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AC" w:rsidRPr="002E7F3D" w:rsidRDefault="00556DAC" w:rsidP="00556DAC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5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556DAC" w:rsidRDefault="00556DAC" w:rsidP="00556DAC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存储器系统</w:t>
      </w:r>
    </w:p>
    <w:p w:rsidR="00556DAC" w:rsidRDefault="00594631" w:rsidP="00556DA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width:446.5pt;height:195.1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0d0d0d [3069]" stroked="f">
            <v:fill opacity="13107f"/>
            <v:textbox style="mso-fit-shape-to-text:t">
              <w:txbxContent>
                <w:p w:rsidR="00556DAC" w:rsidRPr="00542269" w:rsidRDefault="00556DAC" w:rsidP="000168B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存储器系统的功能概览</w:t>
                  </w:r>
                </w:p>
                <w:p w:rsidR="00556DAC" w:rsidRPr="00542269" w:rsidRDefault="00556DAC" w:rsidP="000168B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存储器映射</w:t>
                  </w:r>
                </w:p>
                <w:p w:rsidR="00556DAC" w:rsidRPr="00542269" w:rsidRDefault="00556DAC" w:rsidP="000168B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存储器的</w:t>
                  </w:r>
                  <w:proofErr w:type="gramStart"/>
                  <w:r>
                    <w:rPr>
                      <w:rFonts w:hint="eastAsia"/>
                      <w:color w:val="0D0D0D" w:themeColor="text1" w:themeTint="F2"/>
                    </w:rPr>
                    <w:t>各种访问</w:t>
                  </w:r>
                  <w:proofErr w:type="gramEnd"/>
                  <w:r>
                    <w:rPr>
                      <w:rFonts w:hint="eastAsia"/>
                      <w:color w:val="0D0D0D" w:themeColor="text1" w:themeTint="F2"/>
                    </w:rPr>
                    <w:t>属性</w:t>
                  </w:r>
                </w:p>
                <w:p w:rsidR="00556DAC" w:rsidRDefault="00556DAC" w:rsidP="000168B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缺省的存储器访问许可</w:t>
                  </w:r>
                </w:p>
                <w:p w:rsidR="00556DAC" w:rsidRDefault="00556DAC" w:rsidP="000168B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位带操作</w:t>
                  </w:r>
                </w:p>
                <w:p w:rsidR="00556DAC" w:rsidRDefault="00556DAC" w:rsidP="000168B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非对齐数据传送</w:t>
                  </w:r>
                </w:p>
                <w:p w:rsidR="00556DAC" w:rsidRDefault="00556DAC" w:rsidP="000168B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互斥访问</w:t>
                  </w:r>
                </w:p>
                <w:p w:rsidR="00556DAC" w:rsidRPr="00500B1B" w:rsidRDefault="00556DAC" w:rsidP="000168B6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端模式</w:t>
                  </w:r>
                </w:p>
              </w:txbxContent>
            </v:textbox>
            <w10:wrap type="none"/>
            <w10:anchorlock/>
          </v:shape>
        </w:pict>
      </w:r>
    </w:p>
    <w:p w:rsidR="00556DAC" w:rsidRDefault="00556DAC" w:rsidP="00556DAC"/>
    <w:p w:rsidR="00556DAC" w:rsidRPr="00393BC5" w:rsidRDefault="00556DAC" w:rsidP="00556DAC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ab/>
      </w:r>
      <w:r w:rsidRPr="00393BC5">
        <w:rPr>
          <w:rFonts w:hint="eastAsia"/>
        </w:rPr>
        <w:t>存储系统功能概览</w:t>
      </w:r>
    </w:p>
    <w:p w:rsidR="00556DAC" w:rsidRDefault="00556DAC" w:rsidP="00556DAC">
      <w:r>
        <w:rPr>
          <w:rFonts w:hint="eastAsia"/>
        </w:rPr>
        <w:tab/>
        <w:t>CM3</w:t>
      </w:r>
      <w:r>
        <w:rPr>
          <w:rFonts w:hint="eastAsia"/>
        </w:rPr>
        <w:t>的存储器系统与从传统</w:t>
      </w:r>
      <w:r>
        <w:rPr>
          <w:rFonts w:hint="eastAsia"/>
        </w:rPr>
        <w:t>ARM</w:t>
      </w:r>
      <w:r>
        <w:rPr>
          <w:rFonts w:hint="eastAsia"/>
        </w:rPr>
        <w:t>架构的相比，已经有过脱胎换骨般的改革了：</w:t>
      </w:r>
    </w:p>
    <w:p w:rsidR="00556DAC" w:rsidRDefault="00556DAC" w:rsidP="000168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它的存储器映射是预定义的，并且还规定好了哪个位置使用哪条总线。</w:t>
      </w:r>
    </w:p>
    <w:p w:rsidR="00556DAC" w:rsidRDefault="00556DAC" w:rsidP="000168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的存储器系统支持所谓的“位带”（</w:t>
      </w:r>
      <w:proofErr w:type="spellStart"/>
      <w:r>
        <w:rPr>
          <w:rFonts w:hint="eastAsia"/>
        </w:rPr>
        <w:t>bit</w:t>
      </w:r>
      <w:proofErr w:type="spellEnd"/>
      <w:r>
        <w:rPr>
          <w:rFonts w:hint="eastAsia"/>
        </w:rPr>
        <w:t>-band</w:t>
      </w:r>
      <w:r>
        <w:rPr>
          <w:rFonts w:hint="eastAsia"/>
        </w:rPr>
        <w:t>）操作。通过它，实现了对单一比特的原子操作。位带操作仅适用于一些特殊的存储器区域中，见本章论述。</w:t>
      </w:r>
    </w:p>
    <w:p w:rsidR="00556DAC" w:rsidRDefault="00556DAC" w:rsidP="000168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的存储器系统支持非对齐访问和互斥访问。这两个特性是直到了</w:t>
      </w:r>
      <w:r>
        <w:rPr>
          <w:rFonts w:hint="eastAsia"/>
        </w:rPr>
        <w:t>v7M</w:t>
      </w:r>
      <w:r>
        <w:rPr>
          <w:rFonts w:hint="eastAsia"/>
        </w:rPr>
        <w:t>时才出来的。</w:t>
      </w:r>
    </w:p>
    <w:p w:rsidR="00556DAC" w:rsidRPr="003B55EF" w:rsidRDefault="00556DAC" w:rsidP="00556DAC">
      <w:pPr>
        <w:ind w:left="420"/>
      </w:pPr>
      <w:r>
        <w:rPr>
          <w:rFonts w:hint="eastAsia"/>
        </w:rPr>
        <w:t>最后，</w:t>
      </w:r>
      <w:r>
        <w:rPr>
          <w:rFonts w:hint="eastAsia"/>
        </w:rPr>
        <w:t>CM3</w:t>
      </w:r>
      <w:r>
        <w:rPr>
          <w:rFonts w:hint="eastAsia"/>
        </w:rPr>
        <w:t>的存储器系统支持</w:t>
      </w:r>
      <w:r>
        <w:rPr>
          <w:rFonts w:hint="eastAsia"/>
        </w:rPr>
        <w:t>both</w:t>
      </w:r>
      <w:proofErr w:type="gramStart"/>
      <w:r>
        <w:rPr>
          <w:rFonts w:hint="eastAsia"/>
        </w:rPr>
        <w:t>小端配置</w:t>
      </w:r>
      <w:proofErr w:type="gramEnd"/>
      <w:r>
        <w:rPr>
          <w:rFonts w:hint="eastAsia"/>
        </w:rPr>
        <w:t>和大端配置。</w:t>
      </w:r>
    </w:p>
    <w:p w:rsidR="00556DAC" w:rsidRPr="003B55EF" w:rsidRDefault="00556DAC" w:rsidP="00556DAC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ab/>
      </w:r>
      <w:r w:rsidRPr="003B55EF">
        <w:rPr>
          <w:rFonts w:hint="eastAsia"/>
        </w:rPr>
        <w:t>存储器映射</w:t>
      </w:r>
    </w:p>
    <w:p w:rsidR="00556DAC" w:rsidRDefault="00556DAC" w:rsidP="00556DAC">
      <w:r>
        <w:rPr>
          <w:rFonts w:hint="eastAsia"/>
        </w:rPr>
        <w:tab/>
        <w:t>CM3</w:t>
      </w:r>
      <w:r>
        <w:rPr>
          <w:rFonts w:hint="eastAsia"/>
        </w:rPr>
        <w:t>只有一个单一固定的存储器映射。这一点极大地方便了软件在各种</w:t>
      </w:r>
      <w:r>
        <w:rPr>
          <w:rFonts w:hint="eastAsia"/>
        </w:rPr>
        <w:t>CM3</w:t>
      </w:r>
      <w:r>
        <w:rPr>
          <w:rFonts w:hint="eastAsia"/>
        </w:rPr>
        <w:t>单片机间的移植。举个简单的例子，各款</w:t>
      </w:r>
      <w:r>
        <w:rPr>
          <w:rFonts w:hint="eastAsia"/>
        </w:rPr>
        <w:t>CM3</w:t>
      </w:r>
      <w:r>
        <w:rPr>
          <w:rFonts w:hint="eastAsia"/>
        </w:rPr>
        <w:t>单片机的</w:t>
      </w:r>
      <w:r>
        <w:rPr>
          <w:rFonts w:hint="eastAsia"/>
        </w:rPr>
        <w:t>NVIC</w:t>
      </w:r>
      <w:r>
        <w:rPr>
          <w:rFonts w:hint="eastAsia"/>
        </w:rPr>
        <w:t>和</w:t>
      </w:r>
      <w:r>
        <w:rPr>
          <w:rFonts w:hint="eastAsia"/>
        </w:rPr>
        <w:t>MPU</w:t>
      </w:r>
      <w:r>
        <w:rPr>
          <w:rFonts w:hint="eastAsia"/>
        </w:rPr>
        <w:t>都在相同的位置布设寄存器，使得它们变得与具体器件无关。尽管如此，</w:t>
      </w:r>
      <w:r>
        <w:rPr>
          <w:rFonts w:hint="eastAsia"/>
        </w:rPr>
        <w:t>CM3</w:t>
      </w:r>
      <w:r>
        <w:rPr>
          <w:rFonts w:hint="eastAsia"/>
        </w:rPr>
        <w:t>定出的条条框框是粗线条的，它依然允许芯片制造商灵活细腻地分配存储器空间，以制造出各具特色的单片机产品。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存储空间的一些位置用于调试组件等私有外设，这个地址段被称为“私有外设区”。私有外设区的组件包括：</w:t>
      </w:r>
    </w:p>
    <w:p w:rsidR="00556DAC" w:rsidRDefault="00556DAC" w:rsidP="000168B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闪存地址重载及断点单元</w:t>
      </w:r>
      <w:r>
        <w:rPr>
          <w:rFonts w:hint="eastAsia"/>
        </w:rPr>
        <w:t>(FPB)</w:t>
      </w:r>
    </w:p>
    <w:p w:rsidR="00556DAC" w:rsidRDefault="00556DAC" w:rsidP="000168B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数据观察点单元</w:t>
      </w:r>
      <w:r>
        <w:rPr>
          <w:rFonts w:hint="eastAsia"/>
        </w:rPr>
        <w:t>(DWT)</w:t>
      </w:r>
    </w:p>
    <w:p w:rsidR="00556DAC" w:rsidRDefault="00556DAC" w:rsidP="000168B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仪器化跟踪宏单元</w:t>
      </w:r>
      <w:r>
        <w:rPr>
          <w:rFonts w:hint="eastAsia"/>
        </w:rPr>
        <w:t>(ITM)</w:t>
      </w:r>
    </w:p>
    <w:p w:rsidR="00556DAC" w:rsidRDefault="00556DAC" w:rsidP="000168B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嵌入式跟踪宏单元</w:t>
      </w:r>
      <w:r>
        <w:rPr>
          <w:rFonts w:hint="eastAsia"/>
        </w:rPr>
        <w:t>(ETM)</w:t>
      </w:r>
    </w:p>
    <w:p w:rsidR="00556DAC" w:rsidRDefault="00556DAC" w:rsidP="000168B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跟踪端口接口单元</w:t>
      </w:r>
      <w:r>
        <w:rPr>
          <w:rFonts w:hint="eastAsia"/>
        </w:rPr>
        <w:t>(TPIU)</w:t>
      </w:r>
    </w:p>
    <w:p w:rsidR="00556DAC" w:rsidRDefault="00556DAC" w:rsidP="000168B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ROM</w:t>
      </w:r>
      <w:r>
        <w:rPr>
          <w:rFonts w:hint="eastAsia"/>
        </w:rPr>
        <w:t>表</w:t>
      </w:r>
    </w:p>
    <w:p w:rsidR="00556DAC" w:rsidRDefault="00556DAC" w:rsidP="00556DAC">
      <w:pPr>
        <w:ind w:left="420"/>
      </w:pPr>
      <w:r>
        <w:rPr>
          <w:rFonts w:hint="eastAsia"/>
        </w:rPr>
        <w:t>在后续讨论调试特性的章节中，将详细讲述这些组件。</w:t>
      </w:r>
    </w:p>
    <w:p w:rsidR="00556DAC" w:rsidRDefault="00556DAC" w:rsidP="00556DAC">
      <w:pPr>
        <w:ind w:firstLine="420"/>
      </w:pPr>
      <w:r>
        <w:rPr>
          <w:rFonts w:hint="eastAsia"/>
        </w:rPr>
        <w:t>CM3</w:t>
      </w:r>
      <w:r>
        <w:rPr>
          <w:rFonts w:hint="eastAsia"/>
        </w:rPr>
        <w:t>的地址空间是</w:t>
      </w:r>
      <w:r>
        <w:rPr>
          <w:rFonts w:hint="eastAsia"/>
        </w:rPr>
        <w:t xml:space="preserve">4GB, </w:t>
      </w:r>
      <w:r>
        <w:rPr>
          <w:rFonts w:hint="eastAsia"/>
        </w:rPr>
        <w:t>程序可以在代码区，内部</w:t>
      </w:r>
      <w:r>
        <w:rPr>
          <w:rFonts w:hint="eastAsia"/>
        </w:rPr>
        <w:t>SRAM</w:t>
      </w:r>
      <w:r>
        <w:rPr>
          <w:rFonts w:hint="eastAsia"/>
        </w:rPr>
        <w:t>区以及外部</w:t>
      </w:r>
      <w:r>
        <w:rPr>
          <w:rFonts w:hint="eastAsia"/>
        </w:rPr>
        <w:t>RAM</w:t>
      </w:r>
      <w:r>
        <w:rPr>
          <w:rFonts w:hint="eastAsia"/>
        </w:rPr>
        <w:t>区中执行。但是因为指令总线与数据总线是分开的，最理想的是把程序放到代码区，从而</w:t>
      </w:r>
      <w:proofErr w:type="gramStart"/>
      <w:r>
        <w:rPr>
          <w:rFonts w:hint="eastAsia"/>
        </w:rPr>
        <w:t>使取指</w:t>
      </w:r>
      <w:proofErr w:type="gramEnd"/>
      <w:r>
        <w:rPr>
          <w:rFonts w:hint="eastAsia"/>
        </w:rPr>
        <w:t>和数据访问各自使用自</w:t>
      </w:r>
      <w:r>
        <w:rPr>
          <w:rFonts w:hint="eastAsia"/>
        </w:rPr>
        <w:lastRenderedPageBreak/>
        <w:t>己的总线，并行不悖。</w:t>
      </w:r>
    </w:p>
    <w:p w:rsidR="00556DAC" w:rsidRDefault="00556DAC" w:rsidP="00556DAC">
      <w:pPr>
        <w:ind w:firstLine="420"/>
      </w:pPr>
      <w:r>
        <w:rPr>
          <w:rFonts w:hint="eastAsia"/>
        </w:rPr>
        <w:t>让我们先看一看这</w:t>
      </w:r>
      <w:r>
        <w:rPr>
          <w:rFonts w:hint="eastAsia"/>
        </w:rPr>
        <w:t>4GB</w:t>
      </w:r>
      <w:r>
        <w:rPr>
          <w:rFonts w:hint="eastAsia"/>
        </w:rPr>
        <w:t>的粗线条划分：</w:t>
      </w:r>
    </w:p>
    <w:p w:rsidR="00556DAC" w:rsidRDefault="00B96D1F" w:rsidP="00556DAC">
      <w:pPr>
        <w:ind w:leftChars="-338" w:left="-2" w:hangingChars="337" w:hanging="708"/>
        <w:jc w:val="left"/>
      </w:pPr>
      <w:r>
        <w:rPr>
          <w:noProof/>
        </w:rPr>
        <w:pict>
          <v:rect id="_x0000_s1056" style="position:absolute;left:0;text-align:left;margin-left:10.3pt;margin-top:7.35pt;width:147.2pt;height:50.65pt;z-index:251640320;mso-width-relative:margin;mso-height-relative:margin" fillcolor="#fe2602" stroked="f">
            <v:fill opacity="6554f"/>
            <v:textbox style="mso-fit-shape-to-text:t"/>
          </v:rect>
        </w:pict>
      </w:r>
      <w:r>
        <w:rPr>
          <w:noProof/>
        </w:rPr>
        <w:pict>
          <v:rect id="_x0000_s1055" style="position:absolute;left:0;text-align:left;margin-left:10.3pt;margin-top:19.35pt;width:147.2pt;height:13.2pt;z-index:251641344;mso-width-relative:margin;mso-height-relative:margin" fillcolor="#c56c3b" stroked="f">
            <v:fill opacity="13107f"/>
            <v:textbox style="mso-fit-shape-to-text:t"/>
          </v:rect>
        </w:pict>
      </w:r>
      <w:r>
        <w:rPr>
          <w:noProof/>
        </w:rPr>
        <w:pict>
          <v:rect id="_x0000_s1051" style="position:absolute;left:0;text-align:left;margin-left:10.3pt;margin-top:84.7pt;width:147.2pt;height:76.45pt;z-index:251642368;mso-width-relative:margin;mso-height-relative:margin" fillcolor="#ff3b86" stroked="f">
            <v:fill opacity="6554f"/>
            <v:textbox style="mso-fit-shape-to-text:t"/>
          </v:rect>
        </w:pict>
      </w:r>
      <w:r>
        <w:rPr>
          <w:noProof/>
        </w:rPr>
        <w:pict>
          <v:rect id="_x0000_s1054" style="position:absolute;left:0;text-align:left;margin-left:10.3pt;margin-top:44.8pt;width:147.2pt;height:13.2pt;z-index:251643392;mso-width-relative:margin;mso-height-relative:margin" fillcolor="#3d96c3" stroked="f">
            <v:fill r:id="rId9" o:title="大网格" opacity="13107f" o:opacity2="13107f" type="pattern"/>
            <v:textbox style="mso-fit-shape-to-text:t"/>
          </v:rect>
        </w:pict>
      </w:r>
      <w:r>
        <w:rPr>
          <w:noProof/>
        </w:rPr>
        <w:pict>
          <v:rect id="_x0000_s1053" style="position:absolute;left:0;text-align:left;margin-left:10.3pt;margin-top:32.8pt;width:147.2pt;height:13.2pt;z-index:251644416;mso-width-relative:margin;mso-height-relative:margin" fillcolor="#933cc4" stroked="f">
            <v:fill r:id="rId9" o:title="大网格" opacity="13107f" o:opacity2="13107f" type="pattern"/>
            <v:textbox style="mso-fit-shape-to-text:t"/>
          </v:rect>
        </w:pict>
      </w:r>
      <w:r>
        <w:rPr>
          <w:noProof/>
        </w:rPr>
        <w:pict>
          <v:rect id="_x0000_s1052" style="position:absolute;left:0;text-align:left;margin-left:10.3pt;margin-top:7.35pt;width:147.2pt;height:13.2pt;z-index:251645440;mso-width-relative:margin;mso-height-relative:margin" fillcolor="#c3c33d" stroked="f">
            <v:fill opacity="13107f"/>
            <v:textbox style="mso-fit-shape-to-text:t"/>
          </v:rect>
        </w:pict>
      </w:r>
      <w:r>
        <w:rPr>
          <w:noProof/>
        </w:rPr>
        <w:pict>
          <v:rect id="_x0000_s1050" style="position:absolute;left:0;text-align:left;margin-left:10.3pt;margin-top:97.4pt;width:147.2pt;height:12.95pt;z-index:251646464;mso-width-relative:margin;mso-height-relative:margin" fillcolor="#3a70ac" stroked="f">
            <v:fill opacity="13107f"/>
            <v:textbox style="mso-fit-shape-to-text:t"/>
          </v:rect>
        </w:pict>
      </w:r>
      <w:r>
        <w:rPr>
          <w:noProof/>
        </w:rPr>
        <w:pict>
          <v:rect id="_x0000_s1049" style="position:absolute;left:0;text-align:left;margin-left:10.3pt;margin-top:122.3pt;width:147.2pt;height:12.95pt;z-index:251647488;mso-width-relative:margin;mso-height-relative:margin" fillcolor="#b2347c" stroked="f">
            <v:fill opacity="13107f"/>
            <v:textbox style="mso-fit-shape-to-text:t"/>
          </v:rect>
        </w:pict>
      </w:r>
      <w:r>
        <w:rPr>
          <w:noProof/>
        </w:rPr>
        <w:pict>
          <v:rect id="_x0000_s1048" style="position:absolute;left:0;text-align:left;margin-left:10.3pt;margin-top:135.25pt;width:147.2pt;height:12.95pt;z-index:251648512;mso-width-relative:margin;mso-height-relative:margin" fillcolor="#33b3ad" stroked="f">
            <v:fill opacity="13107f"/>
            <v:textbox style="mso-fit-shape-to-text:t"/>
          </v:rect>
        </w:pict>
      </w:r>
      <w:r>
        <w:rPr>
          <w:noProof/>
        </w:rPr>
        <w:pict>
          <v:rect id="_x0000_s1047" style="position:absolute;left:0;text-align:left;margin-left:10.3pt;margin-top:148.2pt;width:147.2pt;height:12.95pt;z-index:251649536;mso-width-relative:margin;mso-height-relative:margin" fillcolor="#8bb14d" stroked="f">
            <v:fill r:id="rId9" o:title="大网格" opacity="13107f" o:opacity2="13107f" type="pattern"/>
            <v:textbox style="mso-fit-shape-to-text:t"/>
          </v:rect>
        </w:pict>
      </w:r>
      <w:r>
        <w:rPr>
          <w:noProof/>
        </w:rPr>
        <w:pict>
          <v:rect id="_x0000_s1043" alt="位带别名区" style="position:absolute;left:0;text-align:left;margin-left:10.3pt;margin-top:218.85pt;width:147.2pt;height:43.75pt;z-index:251650560;mso-width-relative:margin;mso-height-relative:margin" fillcolor="#b805ff" stroked="f">
            <v:fill r:id="rId9" o:title="大网格" opacity="26214f" o:opacity2="26214f" type="pattern"/>
            <v:textbox style="mso-fit-shape-to-text:t"/>
          </v:rect>
        </w:pict>
      </w:r>
      <w:r>
        <w:rPr>
          <w:noProof/>
        </w:rPr>
        <w:pict>
          <v:rect id="_x0000_s1046" style="position:absolute;left:0;text-align:left;margin-left:10.3pt;margin-top:321.8pt;width:147.2pt;height:44.05pt;z-index:251651584;mso-width-relative:margin;mso-height-relative:margin" fillcolor="#058eff" stroked="f">
            <v:fill r:id="rId9" o:title="大网格" opacity="26214f" o:opacity2="26214f" type="pattern"/>
            <v:textbox style="mso-fit-shape-to-text:t"/>
          </v:rect>
        </w:pict>
      </w:r>
      <w:r>
        <w:rPr>
          <w:noProof/>
        </w:rPr>
        <w:pict>
          <v:rect id="_x0000_s1045" style="position:absolute;left:0;text-align:left;margin-left:10.3pt;margin-top:366.1pt;width:147.2pt;height:31.85pt;z-index:251652608;mso-width-relative:margin;mso-height-relative:margin" fillcolor="#058eff" stroked="f">
            <v:fill opacity=".25"/>
            <v:textbox style="mso-fit-shape-to-text:t"/>
          </v:rect>
        </w:pict>
      </w:r>
      <w:r>
        <w:rPr>
          <w:noProof/>
        </w:rPr>
        <w:pict>
          <v:rect id="_x0000_s1044" style="position:absolute;left:0;text-align:left;margin-left:10.3pt;margin-top:262.75pt;width:147.2pt;height:31.5pt;z-index:251653632;mso-width-relative:margin;mso-height-relative:margin" fillcolor="#b805ff" stroked="f">
            <v:fill opacity=".25"/>
            <v:textbox style="mso-fit-shape-to-text:t"/>
          </v:rect>
        </w:pict>
      </w:r>
      <w:r>
        <w:rPr>
          <w:noProof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31" type="#_x0000_t99" style="position:absolute;left:0;text-align:left;margin-left:122.05pt;margin-top:321.15pt;width:69.2pt;height:108.65pt;rotation:-5832801fd;flip:x;z-index:251654656;mso-width-relative:margin;mso-height-relative:margin" adj=",-41256,7190" fillcolor="#0283ee" stroked="f">
            <v:fill opacity="19661f"/>
            <v:textbox style="mso-fit-shape-to-text:t"/>
          </v:shape>
        </w:pict>
      </w:r>
      <w:r>
        <w:rPr>
          <w:noProof/>
        </w:rPr>
        <w:pict>
          <v:shape id="_x0000_s1032" type="#_x0000_t99" style="position:absolute;left:0;text-align:left;margin-left:122.05pt;margin-top:219.4pt;width:69.2pt;height:108.65pt;rotation:-5832801fd;flip:x;z-index:251655680;mso-width-relative:margin;mso-height-relative:margin" adj=",-41256,7190" fillcolor="#b10efa" stroked="f">
            <v:fill opacity="19661f" color2="#e2b4fe" rotate="t" angle="-45" focus="-50%" type="gradient"/>
            <v:textbox style="mso-fit-shape-to-text:t"/>
          </v:shape>
        </w:pict>
      </w:r>
      <w:r>
        <w:rPr>
          <w:noProof/>
        </w:rPr>
        <w:pict>
          <v:rect id="_x0000_s1042" style="position:absolute;left:0;text-align:left;margin-left:10.3pt;margin-top:294.25pt;width:147.2pt;height:14.1pt;z-index:251656704;mso-width-relative:margin;mso-height-relative:margin" fillcolor="#b805ff" stroked="f">
            <v:fill opacity="26214f"/>
            <v:textbox style="mso-fit-shape-to-text:t"/>
          </v:rect>
        </w:pict>
      </w:r>
      <w:r>
        <w:rPr>
          <w:noProof/>
        </w:rPr>
        <w:pict>
          <v:rect id="_x0000_s1041" style="position:absolute;left:0;text-align:left;margin-left:10.3pt;margin-top:397.95pt;width:147.2pt;height:12.15pt;z-index:251657728;mso-width-relative:margin;mso-height-relative:margin" fillcolor="#058eff" stroked="f">
            <v:fill opacity="26214f"/>
            <v:textbox style="mso-fit-shape-to-text:t"/>
          </v:rect>
        </w:pict>
      </w:r>
      <w:r>
        <w:rPr>
          <w:noProof/>
        </w:rPr>
        <w:pict>
          <v:rect id="_x0000_s1040" style="position:absolute;left:0;text-align:left;margin-left:240.9pt;margin-top:7.35pt;width:166.15pt;height:38.65pt;z-index:251658752;mso-width-relative:margin;mso-height-relative:margin" fillcolor="#5a6890" stroked="f">
            <v:fill opacity="19661f"/>
            <v:textbox style="mso-fit-shape-to-text:t"/>
          </v:rect>
        </w:pict>
      </w:r>
      <w:r>
        <w:rPr>
          <w:noProof/>
        </w:rPr>
        <w:pict>
          <v:rect id="_x0000_s1039" style="position:absolute;left:0;text-align:left;margin-left:240.9pt;margin-top:68.5pt;width:166.15pt;height:22.5pt;z-index:251659776;mso-width-relative:margin;mso-height-relative:margin" fillcolor="#ff3b86" stroked="f">
            <v:fill opacity="19661f"/>
            <v:textbox style="mso-fit-shape-to-text:t"/>
          </v:rect>
        </w:pict>
      </w:r>
      <w:r>
        <w:rPr>
          <w:noProof/>
        </w:rPr>
        <w:pict>
          <v:rect id="_x0000_s1038" style="position:absolute;left:0;text-align:left;margin-left:240.5pt;margin-top:46pt;width:166.15pt;height:22.5pt;z-index:251660800;mso-width-relative:margin;mso-height-relative:margin" fillcolor="#fe2602" stroked="f">
            <v:fill opacity="19661f"/>
            <v:textbox style="mso-fit-shape-to-text:t"/>
          </v:rect>
        </w:pict>
      </w:r>
      <w:r>
        <w:rPr>
          <w:noProof/>
        </w:rPr>
        <w:pict>
          <v:rect id="_x0000_s1037" style="position:absolute;left:0;text-align:left;margin-left:240.7pt;margin-top:91pt;width:166.15pt;height:70.15pt;z-index:251661824;mso-width-relative:margin;mso-height-relative:margin" fillcolor="#fba305" stroked="f">
            <v:fill opacity="19661f"/>
            <v:textbox style="mso-fit-shape-to-text:t"/>
          </v:rect>
        </w:pict>
      </w:r>
      <w:r>
        <w:rPr>
          <w:noProof/>
        </w:rPr>
        <w:pict>
          <v:rect id="_x0000_s1036" style="position:absolute;left:0;text-align:left;margin-left:240.75pt;margin-top:161.15pt;width:165.95pt;height:101.45pt;z-index:251662848;mso-width-relative:margin;mso-height-relative:margin" fillcolor="#7ecf2d" stroked="f">
            <v:fill opacity="19661f"/>
            <v:textbox style="mso-fit-shape-to-text:t"/>
          </v:rect>
        </w:pict>
      </w:r>
      <w:r>
        <w:rPr>
          <w:noProof/>
        </w:rPr>
        <w:pict>
          <v:rect id="_x0000_s1035" style="position:absolute;left:0;text-align:left;margin-left:240.75pt;margin-top:262.7pt;width:165.9pt;height:52.8pt;z-index:251663872;mso-width-percent:400;mso-width-percent:400;mso-width-relative:margin;mso-height-relative:margin" fillcolor="#a005ff" stroked="f">
            <v:fill opacity="19661f"/>
            <v:textbox style="mso-fit-shape-to-text:t"/>
          </v:rect>
        </w:pict>
      </w:r>
      <w:r>
        <w:rPr>
          <w:noProof/>
        </w:rPr>
        <w:pict>
          <v:rect id="_x0000_s1034" style="position:absolute;left:0;text-align:left;margin-left:240.7pt;margin-top:315.55pt;width:165.85pt;height:50.45pt;z-index:251664896;mso-width-percent:400;mso-width-percent:400;mso-width-relative:margin;mso-height-relative:margin" fillcolor="#058eff" stroked="f">
            <v:fill opacity="19661f"/>
            <v:textbox style="mso-fit-shape-to-text:t"/>
          </v:rect>
        </w:pict>
      </w:r>
      <w:r>
        <w:rPr>
          <w:noProof/>
        </w:rPr>
        <w:pict>
          <v:rect id="_x0000_s1033" style="position:absolute;left:0;text-align:left;margin-left:240.6pt;margin-top:365.75pt;width:165.2pt;height:50.05pt;z-index:251665920;mso-width-percent:400;mso-width-percent:400;mso-width-relative:margin;mso-height-relative:margin" fillcolor="#d5da10" stroked="f">
            <v:fill opacity="19661f"/>
            <v:textbox style="mso-fit-shape-to-text:t"/>
          </v:rect>
        </w:pict>
      </w:r>
      <w:r w:rsidR="00556DAC">
        <w:rPr>
          <w:noProof/>
        </w:rPr>
        <w:drawing>
          <wp:inline distT="0" distB="0" distL="0" distR="0">
            <wp:extent cx="6191745" cy="5250642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28" cy="525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1F0752" w:rsidRDefault="00556DAC" w:rsidP="00556DAC">
      <w:pPr>
        <w:ind w:firstLine="420"/>
        <w:jc w:val="center"/>
        <w:rPr>
          <w:rFonts w:ascii="微软雅黑" w:eastAsia="微软雅黑" w:hAnsi="微软雅黑"/>
        </w:rPr>
      </w:pPr>
      <w:r w:rsidRPr="001F0752">
        <w:rPr>
          <w:rFonts w:ascii="微软雅黑" w:eastAsia="微软雅黑" w:hAnsi="微软雅黑" w:hint="eastAsia"/>
        </w:rPr>
        <w:t>图5.1</w:t>
      </w:r>
      <w:r w:rsidRPr="001F0752">
        <w:rPr>
          <w:rFonts w:ascii="微软雅黑" w:eastAsia="微软雅黑" w:hAnsi="微软雅黑" w:hint="eastAsia"/>
        </w:rPr>
        <w:tab/>
        <w:t>Cortex-M3预定义的存储器映射</w:t>
      </w:r>
    </w:p>
    <w:p w:rsidR="00556DAC" w:rsidRPr="000A55BC" w:rsidRDefault="00556DAC" w:rsidP="00556DAC"/>
    <w:p w:rsidR="00556DAC" w:rsidRDefault="00556DAC" w:rsidP="00556DAC">
      <w:pPr>
        <w:ind w:firstLine="420"/>
      </w:pPr>
      <w:r>
        <w:rPr>
          <w:rFonts w:hint="eastAsia"/>
        </w:rPr>
        <w:t>内部</w:t>
      </w:r>
      <w:r>
        <w:rPr>
          <w:rFonts w:hint="eastAsia"/>
        </w:rPr>
        <w:t>SRAM</w:t>
      </w:r>
      <w:r>
        <w:rPr>
          <w:rFonts w:hint="eastAsia"/>
        </w:rPr>
        <w:t>区的大小是</w:t>
      </w:r>
      <w:r>
        <w:rPr>
          <w:rFonts w:hint="eastAsia"/>
        </w:rPr>
        <w:t>512MB</w:t>
      </w:r>
      <w:r>
        <w:rPr>
          <w:rFonts w:hint="eastAsia"/>
        </w:rPr>
        <w:t>，用于让芯片制造商连接片上的</w:t>
      </w:r>
      <w:r>
        <w:rPr>
          <w:rFonts w:hint="eastAsia"/>
        </w:rPr>
        <w:t>SRAM</w:t>
      </w:r>
      <w:r>
        <w:rPr>
          <w:rFonts w:hint="eastAsia"/>
        </w:rPr>
        <w:t>，这个区通过系统总线来访问。在这个区的下部，有一个</w:t>
      </w:r>
      <w:r>
        <w:rPr>
          <w:rFonts w:hint="eastAsia"/>
        </w:rPr>
        <w:t>1MB</w:t>
      </w:r>
      <w:r>
        <w:rPr>
          <w:rFonts w:hint="eastAsia"/>
        </w:rPr>
        <w:t>的区间，被称为“位带区”。该位带区还有一个对应的、</w:t>
      </w:r>
      <w:r>
        <w:rPr>
          <w:rFonts w:hint="eastAsia"/>
        </w:rPr>
        <w:t>32MB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“位带别名</w:t>
      </w:r>
      <w:r>
        <w:rPr>
          <w:rFonts w:hint="eastAsia"/>
        </w:rPr>
        <w:t>(alias)</w:t>
      </w:r>
      <w:r>
        <w:rPr>
          <w:rFonts w:hint="eastAsia"/>
        </w:rPr>
        <w:t>区”，容纳了</w:t>
      </w:r>
      <w:r>
        <w:rPr>
          <w:rFonts w:hint="eastAsia"/>
        </w:rPr>
        <w:t>8M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“位变量”（对比</w:t>
      </w:r>
      <w:r>
        <w:rPr>
          <w:rFonts w:hint="eastAsia"/>
        </w:rPr>
        <w:t>8051</w:t>
      </w:r>
      <w:r>
        <w:rPr>
          <w:rFonts w:hint="eastAsia"/>
        </w:rPr>
        <w:t>的只有</w:t>
      </w:r>
      <w:r>
        <w:rPr>
          <w:rFonts w:hint="eastAsia"/>
        </w:rPr>
        <w:t>128</w:t>
      </w:r>
      <w:r>
        <w:rPr>
          <w:rFonts w:hint="eastAsia"/>
        </w:rPr>
        <w:t>个位变量）。位带区对应的是最低的</w:t>
      </w:r>
      <w:r>
        <w:rPr>
          <w:rFonts w:hint="eastAsia"/>
        </w:rPr>
        <w:t>1MB</w:t>
      </w:r>
      <w:r>
        <w:rPr>
          <w:rFonts w:hint="eastAsia"/>
        </w:rPr>
        <w:t>地址范围，而位带别名区里面的每个字对应位带区的一个比特。位</w:t>
      </w:r>
      <w:proofErr w:type="gramStart"/>
      <w:r>
        <w:rPr>
          <w:rFonts w:hint="eastAsia"/>
        </w:rPr>
        <w:t>带操作只适用于</w:t>
      </w:r>
      <w:proofErr w:type="gramEnd"/>
      <w:r>
        <w:rPr>
          <w:rFonts w:hint="eastAsia"/>
        </w:rPr>
        <w:t>数据访问，不适用于取指。通过位带的功能，可以把多个布尔型数据打包在单一的字中，却依然可以从位带别名区中，</w:t>
      </w:r>
      <w:proofErr w:type="gramStart"/>
      <w:r>
        <w:rPr>
          <w:rFonts w:hint="eastAsia"/>
        </w:rPr>
        <w:t>像访问</w:t>
      </w:r>
      <w:proofErr w:type="gramEnd"/>
      <w:r>
        <w:rPr>
          <w:rFonts w:hint="eastAsia"/>
        </w:rPr>
        <w:t>普通内存一样地使用它们。位带别名区中的访问操作是原子的，消灭了传统的“读－改－写”三步曲。位带操作的细节待会还要讲到。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地址空间的另一个</w:t>
      </w:r>
      <w:r>
        <w:rPr>
          <w:rFonts w:hint="eastAsia"/>
        </w:rPr>
        <w:t>512MB</w:t>
      </w:r>
      <w:r>
        <w:rPr>
          <w:rFonts w:hint="eastAsia"/>
        </w:rPr>
        <w:t>范围由片上外设（的寄存器）使用。这个区中也有一条</w:t>
      </w:r>
      <w:r>
        <w:rPr>
          <w:rFonts w:hint="eastAsia"/>
        </w:rPr>
        <w:t>32MB</w:t>
      </w:r>
      <w:r>
        <w:rPr>
          <w:rFonts w:hint="eastAsia"/>
        </w:rPr>
        <w:t>的位带别名，以便于快捷地访问外设寄存器，用法与内部</w:t>
      </w:r>
      <w:r>
        <w:rPr>
          <w:rFonts w:hint="eastAsia"/>
        </w:rPr>
        <w:t>SRAM</w:t>
      </w:r>
      <w:r>
        <w:rPr>
          <w:rFonts w:hint="eastAsia"/>
        </w:rPr>
        <w:t>区中的位带相同。例如，可以方便地访问各种控制位和状态位。要注意的是，外设区内不允许执行指令。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还有两个</w:t>
      </w:r>
      <w:r>
        <w:rPr>
          <w:rFonts w:hint="eastAsia"/>
        </w:rPr>
        <w:t>1GB</w:t>
      </w:r>
      <w:r>
        <w:rPr>
          <w:rFonts w:hint="eastAsia"/>
        </w:rPr>
        <w:t>的范围，分别用于连接外部</w:t>
      </w:r>
      <w:r>
        <w:rPr>
          <w:rFonts w:hint="eastAsia"/>
        </w:rPr>
        <w:t>RAM</w:t>
      </w:r>
      <w:r>
        <w:rPr>
          <w:rFonts w:hint="eastAsia"/>
        </w:rPr>
        <w:t>和外部设备，它们之中没有位带。两者的区别在于外部</w:t>
      </w:r>
      <w:r>
        <w:rPr>
          <w:rFonts w:hint="eastAsia"/>
        </w:rPr>
        <w:t>RAM</w:t>
      </w:r>
      <w:r>
        <w:rPr>
          <w:rFonts w:hint="eastAsia"/>
        </w:rPr>
        <w:t>区允许执行指令，而外部设备区则不允许。</w:t>
      </w:r>
    </w:p>
    <w:p w:rsidR="00556DAC" w:rsidRDefault="00556DAC" w:rsidP="00556DAC">
      <w:r>
        <w:rPr>
          <w:rFonts w:hint="eastAsia"/>
        </w:rPr>
        <w:lastRenderedPageBreak/>
        <w:tab/>
      </w:r>
      <w:r>
        <w:rPr>
          <w:rFonts w:hint="eastAsia"/>
        </w:rPr>
        <w:t>最后还剩下</w:t>
      </w:r>
      <w:r>
        <w:rPr>
          <w:rFonts w:hint="eastAsia"/>
        </w:rPr>
        <w:t>0.5GB</w:t>
      </w:r>
      <w:r>
        <w:rPr>
          <w:rFonts w:hint="eastAsia"/>
        </w:rPr>
        <w:t>的隐秘地带，</w:t>
      </w:r>
      <w:r>
        <w:rPr>
          <w:rFonts w:hint="eastAsia"/>
        </w:rPr>
        <w:t>CM3</w:t>
      </w:r>
      <w:r>
        <w:rPr>
          <w:rFonts w:hint="eastAsia"/>
        </w:rPr>
        <w:t>内核的闺房就在这里面，包括了系统级组件，内部私有外设总线</w:t>
      </w:r>
      <w:r>
        <w:rPr>
          <w:rFonts w:hint="eastAsia"/>
        </w:rPr>
        <w:t>s</w:t>
      </w:r>
      <w:r>
        <w:rPr>
          <w:rFonts w:hint="eastAsia"/>
        </w:rPr>
        <w:t>，外部私有外设总线</w:t>
      </w:r>
      <w:r>
        <w:rPr>
          <w:rFonts w:hint="eastAsia"/>
        </w:rPr>
        <w:t>s</w:t>
      </w:r>
      <w:r>
        <w:rPr>
          <w:rFonts w:hint="eastAsia"/>
        </w:rPr>
        <w:t>，以及由提供者定义的系统外设。</w:t>
      </w:r>
    </w:p>
    <w:p w:rsidR="00556DAC" w:rsidRDefault="00556DAC" w:rsidP="00556DAC">
      <w:pPr>
        <w:ind w:firstLine="420"/>
      </w:pPr>
      <w:r>
        <w:rPr>
          <w:rFonts w:hint="eastAsia"/>
        </w:rPr>
        <w:t>私有外设总线有两条：</w:t>
      </w:r>
    </w:p>
    <w:p w:rsidR="00556DAC" w:rsidRDefault="00556DAC" w:rsidP="000168B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AHB</w:t>
      </w:r>
      <w:r>
        <w:rPr>
          <w:rFonts w:hint="eastAsia"/>
        </w:rPr>
        <w:t>私有外设总线，只用于</w:t>
      </w:r>
      <w:r>
        <w:rPr>
          <w:rFonts w:hint="eastAsia"/>
        </w:rPr>
        <w:t>CM3</w:t>
      </w:r>
      <w:r>
        <w:rPr>
          <w:rFonts w:hint="eastAsia"/>
        </w:rPr>
        <w:t>内部的</w:t>
      </w:r>
      <w:r>
        <w:rPr>
          <w:rFonts w:hint="eastAsia"/>
        </w:rPr>
        <w:t>AHB</w:t>
      </w:r>
      <w:r>
        <w:rPr>
          <w:rFonts w:hint="eastAsia"/>
        </w:rPr>
        <w:t>外设，它们是：</w:t>
      </w:r>
      <w:r>
        <w:rPr>
          <w:rFonts w:hint="eastAsia"/>
        </w:rPr>
        <w:t>NVIC, FPB, DWT</w:t>
      </w:r>
      <w:r>
        <w:rPr>
          <w:rFonts w:hint="eastAsia"/>
        </w:rPr>
        <w:t>和</w:t>
      </w:r>
      <w:r>
        <w:rPr>
          <w:rFonts w:hint="eastAsia"/>
        </w:rPr>
        <w:t>ITM</w:t>
      </w:r>
      <w:r>
        <w:rPr>
          <w:rFonts w:hint="eastAsia"/>
        </w:rPr>
        <w:t>。</w:t>
      </w:r>
    </w:p>
    <w:p w:rsidR="00556DAC" w:rsidRDefault="00556DAC" w:rsidP="000168B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APB</w:t>
      </w:r>
      <w:r>
        <w:rPr>
          <w:rFonts w:hint="eastAsia"/>
        </w:rPr>
        <w:t>私有外设总线，既用于</w:t>
      </w:r>
      <w:r>
        <w:rPr>
          <w:rFonts w:hint="eastAsia"/>
        </w:rPr>
        <w:t>CM3</w:t>
      </w:r>
      <w:r>
        <w:rPr>
          <w:rFonts w:hint="eastAsia"/>
        </w:rPr>
        <w:t>内部的</w:t>
      </w:r>
      <w:r>
        <w:rPr>
          <w:rFonts w:hint="eastAsia"/>
        </w:rPr>
        <w:t>APB</w:t>
      </w:r>
      <w:r>
        <w:rPr>
          <w:rFonts w:hint="eastAsia"/>
        </w:rPr>
        <w:t>设备，也用于外部设备（这里的“外部”是对内核而言）。</w:t>
      </w:r>
      <w:r>
        <w:rPr>
          <w:rFonts w:hint="eastAsia"/>
        </w:rPr>
        <w:t>CM3</w:t>
      </w:r>
      <w:r>
        <w:rPr>
          <w:rFonts w:hint="eastAsia"/>
        </w:rPr>
        <w:t>允许器件制造商再添加一些片上</w:t>
      </w:r>
      <w:r>
        <w:rPr>
          <w:rFonts w:hint="eastAsia"/>
        </w:rPr>
        <w:t>APB</w:t>
      </w:r>
      <w:r>
        <w:rPr>
          <w:rFonts w:hint="eastAsia"/>
        </w:rPr>
        <w:t>外设到</w:t>
      </w:r>
      <w:r>
        <w:rPr>
          <w:rFonts w:hint="eastAsia"/>
        </w:rPr>
        <w:t>APB</w:t>
      </w:r>
      <w:r>
        <w:rPr>
          <w:rFonts w:hint="eastAsia"/>
        </w:rPr>
        <w:t>私有总线上，它们通过</w:t>
      </w:r>
      <w:r>
        <w:rPr>
          <w:rFonts w:hint="eastAsia"/>
        </w:rPr>
        <w:t>APB</w:t>
      </w:r>
      <w:r>
        <w:rPr>
          <w:rFonts w:hint="eastAsia"/>
        </w:rPr>
        <w:t>接口来访问。</w:t>
      </w:r>
    </w:p>
    <w:p w:rsidR="00556DAC" w:rsidRDefault="00556DAC" w:rsidP="00556DAC">
      <w:pPr>
        <w:ind w:firstLine="420"/>
      </w:pPr>
      <w:r>
        <w:rPr>
          <w:rFonts w:hint="eastAsia"/>
        </w:rPr>
        <w:t>NVIC</w:t>
      </w:r>
      <w:r>
        <w:rPr>
          <w:rFonts w:hint="eastAsia"/>
        </w:rPr>
        <w:t>所处的区域叫做“系统控制空间（</w:t>
      </w:r>
      <w:r>
        <w:rPr>
          <w:rFonts w:hint="eastAsia"/>
        </w:rPr>
        <w:t>SCS</w:t>
      </w:r>
      <w:r>
        <w:rPr>
          <w:rFonts w:hint="eastAsia"/>
        </w:rPr>
        <w:t>）”，在</w:t>
      </w:r>
      <w:r>
        <w:rPr>
          <w:rFonts w:hint="eastAsia"/>
        </w:rPr>
        <w:t>SCS</w:t>
      </w:r>
      <w:r>
        <w:rPr>
          <w:rFonts w:hint="eastAsia"/>
        </w:rPr>
        <w:t>里的除了</w:t>
      </w:r>
      <w:r>
        <w:rPr>
          <w:rFonts w:hint="eastAsia"/>
        </w:rPr>
        <w:t>NVIC</w:t>
      </w:r>
      <w:r>
        <w:rPr>
          <w:rFonts w:hint="eastAsia"/>
        </w:rPr>
        <w:t>外，还有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、</w:t>
      </w:r>
      <w:r>
        <w:rPr>
          <w:rFonts w:hint="eastAsia"/>
        </w:rPr>
        <w:t>MPU</w:t>
      </w:r>
      <w:r>
        <w:rPr>
          <w:rFonts w:hint="eastAsia"/>
        </w:rPr>
        <w:t>以及代码调试控制所用的寄存器，如图</w:t>
      </w:r>
      <w:r>
        <w:rPr>
          <w:rFonts w:hint="eastAsia"/>
        </w:rPr>
        <w:t>5.2</w:t>
      </w:r>
      <w:r>
        <w:rPr>
          <w:rFonts w:hint="eastAsia"/>
        </w:rPr>
        <w:t>所示：</w:t>
      </w:r>
    </w:p>
    <w:p w:rsidR="00556DAC" w:rsidRDefault="00B96D1F" w:rsidP="00556DAC">
      <w:r>
        <w:rPr>
          <w:noProof/>
        </w:rPr>
        <w:pict>
          <v:rect id="_x0000_s1060" style="position:absolute;left:0;text-align:left;margin-left:354.3pt;margin-top:19.05pt;width:58.75pt;height:59.55pt;z-index:251666944;mso-width-relative:margin;mso-height-relative:margin" fillcolor="#fe1eae" stroked="f">
            <v:fill opacity="9175f"/>
            <v:textbox style="mso-fit-shape-to-text:t"/>
          </v:rect>
        </w:pict>
      </w:r>
      <w:r>
        <w:rPr>
          <w:noProof/>
        </w:rPr>
        <w:pict>
          <v:rect id="_x0000_s1059" style="position:absolute;left:0;text-align:left;margin-left:205.8pt;margin-top:19.05pt;width:61.4pt;height:29.7pt;z-index:251667968;mso-width-relative:margin;mso-height-relative:margin" fillcolor="#dc4040" stroked="f">
            <v:fill opacity="13107f"/>
            <v:textbox style="mso-fit-shape-to-text:t"/>
          </v:rect>
        </w:pict>
      </w:r>
      <w:r>
        <w:rPr>
          <w:noProof/>
        </w:rPr>
        <w:pict>
          <v:rect id="_x0000_s1058" style="position:absolute;left:0;text-align:left;margin-left:205.8pt;margin-top:48.75pt;width:61.4pt;height:29.7pt;z-index:251668992;mso-width-relative:margin;mso-height-relative:margin" fillcolor="#fe1eae" stroked="f">
            <v:fill opacity="13107f"/>
            <v:textbox style="mso-fit-shape-to-text:t"/>
          </v:rect>
        </w:pict>
      </w:r>
      <w:r>
        <w:rPr>
          <w:noProof/>
        </w:rPr>
        <w:pict>
          <v:rect id="_x0000_s1057" style="position:absolute;left:0;text-align:left;margin-left:58.2pt;margin-top:63.75pt;width:58.9pt;height:14.85pt;z-index:251670016;mso-width-relative:margin;mso-height-relative:margin" fillcolor="#ff1d5e" stroked="f">
            <v:fill opacity="19661f"/>
            <v:textbox style="mso-fit-shape-to-text:t"/>
          </v:rect>
        </w:pict>
      </w:r>
      <w:r w:rsidR="00556DAC">
        <w:rPr>
          <w:noProof/>
        </w:rPr>
        <w:drawing>
          <wp:inline distT="0" distB="0" distL="0" distR="0">
            <wp:extent cx="5272405" cy="1027430"/>
            <wp:effectExtent l="1905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831321" w:rsidRDefault="00556DAC" w:rsidP="00556DAC">
      <w:pPr>
        <w:jc w:val="center"/>
        <w:rPr>
          <w:rFonts w:ascii="微软雅黑" w:eastAsia="微软雅黑" w:hAnsi="微软雅黑"/>
        </w:rPr>
      </w:pPr>
      <w:r w:rsidRPr="00831321">
        <w:rPr>
          <w:rFonts w:ascii="微软雅黑" w:eastAsia="微软雅黑" w:hAnsi="微软雅黑" w:hint="eastAsia"/>
        </w:rPr>
        <w:t>图5.2</w:t>
      </w:r>
      <w:r w:rsidRPr="00831321">
        <w:rPr>
          <w:rFonts w:ascii="微软雅黑" w:eastAsia="微软雅黑" w:hAnsi="微软雅黑" w:hint="eastAsia"/>
        </w:rPr>
        <w:tab/>
        <w:t>系统控制空间(SCS)</w:t>
      </w:r>
    </w:p>
    <w:p w:rsidR="00556DAC" w:rsidRDefault="00556DAC" w:rsidP="00556DAC">
      <w:r>
        <w:rPr>
          <w:rFonts w:hint="eastAsia"/>
        </w:rPr>
        <w:t>最后，未用的提供商指定区也通过系统总线来访问，但是不允许在其中执行指令。</w:t>
      </w:r>
    </w:p>
    <w:p w:rsidR="00556DAC" w:rsidRDefault="00556DAC" w:rsidP="00556DAC">
      <w:r>
        <w:rPr>
          <w:rFonts w:hint="eastAsia"/>
        </w:rPr>
        <w:tab/>
        <w:t>CM3</w:t>
      </w:r>
      <w:r>
        <w:rPr>
          <w:rFonts w:hint="eastAsia"/>
        </w:rPr>
        <w:t>中的</w:t>
      </w:r>
      <w:r>
        <w:rPr>
          <w:rFonts w:hint="eastAsia"/>
        </w:rPr>
        <w:t>MPU</w:t>
      </w:r>
      <w:r>
        <w:rPr>
          <w:rFonts w:hint="eastAsia"/>
        </w:rPr>
        <w:t>是选配的，由芯片制造商决定是否配上。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上述的存储器映射只是个粗线条的模板，半导体厂家会提供更展开的图示，来表明芯片中片上外设的具体分布，</w:t>
      </w:r>
      <w:r>
        <w:rPr>
          <w:rFonts w:hint="eastAsia"/>
        </w:rPr>
        <w:t>RAM</w:t>
      </w:r>
      <w:r>
        <w:rPr>
          <w:rFonts w:hint="eastAsia"/>
        </w:rPr>
        <w:t>与</w:t>
      </w:r>
      <w:r>
        <w:rPr>
          <w:rFonts w:hint="eastAsia"/>
        </w:rPr>
        <w:t>ROM</w:t>
      </w:r>
      <w:r>
        <w:rPr>
          <w:rFonts w:hint="eastAsia"/>
        </w:rPr>
        <w:t>的容量和位置信息。</w:t>
      </w:r>
    </w:p>
    <w:p w:rsidR="00556DAC" w:rsidRPr="003A277F" w:rsidRDefault="00556DAC" w:rsidP="00556DAC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ab/>
      </w:r>
      <w:r w:rsidRPr="003A277F">
        <w:rPr>
          <w:rFonts w:hint="eastAsia"/>
        </w:rPr>
        <w:t>存储器</w:t>
      </w:r>
      <w:r>
        <w:rPr>
          <w:rFonts w:hint="eastAsia"/>
        </w:rPr>
        <w:t>的</w:t>
      </w:r>
      <w:proofErr w:type="gramStart"/>
      <w:r>
        <w:rPr>
          <w:rFonts w:hint="eastAsia"/>
        </w:rPr>
        <w:t>各种</w:t>
      </w:r>
      <w:r w:rsidRPr="003A277F">
        <w:rPr>
          <w:rFonts w:hint="eastAsia"/>
        </w:rPr>
        <w:t>访问</w:t>
      </w:r>
      <w:proofErr w:type="gramEnd"/>
      <w:r w:rsidRPr="003A277F">
        <w:rPr>
          <w:rFonts w:hint="eastAsia"/>
        </w:rPr>
        <w:t>属性</w:t>
      </w:r>
    </w:p>
    <w:p w:rsidR="00556DAC" w:rsidRDefault="00556DAC" w:rsidP="00556DAC">
      <w:r>
        <w:rPr>
          <w:rFonts w:hint="eastAsia"/>
        </w:rPr>
        <w:tab/>
        <w:t>CM3</w:t>
      </w:r>
      <w:r>
        <w:rPr>
          <w:rFonts w:hint="eastAsia"/>
        </w:rPr>
        <w:t>在定义了存储器映射之外，还为存储器的访问规定了</w:t>
      </w:r>
      <w:r>
        <w:rPr>
          <w:rFonts w:hint="eastAsia"/>
        </w:rPr>
        <w:t>4</w:t>
      </w:r>
      <w:r>
        <w:rPr>
          <w:rFonts w:hint="eastAsia"/>
        </w:rPr>
        <w:t>种属性，分别是：</w:t>
      </w:r>
    </w:p>
    <w:p w:rsidR="00556DAC" w:rsidRDefault="00556DAC" w:rsidP="000168B6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可否缓冲</w:t>
      </w:r>
      <w:r>
        <w:rPr>
          <w:rFonts w:hint="eastAsia"/>
        </w:rPr>
        <w:t>(</w:t>
      </w:r>
      <w:proofErr w:type="spellStart"/>
      <w:r>
        <w:rPr>
          <w:rFonts w:hint="eastAsia"/>
        </w:rPr>
        <w:t>Bufferable</w:t>
      </w:r>
      <w:proofErr w:type="spellEnd"/>
      <w:r>
        <w:rPr>
          <w:rFonts w:hint="eastAsia"/>
        </w:rPr>
        <w:t>)</w:t>
      </w:r>
    </w:p>
    <w:p w:rsidR="00556DAC" w:rsidRDefault="00556DAC" w:rsidP="000168B6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可否缓存</w:t>
      </w:r>
      <w:r>
        <w:rPr>
          <w:rFonts w:hint="eastAsia"/>
        </w:rPr>
        <w:t>(Cacheable)</w:t>
      </w:r>
    </w:p>
    <w:p w:rsidR="00556DAC" w:rsidRDefault="00556DAC" w:rsidP="000168B6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可否执行</w:t>
      </w:r>
      <w:r>
        <w:rPr>
          <w:rFonts w:hint="eastAsia"/>
        </w:rPr>
        <w:t>(Executable)</w:t>
      </w:r>
    </w:p>
    <w:p w:rsidR="00556DAC" w:rsidRDefault="00556DAC" w:rsidP="000168B6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可否共享</w:t>
      </w:r>
      <w:r>
        <w:rPr>
          <w:rFonts w:hint="eastAsia"/>
        </w:rPr>
        <w:t>(Sharable)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如果配了</w:t>
      </w:r>
      <w:r>
        <w:rPr>
          <w:rFonts w:hint="eastAsia"/>
        </w:rPr>
        <w:t>MPU</w:t>
      </w:r>
      <w:r>
        <w:rPr>
          <w:rFonts w:hint="eastAsia"/>
        </w:rPr>
        <w:t>，则可以通过它配置不同的存储区，并且覆盖缺省的访问属性。</w:t>
      </w:r>
      <w:r>
        <w:rPr>
          <w:rFonts w:hint="eastAsia"/>
        </w:rPr>
        <w:t>CM3</w:t>
      </w:r>
      <w:r>
        <w:rPr>
          <w:rFonts w:hint="eastAsia"/>
        </w:rPr>
        <w:t>片内没有配备缓存，也没有缓存控制器，但是允许在外部添加缓存。通常，如果提供了外部内存，芯片制造商还要附加一个内存控制器，它可以根据可否缓存的设置，来管理对片内和片外</w:t>
      </w:r>
      <w:r>
        <w:rPr>
          <w:rFonts w:hint="eastAsia"/>
        </w:rPr>
        <w:t>RAM</w:t>
      </w:r>
      <w:r>
        <w:rPr>
          <w:rFonts w:hint="eastAsia"/>
        </w:rPr>
        <w:t>的访问操作。地址空间可以通过另一种方式分为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512MB</w:t>
      </w:r>
      <w:r>
        <w:rPr>
          <w:rFonts w:hint="eastAsia"/>
        </w:rPr>
        <w:t>等份：</w:t>
      </w:r>
    </w:p>
    <w:p w:rsidR="00556DAC" w:rsidRDefault="00556DAC" w:rsidP="000168B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代码区（</w:t>
      </w:r>
      <w:r>
        <w:rPr>
          <w:rFonts w:hint="eastAsia"/>
        </w:rPr>
        <w:t>0x0000_0000- 0x1FFF_FFFF</w:t>
      </w:r>
      <w:r>
        <w:rPr>
          <w:rFonts w:hint="eastAsia"/>
        </w:rPr>
        <w:t>）。该区是可以执行指令的，缓存属性为</w:t>
      </w:r>
      <w:r>
        <w:rPr>
          <w:rFonts w:hint="eastAsia"/>
        </w:rPr>
        <w:t>WT</w:t>
      </w:r>
      <w:r>
        <w:rPr>
          <w:rFonts w:hint="eastAsia"/>
        </w:rPr>
        <w:t>（“写通”，</w:t>
      </w:r>
      <w:r>
        <w:rPr>
          <w:rFonts w:hint="eastAsia"/>
        </w:rPr>
        <w:t>Write Through</w:t>
      </w:r>
      <w:r>
        <w:rPr>
          <w:rFonts w:hint="eastAsia"/>
        </w:rPr>
        <w:t>），即不可以缓存。</w:t>
      </w:r>
      <w:proofErr w:type="gramStart"/>
      <w:r>
        <w:rPr>
          <w:rFonts w:hint="eastAsia"/>
        </w:rPr>
        <w:t>此区亦允许</w:t>
      </w:r>
      <w:proofErr w:type="gramEnd"/>
      <w:r>
        <w:rPr>
          <w:rFonts w:hint="eastAsia"/>
        </w:rPr>
        <w:t>布设数据存储器。在此区上的数据操作是通过数据总线接口的（估计读数据使用</w:t>
      </w:r>
      <w:r>
        <w:rPr>
          <w:rFonts w:hint="eastAsia"/>
        </w:rPr>
        <w:t>D-Code</w:t>
      </w:r>
      <w:r>
        <w:rPr>
          <w:rFonts w:hint="eastAsia"/>
        </w:rPr>
        <w:t>，写数据使用</w:t>
      </w:r>
      <w:r>
        <w:rPr>
          <w:rFonts w:hint="eastAsia"/>
        </w:rPr>
        <w:t>System</w:t>
      </w:r>
      <w:r>
        <w:rPr>
          <w:rFonts w:hint="eastAsia"/>
        </w:rPr>
        <w:t>），且在此区上的写操作是缓冲的。</w:t>
      </w:r>
    </w:p>
    <w:p w:rsidR="00556DAC" w:rsidRDefault="00556DAC" w:rsidP="000168B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SRAM</w:t>
      </w:r>
      <w:r>
        <w:rPr>
          <w:rFonts w:hint="eastAsia"/>
        </w:rPr>
        <w:t>区（</w:t>
      </w:r>
      <w:r>
        <w:rPr>
          <w:rFonts w:hint="eastAsia"/>
        </w:rPr>
        <w:t xml:space="preserve">0x2000_0000 </w:t>
      </w:r>
      <w:r>
        <w:t>–</w:t>
      </w:r>
      <w:r>
        <w:rPr>
          <w:rFonts w:hint="eastAsia"/>
        </w:rPr>
        <w:t xml:space="preserve"> 0x3FFF_FFFF</w:t>
      </w:r>
      <w:r>
        <w:rPr>
          <w:rFonts w:hint="eastAsia"/>
        </w:rPr>
        <w:t>）。此区用于片内</w:t>
      </w:r>
      <w:r>
        <w:rPr>
          <w:rFonts w:hint="eastAsia"/>
        </w:rPr>
        <w:t>SRAM</w:t>
      </w:r>
      <w:r>
        <w:rPr>
          <w:rFonts w:hint="eastAsia"/>
        </w:rPr>
        <w:t>，写操作是缓冲的，并且可以选择</w:t>
      </w:r>
      <w:r>
        <w:rPr>
          <w:rFonts w:hint="eastAsia"/>
        </w:rPr>
        <w:t>WB-WA(Write Back, Write Allocated)</w:t>
      </w:r>
      <w:r>
        <w:rPr>
          <w:rFonts w:hint="eastAsia"/>
        </w:rPr>
        <w:t>缓存属性。此区亦可以执行指令，以允许把代码拷贝到内存中执行——常用于固件升级等维护工作。</w:t>
      </w:r>
    </w:p>
    <w:p w:rsidR="00556DAC" w:rsidRDefault="00556DAC" w:rsidP="000168B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片上外设区</w:t>
      </w:r>
      <w:r>
        <w:rPr>
          <w:rFonts w:hint="eastAsia"/>
        </w:rPr>
        <w:t xml:space="preserve">(0x4000_0000 </w:t>
      </w:r>
      <w:r>
        <w:t>–</w:t>
      </w:r>
      <w:r>
        <w:rPr>
          <w:rFonts w:hint="eastAsia"/>
        </w:rPr>
        <w:t xml:space="preserve"> 0x5FFF_FFFF)</w:t>
      </w:r>
      <w:r>
        <w:rPr>
          <w:rFonts w:hint="eastAsia"/>
        </w:rPr>
        <w:t>。该区用于片上外设，因此是不可缓存的，也不可以在此区执行指令（这也称为</w:t>
      </w:r>
      <w:proofErr w:type="spellStart"/>
      <w:r>
        <w:rPr>
          <w:rFonts w:hint="eastAsia"/>
        </w:rPr>
        <w:t>eXecute</w:t>
      </w:r>
      <w:proofErr w:type="spellEnd"/>
      <w:r>
        <w:rPr>
          <w:rFonts w:hint="eastAsia"/>
        </w:rPr>
        <w:t xml:space="preserve"> Never, XN</w:t>
      </w:r>
      <w:r>
        <w:rPr>
          <w:rFonts w:hint="eastAsia"/>
        </w:rPr>
        <w:t>。</w:t>
      </w:r>
      <w:r>
        <w:rPr>
          <w:rFonts w:hint="eastAsia"/>
        </w:rPr>
        <w:t>ARM</w:t>
      </w:r>
      <w:r>
        <w:rPr>
          <w:rFonts w:hint="eastAsia"/>
        </w:rPr>
        <w:t>的参考手册大量使用此术语）。</w:t>
      </w:r>
    </w:p>
    <w:p w:rsidR="00556DAC" w:rsidRDefault="00556DAC" w:rsidP="000168B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外部</w:t>
      </w:r>
      <w:r>
        <w:rPr>
          <w:rFonts w:hint="eastAsia"/>
        </w:rPr>
        <w:t>RAM</w:t>
      </w:r>
      <w:r>
        <w:rPr>
          <w:rFonts w:hint="eastAsia"/>
        </w:rPr>
        <w:t>区的前半段（</w:t>
      </w:r>
      <w:r>
        <w:rPr>
          <w:rFonts w:hint="eastAsia"/>
        </w:rPr>
        <w:t>0x6000_0000 - 0x7FFF_FFFF</w:t>
      </w:r>
      <w:r>
        <w:rPr>
          <w:rFonts w:hint="eastAsia"/>
        </w:rPr>
        <w:t>）。该区可用于布设片上</w:t>
      </w:r>
      <w:r>
        <w:rPr>
          <w:rFonts w:hint="eastAsia"/>
        </w:rPr>
        <w:t>RAM</w:t>
      </w:r>
      <w:r>
        <w:rPr>
          <w:rFonts w:hint="eastAsia"/>
        </w:rPr>
        <w:t>或片外</w:t>
      </w:r>
      <w:r>
        <w:rPr>
          <w:rFonts w:hint="eastAsia"/>
        </w:rPr>
        <w:t>RAM</w:t>
      </w:r>
      <w:r>
        <w:rPr>
          <w:rFonts w:hint="eastAsia"/>
        </w:rPr>
        <w:t>，可缓存（缓存属性为</w:t>
      </w:r>
      <w:r>
        <w:rPr>
          <w:rFonts w:hint="eastAsia"/>
        </w:rPr>
        <w:t>WB-WA</w:t>
      </w:r>
      <w:r>
        <w:rPr>
          <w:rFonts w:hint="eastAsia"/>
        </w:rPr>
        <w:t>），并且可以执行指令。</w:t>
      </w:r>
    </w:p>
    <w:p w:rsidR="00556DAC" w:rsidRDefault="00556DAC" w:rsidP="000168B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外部</w:t>
      </w:r>
      <w:r>
        <w:rPr>
          <w:rFonts w:hint="eastAsia"/>
        </w:rPr>
        <w:t>RAM</w:t>
      </w:r>
      <w:r>
        <w:rPr>
          <w:rFonts w:hint="eastAsia"/>
        </w:rPr>
        <w:t>区的后半段（</w:t>
      </w:r>
      <w:r>
        <w:rPr>
          <w:rFonts w:hint="eastAsia"/>
        </w:rPr>
        <w:t xml:space="preserve">0x8000_0000 </w:t>
      </w:r>
      <w:r>
        <w:t>–</w:t>
      </w:r>
      <w:r>
        <w:rPr>
          <w:rFonts w:hint="eastAsia"/>
        </w:rPr>
        <w:t xml:space="preserve"> 0x9FFF_FFFF</w:t>
      </w:r>
      <w:r>
        <w:rPr>
          <w:rFonts w:hint="eastAsia"/>
        </w:rPr>
        <w:t>）。除了不可缓存</w:t>
      </w:r>
      <w:r>
        <w:rPr>
          <w:rFonts w:hint="eastAsia"/>
        </w:rPr>
        <w:t>(WT)</w:t>
      </w:r>
      <w:r>
        <w:rPr>
          <w:rFonts w:hint="eastAsia"/>
        </w:rPr>
        <w:t>外，同前半段。</w:t>
      </w:r>
    </w:p>
    <w:p w:rsidR="00556DAC" w:rsidRDefault="00556DAC" w:rsidP="000168B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外部外设区的前半段</w:t>
      </w:r>
      <w:r>
        <w:rPr>
          <w:rFonts w:hint="eastAsia"/>
        </w:rPr>
        <w:t xml:space="preserve">(0xA000_0000 </w:t>
      </w:r>
      <w:r>
        <w:t>–</w:t>
      </w:r>
      <w:r>
        <w:rPr>
          <w:rFonts w:hint="eastAsia"/>
        </w:rPr>
        <w:t xml:space="preserve"> 0xBFFF_FFFF)</w:t>
      </w:r>
      <w:r>
        <w:rPr>
          <w:rFonts w:hint="eastAsia"/>
        </w:rPr>
        <w:t>。用于片外外设的寄存器，也用于多</w:t>
      </w:r>
      <w:proofErr w:type="gramStart"/>
      <w:r>
        <w:rPr>
          <w:rFonts w:hint="eastAsia"/>
        </w:rPr>
        <w:t>核系统</w:t>
      </w:r>
      <w:proofErr w:type="gramEnd"/>
      <w:r>
        <w:rPr>
          <w:rFonts w:hint="eastAsia"/>
        </w:rPr>
        <w:t>中的共享内存（需要严格按顺序操作，即不可缓冲）。该区也是个不可执行区。</w:t>
      </w:r>
    </w:p>
    <w:p w:rsidR="00556DAC" w:rsidRDefault="00556DAC" w:rsidP="000168B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外部外设区的后半段</w:t>
      </w:r>
      <w:r>
        <w:rPr>
          <w:rFonts w:hint="eastAsia"/>
        </w:rPr>
        <w:t xml:space="preserve">(0xC000_0000 </w:t>
      </w:r>
      <w:r>
        <w:t>–</w:t>
      </w:r>
      <w:r>
        <w:rPr>
          <w:rFonts w:hint="eastAsia"/>
        </w:rPr>
        <w:t xml:space="preserve"> 0xDFFF_FFFF)</w:t>
      </w:r>
      <w:r>
        <w:rPr>
          <w:rFonts w:hint="eastAsia"/>
        </w:rPr>
        <w:t>。目前与前半段的功能完全一致。</w:t>
      </w:r>
    </w:p>
    <w:p w:rsidR="00556DAC" w:rsidRPr="00980756" w:rsidRDefault="00556DAC" w:rsidP="000168B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系统区</w:t>
      </w:r>
      <w:r>
        <w:rPr>
          <w:rFonts w:hint="eastAsia"/>
        </w:rPr>
        <w:t xml:space="preserve">(0xE000_0000 </w:t>
      </w:r>
      <w:r>
        <w:t>–</w:t>
      </w:r>
      <w:r>
        <w:rPr>
          <w:rFonts w:hint="eastAsia"/>
        </w:rPr>
        <w:t xml:space="preserve"> 0xFFFF_FFFF)</w:t>
      </w:r>
      <w:r>
        <w:rPr>
          <w:rFonts w:hint="eastAsia"/>
        </w:rPr>
        <w:t>。此区是私有外设和供应商指定功能区。此</w:t>
      </w:r>
      <w:proofErr w:type="gramStart"/>
      <w:r>
        <w:rPr>
          <w:rFonts w:hint="eastAsia"/>
        </w:rPr>
        <w:t>区不可</w:t>
      </w:r>
      <w:proofErr w:type="gramEnd"/>
      <w:r>
        <w:rPr>
          <w:rFonts w:hint="eastAsia"/>
        </w:rPr>
        <w:t>执行代码。系统区涉及到很多关键部位，因此访问都是严格序列化的（不可缓存，不可缓冲）。而供应商指定功能区则是可以缓存和缓冲的。</w:t>
      </w:r>
    </w:p>
    <w:p w:rsidR="00556DAC" w:rsidRDefault="00556DAC" w:rsidP="00556DAC"/>
    <w:p w:rsidR="00556DAC" w:rsidRDefault="00556DAC" w:rsidP="00556DAC">
      <w:pPr>
        <w:ind w:firstLine="420"/>
      </w:pPr>
      <w:r>
        <w:rPr>
          <w:rFonts w:hint="eastAsia"/>
        </w:rPr>
        <w:t>需要注意的是，在</w:t>
      </w:r>
      <w:r>
        <w:rPr>
          <w:rFonts w:hint="eastAsia"/>
        </w:rPr>
        <w:t>CM3</w:t>
      </w:r>
      <w:r>
        <w:rPr>
          <w:rFonts w:hint="eastAsia"/>
        </w:rPr>
        <w:t>的第一版中，代码区的存储器属性是被硬件连接成可缓存可缓冲的，无法通过</w:t>
      </w:r>
      <w:r>
        <w:rPr>
          <w:rFonts w:hint="eastAsia"/>
        </w:rPr>
        <w:t>MPU</w:t>
      </w:r>
      <w:r>
        <w:rPr>
          <w:rFonts w:hint="eastAsia"/>
        </w:rPr>
        <w:t>来更改。</w:t>
      </w:r>
    </w:p>
    <w:p w:rsidR="00556DAC" w:rsidRDefault="00556DAC" w:rsidP="00556DAC"/>
    <w:p w:rsidR="00556DAC" w:rsidRDefault="00556DAC" w:rsidP="00556DAC"/>
    <w:p w:rsidR="00556DAC" w:rsidRDefault="00594631" w:rsidP="00556DAC">
      <w:r>
        <w:pict>
          <v:shape id="_x0000_s1063" type="#_x0000_t202" style="width:413.15pt;height:85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556DAC" w:rsidRPr="00980756" w:rsidRDefault="00556DAC" w:rsidP="00556DAC">
                  <w:pPr>
                    <w:rPr>
                      <w:rFonts w:ascii="微软雅黑" w:eastAsia="微软雅黑" w:hAnsi="微软雅黑"/>
                      <w:sz w:val="18"/>
                      <w:shd w:val="pct15" w:color="auto" w:fill="FFFFFF"/>
                    </w:rPr>
                  </w:pPr>
                  <w:r w:rsidRPr="00980756">
                    <w:rPr>
                      <w:rFonts w:ascii="微软雅黑" w:eastAsia="微软雅黑" w:hAnsi="微软雅黑" w:hint="eastAsia"/>
                      <w:sz w:val="18"/>
                      <w:shd w:val="pct15" w:color="auto" w:fill="FFFFFF"/>
                    </w:rPr>
                    <w:t>译者添加</w:t>
                  </w:r>
                </w:p>
                <w:p w:rsidR="00556DAC" w:rsidRPr="00980756" w:rsidRDefault="00556DAC" w:rsidP="00556DAC">
                  <w:pPr>
                    <w:rPr>
                      <w:rFonts w:ascii="华文楷体" w:eastAsia="华文楷体" w:hAnsi="华文楷体"/>
                      <w:sz w:val="18"/>
                    </w:rPr>
                  </w:pPr>
                  <w:r w:rsidRPr="00980756">
                    <w:rPr>
                      <w:rFonts w:ascii="华文楷体" w:eastAsia="华文楷体" w:hAnsi="华文楷体"/>
                      <w:sz w:val="18"/>
                    </w:rPr>
                    <w:t>写通，写回，与写时申请</w:t>
                  </w:r>
                </w:p>
                <w:p w:rsidR="00556DAC" w:rsidRPr="00980756" w:rsidRDefault="00556DAC" w:rsidP="000168B6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ascii="华文楷体" w:eastAsia="华文楷体" w:hAnsi="华文楷体"/>
                      <w:sz w:val="18"/>
                    </w:rPr>
                  </w:pPr>
                  <w:r w:rsidRPr="00980756">
                    <w:rPr>
                      <w:rFonts w:ascii="华文楷体" w:eastAsia="华文楷体" w:hAnsi="华文楷体"/>
                      <w:sz w:val="18"/>
                    </w:rPr>
                    <w:t>写回(Write Back)：</w:t>
                  </w:r>
                  <w:r w:rsidRPr="00980756">
                    <w:rPr>
                      <w:rFonts w:ascii="华文楷体" w:eastAsia="华文楷体" w:hAnsi="华文楷体"/>
                      <w:sz w:val="18"/>
                    </w:rPr>
                    <w:tab/>
                  </w:r>
                  <w:r w:rsidRPr="00980756">
                    <w:rPr>
                      <w:rFonts w:ascii="华文楷体" w:eastAsia="华文楷体" w:hAnsi="华文楷体"/>
                      <w:sz w:val="18"/>
                    </w:rPr>
                    <w:tab/>
                    <w:t>写入的数据先逗留在缓存中，待到必要时再落实到最终目的地，这也是cache的最基本职能，用于改善数据传送的效率</w:t>
                  </w:r>
                  <w:r>
                    <w:rPr>
                      <w:rFonts w:ascii="华文楷体" w:eastAsia="华文楷体" w:hAnsi="华文楷体" w:hint="eastAsia"/>
                      <w:sz w:val="18"/>
                    </w:rPr>
                    <w:t>，减少对访问主存储器的访问操作</w:t>
                  </w:r>
                  <w:r w:rsidRPr="00980756">
                    <w:rPr>
                      <w:rFonts w:ascii="华文楷体" w:eastAsia="华文楷体" w:hAnsi="华文楷体"/>
                      <w:sz w:val="18"/>
                    </w:rPr>
                    <w:t>。</w:t>
                  </w:r>
                </w:p>
                <w:p w:rsidR="00556DAC" w:rsidRPr="00980756" w:rsidRDefault="00556DAC" w:rsidP="000168B6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ascii="华文楷体" w:eastAsia="华文楷体" w:hAnsi="华文楷体"/>
                      <w:sz w:val="18"/>
                    </w:rPr>
                  </w:pPr>
                  <w:proofErr w:type="gramStart"/>
                  <w:r w:rsidRPr="00980756">
                    <w:rPr>
                      <w:rFonts w:ascii="华文楷体" w:eastAsia="华文楷体" w:hAnsi="华文楷体"/>
                      <w:sz w:val="18"/>
                    </w:rPr>
                    <w:t>写通</w:t>
                  </w:r>
                  <w:proofErr w:type="gramEnd"/>
                  <w:r w:rsidRPr="00980756">
                    <w:rPr>
                      <w:rFonts w:ascii="华文楷体" w:eastAsia="华文楷体" w:hAnsi="华文楷体"/>
                      <w:sz w:val="18"/>
                    </w:rPr>
                    <w:t>(Write Through)：</w:t>
                  </w:r>
                  <w:r w:rsidRPr="00980756">
                    <w:rPr>
                      <w:rFonts w:ascii="华文楷体" w:eastAsia="华文楷体" w:hAnsi="华文楷体"/>
                      <w:sz w:val="18"/>
                    </w:rPr>
                    <w:tab/>
                    <w:t>写操作“穿透”中途的缓存，直接落入最终的</w:t>
                  </w:r>
                  <w:r>
                    <w:rPr>
                      <w:rFonts w:ascii="华文楷体" w:eastAsia="华文楷体" w:hAnsi="华文楷体" w:hint="eastAsia"/>
                      <w:sz w:val="18"/>
                    </w:rPr>
                    <w:t>存储器</w:t>
                  </w:r>
                  <w:r w:rsidRPr="00980756">
                    <w:rPr>
                      <w:rFonts w:ascii="华文楷体" w:eastAsia="华文楷体" w:hAnsi="华文楷体"/>
                      <w:sz w:val="18"/>
                    </w:rPr>
                    <w:t>目的地</w:t>
                  </w:r>
                  <w:r>
                    <w:rPr>
                      <w:rFonts w:ascii="华文楷体" w:eastAsia="华文楷体" w:hAnsi="华文楷体" w:hint="eastAsia"/>
                      <w:sz w:val="18"/>
                    </w:rPr>
                    <w:t>址</w:t>
                  </w:r>
                  <w:r w:rsidRPr="00980756">
                    <w:rPr>
                      <w:rFonts w:ascii="华文楷体" w:eastAsia="华文楷体" w:hAnsi="华文楷体"/>
                      <w:sz w:val="18"/>
                    </w:rPr>
                    <w:t>中。可见，</w:t>
                  </w:r>
                  <w:proofErr w:type="gramStart"/>
                  <w:r w:rsidRPr="00980756">
                    <w:rPr>
                      <w:rFonts w:ascii="华文楷体" w:eastAsia="华文楷体" w:hAnsi="华文楷体"/>
                      <w:sz w:val="18"/>
                    </w:rPr>
                    <w:t>写通操作</w:t>
                  </w:r>
                  <w:proofErr w:type="gramEnd"/>
                  <w:r w:rsidRPr="00980756">
                    <w:rPr>
                      <w:rFonts w:ascii="华文楷体" w:eastAsia="华文楷体" w:hAnsi="华文楷体"/>
                      <w:sz w:val="18"/>
                    </w:rPr>
                    <w:t>架空了cache，但</w:t>
                  </w:r>
                  <w:proofErr w:type="gramStart"/>
                  <w:r w:rsidRPr="00980756">
                    <w:rPr>
                      <w:rFonts w:ascii="华文楷体" w:eastAsia="华文楷体" w:hAnsi="华文楷体"/>
                      <w:sz w:val="18"/>
                    </w:rPr>
                    <w:t>它使写操作</w:t>
                  </w:r>
                  <w:proofErr w:type="gramEnd"/>
                  <w:r w:rsidRPr="00980756">
                    <w:rPr>
                      <w:rFonts w:ascii="华文楷体" w:eastAsia="华文楷体" w:hAnsi="华文楷体"/>
                      <w:sz w:val="18"/>
                    </w:rPr>
                    <w:t>的结果立即生效。这常用于和片上外设或其它处理器共享的内存中，</w:t>
                  </w:r>
                  <w:proofErr w:type="gramStart"/>
                  <w:r w:rsidRPr="00980756">
                    <w:rPr>
                      <w:rFonts w:ascii="华文楷体" w:eastAsia="华文楷体" w:hAnsi="华文楷体"/>
                      <w:sz w:val="18"/>
                    </w:rPr>
                    <w:t>如显卡</w:t>
                  </w:r>
                  <w:proofErr w:type="gramEnd"/>
                  <w:r w:rsidRPr="00980756">
                    <w:rPr>
                      <w:rFonts w:ascii="华文楷体" w:eastAsia="华文楷体" w:hAnsi="华文楷体"/>
                      <w:sz w:val="18"/>
                    </w:rPr>
                    <w:t>的显存，片上外设寄存器，以及双</w:t>
                  </w:r>
                  <w:proofErr w:type="gramStart"/>
                  <w:r w:rsidRPr="00980756">
                    <w:rPr>
                      <w:rFonts w:ascii="华文楷体" w:eastAsia="华文楷体" w:hAnsi="华文楷体"/>
                      <w:sz w:val="18"/>
                    </w:rPr>
                    <w:t>核系统</w:t>
                  </w:r>
                  <w:proofErr w:type="gramEnd"/>
                  <w:r w:rsidRPr="00980756">
                    <w:rPr>
                      <w:rFonts w:ascii="华文楷体" w:eastAsia="华文楷体" w:hAnsi="华文楷体"/>
                      <w:sz w:val="18"/>
                    </w:rPr>
                    <w:t>中的共享内存。</w:t>
                  </w:r>
                  <w:proofErr w:type="gramStart"/>
                  <w:r w:rsidRPr="00980756">
                    <w:rPr>
                      <w:rFonts w:ascii="华文楷体" w:eastAsia="华文楷体" w:hAnsi="华文楷体"/>
                      <w:sz w:val="18"/>
                    </w:rPr>
                    <w:t>写通操作</w:t>
                  </w:r>
                  <w:proofErr w:type="gramEnd"/>
                  <w:r w:rsidRPr="00980756">
                    <w:rPr>
                      <w:rFonts w:ascii="华文楷体" w:eastAsia="华文楷体" w:hAnsi="华文楷体"/>
                      <w:sz w:val="18"/>
                    </w:rPr>
                    <w:t>和C中的“volatile”</w:t>
                  </w:r>
                  <w:r>
                    <w:rPr>
                      <w:rFonts w:ascii="华文楷体" w:eastAsia="华文楷体" w:hAnsi="华文楷体" w:hint="eastAsia"/>
                      <w:sz w:val="18"/>
                    </w:rPr>
                    <w:t>可以配合使用——带volatile属性的变量往往放到</w:t>
                  </w:r>
                  <w:proofErr w:type="gramStart"/>
                  <w:r>
                    <w:rPr>
                      <w:rFonts w:ascii="华文楷体" w:eastAsia="华文楷体" w:hAnsi="华文楷体" w:hint="eastAsia"/>
                      <w:sz w:val="18"/>
                    </w:rPr>
                    <w:t>写通型</w:t>
                  </w:r>
                  <w:proofErr w:type="gramEnd"/>
                  <w:r>
                    <w:rPr>
                      <w:rFonts w:ascii="华文楷体" w:eastAsia="华文楷体" w:hAnsi="华文楷体" w:hint="eastAsia"/>
                      <w:sz w:val="18"/>
                    </w:rPr>
                    <w:t>地址区间中</w:t>
                  </w:r>
                  <w:r w:rsidRPr="00980756">
                    <w:rPr>
                      <w:rFonts w:ascii="华文楷体" w:eastAsia="华文楷体" w:hAnsi="华文楷体"/>
                      <w:sz w:val="18"/>
                    </w:rPr>
                    <w:t>。</w:t>
                  </w:r>
                </w:p>
                <w:p w:rsidR="00556DAC" w:rsidRPr="00980756" w:rsidRDefault="00556DAC" w:rsidP="000168B6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ascii="华文楷体" w:eastAsia="华文楷体" w:hAnsi="华文楷体"/>
                      <w:sz w:val="18"/>
                    </w:rPr>
                  </w:pPr>
                  <w:r w:rsidRPr="00980756">
                    <w:rPr>
                      <w:rFonts w:ascii="华文楷体" w:eastAsia="华文楷体" w:hAnsi="华文楷体"/>
                      <w:sz w:val="18"/>
                    </w:rPr>
                    <w:t>写时申请(Write Allocate)：俺也不太清楚~</w:t>
                  </w:r>
                </w:p>
              </w:txbxContent>
            </v:textbox>
            <w10:wrap type="none"/>
            <w10:anchorlock/>
          </v:shape>
        </w:pict>
      </w:r>
    </w:p>
    <w:p w:rsidR="00556DAC" w:rsidRPr="00556DAC" w:rsidRDefault="00556DAC" w:rsidP="00556DAC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ab/>
      </w:r>
      <w:r w:rsidRPr="00980756">
        <w:rPr>
          <w:rFonts w:hint="eastAsia"/>
        </w:rPr>
        <w:t>存储器的缺省访问许可</w:t>
      </w:r>
    </w:p>
    <w:p w:rsidR="00556DAC" w:rsidRDefault="00556DAC" w:rsidP="00556DAC">
      <w:r>
        <w:rPr>
          <w:rFonts w:hint="eastAsia"/>
        </w:rPr>
        <w:tab/>
        <w:t>CM3</w:t>
      </w:r>
      <w:r>
        <w:rPr>
          <w:rFonts w:hint="eastAsia"/>
        </w:rPr>
        <w:t>有一个缺省的存储访问许可，它能防止使用户代码访问系统控制存储空间，保护</w:t>
      </w:r>
      <w:r>
        <w:rPr>
          <w:rFonts w:hint="eastAsia"/>
        </w:rPr>
        <w:t>NVIC</w:t>
      </w:r>
      <w:r>
        <w:rPr>
          <w:rFonts w:hint="eastAsia"/>
        </w:rPr>
        <w:t>、</w:t>
      </w:r>
      <w:r>
        <w:rPr>
          <w:rFonts w:hint="eastAsia"/>
        </w:rPr>
        <w:t>MPU</w:t>
      </w:r>
      <w:r>
        <w:rPr>
          <w:rFonts w:hint="eastAsia"/>
        </w:rPr>
        <w:t>等关键部件。缺省访问许可在下列条件时生效：</w:t>
      </w:r>
    </w:p>
    <w:p w:rsidR="00556DAC" w:rsidRDefault="00556DAC" w:rsidP="000168B6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没有配备</w:t>
      </w:r>
      <w:r>
        <w:rPr>
          <w:rFonts w:hint="eastAsia"/>
        </w:rPr>
        <w:t>MPU</w:t>
      </w:r>
    </w:p>
    <w:p w:rsidR="00556DAC" w:rsidRDefault="00556DAC" w:rsidP="000168B6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配备了</w:t>
      </w:r>
      <w:r>
        <w:rPr>
          <w:rFonts w:hint="eastAsia"/>
        </w:rPr>
        <w:t>MPU</w:t>
      </w:r>
      <w:r>
        <w:rPr>
          <w:rFonts w:hint="eastAsia"/>
        </w:rPr>
        <w:t>，但是</w:t>
      </w:r>
      <w:r>
        <w:rPr>
          <w:rFonts w:hint="eastAsia"/>
        </w:rPr>
        <w:t>MPU</w:t>
      </w:r>
      <w:r>
        <w:rPr>
          <w:rFonts w:hint="eastAsia"/>
        </w:rPr>
        <w:t>被除能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如果启用了</w:t>
      </w:r>
      <w:r>
        <w:rPr>
          <w:rFonts w:hint="eastAsia"/>
        </w:rPr>
        <w:t>MPU</w:t>
      </w:r>
      <w:r>
        <w:rPr>
          <w:rFonts w:hint="eastAsia"/>
        </w:rPr>
        <w:t>，则</w:t>
      </w:r>
      <w:r>
        <w:rPr>
          <w:rFonts w:hint="eastAsia"/>
        </w:rPr>
        <w:t>MPU</w:t>
      </w:r>
      <w:r>
        <w:rPr>
          <w:rFonts w:hint="eastAsia"/>
        </w:rPr>
        <w:t>可以在地址空间中划出若干个</w:t>
      </w:r>
      <w:r>
        <w:rPr>
          <w:rFonts w:hint="eastAsia"/>
        </w:rPr>
        <w:t>regions</w:t>
      </w:r>
      <w:r>
        <w:rPr>
          <w:rFonts w:hint="eastAsia"/>
        </w:rPr>
        <w:t>，并为不同的</w:t>
      </w:r>
      <w:r>
        <w:rPr>
          <w:rFonts w:hint="eastAsia"/>
        </w:rPr>
        <w:t>region</w:t>
      </w:r>
      <w:r>
        <w:rPr>
          <w:rFonts w:hint="eastAsia"/>
        </w:rPr>
        <w:t>规定不同的访问许可权限。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缺省的存储器访问许可权限如表</w:t>
      </w:r>
      <w:r>
        <w:rPr>
          <w:rFonts w:hint="eastAsia"/>
        </w:rPr>
        <w:t>5.1</w:t>
      </w:r>
      <w:r>
        <w:rPr>
          <w:rFonts w:hint="eastAsia"/>
        </w:rPr>
        <w:t>所示</w:t>
      </w:r>
    </w:p>
    <w:p w:rsidR="00556DAC" w:rsidRDefault="00556DAC" w:rsidP="00556DAC">
      <w:r>
        <w:rPr>
          <w:rFonts w:hint="eastAsia"/>
        </w:rPr>
        <w:t>表</w:t>
      </w: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存储器的缺省访问许可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4161"/>
      </w:tblGrid>
      <w:tr w:rsidR="00556DAC" w:rsidTr="00F0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rFonts w:ascii="微软雅黑" w:eastAsia="微软雅黑" w:hAnsi="微软雅黑"/>
                <w:b w:val="0"/>
                <w:sz w:val="18"/>
              </w:rPr>
            </w:pPr>
            <w:r w:rsidRPr="00593730">
              <w:rPr>
                <w:rFonts w:ascii="微软雅黑" w:eastAsia="微软雅黑" w:hAnsi="微软雅黑" w:hint="eastAsia"/>
                <w:b w:val="0"/>
                <w:sz w:val="18"/>
              </w:rPr>
              <w:t>存储器区域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593730">
              <w:rPr>
                <w:rFonts w:ascii="微软雅黑" w:eastAsia="微软雅黑" w:hAnsi="微软雅黑" w:hint="eastAsia"/>
                <w:b w:val="0"/>
                <w:sz w:val="18"/>
              </w:rPr>
              <w:t>地址范围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</w:rPr>
            </w:pPr>
            <w:r w:rsidRPr="00593730">
              <w:rPr>
                <w:rFonts w:ascii="微软雅黑" w:eastAsia="微软雅黑" w:hAnsi="微软雅黑" w:hint="eastAsia"/>
                <w:b w:val="0"/>
                <w:sz w:val="18"/>
              </w:rPr>
              <w:t>用户级许可权限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代码区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0000_0000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1FFF_FFFF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>无限制</w:t>
            </w:r>
          </w:p>
        </w:tc>
      </w:tr>
      <w:tr w:rsidR="00556DAC" w:rsidTr="00F02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片内</w:t>
            </w:r>
            <w:r w:rsidRPr="00593730">
              <w:rPr>
                <w:rFonts w:hint="eastAsia"/>
                <w:b w:val="0"/>
              </w:rPr>
              <w:t>SRAM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2000_0000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3FFF_FFFF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>无限制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片上外设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4000_0000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5FFF_FFFF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>无限制</w:t>
            </w:r>
          </w:p>
        </w:tc>
      </w:tr>
      <w:tr w:rsidR="00556DAC" w:rsidTr="00F02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外部</w:t>
            </w:r>
            <w:r w:rsidRPr="00593730">
              <w:rPr>
                <w:rFonts w:hint="eastAsia"/>
                <w:b w:val="0"/>
              </w:rPr>
              <w:t>RAM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6000_0000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9FFF_FFFF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>无限制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外部外设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A000_0000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DFFF_FFFF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>无限制</w:t>
            </w:r>
          </w:p>
        </w:tc>
      </w:tr>
      <w:tr w:rsidR="00556DAC" w:rsidTr="00F02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ITM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E000_0000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E000_0FFF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>可以读。对于写操作，除了用户级下允许时的</w:t>
            </w:r>
            <w:r w:rsidRPr="00593730">
              <w:rPr>
                <w:rFonts w:hint="eastAsia"/>
              </w:rPr>
              <w:t>stimulus</w:t>
            </w:r>
            <w:r w:rsidRPr="00593730">
              <w:rPr>
                <w:rFonts w:hint="eastAsia"/>
              </w:rPr>
              <w:t>端口外，全部忽略</w:t>
            </w:r>
          </w:p>
        </w:tc>
      </w:tr>
      <w:tr w:rsidR="00556DAC" w:rsidRPr="00564F12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DWT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E000_1000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E000_1FFF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阻止访问</w:t>
            </w:r>
            <w:r w:rsidRPr="00593730">
              <w:rPr>
                <w:rFonts w:hint="eastAsia"/>
              </w:rPr>
              <w:t>，访问会引发一个总线</w:t>
            </w:r>
            <w:r w:rsidRPr="00593730">
              <w:rPr>
                <w:rFonts w:hint="eastAsia"/>
              </w:rPr>
              <w:t>fault</w:t>
            </w:r>
          </w:p>
        </w:tc>
      </w:tr>
      <w:tr w:rsidR="00556DAC" w:rsidRPr="00564F12" w:rsidTr="00F02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FPB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E000_2000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E000_3FFF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阻止访问</w:t>
            </w:r>
            <w:r w:rsidRPr="00593730">
              <w:rPr>
                <w:rFonts w:hint="eastAsia"/>
              </w:rPr>
              <w:t>，访问会引发一个总线</w:t>
            </w:r>
            <w:r w:rsidRPr="00593730">
              <w:rPr>
                <w:rFonts w:hint="eastAsia"/>
              </w:rPr>
              <w:t>fault</w:t>
            </w:r>
          </w:p>
        </w:tc>
      </w:tr>
      <w:tr w:rsidR="00556DAC" w:rsidRPr="00564F12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lastRenderedPageBreak/>
              <w:t>NVIC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E000_E000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E000_EFFF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阻止访问</w:t>
            </w:r>
            <w:r w:rsidRPr="00593730">
              <w:rPr>
                <w:rFonts w:hint="eastAsia"/>
              </w:rPr>
              <w:t>，访问会引发一个总线</w:t>
            </w:r>
            <w:r w:rsidRPr="00593730">
              <w:rPr>
                <w:rFonts w:hint="eastAsia"/>
              </w:rPr>
              <w:t>fault</w:t>
            </w:r>
            <w:r w:rsidRPr="00593730">
              <w:rPr>
                <w:rFonts w:hint="eastAsia"/>
              </w:rPr>
              <w:t>。但有个例外：软件触发中断寄存器可以被编程为允许用户级访问。</w:t>
            </w:r>
          </w:p>
        </w:tc>
      </w:tr>
      <w:tr w:rsidR="00556DAC" w:rsidRPr="00564F12" w:rsidTr="00F02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内部</w:t>
            </w:r>
            <w:r w:rsidRPr="00593730">
              <w:rPr>
                <w:rFonts w:hint="eastAsia"/>
                <w:b w:val="0"/>
              </w:rPr>
              <w:t>PPB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E000_F000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E003_FFFF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阻止访问</w:t>
            </w:r>
            <w:r w:rsidRPr="00593730">
              <w:rPr>
                <w:rFonts w:hint="eastAsia"/>
              </w:rPr>
              <w:t>，访问会引发一个总线</w:t>
            </w:r>
            <w:r w:rsidRPr="00593730">
              <w:rPr>
                <w:rFonts w:hint="eastAsia"/>
              </w:rPr>
              <w:t>fault</w:t>
            </w:r>
          </w:p>
        </w:tc>
      </w:tr>
      <w:tr w:rsidR="00556DAC" w:rsidRPr="00564F12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TPIU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E004_0000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E004_0FFF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阻止访问</w:t>
            </w:r>
            <w:r w:rsidRPr="00593730">
              <w:rPr>
                <w:rFonts w:hint="eastAsia"/>
              </w:rPr>
              <w:t>，访问会引发一个总线</w:t>
            </w:r>
            <w:r w:rsidRPr="00593730">
              <w:rPr>
                <w:rFonts w:hint="eastAsia"/>
              </w:rPr>
              <w:t>fault</w:t>
            </w:r>
          </w:p>
        </w:tc>
      </w:tr>
      <w:tr w:rsidR="00556DAC" w:rsidRPr="00564F12" w:rsidTr="00F02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ETM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E004_1000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E004_1FFF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阻止访问</w:t>
            </w:r>
            <w:r w:rsidRPr="00593730">
              <w:rPr>
                <w:rFonts w:hint="eastAsia"/>
              </w:rPr>
              <w:t>，访问会引发一个总线</w:t>
            </w:r>
            <w:r w:rsidRPr="00593730">
              <w:rPr>
                <w:rFonts w:hint="eastAsia"/>
              </w:rPr>
              <w:t>fault</w:t>
            </w:r>
          </w:p>
        </w:tc>
      </w:tr>
      <w:tr w:rsidR="00556DAC" w:rsidRPr="00564F12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外部</w:t>
            </w:r>
            <w:r w:rsidRPr="00593730">
              <w:rPr>
                <w:rFonts w:hint="eastAsia"/>
                <w:b w:val="0"/>
              </w:rPr>
              <w:t>PPB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E004_2000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E004_2FFF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阻止访问</w:t>
            </w:r>
            <w:r w:rsidRPr="00593730">
              <w:rPr>
                <w:rFonts w:hint="eastAsia"/>
              </w:rPr>
              <w:t>，访问会引发一个总线</w:t>
            </w:r>
            <w:r w:rsidRPr="00593730">
              <w:rPr>
                <w:rFonts w:hint="eastAsia"/>
              </w:rPr>
              <w:t>fault</w:t>
            </w:r>
          </w:p>
        </w:tc>
      </w:tr>
      <w:tr w:rsidR="00556DAC" w:rsidRPr="00564F12" w:rsidTr="00F02A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ROM</w:t>
            </w:r>
            <w:r w:rsidRPr="00593730">
              <w:rPr>
                <w:rFonts w:hint="eastAsia"/>
                <w:b w:val="0"/>
              </w:rPr>
              <w:t>表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E00F_F000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E00F_FFFF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阻止访问</w:t>
            </w:r>
            <w:r w:rsidRPr="00593730">
              <w:rPr>
                <w:rFonts w:hint="eastAsia"/>
              </w:rPr>
              <w:t>，访问会引发一个总线</w:t>
            </w:r>
            <w:r w:rsidRPr="00593730">
              <w:rPr>
                <w:rFonts w:hint="eastAsia"/>
              </w:rPr>
              <w:t>fault</w:t>
            </w:r>
          </w:p>
        </w:tc>
      </w:tr>
      <w:tr w:rsidR="00556DAC" w:rsidRPr="00564F12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6DAC" w:rsidRPr="00593730" w:rsidRDefault="00556DAC" w:rsidP="00F02A54">
            <w:pPr>
              <w:rPr>
                <w:b w:val="0"/>
              </w:rPr>
            </w:pPr>
            <w:r w:rsidRPr="00593730">
              <w:rPr>
                <w:rFonts w:hint="eastAsia"/>
                <w:b w:val="0"/>
              </w:rPr>
              <w:t>供应商指定</w:t>
            </w:r>
          </w:p>
        </w:tc>
        <w:tc>
          <w:tcPr>
            <w:tcW w:w="2552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 xml:space="preserve">E010_0000 </w:t>
            </w:r>
            <w:r w:rsidRPr="00593730">
              <w:t>–</w:t>
            </w:r>
            <w:r w:rsidRPr="00593730">
              <w:rPr>
                <w:rFonts w:hint="eastAsia"/>
              </w:rPr>
              <w:t xml:space="preserve"> FFFF_FFFF</w:t>
            </w:r>
          </w:p>
        </w:tc>
        <w:tc>
          <w:tcPr>
            <w:tcW w:w="4161" w:type="dxa"/>
          </w:tcPr>
          <w:p w:rsidR="00556DAC" w:rsidRPr="00593730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730">
              <w:rPr>
                <w:rFonts w:hint="eastAsia"/>
              </w:rPr>
              <w:t>无限制</w:t>
            </w:r>
          </w:p>
        </w:tc>
      </w:tr>
    </w:tbl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当一个用户</w:t>
      </w:r>
      <w:proofErr w:type="gramStart"/>
      <w:r>
        <w:rPr>
          <w:rFonts w:hint="eastAsia"/>
        </w:rPr>
        <w:t>级访问</w:t>
      </w:r>
      <w:proofErr w:type="gramEnd"/>
      <w:r>
        <w:rPr>
          <w:rFonts w:hint="eastAsia"/>
        </w:rPr>
        <w:t>被阻止时，会立即产生一个总线</w:t>
      </w:r>
      <w:r>
        <w:rPr>
          <w:rFonts w:hint="eastAsia"/>
        </w:rPr>
        <w:t>fault</w:t>
      </w:r>
      <w:r>
        <w:rPr>
          <w:rFonts w:hint="eastAsia"/>
        </w:rPr>
        <w:t>。</w:t>
      </w:r>
    </w:p>
    <w:p w:rsidR="00556DAC" w:rsidRPr="00F1700F" w:rsidRDefault="00556DAC" w:rsidP="00556DAC">
      <w:pPr>
        <w:pStyle w:val="2"/>
      </w:pPr>
      <w:r>
        <w:rPr>
          <w:rFonts w:hint="eastAsia"/>
        </w:rPr>
        <w:t>5.5</w:t>
      </w:r>
      <w:r>
        <w:rPr>
          <w:rFonts w:hint="eastAsia"/>
        </w:rPr>
        <w:tab/>
      </w:r>
      <w:r w:rsidRPr="00593730">
        <w:rPr>
          <w:rFonts w:hint="eastAsia"/>
        </w:rPr>
        <w:t>位带操作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支持了位带操作后，可以使用普通的加载</w:t>
      </w:r>
      <w:r>
        <w:rPr>
          <w:rFonts w:hint="eastAsia"/>
        </w:rPr>
        <w:t>/</w:t>
      </w:r>
      <w:r>
        <w:rPr>
          <w:rFonts w:hint="eastAsia"/>
        </w:rPr>
        <w:t>存储指令来对单一的比特进行读写。在</w:t>
      </w:r>
      <w:r>
        <w:rPr>
          <w:rFonts w:hint="eastAsia"/>
        </w:rPr>
        <w:t>CM3</w:t>
      </w:r>
      <w:r>
        <w:rPr>
          <w:rFonts w:hint="eastAsia"/>
        </w:rPr>
        <w:t>中，有两个区中实现了位带。其中一个是</w:t>
      </w:r>
      <w:r>
        <w:rPr>
          <w:rFonts w:hint="eastAsia"/>
        </w:rPr>
        <w:t>SRAM</w:t>
      </w:r>
      <w:r>
        <w:rPr>
          <w:rFonts w:hint="eastAsia"/>
        </w:rPr>
        <w:t>区的最低</w:t>
      </w:r>
      <w:r>
        <w:rPr>
          <w:rFonts w:hint="eastAsia"/>
        </w:rPr>
        <w:t>1MB</w:t>
      </w:r>
      <w:r>
        <w:rPr>
          <w:rFonts w:hint="eastAsia"/>
        </w:rPr>
        <w:t>范围，第二个则是片内外设区的最低</w:t>
      </w:r>
      <w:r>
        <w:rPr>
          <w:rFonts w:hint="eastAsia"/>
        </w:rPr>
        <w:t>1MB</w:t>
      </w:r>
      <w:r>
        <w:rPr>
          <w:rFonts w:hint="eastAsia"/>
        </w:rPr>
        <w:t>范围。这两个位带中的地址除了可以像普通的</w:t>
      </w:r>
      <w:r>
        <w:rPr>
          <w:rFonts w:hint="eastAsia"/>
        </w:rPr>
        <w:t>RAM</w:t>
      </w:r>
      <w:r>
        <w:rPr>
          <w:rFonts w:hint="eastAsia"/>
        </w:rPr>
        <w:t>一样使用外，它们还都有自己的“位带别名区”，位带别名区把每个比特膨胀成一个</w:t>
      </w:r>
      <w:r>
        <w:rPr>
          <w:rFonts w:hint="eastAsia"/>
        </w:rPr>
        <w:t>32</w:t>
      </w:r>
      <w:r>
        <w:rPr>
          <w:rFonts w:hint="eastAsia"/>
        </w:rPr>
        <w:t>位的字。当你通过位带别名区访问这些字时，就可以达到访问原始比特的目的。</w:t>
      </w:r>
    </w:p>
    <w:p w:rsidR="00556DAC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66690" cy="213741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5.3A</w:t>
      </w:r>
      <w:r>
        <w:rPr>
          <w:rFonts w:hint="eastAsia"/>
        </w:rPr>
        <w:tab/>
      </w:r>
      <w:r>
        <w:rPr>
          <w:rFonts w:hint="eastAsia"/>
        </w:rPr>
        <w:t>位带区与位带别名区的膨胀关系图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556DAC" w:rsidRDefault="00556DAC" w:rsidP="00556DAC"/>
    <w:p w:rsidR="00556DAC" w:rsidRDefault="00556DAC" w:rsidP="00556DAC">
      <w:r>
        <w:rPr>
          <w:rFonts w:hint="eastAsia"/>
        </w:rPr>
        <w:tab/>
      </w:r>
      <w:r w:rsidRPr="00B97E86">
        <w:rPr>
          <w:rFonts w:hint="eastAsia"/>
          <w:bdr w:val="single" w:sz="4" w:space="0" w:color="auto"/>
          <w:shd w:val="pct15" w:color="auto" w:fill="FFFFFF"/>
        </w:rPr>
        <w:t>译者添加</w:t>
      </w:r>
      <w:r w:rsidRPr="00B97E86">
        <w:rPr>
          <w:rFonts w:hint="eastAsia"/>
        </w:rPr>
        <w:t xml:space="preserve"> </w:t>
      </w:r>
      <w:r>
        <w:rPr>
          <w:rFonts w:hint="eastAsia"/>
        </w:rPr>
        <w:t>下图从另一个侧面演示比特的膨胀对应关系</w:t>
      </w:r>
    </w:p>
    <w:p w:rsidR="00556DAC" w:rsidRDefault="00556DAC" w:rsidP="00556DAC">
      <w:r>
        <w:rPr>
          <w:rFonts w:hint="eastAsia"/>
          <w:noProof/>
        </w:rPr>
        <w:lastRenderedPageBreak/>
        <w:drawing>
          <wp:inline distT="0" distB="0" distL="0" distR="0">
            <wp:extent cx="5266690" cy="33667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Default="00556DAC" w:rsidP="00556DA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5.3B</w:t>
      </w:r>
      <w:r>
        <w:rPr>
          <w:rFonts w:hint="eastAsia"/>
        </w:rPr>
        <w:tab/>
      </w:r>
      <w:r>
        <w:rPr>
          <w:rFonts w:hint="eastAsia"/>
        </w:rPr>
        <w:t>位带区与位带别名区的膨胀对应关系图</w:t>
      </w:r>
      <w:r>
        <w:rPr>
          <w:rFonts w:hint="eastAsia"/>
        </w:rPr>
        <w:t>B</w:t>
      </w:r>
    </w:p>
    <w:p w:rsidR="00556DAC" w:rsidRDefault="00556DAC" w:rsidP="00556DAC"/>
    <w:p w:rsidR="00556DAC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举例：</w:t>
      </w:r>
      <w:proofErr w:type="gramStart"/>
      <w:r>
        <w:rPr>
          <w:rFonts w:hint="eastAsia"/>
        </w:rPr>
        <w:t>欲设置</w:t>
      </w:r>
      <w:proofErr w:type="gramEnd"/>
      <w:r>
        <w:rPr>
          <w:rFonts w:hint="eastAsia"/>
        </w:rPr>
        <w:t>地址</w:t>
      </w:r>
      <w:r>
        <w:rPr>
          <w:rFonts w:hint="eastAsia"/>
        </w:rPr>
        <w:t>0x2000_0000</w:t>
      </w:r>
      <w:r>
        <w:rPr>
          <w:rFonts w:hint="eastAsia"/>
        </w:rPr>
        <w:t>中的比特</w:t>
      </w:r>
      <w:r>
        <w:rPr>
          <w:rFonts w:hint="eastAsia"/>
        </w:rPr>
        <w:t>2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使用位带操</w:t>
      </w:r>
      <w:proofErr w:type="gramEnd"/>
      <w:r>
        <w:rPr>
          <w:rFonts w:hint="eastAsia"/>
        </w:rPr>
        <w:t>作的设置过程如下图所示：</w:t>
      </w:r>
    </w:p>
    <w:p w:rsidR="00556DAC" w:rsidRDefault="00556DAC" w:rsidP="00556DAC">
      <w:pPr>
        <w:jc w:val="center"/>
      </w:pPr>
      <w:r>
        <w:rPr>
          <w:noProof/>
        </w:rPr>
        <w:drawing>
          <wp:inline distT="0" distB="0" distL="0" distR="0">
            <wp:extent cx="4956711" cy="1702582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01" cy="170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Default="00556DAC" w:rsidP="00556DA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写数据到位带别名区</w:t>
      </w:r>
    </w:p>
    <w:p w:rsidR="00556DAC" w:rsidRDefault="00556DAC" w:rsidP="00556DAC"/>
    <w:p w:rsidR="00556DAC" w:rsidRDefault="00556DAC" w:rsidP="00556DAC">
      <w:r>
        <w:rPr>
          <w:rFonts w:hint="eastAsia"/>
        </w:rPr>
        <w:t>对应的汇编代码如图</w:t>
      </w:r>
      <w:r>
        <w:rPr>
          <w:rFonts w:hint="eastAsia"/>
        </w:rPr>
        <w:t>5.5</w:t>
      </w:r>
      <w:r>
        <w:rPr>
          <w:rFonts w:hint="eastAsia"/>
        </w:rPr>
        <w:t>所示</w:t>
      </w:r>
    </w:p>
    <w:p w:rsidR="00556DAC" w:rsidRDefault="00556DAC" w:rsidP="00556DAC">
      <w:r>
        <w:rPr>
          <w:rFonts w:hint="eastAsia"/>
          <w:noProof/>
        </w:rPr>
        <w:drawing>
          <wp:inline distT="0" distB="0" distL="0" distR="0">
            <wp:extent cx="5272405" cy="920115"/>
            <wp:effectExtent l="1905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Default="00556DAC" w:rsidP="00556DA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位带操作与普通操作的对比，在汇编程序的角度上</w:t>
      </w:r>
    </w:p>
    <w:p w:rsidR="00556DAC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位带读操作相对简单些：</w:t>
      </w:r>
    </w:p>
    <w:p w:rsidR="00556DAC" w:rsidRDefault="00556DAC" w:rsidP="00556DA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39489" cy="107471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05" cy="107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CF12F0" w:rsidRDefault="00556DAC" w:rsidP="00556DAC">
      <w:pPr>
        <w:jc w:val="center"/>
        <w:rPr>
          <w:rFonts w:ascii="微软雅黑" w:eastAsia="微软雅黑" w:hAnsi="微软雅黑"/>
        </w:rPr>
      </w:pPr>
      <w:r w:rsidRPr="00CF12F0">
        <w:rPr>
          <w:rFonts w:ascii="微软雅黑" w:eastAsia="微软雅黑" w:hAnsi="微软雅黑" w:hint="eastAsia"/>
        </w:rPr>
        <w:t>图5.6</w:t>
      </w:r>
      <w:r w:rsidRPr="00CF12F0">
        <w:rPr>
          <w:rFonts w:ascii="微软雅黑" w:eastAsia="微软雅黑" w:hAnsi="微软雅黑" w:hint="eastAsia"/>
        </w:rPr>
        <w:tab/>
        <w:t>从位带别名区中读取比特</w:t>
      </w:r>
    </w:p>
    <w:p w:rsidR="00556DAC" w:rsidRDefault="00556DAC" w:rsidP="00556DAC">
      <w:pPr>
        <w:jc w:val="center"/>
      </w:pPr>
    </w:p>
    <w:p w:rsidR="00556DAC" w:rsidRDefault="00556DAC" w:rsidP="00556DAC">
      <w:r>
        <w:rPr>
          <w:rFonts w:hint="eastAsia"/>
          <w:noProof/>
        </w:rPr>
        <w:drawing>
          <wp:inline distT="0" distB="0" distL="0" distR="0">
            <wp:extent cx="5272405" cy="843280"/>
            <wp:effectExtent l="1905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CF12F0" w:rsidRDefault="00556DAC" w:rsidP="00556DAC">
      <w:pPr>
        <w:jc w:val="center"/>
        <w:rPr>
          <w:rFonts w:ascii="微软雅黑" w:eastAsia="微软雅黑" w:hAnsi="微软雅黑"/>
        </w:rPr>
      </w:pPr>
      <w:r w:rsidRPr="00CF12F0">
        <w:rPr>
          <w:rFonts w:ascii="微软雅黑" w:eastAsia="微软雅黑" w:hAnsi="微软雅黑" w:hint="eastAsia"/>
        </w:rPr>
        <w:t>图5.7</w:t>
      </w:r>
      <w:r w:rsidRPr="00CF12F0">
        <w:rPr>
          <w:rFonts w:ascii="微软雅黑" w:eastAsia="微软雅黑" w:hAnsi="微软雅黑" w:hint="eastAsia"/>
        </w:rPr>
        <w:tab/>
        <w:t>读取比特时传统方法与位带方法的比较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位带操作的概念其实</w:t>
      </w:r>
      <w:r>
        <w:rPr>
          <w:rFonts w:hint="eastAsia"/>
        </w:rPr>
        <w:t>30</w:t>
      </w:r>
      <w:r>
        <w:rPr>
          <w:rFonts w:hint="eastAsia"/>
        </w:rPr>
        <w:t>年前就有了，那还是</w:t>
      </w:r>
      <w:r>
        <w:rPr>
          <w:rFonts w:hint="eastAsia"/>
        </w:rPr>
        <w:t>8051</w:t>
      </w:r>
      <w:r>
        <w:rPr>
          <w:rFonts w:hint="eastAsia"/>
        </w:rPr>
        <w:t>单片机开创的先河。如今，</w:t>
      </w:r>
      <w:r>
        <w:rPr>
          <w:rFonts w:hint="eastAsia"/>
        </w:rPr>
        <w:t>CM3</w:t>
      </w:r>
      <w:r>
        <w:rPr>
          <w:rFonts w:hint="eastAsia"/>
        </w:rPr>
        <w:t>将此能力进化，这里的位带操作是</w:t>
      </w:r>
      <w:r>
        <w:rPr>
          <w:rFonts w:hint="eastAsia"/>
        </w:rPr>
        <w:t>8051</w:t>
      </w:r>
      <w:r>
        <w:rPr>
          <w:rFonts w:hint="eastAsia"/>
        </w:rPr>
        <w:t>位</w:t>
      </w:r>
      <w:proofErr w:type="gramStart"/>
      <w:r>
        <w:rPr>
          <w:rFonts w:hint="eastAsia"/>
        </w:rPr>
        <w:t>寻址区</w:t>
      </w:r>
      <w:proofErr w:type="gramEnd"/>
      <w:r>
        <w:rPr>
          <w:rFonts w:hint="eastAsia"/>
        </w:rPr>
        <w:t>的威力极度加强版。</w:t>
      </w:r>
    </w:p>
    <w:p w:rsidR="00556DAC" w:rsidRDefault="00556DAC" w:rsidP="00556DAC">
      <w:r>
        <w:rPr>
          <w:rFonts w:hint="eastAsia"/>
        </w:rPr>
        <w:tab/>
        <w:t>CM3</w:t>
      </w:r>
      <w:r>
        <w:rPr>
          <w:rFonts w:hint="eastAsia"/>
        </w:rPr>
        <w:t>使用如下术语来表示位带存储的相关地址</w:t>
      </w:r>
    </w:p>
    <w:p w:rsidR="00556DAC" w:rsidRDefault="00556DAC" w:rsidP="000168B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位带区：</w:t>
      </w:r>
      <w:r>
        <w:rPr>
          <w:rFonts w:hint="eastAsia"/>
        </w:rPr>
        <w:tab/>
      </w:r>
      <w:r>
        <w:rPr>
          <w:rFonts w:hint="eastAsia"/>
        </w:rPr>
        <w:t>支持位带操作的地址区</w:t>
      </w:r>
    </w:p>
    <w:p w:rsidR="00556DAC" w:rsidRDefault="00556DAC" w:rsidP="000168B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位带别名：</w:t>
      </w:r>
      <w:r>
        <w:rPr>
          <w:rFonts w:hint="eastAsia"/>
        </w:rPr>
        <w:tab/>
      </w:r>
      <w:r>
        <w:rPr>
          <w:rFonts w:hint="eastAsia"/>
        </w:rPr>
        <w:t>对别名地址的访问最终会变换成</w:t>
      </w:r>
      <w:proofErr w:type="gramStart"/>
      <w:r>
        <w:rPr>
          <w:rFonts w:hint="eastAsia"/>
        </w:rPr>
        <w:t>对位带区的</w:t>
      </w:r>
      <w:proofErr w:type="gramEnd"/>
      <w:r>
        <w:rPr>
          <w:rFonts w:hint="eastAsia"/>
        </w:rPr>
        <w:t>访问（注意：这中途有一个地址映射过程）</w:t>
      </w:r>
    </w:p>
    <w:p w:rsidR="00556DAC" w:rsidRDefault="00556DAC" w:rsidP="00556DAC">
      <w:pPr>
        <w:ind w:firstLine="420"/>
      </w:pPr>
      <w:proofErr w:type="gramStart"/>
      <w:r>
        <w:rPr>
          <w:rFonts w:hint="eastAsia"/>
        </w:rPr>
        <w:t>在位带区中</w:t>
      </w:r>
      <w:proofErr w:type="gramEnd"/>
      <w:r>
        <w:rPr>
          <w:rFonts w:hint="eastAsia"/>
        </w:rPr>
        <w:t>，每个比特都映射到别名地址区的一个字——这是个只有</w:t>
      </w:r>
      <w:r>
        <w:rPr>
          <w:rFonts w:hint="eastAsia"/>
        </w:rPr>
        <w:t>LSB</w:t>
      </w:r>
      <w:r>
        <w:rPr>
          <w:rFonts w:hint="eastAsia"/>
        </w:rPr>
        <w:t>才有效的字。当一个别名地址被访问时，会先把该地址变换成位带地址。对于读操作，读取位带地址中的一个字，再把需要的位右移到</w:t>
      </w:r>
      <w:r>
        <w:rPr>
          <w:rFonts w:hint="eastAsia"/>
        </w:rPr>
        <w:t>LSB</w:t>
      </w:r>
      <w:r>
        <w:rPr>
          <w:rFonts w:hint="eastAsia"/>
        </w:rPr>
        <w:t>，并把</w:t>
      </w:r>
      <w:r>
        <w:rPr>
          <w:rFonts w:hint="eastAsia"/>
        </w:rPr>
        <w:t>LSB</w:t>
      </w:r>
      <w:r>
        <w:rPr>
          <w:rFonts w:hint="eastAsia"/>
        </w:rPr>
        <w:t>返回。对于写操作，把需要写的位左移至对应的位序号处，然后执行一个</w:t>
      </w:r>
      <w:r w:rsidRPr="006E2D03">
        <w:rPr>
          <w:rFonts w:ascii="黑体" w:eastAsia="黑体" w:hAnsi="微软雅黑" w:hint="eastAsia"/>
        </w:rPr>
        <w:t>原子</w:t>
      </w:r>
      <w:r>
        <w:rPr>
          <w:rFonts w:hint="eastAsia"/>
        </w:rPr>
        <w:t>的“读－改－写”过程。</w:t>
      </w:r>
    </w:p>
    <w:p w:rsidR="00556DAC" w:rsidRDefault="00556DAC" w:rsidP="00556DAC">
      <w:pPr>
        <w:ind w:left="420"/>
      </w:pPr>
      <w:r>
        <w:rPr>
          <w:rFonts w:hint="eastAsia"/>
        </w:rPr>
        <w:t>支持位带操作的两个内存区的范围是：</w:t>
      </w:r>
    </w:p>
    <w:p w:rsidR="00556DAC" w:rsidRDefault="00556DAC" w:rsidP="00556DAC">
      <w:pPr>
        <w:ind w:left="420"/>
      </w:pPr>
      <w:r>
        <w:rPr>
          <w:rFonts w:hint="eastAsia"/>
        </w:rPr>
        <w:t>0x2000_0000-0x200F_FFFF</w:t>
      </w:r>
      <w:r>
        <w:rPr>
          <w:rFonts w:hint="eastAsia"/>
        </w:rPr>
        <w:t>（</w:t>
      </w:r>
      <w:r>
        <w:rPr>
          <w:rFonts w:hint="eastAsia"/>
        </w:rPr>
        <w:t>SRAM</w:t>
      </w:r>
      <w:r>
        <w:rPr>
          <w:rFonts w:hint="eastAsia"/>
        </w:rPr>
        <w:t>区中的最低</w:t>
      </w:r>
      <w:r>
        <w:rPr>
          <w:rFonts w:hint="eastAsia"/>
        </w:rPr>
        <w:t>1MB</w:t>
      </w:r>
      <w:r>
        <w:rPr>
          <w:rFonts w:hint="eastAsia"/>
        </w:rPr>
        <w:t>）</w:t>
      </w:r>
    </w:p>
    <w:p w:rsidR="00556DAC" w:rsidRDefault="00556DAC" w:rsidP="00556DAC">
      <w:pPr>
        <w:ind w:left="420"/>
      </w:pPr>
      <w:r>
        <w:rPr>
          <w:rFonts w:hint="eastAsia"/>
        </w:rPr>
        <w:t>0x4000_0000-0x400F_FFFF</w:t>
      </w:r>
      <w:r>
        <w:rPr>
          <w:rFonts w:hint="eastAsia"/>
        </w:rPr>
        <w:t>（片上外设区中的最低</w:t>
      </w:r>
      <w:r>
        <w:rPr>
          <w:rFonts w:hint="eastAsia"/>
        </w:rPr>
        <w:t>1MB</w:t>
      </w:r>
      <w:r>
        <w:rPr>
          <w:rFonts w:hint="eastAsia"/>
        </w:rPr>
        <w:t>）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SRAM</w:t>
      </w:r>
      <w:r>
        <w:rPr>
          <w:rFonts w:hint="eastAsia"/>
        </w:rPr>
        <w:t>位带区的某个比特，记它所在字节地址为</w:t>
      </w:r>
      <w:r>
        <w:rPr>
          <w:rFonts w:hint="eastAsia"/>
        </w:rPr>
        <w:t>A,</w:t>
      </w:r>
      <w:r>
        <w:rPr>
          <w:rFonts w:hint="eastAsia"/>
        </w:rPr>
        <w:t>位序号为</w:t>
      </w:r>
      <w:r>
        <w:rPr>
          <w:rFonts w:hint="eastAsia"/>
        </w:rPr>
        <w:t>n(0&lt;=n&lt;=7)</w:t>
      </w:r>
      <w:r>
        <w:rPr>
          <w:rFonts w:hint="eastAsia"/>
        </w:rPr>
        <w:t>，则该比特在别名区的地址为：</w:t>
      </w:r>
    </w:p>
    <w:p w:rsidR="00556DAC" w:rsidRPr="006E2D03" w:rsidRDefault="00556DAC" w:rsidP="00556DAC">
      <w:pPr>
        <w:rPr>
          <w:color w:val="0049DA"/>
          <w:bdr w:val="single" w:sz="4" w:space="0" w:color="auto"/>
        </w:rPr>
      </w:pPr>
      <w:proofErr w:type="spellStart"/>
      <w:r w:rsidRPr="006E2D03">
        <w:rPr>
          <w:rFonts w:hint="eastAsia"/>
          <w:color w:val="0049DA"/>
          <w:bdr w:val="single" w:sz="4" w:space="0" w:color="auto"/>
        </w:rPr>
        <w:t>AliasAddr</w:t>
      </w:r>
      <w:proofErr w:type="spellEnd"/>
      <w:r w:rsidRPr="006E2D03">
        <w:rPr>
          <w:rFonts w:hint="eastAsia"/>
          <w:color w:val="0049DA"/>
          <w:bdr w:val="single" w:sz="4" w:space="0" w:color="auto"/>
        </w:rPr>
        <w:t>＝</w:t>
      </w:r>
      <w:r w:rsidRPr="006E2D03">
        <w:rPr>
          <w:rFonts w:hint="eastAsia"/>
          <w:color w:val="0049DA"/>
          <w:bdr w:val="single" w:sz="4" w:space="0" w:color="auto"/>
        </w:rPr>
        <w:t xml:space="preserve"> 0x22000000+((A-0x20000000)*8+n)*4 =0x22000000+ (A-0x20000000)*32 + n*4</w:t>
      </w:r>
    </w:p>
    <w:p w:rsidR="00556DAC" w:rsidRDefault="00556DAC" w:rsidP="00556DAC">
      <w:r>
        <w:rPr>
          <w:rFonts w:hint="eastAsia"/>
        </w:rPr>
        <w:t>对于片上外设位带区的某个比特，记它所在字节的地址为</w:t>
      </w:r>
      <w:r>
        <w:rPr>
          <w:rFonts w:hint="eastAsia"/>
        </w:rPr>
        <w:t>A,</w:t>
      </w:r>
      <w:r>
        <w:rPr>
          <w:rFonts w:hint="eastAsia"/>
        </w:rPr>
        <w:t>位序号为</w:t>
      </w:r>
      <w:r>
        <w:rPr>
          <w:rFonts w:hint="eastAsia"/>
        </w:rPr>
        <w:t>n(0&lt;=n&lt;=7)</w:t>
      </w:r>
      <w:r>
        <w:rPr>
          <w:rFonts w:hint="eastAsia"/>
        </w:rPr>
        <w:t>，则该比特在别名区的地址为：</w:t>
      </w:r>
    </w:p>
    <w:p w:rsidR="00556DAC" w:rsidRPr="001301BB" w:rsidRDefault="00556DAC" w:rsidP="00556DAC">
      <w:pPr>
        <w:rPr>
          <w:color w:val="9500D0"/>
          <w:bdr w:val="single" w:sz="4" w:space="0" w:color="auto"/>
        </w:rPr>
      </w:pPr>
      <w:proofErr w:type="spellStart"/>
      <w:r w:rsidRPr="001301BB">
        <w:rPr>
          <w:rFonts w:hint="eastAsia"/>
          <w:color w:val="9500D0"/>
          <w:bdr w:val="single" w:sz="4" w:space="0" w:color="auto"/>
        </w:rPr>
        <w:t>AliasAddr</w:t>
      </w:r>
      <w:proofErr w:type="spellEnd"/>
      <w:r w:rsidRPr="001301BB">
        <w:rPr>
          <w:rFonts w:hint="eastAsia"/>
          <w:color w:val="9500D0"/>
          <w:bdr w:val="single" w:sz="4" w:space="0" w:color="auto"/>
        </w:rPr>
        <w:t>＝</w:t>
      </w:r>
      <w:r w:rsidRPr="001301BB">
        <w:rPr>
          <w:rFonts w:hint="eastAsia"/>
          <w:color w:val="9500D0"/>
          <w:bdr w:val="single" w:sz="4" w:space="0" w:color="auto"/>
        </w:rPr>
        <w:t xml:space="preserve"> 0x42000000+((A-0x</w:t>
      </w:r>
      <w:r>
        <w:rPr>
          <w:rFonts w:hint="eastAsia"/>
          <w:color w:val="9500D0"/>
          <w:bdr w:val="single" w:sz="4" w:space="0" w:color="auto"/>
        </w:rPr>
        <w:t>4</w:t>
      </w:r>
      <w:r w:rsidRPr="001301BB">
        <w:rPr>
          <w:rFonts w:hint="eastAsia"/>
          <w:color w:val="9500D0"/>
          <w:bdr w:val="single" w:sz="4" w:space="0" w:color="auto"/>
        </w:rPr>
        <w:t>0000000)*8+n)*4 =0x</w:t>
      </w:r>
      <w:r>
        <w:rPr>
          <w:rFonts w:hint="eastAsia"/>
          <w:color w:val="9500D0"/>
          <w:bdr w:val="single" w:sz="4" w:space="0" w:color="auto"/>
        </w:rPr>
        <w:t>4</w:t>
      </w:r>
      <w:r w:rsidRPr="001301BB">
        <w:rPr>
          <w:rFonts w:hint="eastAsia"/>
          <w:color w:val="9500D0"/>
          <w:bdr w:val="single" w:sz="4" w:space="0" w:color="auto"/>
        </w:rPr>
        <w:t>2000000+ (A-0x</w:t>
      </w:r>
      <w:r>
        <w:rPr>
          <w:rFonts w:hint="eastAsia"/>
          <w:color w:val="9500D0"/>
          <w:bdr w:val="single" w:sz="4" w:space="0" w:color="auto"/>
        </w:rPr>
        <w:t>4</w:t>
      </w:r>
      <w:r w:rsidRPr="001301BB">
        <w:rPr>
          <w:rFonts w:hint="eastAsia"/>
          <w:color w:val="9500D0"/>
          <w:bdr w:val="single" w:sz="4" w:space="0" w:color="auto"/>
        </w:rPr>
        <w:t>0000000)*32 + n*4</w:t>
      </w:r>
    </w:p>
    <w:p w:rsidR="00556DAC" w:rsidRPr="006E2D03" w:rsidRDefault="00556DAC" w:rsidP="00556DAC">
      <w:pPr>
        <w:ind w:left="420"/>
      </w:pPr>
      <w:r>
        <w:rPr>
          <w:rFonts w:hint="eastAsia"/>
        </w:rPr>
        <w:t>上式中，“</w:t>
      </w:r>
      <w:r>
        <w:rPr>
          <w:rFonts w:hint="eastAsia"/>
        </w:rPr>
        <w:t>*4</w:t>
      </w:r>
      <w:r>
        <w:rPr>
          <w:rFonts w:hint="eastAsia"/>
        </w:rPr>
        <w:t>”表示一个字为</w:t>
      </w:r>
      <w:r>
        <w:rPr>
          <w:rFonts w:hint="eastAsia"/>
        </w:rPr>
        <w:t>4</w:t>
      </w:r>
      <w:r>
        <w:rPr>
          <w:rFonts w:hint="eastAsia"/>
        </w:rPr>
        <w:t>个字节，“</w:t>
      </w:r>
      <w:r>
        <w:rPr>
          <w:rFonts w:hint="eastAsia"/>
        </w:rPr>
        <w:t>*8</w:t>
      </w:r>
      <w:r>
        <w:rPr>
          <w:rFonts w:hint="eastAsia"/>
        </w:rPr>
        <w:t>”表示一个字节中有</w:t>
      </w:r>
      <w:r>
        <w:rPr>
          <w:rFonts w:hint="eastAsia"/>
        </w:rPr>
        <w:t>8</w:t>
      </w:r>
      <w:r>
        <w:rPr>
          <w:rFonts w:hint="eastAsia"/>
        </w:rPr>
        <w:t>个比特。</w:t>
      </w:r>
    </w:p>
    <w:p w:rsidR="00556DAC" w:rsidRDefault="00556DAC" w:rsidP="00556DAC">
      <w:pPr>
        <w:ind w:left="420"/>
      </w:pPr>
      <w:r>
        <w:rPr>
          <w:rFonts w:hint="eastAsia"/>
        </w:rPr>
        <w:t>对于</w:t>
      </w:r>
      <w:r>
        <w:rPr>
          <w:rFonts w:hint="eastAsia"/>
        </w:rPr>
        <w:t>SRAM</w:t>
      </w:r>
      <w:r>
        <w:rPr>
          <w:rFonts w:hint="eastAsia"/>
        </w:rPr>
        <w:t>内存区，位带别名的重映射如表</w:t>
      </w:r>
      <w:r>
        <w:rPr>
          <w:rFonts w:hint="eastAsia"/>
        </w:rPr>
        <w:t>5.2</w:t>
      </w:r>
      <w:r>
        <w:rPr>
          <w:rFonts w:hint="eastAsia"/>
        </w:rPr>
        <w:t>所示：</w:t>
      </w:r>
    </w:p>
    <w:p w:rsidR="00556DAC" w:rsidRDefault="00556DAC" w:rsidP="00556DAC">
      <w:pPr>
        <w:ind w:left="420"/>
      </w:pPr>
    </w:p>
    <w:p w:rsidR="00556DAC" w:rsidRDefault="00556DAC" w:rsidP="00556DAC">
      <w:r>
        <w:rPr>
          <w:rFonts w:hint="eastAsia"/>
        </w:rPr>
        <w:t>表</w:t>
      </w:r>
      <w:r>
        <w:rPr>
          <w:rFonts w:hint="eastAsia"/>
        </w:rPr>
        <w:t>5.2</w:t>
      </w:r>
      <w:r>
        <w:rPr>
          <w:rFonts w:hint="eastAsia"/>
        </w:rPr>
        <w:tab/>
        <w:t>SRAM</w:t>
      </w:r>
      <w:r>
        <w:rPr>
          <w:rFonts w:hint="eastAsia"/>
        </w:rPr>
        <w:t>区中的位带地址映射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093"/>
        <w:gridCol w:w="6191"/>
      </w:tblGrid>
      <w:tr w:rsidR="00556DAC" w:rsidTr="00F0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Default="00556DAC" w:rsidP="00F02A54">
            <w:r>
              <w:rPr>
                <w:rFonts w:hint="eastAsia"/>
              </w:rPr>
              <w:t>位带区</w:t>
            </w:r>
          </w:p>
        </w:tc>
        <w:tc>
          <w:tcPr>
            <w:tcW w:w="6191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等效的别名地址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0x20000000.0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0x22000000.0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0x20000000.</w:t>
            </w:r>
            <w:r>
              <w:rPr>
                <w:rFonts w:ascii="Courier New" w:hAnsi="Courier New" w:cs="Courier New" w:hint="eastAsia"/>
                <w:color w:val="auto"/>
              </w:rPr>
              <w:t>1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0x22000004.0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lastRenderedPageBreak/>
              <w:t>0x20000000.</w:t>
            </w:r>
            <w:r>
              <w:rPr>
                <w:rFonts w:ascii="Courier New" w:hAnsi="Courier New" w:cs="Courier New" w:hint="eastAsia"/>
                <w:color w:val="auto"/>
              </w:rPr>
              <w:t>2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0x22000008.0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…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0x20000000.31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0x2200007C.0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0x20000004.0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0x22000080.0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0x20000004.1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0x22000084.0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0x20000004.2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0x22000088.0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…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4F81BD" w:themeColor="accent1"/>
            </w:tcBorders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0x200FFFFC.31</w:t>
            </w:r>
          </w:p>
        </w:tc>
        <w:tc>
          <w:tcPr>
            <w:tcW w:w="6191" w:type="dxa"/>
            <w:tcBorders>
              <w:bottom w:val="single" w:sz="8" w:space="0" w:color="4F81BD" w:themeColor="accent1"/>
            </w:tcBorders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1BB">
              <w:rPr>
                <w:rFonts w:hint="eastAsia"/>
                <w:color w:val="auto"/>
              </w:rPr>
              <w:t>0x23FFFFFC.0</w:t>
            </w:r>
          </w:p>
        </w:tc>
      </w:tr>
    </w:tbl>
    <w:p w:rsidR="00556DAC" w:rsidRDefault="00556DAC" w:rsidP="00556DAC">
      <w:r>
        <w:rPr>
          <w:rFonts w:hint="eastAsia"/>
        </w:rPr>
        <w:tab/>
      </w:r>
    </w:p>
    <w:p w:rsidR="00556DAC" w:rsidRDefault="00556DAC" w:rsidP="00556DAC">
      <w:r>
        <w:rPr>
          <w:rFonts w:hint="eastAsia"/>
        </w:rPr>
        <w:t>对于片上外设，映射关系如下表所示：</w:t>
      </w:r>
    </w:p>
    <w:p w:rsidR="00556DAC" w:rsidRPr="00284FD1" w:rsidRDefault="00556DAC" w:rsidP="00556DAC">
      <w:r>
        <w:rPr>
          <w:rFonts w:hint="eastAsia"/>
        </w:rPr>
        <w:t>表</w:t>
      </w:r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片上外设区中的位带地址映射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093"/>
        <w:gridCol w:w="6191"/>
      </w:tblGrid>
      <w:tr w:rsidR="00556DAC" w:rsidTr="00F0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Default="00556DAC" w:rsidP="00F02A54">
            <w:r>
              <w:rPr>
                <w:rFonts w:hint="eastAsia"/>
              </w:rPr>
              <w:t>位带区</w:t>
            </w:r>
          </w:p>
        </w:tc>
        <w:tc>
          <w:tcPr>
            <w:tcW w:w="6191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等效的别名地址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</w:t>
            </w:r>
            <w:r>
              <w:rPr>
                <w:rFonts w:ascii="Courier New" w:hAnsi="Courier New" w:cs="Courier New" w:hint="eastAsia"/>
                <w:color w:val="auto"/>
              </w:rPr>
              <w:t>4</w:t>
            </w:r>
            <w:r w:rsidRPr="001301BB">
              <w:rPr>
                <w:rFonts w:ascii="Courier New" w:hAnsi="Courier New" w:cs="Courier New"/>
                <w:color w:val="auto"/>
              </w:rPr>
              <w:t>0000000.0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0x42000000.0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</w:t>
            </w:r>
            <w:r>
              <w:rPr>
                <w:rFonts w:ascii="Courier New" w:hAnsi="Courier New" w:cs="Courier New" w:hint="eastAsia"/>
                <w:color w:val="auto"/>
              </w:rPr>
              <w:t>4</w:t>
            </w:r>
            <w:r w:rsidRPr="001301BB">
              <w:rPr>
                <w:rFonts w:ascii="Courier New" w:hAnsi="Courier New" w:cs="Courier New"/>
                <w:color w:val="auto"/>
              </w:rPr>
              <w:t>0000000.</w:t>
            </w:r>
            <w:r>
              <w:rPr>
                <w:rFonts w:ascii="Courier New" w:hAnsi="Courier New" w:cs="Courier New" w:hint="eastAsia"/>
                <w:color w:val="auto"/>
              </w:rPr>
              <w:t>1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0x42000004.0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</w:t>
            </w:r>
            <w:r>
              <w:rPr>
                <w:rFonts w:ascii="Courier New" w:hAnsi="Courier New" w:cs="Courier New" w:hint="eastAsia"/>
                <w:color w:val="auto"/>
              </w:rPr>
              <w:t>4</w:t>
            </w:r>
            <w:r w:rsidRPr="001301BB">
              <w:rPr>
                <w:rFonts w:ascii="Courier New" w:hAnsi="Courier New" w:cs="Courier New"/>
                <w:color w:val="auto"/>
              </w:rPr>
              <w:t>0000000.</w:t>
            </w:r>
            <w:r>
              <w:rPr>
                <w:rFonts w:ascii="Courier New" w:hAnsi="Courier New" w:cs="Courier New" w:hint="eastAsia"/>
                <w:color w:val="auto"/>
              </w:rPr>
              <w:t>2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0x42000008.0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…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</w:t>
            </w:r>
            <w:r>
              <w:rPr>
                <w:rFonts w:ascii="Courier New" w:hAnsi="Courier New" w:cs="Courier New" w:hint="eastAsia"/>
                <w:color w:val="auto"/>
              </w:rPr>
              <w:t>4</w:t>
            </w:r>
            <w:r w:rsidRPr="001301BB">
              <w:rPr>
                <w:rFonts w:ascii="Courier New" w:hAnsi="Courier New" w:cs="Courier New"/>
                <w:color w:val="auto"/>
              </w:rPr>
              <w:t>0000000.31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0x4200007C.0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</w:t>
            </w:r>
            <w:r>
              <w:rPr>
                <w:rFonts w:ascii="Courier New" w:hAnsi="Courier New" w:cs="Courier New" w:hint="eastAsia"/>
                <w:color w:val="auto"/>
              </w:rPr>
              <w:t>4</w:t>
            </w:r>
            <w:r w:rsidRPr="001301BB">
              <w:rPr>
                <w:rFonts w:ascii="Courier New" w:hAnsi="Courier New" w:cs="Courier New"/>
                <w:color w:val="auto"/>
              </w:rPr>
              <w:t>0000004.0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0x42000080.0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</w:t>
            </w:r>
            <w:r>
              <w:rPr>
                <w:rFonts w:ascii="Courier New" w:hAnsi="Courier New" w:cs="Courier New" w:hint="eastAsia"/>
                <w:color w:val="auto"/>
              </w:rPr>
              <w:t>4</w:t>
            </w:r>
            <w:r w:rsidRPr="001301BB">
              <w:rPr>
                <w:rFonts w:ascii="Courier New" w:hAnsi="Courier New" w:cs="Courier New"/>
                <w:color w:val="auto"/>
              </w:rPr>
              <w:t>0000004.1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0x42000084.0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</w:t>
            </w:r>
            <w:r>
              <w:rPr>
                <w:rFonts w:ascii="Courier New" w:hAnsi="Courier New" w:cs="Courier New" w:hint="eastAsia"/>
                <w:color w:val="auto"/>
              </w:rPr>
              <w:t>4</w:t>
            </w:r>
            <w:r w:rsidRPr="001301BB">
              <w:rPr>
                <w:rFonts w:ascii="Courier New" w:hAnsi="Courier New" w:cs="Courier New"/>
                <w:color w:val="auto"/>
              </w:rPr>
              <w:t>0000004.2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0x42000088.0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…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56DAC" w:rsidRPr="001301BB" w:rsidRDefault="00556DAC" w:rsidP="00F02A54">
            <w:pPr>
              <w:rPr>
                <w:rFonts w:ascii="Courier New" w:hAnsi="Courier New" w:cs="Courier New"/>
                <w:color w:val="auto"/>
              </w:rPr>
            </w:pPr>
            <w:r w:rsidRPr="001301BB">
              <w:rPr>
                <w:rFonts w:ascii="Courier New" w:hAnsi="Courier New" w:cs="Courier New"/>
                <w:color w:val="auto"/>
              </w:rPr>
              <w:t>0x</w:t>
            </w:r>
            <w:r>
              <w:rPr>
                <w:rFonts w:ascii="Courier New" w:hAnsi="Courier New" w:cs="Courier New" w:hint="eastAsia"/>
                <w:color w:val="auto"/>
              </w:rPr>
              <w:t>4</w:t>
            </w:r>
            <w:r w:rsidRPr="001301BB">
              <w:rPr>
                <w:rFonts w:ascii="Courier New" w:hAnsi="Courier New" w:cs="Courier New"/>
                <w:color w:val="auto"/>
              </w:rPr>
              <w:t>00FFFFC.31</w:t>
            </w:r>
          </w:p>
        </w:tc>
        <w:tc>
          <w:tcPr>
            <w:tcW w:w="6191" w:type="dxa"/>
          </w:tcPr>
          <w:p w:rsidR="00556DAC" w:rsidRPr="001301BB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01BB">
              <w:rPr>
                <w:rFonts w:hint="eastAsia"/>
                <w:color w:val="auto"/>
              </w:rPr>
              <w:t>0x</w:t>
            </w:r>
            <w:r>
              <w:rPr>
                <w:rFonts w:hint="eastAsia"/>
                <w:color w:val="auto"/>
              </w:rPr>
              <w:t>4</w:t>
            </w:r>
            <w:r w:rsidRPr="001301BB">
              <w:rPr>
                <w:rFonts w:hint="eastAsia"/>
                <w:color w:val="auto"/>
              </w:rPr>
              <w:t>3FFFFFC.0</w:t>
            </w:r>
          </w:p>
        </w:tc>
      </w:tr>
    </w:tbl>
    <w:p w:rsidR="00556DAC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这里再不嫌啰嗦地举一个例子：</w:t>
      </w:r>
    </w:p>
    <w:p w:rsidR="00556DAC" w:rsidRDefault="00556DAC" w:rsidP="000168B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在地址</w:t>
      </w:r>
      <w:r>
        <w:rPr>
          <w:rFonts w:hint="eastAsia"/>
        </w:rPr>
        <w:t>0x20000000</w:t>
      </w:r>
      <w:r>
        <w:rPr>
          <w:rFonts w:hint="eastAsia"/>
        </w:rPr>
        <w:t>处写入</w:t>
      </w:r>
      <w:r>
        <w:rPr>
          <w:rFonts w:hint="eastAsia"/>
        </w:rPr>
        <w:t>0x3355AACC</w:t>
      </w:r>
    </w:p>
    <w:p w:rsidR="00556DAC" w:rsidRDefault="00556DAC" w:rsidP="000168B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读取地址</w:t>
      </w:r>
      <w:r>
        <w:rPr>
          <w:rFonts w:hint="eastAsia"/>
        </w:rPr>
        <w:t>0x22000008</w:t>
      </w:r>
      <w:r>
        <w:rPr>
          <w:rFonts w:hint="eastAsia"/>
        </w:rPr>
        <w:t>。本次</w:t>
      </w:r>
      <w:proofErr w:type="gramStart"/>
      <w:r>
        <w:rPr>
          <w:rFonts w:hint="eastAsia"/>
        </w:rPr>
        <w:t>读访问</w:t>
      </w:r>
      <w:proofErr w:type="gramEnd"/>
      <w:r>
        <w:rPr>
          <w:rFonts w:hint="eastAsia"/>
        </w:rPr>
        <w:t>将读取</w:t>
      </w:r>
      <w:r>
        <w:rPr>
          <w:rFonts w:hint="eastAsia"/>
        </w:rPr>
        <w:t>0x20000000</w:t>
      </w:r>
      <w:r>
        <w:rPr>
          <w:rFonts w:hint="eastAsia"/>
        </w:rPr>
        <w:t>，并提取比特</w:t>
      </w:r>
      <w:r>
        <w:rPr>
          <w:rFonts w:hint="eastAsia"/>
        </w:rPr>
        <w:t>2</w:t>
      </w:r>
      <w:r>
        <w:rPr>
          <w:rFonts w:hint="eastAsia"/>
        </w:rPr>
        <w:t>，值为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56DAC" w:rsidRDefault="00556DAC" w:rsidP="000168B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往地址</w:t>
      </w:r>
      <w:r>
        <w:rPr>
          <w:rFonts w:hint="eastAsia"/>
        </w:rPr>
        <w:t>0x22000008</w:t>
      </w:r>
      <w:r>
        <w:rPr>
          <w:rFonts w:hint="eastAsia"/>
        </w:rPr>
        <w:t>处写</w:t>
      </w:r>
      <w:r>
        <w:rPr>
          <w:rFonts w:hint="eastAsia"/>
        </w:rPr>
        <w:t>0</w:t>
      </w:r>
      <w:r>
        <w:rPr>
          <w:rFonts w:hint="eastAsia"/>
        </w:rPr>
        <w:t>。本次操作将被映射成对地址</w:t>
      </w:r>
      <w:r>
        <w:rPr>
          <w:rFonts w:hint="eastAsia"/>
        </w:rPr>
        <w:t>0x20000000</w:t>
      </w:r>
      <w:r>
        <w:rPr>
          <w:rFonts w:hint="eastAsia"/>
        </w:rPr>
        <w:t>的“读－改－写”操作（原子的），把比特</w:t>
      </w:r>
      <w:r>
        <w:rPr>
          <w:rFonts w:hint="eastAsia"/>
        </w:rPr>
        <w:t>2</w:t>
      </w:r>
      <w:r>
        <w:rPr>
          <w:rFonts w:hint="eastAsia"/>
        </w:rPr>
        <w:t>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56DAC" w:rsidRDefault="00556DAC" w:rsidP="000168B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现在再读取</w:t>
      </w:r>
      <w:r>
        <w:rPr>
          <w:rFonts w:hint="eastAsia"/>
        </w:rPr>
        <w:t>0x20000000</w:t>
      </w:r>
      <w:r>
        <w:rPr>
          <w:rFonts w:hint="eastAsia"/>
        </w:rPr>
        <w:t>，将返回</w:t>
      </w:r>
      <w:r>
        <w:rPr>
          <w:rFonts w:hint="eastAsia"/>
        </w:rPr>
        <w:t>0x3355AAC</w:t>
      </w:r>
      <w:r w:rsidRPr="00284FD1">
        <w:rPr>
          <w:rFonts w:hint="eastAsia"/>
          <w:shd w:val="pct15" w:color="auto" w:fill="FFFFFF"/>
        </w:rPr>
        <w:t>8</w:t>
      </w:r>
      <w:r>
        <w:rPr>
          <w:rFonts w:hint="eastAsia"/>
        </w:rPr>
        <w:t>（</w:t>
      </w:r>
      <w:r>
        <w:rPr>
          <w:rFonts w:hint="eastAsia"/>
        </w:rPr>
        <w:t>bit[2]</w:t>
      </w:r>
      <w:r>
        <w:rPr>
          <w:rFonts w:hint="eastAsia"/>
        </w:rPr>
        <w:t>已清零）。</w:t>
      </w:r>
    </w:p>
    <w:p w:rsidR="00556DAC" w:rsidRDefault="00556DAC" w:rsidP="00556DAC">
      <w:pPr>
        <w:ind w:firstLine="360"/>
      </w:pPr>
      <w:r>
        <w:rPr>
          <w:rFonts w:hint="eastAsia"/>
        </w:rPr>
        <w:t>位带别名区的字只有</w:t>
      </w:r>
      <w:r>
        <w:rPr>
          <w:rFonts w:hint="eastAsia"/>
        </w:rPr>
        <w:t>LSB</w:t>
      </w:r>
      <w:r>
        <w:rPr>
          <w:rFonts w:hint="eastAsia"/>
        </w:rPr>
        <w:t>有意义。另外，在访问位带别名区时，不管使用哪一种长度的数据传送指令（字</w:t>
      </w:r>
      <w:r>
        <w:rPr>
          <w:rFonts w:hint="eastAsia"/>
        </w:rPr>
        <w:t>/</w:t>
      </w:r>
      <w:r>
        <w:rPr>
          <w:rFonts w:hint="eastAsia"/>
        </w:rPr>
        <w:t>半字</w:t>
      </w:r>
      <w:r>
        <w:rPr>
          <w:rFonts w:hint="eastAsia"/>
        </w:rPr>
        <w:t>/</w:t>
      </w:r>
      <w:r>
        <w:rPr>
          <w:rFonts w:hint="eastAsia"/>
        </w:rPr>
        <w:t>字节），都把地址对齐到字的边界上，否则会产生不可预料的结果。</w:t>
      </w:r>
    </w:p>
    <w:p w:rsidR="00556DAC" w:rsidRPr="002321E7" w:rsidRDefault="00556DAC" w:rsidP="00556DAC">
      <w:pPr>
        <w:pStyle w:val="3"/>
      </w:pPr>
      <w:r w:rsidRPr="002321E7">
        <w:rPr>
          <w:rFonts w:hint="eastAsia"/>
        </w:rPr>
        <w:t>5.5.1</w:t>
      </w:r>
      <w:r>
        <w:rPr>
          <w:rFonts w:hint="eastAsia"/>
        </w:rPr>
        <w:tab/>
      </w:r>
      <w:r w:rsidRPr="002321E7">
        <w:rPr>
          <w:rFonts w:hint="eastAsia"/>
        </w:rPr>
        <w:tab/>
      </w:r>
      <w:r w:rsidRPr="002321E7">
        <w:rPr>
          <w:rFonts w:hint="eastAsia"/>
        </w:rPr>
        <w:t>位带操作的优越性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位带操作有什么优越性呢？最容易想到的就是通过</w:t>
      </w:r>
      <w:r>
        <w:rPr>
          <w:rFonts w:hint="eastAsia"/>
        </w:rPr>
        <w:t>GPIO</w:t>
      </w:r>
      <w:r>
        <w:rPr>
          <w:rFonts w:hint="eastAsia"/>
        </w:rPr>
        <w:t>的管脚来单独控制每盏</w:t>
      </w:r>
      <w:r>
        <w:rPr>
          <w:rFonts w:hint="eastAsia"/>
        </w:rPr>
        <w:t>LED</w:t>
      </w:r>
      <w:r>
        <w:rPr>
          <w:rFonts w:hint="eastAsia"/>
        </w:rPr>
        <w:t>的点亮与熄灭。另一方面，也对操作串行接口器件提供了很大的方便（典型如</w:t>
      </w:r>
      <w:r>
        <w:rPr>
          <w:rFonts w:hint="eastAsia"/>
        </w:rPr>
        <w:t>74HC165,CD4094</w:t>
      </w:r>
      <w:r>
        <w:rPr>
          <w:rFonts w:hint="eastAsia"/>
        </w:rPr>
        <w:t>）。总之位带操作对于硬件</w:t>
      </w:r>
      <w:r>
        <w:rPr>
          <w:rFonts w:hint="eastAsia"/>
        </w:rPr>
        <w:t>I/O</w:t>
      </w:r>
      <w:r>
        <w:rPr>
          <w:rFonts w:hint="eastAsia"/>
        </w:rPr>
        <w:t>密集型的底层程序最有用处了。对于大范围</w:t>
      </w:r>
      <w:proofErr w:type="gramStart"/>
      <w:r>
        <w:rPr>
          <w:rFonts w:hint="eastAsia"/>
        </w:rPr>
        <w:t>使用位标志</w:t>
      </w:r>
      <w:proofErr w:type="gramEnd"/>
      <w:r>
        <w:rPr>
          <w:rFonts w:hint="eastAsia"/>
        </w:rPr>
        <w:t>的系统程序来说，位带机制也是一大福音。</w:t>
      </w:r>
    </w:p>
    <w:p w:rsidR="00556DAC" w:rsidRPr="00602B2C" w:rsidRDefault="00556DAC" w:rsidP="00556DAC">
      <w:pPr>
        <w:rPr>
          <w:sz w:val="18"/>
        </w:rPr>
      </w:pPr>
      <w:r w:rsidRPr="00602B2C">
        <w:rPr>
          <w:rFonts w:hint="eastAsia"/>
          <w:sz w:val="18"/>
        </w:rPr>
        <w:tab/>
        <w:t>CM3</w:t>
      </w:r>
      <w:r w:rsidRPr="00602B2C">
        <w:rPr>
          <w:rFonts w:hint="eastAsia"/>
          <w:sz w:val="18"/>
        </w:rPr>
        <w:t>中还有一个称为“</w:t>
      </w:r>
      <w:proofErr w:type="spellStart"/>
      <w:r w:rsidRPr="00602B2C">
        <w:rPr>
          <w:rFonts w:hint="eastAsia"/>
          <w:sz w:val="18"/>
        </w:rPr>
        <w:t>bit</w:t>
      </w:r>
      <w:proofErr w:type="spellEnd"/>
      <w:r w:rsidRPr="00602B2C">
        <w:rPr>
          <w:rFonts w:hint="eastAsia"/>
          <w:sz w:val="18"/>
        </w:rPr>
        <w:t>-bang</w:t>
      </w:r>
      <w:r w:rsidRPr="00602B2C">
        <w:rPr>
          <w:rFonts w:hint="eastAsia"/>
          <w:sz w:val="18"/>
        </w:rPr>
        <w:t>”的概念，它通常是通过“</w:t>
      </w:r>
      <w:proofErr w:type="spellStart"/>
      <w:r w:rsidRPr="00602B2C">
        <w:rPr>
          <w:rFonts w:hint="eastAsia"/>
          <w:sz w:val="18"/>
        </w:rPr>
        <w:t>bit</w:t>
      </w:r>
      <w:proofErr w:type="spellEnd"/>
      <w:r w:rsidRPr="00602B2C">
        <w:rPr>
          <w:rFonts w:hint="eastAsia"/>
          <w:sz w:val="18"/>
        </w:rPr>
        <w:t>-band</w:t>
      </w:r>
      <w:r w:rsidRPr="00602B2C">
        <w:rPr>
          <w:rFonts w:hint="eastAsia"/>
          <w:sz w:val="18"/>
        </w:rPr>
        <w:t>”实现的，但是它俩在学术上是两个不同的概念</w:t>
      </w:r>
      <w:r>
        <w:rPr>
          <w:rFonts w:hint="eastAsia"/>
          <w:sz w:val="18"/>
        </w:rPr>
        <w:t>（不过本书中除了这里之外，就再也没有提到过</w:t>
      </w:r>
      <w:proofErr w:type="spellStart"/>
      <w:r>
        <w:rPr>
          <w:rFonts w:hint="eastAsia"/>
          <w:sz w:val="18"/>
        </w:rPr>
        <w:t>bit</w:t>
      </w:r>
      <w:proofErr w:type="spellEnd"/>
      <w:r>
        <w:rPr>
          <w:rFonts w:hint="eastAsia"/>
          <w:sz w:val="18"/>
        </w:rPr>
        <w:t>-bang</w:t>
      </w:r>
      <w:r>
        <w:rPr>
          <w:rFonts w:hint="eastAsia"/>
          <w:sz w:val="18"/>
        </w:rPr>
        <w:t>——译注）</w:t>
      </w:r>
      <w:r w:rsidRPr="00602B2C">
        <w:rPr>
          <w:rFonts w:hint="eastAsia"/>
          <w:sz w:val="18"/>
        </w:rPr>
        <w:t>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位带操作还能用来化简跳转的判断。当跳转依据是某个位时，以前必须这样做：</w:t>
      </w:r>
    </w:p>
    <w:p w:rsidR="00556DAC" w:rsidRDefault="00556DAC" w:rsidP="000168B6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读取整个寄存器</w:t>
      </w:r>
    </w:p>
    <w:p w:rsidR="00556DAC" w:rsidRDefault="00556DAC" w:rsidP="000168B6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掩蔽不需要的位</w:t>
      </w:r>
    </w:p>
    <w:p w:rsidR="00556DAC" w:rsidRDefault="00556DAC" w:rsidP="000168B6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比较并跳转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现在只需：</w:t>
      </w:r>
    </w:p>
    <w:p w:rsidR="00556DAC" w:rsidRDefault="00556DAC" w:rsidP="000168B6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从位带别名区读取状态位</w:t>
      </w:r>
    </w:p>
    <w:p w:rsidR="00556DAC" w:rsidRDefault="00556DAC" w:rsidP="000168B6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t>比较并跳转</w:t>
      </w:r>
    </w:p>
    <w:p w:rsidR="00556DAC" w:rsidRDefault="00556DAC" w:rsidP="00556DAC">
      <w:pPr>
        <w:ind w:firstLine="420"/>
      </w:pPr>
      <w:r>
        <w:rPr>
          <w:rFonts w:hint="eastAsia"/>
        </w:rPr>
        <w:t>使代码更简洁，这只是位带操作优越性的初等体现，位带操作还有一个重要的好处是在多任务中，用于实现共享资源在任务间的“互锁”访问。多任务的共享资源必须满足一次只有一个任务访问它——亦即所谓的“原子操作”。以前的读－改－写需要</w:t>
      </w:r>
      <w:r>
        <w:rPr>
          <w:rFonts w:hint="eastAsia"/>
        </w:rPr>
        <w:t>3</w:t>
      </w:r>
      <w:r>
        <w:rPr>
          <w:rFonts w:hint="eastAsia"/>
        </w:rPr>
        <w:t>条指令，导致这中间留有两个能被中断的空当。于是可能会出现如下图所示的紊乱危象：</w:t>
      </w:r>
    </w:p>
    <w:p w:rsidR="00556DAC" w:rsidRDefault="00B96D1F" w:rsidP="00556DAC">
      <w:pPr>
        <w:ind w:firstLine="420"/>
        <w:jc w:val="center"/>
      </w:pPr>
      <w:r>
        <w:rPr>
          <w:noProof/>
        </w:rPr>
        <w:pict>
          <v:shape id="_x0000_s1030" type="#_x0000_t202" style="position:absolute;left:0;text-align:left;margin-left:318.95pt;margin-top:151.25pt;width:126.35pt;height:20.6pt;z-index:251671040;mso-width-relative:margin;mso-height-relative:margin" fillcolor="white [3212]" stroked="f">
            <v:textbox>
              <w:txbxContent>
                <w:p w:rsidR="00556DAC" w:rsidRPr="0016079E" w:rsidRDefault="00556DAC" w:rsidP="00556DAC">
                  <w:pPr>
                    <w:rPr>
                      <w:rFonts w:ascii="微软雅黑" w:eastAsia="微软雅黑" w:hAnsi="微软雅黑"/>
                      <w:b/>
                      <w:color w:val="FF0000"/>
                      <w:sz w:val="18"/>
                    </w:rPr>
                  </w:pPr>
                  <w:r w:rsidRPr="0016079E">
                    <w:rPr>
                      <w:rFonts w:ascii="微软雅黑" w:eastAsia="微软雅黑" w:hAnsi="微软雅黑" w:hint="eastAsia"/>
                      <w:b/>
                      <w:color w:val="FF0000"/>
                      <w:sz w:val="18"/>
                    </w:rPr>
                    <w:t>ISR</w:t>
                  </w:r>
                  <w:r w:rsidRPr="0016079E">
                    <w:rPr>
                      <w:rFonts w:ascii="微软雅黑" w:eastAsia="微软雅黑" w:hAnsi="微软雅黑" w:hint="eastAsia"/>
                      <w:b/>
                      <w:color w:val="FF0000"/>
                      <w:sz w:val="18"/>
                    </w:rPr>
                    <w:t>所作的改动已丢失！</w:t>
                  </w:r>
                </w:p>
              </w:txbxContent>
            </v:textbox>
          </v:shape>
        </w:pict>
      </w:r>
      <w:r w:rsidR="00556DAC">
        <w:rPr>
          <w:rFonts w:hint="eastAsia"/>
          <w:noProof/>
        </w:rPr>
        <w:drawing>
          <wp:inline distT="0" distB="0" distL="0" distR="0">
            <wp:extent cx="4461108" cy="3485408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98" cy="348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16079E" w:rsidRDefault="00556DAC" w:rsidP="00556DAC">
      <w:pPr>
        <w:jc w:val="center"/>
        <w:rPr>
          <w:rFonts w:ascii="微软雅黑" w:eastAsia="微软雅黑" w:hAnsi="微软雅黑"/>
          <w:szCs w:val="21"/>
        </w:rPr>
      </w:pPr>
      <w:r w:rsidRPr="0016079E">
        <w:rPr>
          <w:rFonts w:ascii="微软雅黑" w:eastAsia="微软雅黑" w:hAnsi="微软雅黑" w:hint="eastAsia"/>
          <w:szCs w:val="21"/>
        </w:rPr>
        <w:t>图5.8</w:t>
      </w:r>
      <w:r w:rsidRPr="0016079E">
        <w:rPr>
          <w:rFonts w:ascii="微软雅黑" w:eastAsia="微软雅黑" w:hAnsi="微软雅黑" w:hint="eastAsia"/>
          <w:szCs w:val="21"/>
        </w:rPr>
        <w:tab/>
        <w:t>共享资源在紊乱危象下丢失数据演示</w:t>
      </w:r>
    </w:p>
    <w:p w:rsidR="00556DAC" w:rsidRPr="004D00E2" w:rsidRDefault="00556DAC" w:rsidP="00556DAC">
      <w:pPr>
        <w:ind w:firstLine="420"/>
      </w:pPr>
      <w:r>
        <w:rPr>
          <w:rFonts w:hint="eastAsia"/>
        </w:rPr>
        <w:t>同样的紊乱危象可以出现在多任务的执行环境中。其实，图</w:t>
      </w:r>
      <w:r>
        <w:rPr>
          <w:rFonts w:hint="eastAsia"/>
        </w:rPr>
        <w:t>5.8</w:t>
      </w:r>
      <w:r>
        <w:rPr>
          <w:rFonts w:hint="eastAsia"/>
        </w:rPr>
        <w:t>所演示的情况可以看作是多任务的一个特例：主程序是一个任务，</w:t>
      </w:r>
      <w:r>
        <w:rPr>
          <w:rFonts w:hint="eastAsia"/>
        </w:rPr>
        <w:t>ISR</w:t>
      </w:r>
      <w:r>
        <w:rPr>
          <w:rFonts w:hint="eastAsia"/>
        </w:rPr>
        <w:t>是另一个任务，这两个任务并发执行。</w:t>
      </w:r>
    </w:p>
    <w:p w:rsidR="00556DAC" w:rsidRDefault="00556DAC" w:rsidP="00556DAC">
      <w:pPr>
        <w:ind w:firstLine="420"/>
      </w:pPr>
      <w:r>
        <w:rPr>
          <w:rFonts w:hint="eastAsia"/>
        </w:rPr>
        <w:t>通过使用</w:t>
      </w:r>
      <w:r>
        <w:rPr>
          <w:rFonts w:hint="eastAsia"/>
        </w:rPr>
        <w:t>CM3</w:t>
      </w:r>
      <w:r>
        <w:rPr>
          <w:rFonts w:hint="eastAsia"/>
        </w:rPr>
        <w:t>的位带操作，就可以消灭上例中的紊乱危象。</w:t>
      </w:r>
      <w:r>
        <w:rPr>
          <w:rFonts w:hint="eastAsia"/>
        </w:rPr>
        <w:t>CM3</w:t>
      </w:r>
      <w:r>
        <w:rPr>
          <w:rFonts w:hint="eastAsia"/>
        </w:rPr>
        <w:t>把这个“读－改－写”做成一个硬件级别支持的原子操作，不能被中断，如图</w:t>
      </w:r>
      <w:r>
        <w:rPr>
          <w:rFonts w:hint="eastAsia"/>
        </w:rPr>
        <w:t>5.9</w:t>
      </w:r>
      <w:r>
        <w:rPr>
          <w:rFonts w:hint="eastAsia"/>
        </w:rPr>
        <w:t>所演示</w:t>
      </w:r>
    </w:p>
    <w:p w:rsidR="00556DAC" w:rsidRDefault="00556DAC" w:rsidP="00556DAC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01919" cy="328946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76" cy="329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Default="00556DAC" w:rsidP="00556DAC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5.9</w:t>
      </w:r>
      <w:r>
        <w:rPr>
          <w:rFonts w:hint="eastAsia"/>
        </w:rPr>
        <w:tab/>
      </w:r>
      <w:proofErr w:type="gramStart"/>
      <w:r>
        <w:rPr>
          <w:rFonts w:hint="eastAsia"/>
        </w:rPr>
        <w:t>通过位带操作实现</w:t>
      </w:r>
      <w:proofErr w:type="gramEnd"/>
      <w:r>
        <w:rPr>
          <w:rFonts w:hint="eastAsia"/>
        </w:rPr>
        <w:t>互锁访问，从而避免紊乱危象的演示</w:t>
      </w:r>
    </w:p>
    <w:p w:rsidR="00556DAC" w:rsidRDefault="00556DAC" w:rsidP="00556DAC">
      <w:pPr>
        <w:ind w:firstLine="420"/>
        <w:jc w:val="center"/>
      </w:pPr>
    </w:p>
    <w:p w:rsidR="00556DAC" w:rsidRDefault="00556DAC" w:rsidP="00556DA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同样道理，多任务环境中的紊乱危象亦可以通过互锁访问来避免。</w:t>
      </w:r>
    </w:p>
    <w:p w:rsidR="00556DAC" w:rsidRPr="002321E7" w:rsidRDefault="00556DAC" w:rsidP="00556DAC">
      <w:pPr>
        <w:pStyle w:val="3"/>
      </w:pPr>
      <w:r w:rsidRPr="002321E7">
        <w:rPr>
          <w:rFonts w:hint="eastAsia"/>
        </w:rPr>
        <w:t>5.5.2</w:t>
      </w:r>
      <w:r w:rsidRPr="002321E7">
        <w:rPr>
          <w:rFonts w:hint="eastAsia"/>
        </w:rPr>
        <w:tab/>
      </w:r>
      <w:r>
        <w:rPr>
          <w:rFonts w:hint="eastAsia"/>
        </w:rPr>
        <w:tab/>
      </w:r>
      <w:r w:rsidRPr="002321E7">
        <w:rPr>
          <w:rFonts w:hint="eastAsia"/>
        </w:rPr>
        <w:t>其它数据长度上的位带操作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位带操作并不只限于以字为单位的传送。亦可以按半字和字节为单位传送。例如，可以使用</w:t>
      </w:r>
      <w:r>
        <w:rPr>
          <w:rFonts w:hint="eastAsia"/>
        </w:rPr>
        <w:t>LDRB/STRB</w:t>
      </w:r>
      <w:r>
        <w:rPr>
          <w:rFonts w:hint="eastAsia"/>
        </w:rPr>
        <w:t>来以字节为长度单位去访问位带别名区，同理可用于</w:t>
      </w:r>
      <w:r>
        <w:rPr>
          <w:rFonts w:hint="eastAsia"/>
        </w:rPr>
        <w:t>LDRH/STRH</w:t>
      </w:r>
      <w:r>
        <w:rPr>
          <w:rFonts w:hint="eastAsia"/>
        </w:rPr>
        <w:t>。但是不管用哪一个对子，都必须保证目标地址对齐到字的边界上。</w:t>
      </w:r>
    </w:p>
    <w:p w:rsidR="00556DAC" w:rsidRDefault="00556DAC" w:rsidP="00556DAC"/>
    <w:p w:rsidR="00556DAC" w:rsidRPr="008D7ACF" w:rsidRDefault="00556DAC" w:rsidP="00556DAC">
      <w:pPr>
        <w:pStyle w:val="3"/>
      </w:pPr>
      <w:r>
        <w:rPr>
          <w:rFonts w:hint="eastAsia"/>
        </w:rPr>
        <w:t>5.5.3</w:t>
      </w:r>
      <w:r>
        <w:rPr>
          <w:rFonts w:hint="eastAsia"/>
        </w:rPr>
        <w:tab/>
      </w:r>
      <w:r>
        <w:rPr>
          <w:rFonts w:hint="eastAsia"/>
        </w:rPr>
        <w:tab/>
      </w:r>
      <w:r w:rsidRPr="008D7ACF">
        <w:rPr>
          <w:rFonts w:hint="eastAsia"/>
        </w:rPr>
        <w:t>在</w:t>
      </w:r>
      <w:r w:rsidRPr="008D7ACF">
        <w:rPr>
          <w:rFonts w:hint="eastAsia"/>
        </w:rPr>
        <w:t>C</w:t>
      </w:r>
      <w:r w:rsidRPr="008D7ACF">
        <w:rPr>
          <w:rFonts w:hint="eastAsia"/>
        </w:rPr>
        <w:t>语言中</w:t>
      </w:r>
      <w:proofErr w:type="gramStart"/>
      <w:r w:rsidRPr="008D7ACF">
        <w:rPr>
          <w:rFonts w:hint="eastAsia"/>
        </w:rPr>
        <w:t>使用位带操</w:t>
      </w:r>
      <w:proofErr w:type="gramEnd"/>
      <w:r w:rsidRPr="008D7ACF">
        <w:rPr>
          <w:rFonts w:hint="eastAsia"/>
        </w:rPr>
        <w:t>作</w:t>
      </w:r>
    </w:p>
    <w:p w:rsidR="00556DAC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不幸的是，在</w:t>
      </w:r>
      <w:r>
        <w:rPr>
          <w:rFonts w:hint="eastAsia"/>
        </w:rPr>
        <w:t>C</w:t>
      </w:r>
      <w:r>
        <w:rPr>
          <w:rFonts w:hint="eastAsia"/>
        </w:rPr>
        <w:t>编译器中并没有直接支持位带操作。比如，</w:t>
      </w:r>
      <w:r>
        <w:rPr>
          <w:rFonts w:hint="eastAsia"/>
        </w:rPr>
        <w:t>C</w:t>
      </w:r>
      <w:r>
        <w:rPr>
          <w:rFonts w:hint="eastAsia"/>
        </w:rPr>
        <w:t>编译器并不知道同一块内存能够使用不同的地址来访问，也不知道对位带别名区的访问只对</w:t>
      </w:r>
      <w:r>
        <w:rPr>
          <w:rFonts w:hint="eastAsia"/>
        </w:rPr>
        <w:t>LSB</w:t>
      </w:r>
      <w:r>
        <w:rPr>
          <w:rFonts w:hint="eastAsia"/>
        </w:rPr>
        <w:t>有效。欲在</w:t>
      </w:r>
      <w:r>
        <w:rPr>
          <w:rFonts w:hint="eastAsia"/>
        </w:rPr>
        <w:t>C</w:t>
      </w:r>
      <w:r>
        <w:rPr>
          <w:rFonts w:hint="eastAsia"/>
        </w:rPr>
        <w:t>中</w:t>
      </w:r>
      <w:proofErr w:type="gramStart"/>
      <w:r>
        <w:rPr>
          <w:rFonts w:hint="eastAsia"/>
        </w:rPr>
        <w:t>使用位带操</w:t>
      </w:r>
      <w:proofErr w:type="gramEnd"/>
      <w:r>
        <w:rPr>
          <w:rFonts w:hint="eastAsia"/>
        </w:rPr>
        <w:t>作，最简单的做法就是</w:t>
      </w:r>
      <w:r>
        <w:rPr>
          <w:rFonts w:hint="eastAsia"/>
        </w:rPr>
        <w:t>#define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个位带别名区的地址。例如：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 xml:space="preserve">#define DEVICE_REG0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/>
          <w:sz w:val="18"/>
        </w:rPr>
        <w:t>((volatile unsigned long *) (0x40000000))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 xml:space="preserve">#define DEVICE_REG0_BIT0 </w:t>
      </w:r>
      <w:r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/>
          <w:sz w:val="18"/>
        </w:rPr>
        <w:t>((volatile unsigned long *) (0x42000000))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 xml:space="preserve">#define DEVICE_REG0_BIT1 </w:t>
      </w:r>
      <w:r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/>
          <w:sz w:val="18"/>
        </w:rPr>
        <w:t>((volatile unsigned long *) (0x42000004))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>...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 xml:space="preserve">*DEVICE_REG0 = 0xAB; </w:t>
      </w:r>
      <w:r w:rsidRPr="002C11A2"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/>
          <w:sz w:val="18"/>
        </w:rPr>
        <w:t>//</w:t>
      </w:r>
      <w:r w:rsidRPr="002C11A2">
        <w:rPr>
          <w:rFonts w:ascii="Courier New" w:cs="Courier New"/>
          <w:sz w:val="18"/>
        </w:rPr>
        <w:t>使用正常地址访问寄存器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>...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>*DEVICE_REG0 = *DEVICE_REG0 | 0x2; //</w:t>
      </w:r>
      <w:r w:rsidRPr="002C11A2">
        <w:rPr>
          <w:rFonts w:ascii="Courier New" w:cs="Courier New"/>
          <w:sz w:val="18"/>
        </w:rPr>
        <w:t>使用传统方法设置</w:t>
      </w:r>
      <w:r w:rsidRPr="002C11A2">
        <w:rPr>
          <w:rFonts w:ascii="Courier New" w:hAnsi="Courier New" w:cs="Courier New"/>
          <w:sz w:val="18"/>
        </w:rPr>
        <w:t>bit1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>...</w:t>
      </w:r>
    </w:p>
    <w:p w:rsidR="00556DAC" w:rsidRPr="002C11A2" w:rsidRDefault="00556DAC" w:rsidP="00556DAC">
      <w:pPr>
        <w:rPr>
          <w:rFonts w:ascii="Courier New" w:hAnsi="Courier New" w:cs="Courier New"/>
          <w:sz w:val="18"/>
        </w:rPr>
      </w:pPr>
      <w:r w:rsidRPr="002C11A2">
        <w:rPr>
          <w:rFonts w:ascii="Courier New" w:hAnsi="Courier New" w:cs="Courier New"/>
          <w:sz w:val="18"/>
        </w:rPr>
        <w:t xml:space="preserve">*DEVICE_REG0_BIT1 = 0x1; </w:t>
      </w:r>
      <w:r w:rsidRPr="002C11A2"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 w:hint="eastAsia"/>
          <w:sz w:val="18"/>
        </w:rPr>
        <w:tab/>
      </w:r>
      <w:r w:rsidRPr="002C11A2">
        <w:rPr>
          <w:rFonts w:ascii="Courier New" w:hAnsi="Courier New" w:cs="Courier New"/>
          <w:sz w:val="18"/>
        </w:rPr>
        <w:t xml:space="preserve">// </w:t>
      </w:r>
      <w:r w:rsidRPr="002C11A2">
        <w:rPr>
          <w:rFonts w:ascii="Courier New" w:cs="Courier New"/>
          <w:sz w:val="18"/>
        </w:rPr>
        <w:t>通过位带别名地址设置</w:t>
      </w:r>
      <w:r w:rsidRPr="002C11A2">
        <w:rPr>
          <w:rFonts w:ascii="Courier New" w:hAnsi="Courier New" w:cs="Courier New"/>
          <w:sz w:val="18"/>
        </w:rPr>
        <w:t>bit1</w:t>
      </w:r>
    </w:p>
    <w:p w:rsidR="00556DAC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为简化位带操作，也可以定义一些宏。比如，我们可以建立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个把“位带地址＋位序号”转换成别名地址的宏，再建立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个把别名地址转换成指针类型的宏：</w:t>
      </w:r>
    </w:p>
    <w:p w:rsidR="00556DAC" w:rsidRDefault="00556DAC" w:rsidP="00556DAC">
      <w:pPr>
        <w:rPr>
          <w:rFonts w:ascii="Courier New" w:hAnsi="Courier New" w:cs="Courier New"/>
          <w:sz w:val="20"/>
        </w:rPr>
      </w:pPr>
    </w:p>
    <w:p w:rsidR="00556DAC" w:rsidRPr="00B751EA" w:rsidRDefault="00556DAC" w:rsidP="00556DAC">
      <w:pPr>
        <w:rPr>
          <w:rFonts w:ascii="Courier New" w:hAnsi="Courier New" w:cs="Courier New"/>
          <w:sz w:val="20"/>
        </w:rPr>
      </w:pPr>
      <w:r w:rsidRPr="00B751EA">
        <w:rPr>
          <w:rFonts w:ascii="Courier New" w:hAnsi="Courier New" w:cs="Courier New"/>
          <w:sz w:val="20"/>
        </w:rPr>
        <w:t>//</w:t>
      </w:r>
      <w:r w:rsidRPr="00B751EA">
        <w:rPr>
          <w:rFonts w:ascii="Courier New" w:cs="Courier New"/>
          <w:sz w:val="20"/>
        </w:rPr>
        <w:t>把</w:t>
      </w:r>
      <w:r w:rsidRPr="00B751EA">
        <w:rPr>
          <w:rFonts w:ascii="Courier New" w:hAnsi="Courier New" w:cs="Courier New"/>
          <w:sz w:val="20"/>
        </w:rPr>
        <w:t>“</w:t>
      </w:r>
      <w:r w:rsidRPr="00B751EA">
        <w:rPr>
          <w:rFonts w:ascii="Courier New" w:cs="Courier New"/>
          <w:sz w:val="20"/>
        </w:rPr>
        <w:t>位带地址＋位序号</w:t>
      </w:r>
      <w:r w:rsidRPr="00B751EA">
        <w:rPr>
          <w:rFonts w:ascii="Courier New" w:hAnsi="Courier New" w:cs="Courier New"/>
          <w:sz w:val="20"/>
        </w:rPr>
        <w:t>”</w:t>
      </w:r>
      <w:r w:rsidRPr="00B751EA">
        <w:rPr>
          <w:rFonts w:ascii="Courier New" w:cs="Courier New"/>
          <w:sz w:val="20"/>
        </w:rPr>
        <w:t>转换成别名地址的宏</w:t>
      </w:r>
    </w:p>
    <w:p w:rsidR="00556DAC" w:rsidRPr="00B751EA" w:rsidRDefault="00556DAC" w:rsidP="00556DAC">
      <w:pPr>
        <w:rPr>
          <w:rFonts w:ascii="Courier New" w:hAnsi="Courier New" w:cs="Courier New"/>
          <w:sz w:val="20"/>
        </w:rPr>
      </w:pPr>
      <w:r w:rsidRPr="00B751EA">
        <w:rPr>
          <w:rFonts w:ascii="Courier New" w:hAnsi="Courier New" w:cs="Courier New"/>
          <w:sz w:val="20"/>
        </w:rPr>
        <w:t xml:space="preserve">#define </w:t>
      </w:r>
      <w:proofErr w:type="gramStart"/>
      <w:r>
        <w:rPr>
          <w:rFonts w:ascii="Courier New" w:hAnsi="Courier New" w:cs="Courier New" w:hint="eastAsia"/>
          <w:sz w:val="20"/>
        </w:rPr>
        <w:t>BITBAND(</w:t>
      </w:r>
      <w:proofErr w:type="spellStart"/>
      <w:proofErr w:type="gramEnd"/>
      <w:r>
        <w:rPr>
          <w:rFonts w:ascii="Courier New" w:hAnsi="Courier New" w:cs="Courier New" w:hint="eastAsia"/>
          <w:sz w:val="20"/>
        </w:rPr>
        <w:t>addr</w:t>
      </w:r>
      <w:proofErr w:type="spellEnd"/>
      <w:r>
        <w:rPr>
          <w:rFonts w:ascii="Courier New" w:hAnsi="Courier New" w:cs="Courier New" w:hint="eastAsia"/>
          <w:sz w:val="20"/>
        </w:rPr>
        <w:t xml:space="preserve">, </w:t>
      </w:r>
      <w:proofErr w:type="spellStart"/>
      <w:r>
        <w:rPr>
          <w:rFonts w:ascii="Courier New" w:hAnsi="Courier New" w:cs="Courier New" w:hint="eastAsia"/>
          <w:sz w:val="20"/>
        </w:rPr>
        <w:t>bitnum</w:t>
      </w:r>
      <w:proofErr w:type="spellEnd"/>
      <w:r>
        <w:rPr>
          <w:rFonts w:ascii="Courier New" w:hAnsi="Courier New" w:cs="Courier New" w:hint="eastAsia"/>
          <w:sz w:val="20"/>
        </w:rPr>
        <w:t>) ((</w:t>
      </w:r>
      <w:proofErr w:type="spellStart"/>
      <w:r>
        <w:rPr>
          <w:rFonts w:ascii="Courier New" w:hAnsi="Courier New" w:cs="Courier New" w:hint="eastAsia"/>
          <w:sz w:val="20"/>
        </w:rPr>
        <w:t>addr</w:t>
      </w:r>
      <w:proofErr w:type="spellEnd"/>
      <w:r>
        <w:rPr>
          <w:rFonts w:ascii="Courier New" w:hAnsi="Courier New" w:cs="Courier New" w:hint="eastAsia"/>
          <w:sz w:val="20"/>
        </w:rPr>
        <w:t xml:space="preserve"> &amp; 0xF0000000)+0x2000000+((</w:t>
      </w:r>
      <w:proofErr w:type="spellStart"/>
      <w:r>
        <w:rPr>
          <w:rFonts w:ascii="Courier New" w:hAnsi="Courier New" w:cs="Courier New" w:hint="eastAsia"/>
          <w:sz w:val="20"/>
        </w:rPr>
        <w:t>addr</w:t>
      </w:r>
      <w:proofErr w:type="spellEnd"/>
      <w:r>
        <w:rPr>
          <w:rFonts w:ascii="Courier New" w:hAnsi="Courier New" w:cs="Courier New" w:hint="eastAsia"/>
          <w:sz w:val="20"/>
        </w:rPr>
        <w:t xml:space="preserve"> &amp; 0xFFFFF)&lt;&lt;5)+(</w:t>
      </w:r>
      <w:proofErr w:type="spellStart"/>
      <w:r>
        <w:rPr>
          <w:rFonts w:ascii="Courier New" w:hAnsi="Courier New" w:cs="Courier New" w:hint="eastAsia"/>
          <w:sz w:val="20"/>
        </w:rPr>
        <w:t>bitnum</w:t>
      </w:r>
      <w:proofErr w:type="spellEnd"/>
      <w:r>
        <w:rPr>
          <w:rFonts w:ascii="Courier New" w:hAnsi="Courier New" w:cs="Courier New" w:hint="eastAsia"/>
          <w:sz w:val="20"/>
        </w:rPr>
        <w:t>&lt;&lt;2))</w:t>
      </w:r>
    </w:p>
    <w:p w:rsidR="00556DAC" w:rsidRDefault="00556DAC" w:rsidP="00556DAC">
      <w:r>
        <w:rPr>
          <w:rFonts w:hint="eastAsia"/>
        </w:rPr>
        <w:t>//</w:t>
      </w:r>
      <w:r>
        <w:rPr>
          <w:rFonts w:hint="eastAsia"/>
        </w:rPr>
        <w:t>把该地址转换成一个指针</w:t>
      </w:r>
    </w:p>
    <w:p w:rsidR="00556DAC" w:rsidRDefault="00556DAC" w:rsidP="00556DAC">
      <w:r w:rsidRPr="00B751EA">
        <w:rPr>
          <w:rFonts w:ascii="Courier New" w:hAnsi="Courier New" w:cs="Courier New" w:hint="eastAsia"/>
          <w:sz w:val="20"/>
        </w:rPr>
        <w:t>#define MEM_</w:t>
      </w:r>
      <w:proofErr w:type="gramStart"/>
      <w:r w:rsidRPr="00B751EA">
        <w:rPr>
          <w:rFonts w:ascii="Courier New" w:hAnsi="Courier New" w:cs="Courier New" w:hint="eastAsia"/>
          <w:sz w:val="20"/>
        </w:rPr>
        <w:t>ADDR(</w:t>
      </w:r>
      <w:proofErr w:type="spellStart"/>
      <w:proofErr w:type="gramEnd"/>
      <w:r w:rsidRPr="00B751EA">
        <w:rPr>
          <w:rFonts w:ascii="Courier New" w:hAnsi="Courier New" w:cs="Courier New" w:hint="eastAsia"/>
          <w:sz w:val="20"/>
        </w:rPr>
        <w:t>addr</w:t>
      </w:r>
      <w:proofErr w:type="spellEnd"/>
      <w:r w:rsidRPr="00B751EA">
        <w:rPr>
          <w:rFonts w:ascii="Courier New" w:hAnsi="Courier New" w:cs="Courier New" w:hint="eastAsia"/>
          <w:sz w:val="20"/>
        </w:rPr>
        <w:t>) *((volatile unsigned long *) (</w:t>
      </w:r>
      <w:proofErr w:type="spellStart"/>
      <w:r w:rsidRPr="00B751EA">
        <w:rPr>
          <w:rFonts w:ascii="Courier New" w:hAnsi="Courier New" w:cs="Courier New" w:hint="eastAsia"/>
          <w:sz w:val="20"/>
        </w:rPr>
        <w:t>adr</w:t>
      </w:r>
      <w:proofErr w:type="spellEnd"/>
      <w:r w:rsidRPr="00B751EA">
        <w:rPr>
          <w:rFonts w:ascii="Courier New" w:hAnsi="Courier New" w:cs="Courier New" w:hint="eastAsia"/>
          <w:sz w:val="20"/>
        </w:rPr>
        <w:t>))</w:t>
      </w:r>
    </w:p>
    <w:p w:rsidR="00556DAC" w:rsidRPr="00B751EA" w:rsidRDefault="00556DAC" w:rsidP="00556DAC"/>
    <w:p w:rsidR="00556DAC" w:rsidRDefault="00556DAC" w:rsidP="00556DAC">
      <w:r>
        <w:rPr>
          <w:rFonts w:hint="eastAsia"/>
        </w:rPr>
        <w:t>在此基础上，我们就可以如下改写代码：</w:t>
      </w:r>
    </w:p>
    <w:p w:rsidR="00556DAC" w:rsidRPr="00B751EA" w:rsidRDefault="00556DAC" w:rsidP="00556DAC">
      <w:pPr>
        <w:rPr>
          <w:rFonts w:ascii="Courier New" w:hAnsi="Courier New" w:cs="Courier New"/>
          <w:sz w:val="20"/>
        </w:rPr>
      </w:pPr>
      <w:r w:rsidRPr="00B751EA">
        <w:rPr>
          <w:rFonts w:ascii="Courier New" w:hAnsi="Courier New" w:cs="Courier New" w:hint="eastAsia"/>
          <w:sz w:val="20"/>
        </w:rPr>
        <w:t>MEM_ADDR(DEVICE_REG0) = 0xAB;</w:t>
      </w:r>
      <w:r w:rsidRPr="00B751EA">
        <w:rPr>
          <w:rFonts w:ascii="Courier New" w:hAnsi="Courier New" w:cs="Courier New" w:hint="eastAsia"/>
          <w:sz w:val="20"/>
        </w:rPr>
        <w:tab/>
      </w:r>
      <w:r w:rsidRPr="00B751EA">
        <w:rPr>
          <w:rFonts w:ascii="Courier New" w:hAnsi="Courier New" w:cs="Courier New" w:hint="eastAsia"/>
          <w:sz w:val="20"/>
        </w:rPr>
        <w:tab/>
      </w:r>
      <w:r w:rsidRPr="00B751EA">
        <w:rPr>
          <w:rFonts w:ascii="Courier New" w:hAnsi="Courier New" w:cs="Courier New"/>
          <w:sz w:val="20"/>
        </w:rPr>
        <w:t>//</w:t>
      </w:r>
      <w:r w:rsidRPr="00B751EA">
        <w:rPr>
          <w:rFonts w:ascii="Courier New" w:hAnsi="Courier New" w:cs="Courier New"/>
          <w:sz w:val="20"/>
        </w:rPr>
        <w:t>使用正常地址访问寄存器</w:t>
      </w:r>
    </w:p>
    <w:p w:rsidR="00556DAC" w:rsidRPr="00B751EA" w:rsidRDefault="00556DAC" w:rsidP="00556DAC">
      <w:pPr>
        <w:rPr>
          <w:rFonts w:ascii="Courier New" w:hAnsi="Courier New" w:cs="Courier New"/>
          <w:sz w:val="20"/>
        </w:rPr>
      </w:pPr>
      <w:r w:rsidRPr="00B751EA">
        <w:rPr>
          <w:rFonts w:ascii="Courier New" w:hAnsi="Courier New" w:cs="Courier New" w:hint="eastAsia"/>
          <w:sz w:val="20"/>
        </w:rPr>
        <w:t>MEM_ADDR(DEVICE_REG0)= MEM_ADDR(DEVICE_REG0) | 0x2;</w:t>
      </w:r>
      <w:r w:rsidRPr="00B751EA">
        <w:rPr>
          <w:rFonts w:ascii="Courier New" w:hAnsi="Courier New" w:cs="Courier New" w:hint="eastAsia"/>
          <w:sz w:val="20"/>
        </w:rPr>
        <w:tab/>
        <w:t>//</w:t>
      </w:r>
      <w:r w:rsidRPr="00B751EA">
        <w:rPr>
          <w:rFonts w:ascii="Courier New" w:hAnsi="Courier New" w:cs="Courier New" w:hint="eastAsia"/>
          <w:sz w:val="20"/>
        </w:rPr>
        <w:t>传统做法</w:t>
      </w:r>
    </w:p>
    <w:p w:rsidR="00556DAC" w:rsidRPr="00B751EA" w:rsidRDefault="00556DAC" w:rsidP="00556DAC">
      <w:pPr>
        <w:rPr>
          <w:rFonts w:ascii="Courier New" w:hAnsi="Courier New" w:cs="Courier New"/>
          <w:sz w:val="20"/>
        </w:rPr>
      </w:pPr>
      <w:r w:rsidRPr="00B751EA">
        <w:rPr>
          <w:rFonts w:ascii="Courier New" w:hAnsi="Courier New" w:cs="Courier New" w:hint="eastAsia"/>
          <w:sz w:val="20"/>
        </w:rPr>
        <w:t>MEM_ADDR(BITBAND(DEVICE_REG0,1)) = 0x1;</w:t>
      </w:r>
      <w:r w:rsidRPr="00B751EA">
        <w:rPr>
          <w:rFonts w:ascii="Courier New" w:hAnsi="Courier New" w:cs="Courier New" w:hint="eastAsia"/>
          <w:sz w:val="20"/>
        </w:rPr>
        <w:tab/>
      </w:r>
      <w:r w:rsidRPr="00B751EA"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B751EA">
        <w:rPr>
          <w:rFonts w:ascii="Courier New" w:hAnsi="Courier New" w:cs="Courier New" w:hint="eastAsia"/>
          <w:sz w:val="20"/>
        </w:rPr>
        <w:t>//</w:t>
      </w:r>
      <w:r w:rsidRPr="00B751EA">
        <w:rPr>
          <w:rFonts w:ascii="Courier New" w:hAnsi="Courier New" w:cs="Courier New" w:hint="eastAsia"/>
          <w:sz w:val="20"/>
        </w:rPr>
        <w:t>使用位带别名地址</w:t>
      </w:r>
    </w:p>
    <w:p w:rsidR="00556DAC" w:rsidRPr="00B751EA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请注意：当使用位带功能时，要访问的变量必须用</w:t>
      </w:r>
      <w:r>
        <w:rPr>
          <w:rFonts w:hint="eastAsia"/>
        </w:rPr>
        <w:t>volatile</w:t>
      </w:r>
      <w:r>
        <w:rPr>
          <w:rFonts w:hint="eastAsia"/>
        </w:rPr>
        <w:t>来定义。因为</w:t>
      </w:r>
      <w:r>
        <w:rPr>
          <w:rFonts w:hint="eastAsia"/>
        </w:rPr>
        <w:t>C</w:t>
      </w:r>
      <w:r>
        <w:rPr>
          <w:rFonts w:hint="eastAsia"/>
        </w:rPr>
        <w:t>编译器并不知道同一个比特可以有两个地址。所以就要通过</w:t>
      </w:r>
      <w:r>
        <w:rPr>
          <w:rFonts w:hint="eastAsia"/>
        </w:rPr>
        <w:t>volatile</w:t>
      </w:r>
      <w:r>
        <w:rPr>
          <w:rFonts w:hint="eastAsia"/>
        </w:rPr>
        <w:t>，使得编译器每次都如实地把新数值写入存储器，而不再会出于优化的考虑，在中途使用寄存器来操作数据的复本，直到最后才把复本写回——这会导致按不同的方式访问同一个位会得到不一致的结果（可能被优化到不同的寄存器来保存中间结果——译注）</w:t>
      </w:r>
    </w:p>
    <w:p w:rsidR="00556DAC" w:rsidRDefault="00B96D1F" w:rsidP="00556DAC">
      <w:r>
        <w:pict>
          <v:shape id="_x0000_s1062" type="#_x0000_t202" style="width:414.55pt;height:274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31849b [2408]" strokeweight="4.5pt">
            <v:stroke linestyle="thickThin"/>
            <v:textbox>
              <w:txbxContent>
                <w:p w:rsidR="00556DAC" w:rsidRPr="00DB4AE6" w:rsidRDefault="00556DAC" w:rsidP="00556DAC">
                  <w:pPr>
                    <w:rPr>
                      <w:rFonts w:ascii="微软雅黑" w:eastAsia="微软雅黑" w:hAnsi="微软雅黑"/>
                      <w:sz w:val="18"/>
                      <w:bdr w:val="single" w:sz="4" w:space="0" w:color="auto"/>
                      <w:shd w:val="pct15" w:color="auto" w:fill="FFFFFF"/>
                    </w:rPr>
                  </w:pPr>
                  <w:r w:rsidRPr="00DB4AE6">
                    <w:rPr>
                      <w:rFonts w:ascii="微软雅黑" w:eastAsia="微软雅黑" w:hAnsi="微软雅黑" w:hint="eastAsia"/>
                      <w:sz w:val="18"/>
                      <w:bdr w:val="single" w:sz="4" w:space="0" w:color="auto"/>
                      <w:shd w:val="pct15" w:color="auto" w:fill="FFFFFF"/>
                    </w:rPr>
                    <w:t>译者添加</w:t>
                  </w:r>
                </w:p>
                <w:p w:rsidR="00556DAC" w:rsidRPr="00DB4AE6" w:rsidRDefault="00556DAC" w:rsidP="00556DAC">
                  <w:pPr>
                    <w:rPr>
                      <w:sz w:val="20"/>
                    </w:rPr>
                  </w:pPr>
                  <w:r w:rsidRPr="00DB4AE6">
                    <w:rPr>
                      <w:rFonts w:hint="eastAsia"/>
                      <w:sz w:val="20"/>
                    </w:rPr>
                    <w:t>在</w:t>
                  </w:r>
                  <w:r w:rsidRPr="00DB4AE6">
                    <w:rPr>
                      <w:rFonts w:hint="eastAsia"/>
                      <w:sz w:val="20"/>
                    </w:rPr>
                    <w:t>GCC</w:t>
                  </w:r>
                  <w:r w:rsidRPr="00DB4AE6">
                    <w:rPr>
                      <w:rFonts w:hint="eastAsia"/>
                      <w:sz w:val="20"/>
                    </w:rPr>
                    <w:t>和</w:t>
                  </w:r>
                  <w:proofErr w:type="spellStart"/>
                  <w:r w:rsidRPr="00DB4AE6">
                    <w:rPr>
                      <w:rFonts w:hint="eastAsia"/>
                      <w:sz w:val="20"/>
                    </w:rPr>
                    <w:t>RealView</w:t>
                  </w:r>
                  <w:proofErr w:type="spellEnd"/>
                  <w:r w:rsidRPr="00DB4AE6">
                    <w:rPr>
                      <w:rFonts w:hint="eastAsia"/>
                      <w:sz w:val="20"/>
                    </w:rPr>
                    <w:t xml:space="preserve"> MDK</w:t>
                  </w:r>
                  <w:r>
                    <w:rPr>
                      <w:rFonts w:hint="eastAsia"/>
                      <w:sz w:val="20"/>
                    </w:rPr>
                    <w:t xml:space="preserve"> </w:t>
                  </w:r>
                  <w:r w:rsidRPr="00DB4AE6">
                    <w:rPr>
                      <w:rFonts w:hint="eastAsia"/>
                      <w:sz w:val="20"/>
                    </w:rPr>
                    <w:t>(</w:t>
                  </w:r>
                  <w:r>
                    <w:rPr>
                      <w:rFonts w:hint="eastAsia"/>
                      <w:sz w:val="20"/>
                    </w:rPr>
                    <w:t>即</w:t>
                  </w:r>
                  <w:proofErr w:type="spellStart"/>
                  <w:r w:rsidRPr="00DB4AE6">
                    <w:rPr>
                      <w:rFonts w:hint="eastAsia"/>
                      <w:sz w:val="20"/>
                    </w:rPr>
                    <w:t>Keil</w:t>
                  </w:r>
                  <w:proofErr w:type="spellEnd"/>
                  <w:r w:rsidRPr="00DB4AE6">
                    <w:rPr>
                      <w:rFonts w:hint="eastAsia"/>
                      <w:sz w:val="20"/>
                    </w:rPr>
                    <w:t>)</w:t>
                  </w:r>
                  <w:r>
                    <w:rPr>
                      <w:rFonts w:hint="eastAsia"/>
                      <w:sz w:val="20"/>
                    </w:rPr>
                    <w:t xml:space="preserve"> </w:t>
                  </w:r>
                  <w:r w:rsidRPr="00DB4AE6">
                    <w:rPr>
                      <w:rFonts w:hint="eastAsia"/>
                      <w:sz w:val="20"/>
                    </w:rPr>
                    <w:t>开发工具中，允许定义变量时手工指定其地址。如：</w:t>
                  </w:r>
                </w:p>
                <w:p w:rsidR="00556DAC" w:rsidRPr="00DB4AE6" w:rsidRDefault="00556DAC" w:rsidP="00556DAC">
                  <w:pPr>
                    <w:rPr>
                      <w:rFonts w:ascii="Courier New" w:hAnsi="Courier New" w:cs="Courier New"/>
                      <w:sz w:val="16"/>
                    </w:rPr>
                  </w:pPr>
                  <w:r w:rsidRPr="00DB4AE6">
                    <w:rPr>
                      <w:rFonts w:hint="eastAsia"/>
                      <w:sz w:val="20"/>
                    </w:rPr>
                    <w:tab/>
                  </w:r>
                  <w:proofErr w:type="gramStart"/>
                  <w:r w:rsidRPr="00DB4AE6">
                    <w:rPr>
                      <w:rFonts w:ascii="Courier New" w:hAnsi="Courier New" w:cs="Courier New"/>
                      <w:sz w:val="16"/>
                    </w:rPr>
                    <w:t>volatile</w:t>
                  </w:r>
                  <w:proofErr w:type="gramEnd"/>
                  <w:r w:rsidRPr="00DB4AE6">
                    <w:rPr>
                      <w:rFonts w:ascii="Courier New" w:hAnsi="Courier New" w:cs="Courier New"/>
                      <w:sz w:val="16"/>
                    </w:rPr>
                    <w:t xml:space="preserve"> unsigned long </w:t>
                  </w:r>
                  <w:proofErr w:type="spellStart"/>
                  <w:r w:rsidRPr="00DB4AE6">
                    <w:rPr>
                      <w:rFonts w:ascii="Courier New" w:hAnsi="Courier New" w:cs="Courier New"/>
                      <w:sz w:val="16"/>
                    </w:rPr>
                    <w:t>bbVarAry</w:t>
                  </w:r>
                  <w:proofErr w:type="spellEnd"/>
                  <w:r w:rsidRPr="00DB4AE6">
                    <w:rPr>
                      <w:rFonts w:ascii="Courier New" w:hAnsi="Courier New" w:cs="Courier New"/>
                      <w:sz w:val="16"/>
                    </w:rPr>
                    <w:t xml:space="preserve">[7] </w:t>
                  </w:r>
                  <w:r w:rsidRPr="00DB4AE6">
                    <w:rPr>
                      <w:rFonts w:ascii="Courier New" w:hAnsi="Courier New" w:cs="Courier New"/>
                      <w:sz w:val="16"/>
                      <w:shd w:val="pct15" w:color="auto" w:fill="FFFFFF"/>
                    </w:rPr>
                    <w:t>__attribute__(( at(0x20003014) ))</w:t>
                  </w:r>
                  <w:r w:rsidRPr="00DB4AE6">
                    <w:rPr>
                      <w:rFonts w:ascii="Courier New" w:hAnsi="Courier New" w:cs="Courier New"/>
                      <w:sz w:val="16"/>
                    </w:rPr>
                    <w:t>;</w:t>
                  </w:r>
                </w:p>
                <w:p w:rsidR="00556DAC" w:rsidRPr="00DB4AE6" w:rsidRDefault="00556DAC" w:rsidP="00556DAC">
                  <w:pPr>
                    <w:ind w:firstLine="420"/>
                    <w:rPr>
                      <w:rFonts w:ascii="Courier New" w:hAnsi="Courier New" w:cs="Courier New"/>
                      <w:sz w:val="16"/>
                    </w:rPr>
                  </w:pPr>
                  <w:proofErr w:type="gramStart"/>
                  <w:r w:rsidRPr="00DB4AE6">
                    <w:rPr>
                      <w:rFonts w:ascii="Courier New" w:hAnsi="Courier New" w:cs="Courier New"/>
                      <w:sz w:val="16"/>
                    </w:rPr>
                    <w:t>volatile</w:t>
                  </w:r>
                  <w:proofErr w:type="gramEnd"/>
                  <w:r w:rsidRPr="00DB4AE6">
                    <w:rPr>
                      <w:rFonts w:ascii="Courier New" w:hAnsi="Courier New" w:cs="Courier New"/>
                      <w:sz w:val="16"/>
                    </w:rPr>
                    <w:t xml:space="preserve"> unsigned long* </w:t>
                  </w:r>
                  <w:proofErr w:type="spellStart"/>
                  <w:r w:rsidRPr="00DB4AE6">
                    <w:rPr>
                      <w:rFonts w:ascii="Courier New" w:hAnsi="Courier New" w:cs="Courier New"/>
                      <w:sz w:val="16"/>
                    </w:rPr>
                    <w:t>const</w:t>
                  </w:r>
                  <w:proofErr w:type="spellEnd"/>
                  <w:r w:rsidRPr="00DB4AE6">
                    <w:rPr>
                      <w:rFonts w:ascii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 w:rsidRPr="00DB4AE6">
                    <w:rPr>
                      <w:rFonts w:ascii="Courier New" w:hAnsi="Courier New" w:cs="Courier New"/>
                      <w:sz w:val="16"/>
                    </w:rPr>
                    <w:t>pbbaVar</w:t>
                  </w:r>
                  <w:proofErr w:type="spellEnd"/>
                  <w:r w:rsidRPr="00DB4AE6">
                    <w:rPr>
                      <w:rFonts w:ascii="Courier New" w:hAnsi="Courier New" w:cs="Courier New"/>
                      <w:sz w:val="16"/>
                    </w:rPr>
                    <w:t>= (void*)(0x22000000+0x3014*8*4);</w:t>
                  </w:r>
                </w:p>
                <w:p w:rsidR="00556DAC" w:rsidRPr="00DB4AE6" w:rsidRDefault="00556DAC" w:rsidP="00556DAC">
                  <w:pPr>
                    <w:ind w:firstLine="420"/>
                    <w:rPr>
                      <w:sz w:val="20"/>
                    </w:rPr>
                  </w:pPr>
                  <w:r w:rsidRPr="00DB4AE6">
                    <w:rPr>
                      <w:rFonts w:hint="eastAsia"/>
                      <w:sz w:val="20"/>
                    </w:rPr>
                    <w:t>这样，就在</w:t>
                  </w:r>
                  <w:r w:rsidRPr="00DB4AE6">
                    <w:rPr>
                      <w:rFonts w:hint="eastAsia"/>
                      <w:sz w:val="20"/>
                    </w:rPr>
                    <w:t>0x20003014</w:t>
                  </w:r>
                  <w:r w:rsidRPr="00DB4AE6">
                    <w:rPr>
                      <w:rFonts w:hint="eastAsia"/>
                      <w:sz w:val="20"/>
                    </w:rPr>
                    <w:t>处分配了</w:t>
                  </w:r>
                  <w:r w:rsidRPr="00DB4AE6">
                    <w:rPr>
                      <w:rFonts w:hint="eastAsia"/>
                      <w:sz w:val="20"/>
                    </w:rPr>
                    <w:t>7</w:t>
                  </w:r>
                  <w:r w:rsidRPr="00DB4AE6">
                    <w:rPr>
                      <w:rFonts w:hint="eastAsia"/>
                      <w:sz w:val="20"/>
                    </w:rPr>
                    <w:t>个字，共得到了</w:t>
                  </w:r>
                  <w:r w:rsidRPr="00DB4AE6">
                    <w:rPr>
                      <w:rFonts w:hint="eastAsia"/>
                      <w:sz w:val="20"/>
                    </w:rPr>
                    <w:t>32*7=2</w:t>
                  </w:r>
                  <w:r>
                    <w:rPr>
                      <w:rFonts w:hint="eastAsia"/>
                      <w:sz w:val="20"/>
                    </w:rPr>
                    <w:t>2</w:t>
                  </w:r>
                  <w:r w:rsidRPr="00DB4AE6">
                    <w:rPr>
                      <w:rFonts w:hint="eastAsia"/>
                      <w:sz w:val="20"/>
                    </w:rPr>
                    <w:t>4</w:t>
                  </w:r>
                  <w:r w:rsidRPr="00DB4AE6">
                    <w:rPr>
                      <w:rFonts w:hint="eastAsia"/>
                      <w:sz w:val="20"/>
                    </w:rPr>
                    <w:t>个比特。</w:t>
                  </w:r>
                </w:p>
                <w:p w:rsidR="00556DAC" w:rsidRPr="00DB4AE6" w:rsidRDefault="00556DAC" w:rsidP="00556DAC">
                  <w:pPr>
                    <w:ind w:firstLine="420"/>
                    <w:rPr>
                      <w:sz w:val="20"/>
                    </w:rPr>
                  </w:pPr>
                  <w:r w:rsidRPr="00DB4AE6">
                    <w:rPr>
                      <w:rFonts w:hint="eastAsia"/>
                      <w:sz w:val="20"/>
                    </w:rPr>
                    <w:t>在</w:t>
                  </w:r>
                  <w:r w:rsidRPr="00DB4AE6">
                    <w:rPr>
                      <w:rFonts w:hint="eastAsia"/>
                      <w:sz w:val="20"/>
                    </w:rPr>
                    <w:t>long*</w:t>
                  </w:r>
                  <w:r w:rsidRPr="00DB4AE6">
                    <w:rPr>
                      <w:rFonts w:hint="eastAsia"/>
                      <w:sz w:val="20"/>
                    </w:rPr>
                    <w:t>后面的“</w:t>
                  </w:r>
                  <w:proofErr w:type="spellStart"/>
                  <w:r w:rsidRPr="00DB4AE6">
                    <w:rPr>
                      <w:rFonts w:hint="eastAsia"/>
                      <w:sz w:val="20"/>
                    </w:rPr>
                    <w:t>const</w:t>
                  </w:r>
                  <w:proofErr w:type="spellEnd"/>
                  <w:r w:rsidRPr="00DB4AE6">
                    <w:rPr>
                      <w:rFonts w:hint="eastAsia"/>
                      <w:sz w:val="20"/>
                    </w:rPr>
                    <w:t>”通知编译器：该指针不能再被修改而指向其它地址。</w:t>
                  </w:r>
                </w:p>
                <w:p w:rsidR="00556DAC" w:rsidRPr="00DB4AE6" w:rsidRDefault="00556DAC" w:rsidP="00556DAC">
                  <w:pPr>
                    <w:ind w:firstLine="420"/>
                    <w:rPr>
                      <w:sz w:val="20"/>
                    </w:rPr>
                  </w:pPr>
                  <w:r w:rsidRPr="00DB4AE6">
                    <w:rPr>
                      <w:rFonts w:hint="eastAsia"/>
                      <w:sz w:val="20"/>
                    </w:rPr>
                    <w:t>注意：</w:t>
                  </w:r>
                  <w:r w:rsidRPr="00DB4AE6">
                    <w:rPr>
                      <w:rFonts w:hint="eastAsia"/>
                      <w:sz w:val="20"/>
                    </w:rPr>
                    <w:t>at()</w:t>
                  </w:r>
                  <w:r w:rsidRPr="00DB4AE6">
                    <w:rPr>
                      <w:rFonts w:hint="eastAsia"/>
                      <w:sz w:val="20"/>
                    </w:rPr>
                    <w:t>中的地址必须对齐到</w:t>
                  </w:r>
                  <w:r w:rsidRPr="00DB4AE6">
                    <w:rPr>
                      <w:rFonts w:hint="eastAsia"/>
                      <w:sz w:val="20"/>
                    </w:rPr>
                    <w:t>4</w:t>
                  </w:r>
                  <w:r w:rsidRPr="00DB4AE6">
                    <w:rPr>
                      <w:rFonts w:hint="eastAsia"/>
                      <w:sz w:val="20"/>
                    </w:rPr>
                    <w:t>字节边界。</w:t>
                  </w:r>
                </w:p>
                <w:p w:rsidR="00556DAC" w:rsidRPr="00DB4AE6" w:rsidRDefault="00556DAC" w:rsidP="00556DAC">
                  <w:pPr>
                    <w:ind w:firstLine="420"/>
                    <w:rPr>
                      <w:sz w:val="20"/>
                    </w:rPr>
                  </w:pPr>
                  <w:r w:rsidRPr="00DB4AE6">
                    <w:rPr>
                      <w:rFonts w:hint="eastAsia"/>
                      <w:sz w:val="20"/>
                    </w:rPr>
                    <w:t>再使用这些比特时，可以通过如下的形式：</w:t>
                  </w:r>
                </w:p>
                <w:p w:rsidR="00556DAC" w:rsidRPr="00DB4AE6" w:rsidRDefault="00556DAC" w:rsidP="00556DAC">
                  <w:pPr>
                    <w:ind w:firstLine="420"/>
                    <w:rPr>
                      <w:sz w:val="20"/>
                    </w:rPr>
                  </w:pPr>
                  <w:proofErr w:type="spellStart"/>
                  <w:r w:rsidRPr="00DB4AE6">
                    <w:rPr>
                      <w:rFonts w:hint="eastAsia"/>
                      <w:sz w:val="20"/>
                    </w:rPr>
                    <w:t>pbbaVar</w:t>
                  </w:r>
                  <w:proofErr w:type="spellEnd"/>
                  <w:r w:rsidRPr="00DB4AE6">
                    <w:rPr>
                      <w:rFonts w:hint="eastAsia"/>
                      <w:sz w:val="20"/>
                    </w:rPr>
                    <w:t>[136]=1;</w:t>
                  </w:r>
                  <w:r w:rsidRPr="00DB4AE6">
                    <w:rPr>
                      <w:rFonts w:hint="eastAsia"/>
                      <w:sz w:val="20"/>
                    </w:rPr>
                    <w:tab/>
                  </w:r>
                  <w:r w:rsidRPr="00DB4AE6">
                    <w:rPr>
                      <w:rFonts w:hint="eastAsia"/>
                      <w:sz w:val="20"/>
                    </w:rPr>
                    <w:tab/>
                    <w:t>//</w:t>
                  </w:r>
                  <w:r w:rsidRPr="00DB4AE6">
                    <w:rPr>
                      <w:rFonts w:hint="eastAsia"/>
                      <w:sz w:val="20"/>
                    </w:rPr>
                    <w:t>置位第</w:t>
                  </w:r>
                  <w:r w:rsidRPr="00DB4AE6">
                    <w:rPr>
                      <w:rFonts w:hint="eastAsia"/>
                      <w:sz w:val="20"/>
                    </w:rPr>
                    <w:t>136</w:t>
                  </w:r>
                  <w:r w:rsidRPr="00DB4AE6">
                    <w:rPr>
                      <w:rFonts w:hint="eastAsia"/>
                      <w:sz w:val="20"/>
                    </w:rPr>
                    <w:t>号比特</w:t>
                  </w:r>
                </w:p>
                <w:p w:rsidR="00556DAC" w:rsidRDefault="00556DAC" w:rsidP="00556DAC">
                  <w:pPr>
                    <w:ind w:firstLine="420"/>
                    <w:rPr>
                      <w:sz w:val="20"/>
                    </w:rPr>
                  </w:pPr>
                  <w:r w:rsidRPr="00DB4AE6">
                    <w:rPr>
                      <w:rFonts w:hint="eastAsia"/>
                      <w:sz w:val="20"/>
                    </w:rPr>
                    <w:t>不过这有个局限：编译器无法检查是否下标越界。那为什么不定义成“</w:t>
                  </w:r>
                  <w:proofErr w:type="spellStart"/>
                  <w:r w:rsidRPr="00DB4AE6">
                    <w:rPr>
                      <w:rFonts w:hint="eastAsia"/>
                      <w:sz w:val="20"/>
                    </w:rPr>
                    <w:t>bbaVar</w:t>
                  </w:r>
                  <w:r>
                    <w:rPr>
                      <w:rFonts w:hint="eastAsia"/>
                      <w:sz w:val="20"/>
                    </w:rPr>
                    <w:t>Ary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>[22</w:t>
                  </w:r>
                  <w:r w:rsidRPr="00DB4AE6">
                    <w:rPr>
                      <w:rFonts w:hint="eastAsia"/>
                      <w:sz w:val="20"/>
                    </w:rPr>
                    <w:t>4]</w:t>
                  </w:r>
                  <w:r w:rsidRPr="00DB4AE6">
                    <w:rPr>
                      <w:rFonts w:hint="eastAsia"/>
                      <w:sz w:val="20"/>
                    </w:rPr>
                    <w:t>”的数组呢？这也是一个编译器的局限：它不知道这个数组其实就是</w:t>
                  </w:r>
                  <w:proofErr w:type="spellStart"/>
                  <w:r w:rsidRPr="00DB4AE6">
                    <w:rPr>
                      <w:rFonts w:hint="eastAsia"/>
                      <w:sz w:val="20"/>
                    </w:rPr>
                    <w:t>bbVarAry</w:t>
                  </w:r>
                  <w:proofErr w:type="spellEnd"/>
                  <w:r w:rsidRPr="00DB4AE6">
                    <w:rPr>
                      <w:rFonts w:hint="eastAsia"/>
                      <w:sz w:val="20"/>
                    </w:rPr>
                    <w:t>[7]</w:t>
                  </w:r>
                  <w:r w:rsidRPr="00DB4AE6">
                    <w:rPr>
                      <w:rFonts w:hint="eastAsia"/>
                      <w:sz w:val="20"/>
                    </w:rPr>
                    <w:t>，从而在计算程序对内存的占用量上，会平白无故地多计入</w:t>
                  </w:r>
                  <w:r w:rsidRPr="00DB4AE6">
                    <w:rPr>
                      <w:rFonts w:hint="eastAsia"/>
                      <w:sz w:val="20"/>
                    </w:rPr>
                    <w:t>224*4</w:t>
                  </w:r>
                  <w:r w:rsidRPr="00DB4AE6">
                    <w:rPr>
                      <w:rFonts w:hint="eastAsia"/>
                      <w:sz w:val="20"/>
                    </w:rPr>
                    <w:t>个字节。对于指针形式的定义，可以使用宏定义，为每个需要使用的比特取一个字面值的名字，在下标中只使用字面值名字，不再写真实的数字，就可以极大程度地避免数组越界。</w:t>
                  </w:r>
                </w:p>
                <w:p w:rsidR="00556DAC" w:rsidRPr="00DB4AE6" w:rsidRDefault="00556DAC" w:rsidP="00556DAC">
                  <w:pPr>
                    <w:ind w:firstLine="42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请注意：在定义这“两个”变量时，前面加上了“</w:t>
                  </w:r>
                  <w:r>
                    <w:rPr>
                      <w:rFonts w:hint="eastAsia"/>
                      <w:sz w:val="20"/>
                    </w:rPr>
                    <w:t>volatile</w:t>
                  </w:r>
                  <w:r>
                    <w:rPr>
                      <w:rFonts w:hint="eastAsia"/>
                      <w:sz w:val="20"/>
                    </w:rPr>
                    <w:t>”。如果不再使用</w:t>
                  </w:r>
                  <w:proofErr w:type="spellStart"/>
                  <w:r>
                    <w:rPr>
                      <w:rFonts w:hint="eastAsia"/>
                      <w:sz w:val="20"/>
                    </w:rPr>
                    <w:t>bbVarAry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>来访问这些比特，而仅仅使用位带别名的形式访问时，这两个</w:t>
                  </w:r>
                  <w:r>
                    <w:rPr>
                      <w:rFonts w:hint="eastAsia"/>
                      <w:sz w:val="20"/>
                    </w:rPr>
                    <w:t>volatile</w:t>
                  </w:r>
                  <w:r>
                    <w:rPr>
                      <w:rFonts w:hint="eastAsia"/>
                      <w:sz w:val="20"/>
                    </w:rPr>
                    <w:t>均不再需要。</w:t>
                  </w:r>
                </w:p>
              </w:txbxContent>
            </v:textbox>
            <w10:wrap type="none"/>
            <w10:anchorlock/>
          </v:shape>
        </w:pict>
      </w:r>
    </w:p>
    <w:p w:rsidR="00556DAC" w:rsidRDefault="00556DAC" w:rsidP="00556DAC">
      <w:pPr>
        <w:pStyle w:val="2"/>
      </w:pPr>
      <w:r>
        <w:rPr>
          <w:rFonts w:hint="eastAsia"/>
        </w:rPr>
        <w:t>5.6</w:t>
      </w:r>
      <w:r>
        <w:rPr>
          <w:rFonts w:hint="eastAsia"/>
        </w:rPr>
        <w:tab/>
      </w:r>
      <w:r w:rsidRPr="003D4FC6">
        <w:rPr>
          <w:rFonts w:hint="eastAsia"/>
        </w:rPr>
        <w:t>非对齐数据传送</w:t>
      </w:r>
    </w:p>
    <w:p w:rsidR="00556DAC" w:rsidRDefault="00556DAC" w:rsidP="00556DAC">
      <w:r>
        <w:rPr>
          <w:rFonts w:hint="eastAsia"/>
        </w:rPr>
        <w:tab/>
        <w:t>CM3</w:t>
      </w:r>
      <w:r>
        <w:rPr>
          <w:rFonts w:hint="eastAsia"/>
        </w:rPr>
        <w:t>支持在单一的访问中使用非（地址）对齐的传送，数据存储器的访问无需对齐。在以前，</w:t>
      </w:r>
      <w:r>
        <w:rPr>
          <w:rFonts w:hint="eastAsia"/>
        </w:rPr>
        <w:t>ARM</w:t>
      </w:r>
      <w:r>
        <w:rPr>
          <w:rFonts w:hint="eastAsia"/>
        </w:rPr>
        <w:t>处理器只允许对齐的数据传送。这种对齐是说：以字为单位的传送，其地址的最低两位必须是</w:t>
      </w:r>
      <w:r>
        <w:rPr>
          <w:rFonts w:hint="eastAsia"/>
        </w:rPr>
        <w:t>0</w:t>
      </w:r>
      <w:r>
        <w:rPr>
          <w:rFonts w:hint="eastAsia"/>
        </w:rPr>
        <w:t>；以半字为单位的传送，其地址的</w:t>
      </w:r>
      <w:r>
        <w:rPr>
          <w:rFonts w:hint="eastAsia"/>
        </w:rPr>
        <w:t>LSB</w:t>
      </w:r>
      <w:r>
        <w:rPr>
          <w:rFonts w:hint="eastAsia"/>
        </w:rPr>
        <w:t>必须是</w:t>
      </w:r>
      <w:r>
        <w:rPr>
          <w:rFonts w:hint="eastAsia"/>
        </w:rPr>
        <w:t>0</w:t>
      </w:r>
      <w:r>
        <w:rPr>
          <w:rFonts w:hint="eastAsia"/>
        </w:rPr>
        <w:t>；以字节为单位的传送则无所谓对不对齐。如果使用</w:t>
      </w:r>
      <w:r>
        <w:rPr>
          <w:rFonts w:hint="eastAsia"/>
        </w:rPr>
        <w:t>0x1001,0x1002</w:t>
      </w:r>
      <w:r>
        <w:rPr>
          <w:rFonts w:hint="eastAsia"/>
        </w:rPr>
        <w:t>或</w:t>
      </w:r>
      <w:r>
        <w:rPr>
          <w:rFonts w:hint="eastAsia"/>
        </w:rPr>
        <w:t>0x1003</w:t>
      </w:r>
      <w:r>
        <w:rPr>
          <w:rFonts w:hint="eastAsia"/>
        </w:rPr>
        <w:t>这样的地址做字传送，在以前的</w:t>
      </w:r>
      <w:r>
        <w:rPr>
          <w:rFonts w:hint="eastAsia"/>
        </w:rPr>
        <w:t>ARM</w:t>
      </w:r>
      <w:r>
        <w:rPr>
          <w:rFonts w:hint="eastAsia"/>
        </w:rPr>
        <w:t>处理器中则会触发一个数据流产（</w:t>
      </w:r>
      <w:r>
        <w:rPr>
          <w:rFonts w:hint="eastAsia"/>
        </w:rPr>
        <w:t>Data abort</w:t>
      </w:r>
      <w:r>
        <w:rPr>
          <w:rFonts w:hint="eastAsia"/>
        </w:rPr>
        <w:t>）异常——与</w:t>
      </w:r>
      <w:r>
        <w:rPr>
          <w:rFonts w:hint="eastAsia"/>
        </w:rPr>
        <w:t>CM3</w:t>
      </w:r>
      <w:r>
        <w:rPr>
          <w:rFonts w:hint="eastAsia"/>
        </w:rPr>
        <w:t>中总线</w:t>
      </w:r>
      <w:r>
        <w:rPr>
          <w:rFonts w:hint="eastAsia"/>
        </w:rPr>
        <w:t>fault</w:t>
      </w:r>
      <w:r>
        <w:rPr>
          <w:rFonts w:hint="eastAsia"/>
        </w:rPr>
        <w:t>异常的作用相同。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那么，非对齐访问看起来是什么样子呢？图</w:t>
      </w:r>
      <w:r>
        <w:rPr>
          <w:rFonts w:hint="eastAsia"/>
        </w:rPr>
        <w:t>5.12-5.16</w:t>
      </w:r>
      <w:r>
        <w:rPr>
          <w:rFonts w:hint="eastAsia"/>
        </w:rPr>
        <w:t>给出了</w:t>
      </w:r>
      <w:r>
        <w:rPr>
          <w:rFonts w:hint="eastAsia"/>
        </w:rPr>
        <w:t>5</w:t>
      </w:r>
      <w:r>
        <w:rPr>
          <w:rFonts w:hint="eastAsia"/>
        </w:rPr>
        <w:t>个例子。对于字的传送来说，</w:t>
      </w:r>
      <w:r>
        <w:rPr>
          <w:rFonts w:hint="eastAsia"/>
        </w:rPr>
        <w:lastRenderedPageBreak/>
        <w:t>任何一个不能被</w:t>
      </w:r>
      <w:r>
        <w:rPr>
          <w:rFonts w:hint="eastAsia"/>
        </w:rPr>
        <w:t>4</w:t>
      </w:r>
      <w:r>
        <w:rPr>
          <w:rFonts w:hint="eastAsia"/>
        </w:rPr>
        <w:t>整除的地址都是非对齐的。而对于半字，任何不能被</w:t>
      </w:r>
      <w:r>
        <w:rPr>
          <w:rFonts w:hint="eastAsia"/>
        </w:rPr>
        <w:t>2</w:t>
      </w:r>
      <w:r>
        <w:rPr>
          <w:rFonts w:hint="eastAsia"/>
        </w:rPr>
        <w:t>整除的地址（也就是奇数地址）都是非对齐的：</w:t>
      </w:r>
    </w:p>
    <w:p w:rsidR="00556DAC" w:rsidRDefault="00556DAC" w:rsidP="00556DAC"/>
    <w:p w:rsidR="00556DAC" w:rsidRDefault="00556DAC" w:rsidP="00556D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61656" cy="660246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78" cy="66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8D7ACF" w:rsidRDefault="00556DAC" w:rsidP="00556DAC">
      <w:pPr>
        <w:jc w:val="center"/>
        <w:rPr>
          <w:rFonts w:ascii="微软雅黑" w:eastAsia="微软雅黑" w:hAnsi="微软雅黑"/>
        </w:rPr>
      </w:pPr>
      <w:r w:rsidRPr="008D7ACF">
        <w:rPr>
          <w:rFonts w:ascii="微软雅黑" w:eastAsia="微软雅黑" w:hAnsi="微软雅黑" w:hint="eastAsia"/>
        </w:rPr>
        <w:t>图5.12</w:t>
      </w:r>
      <w:r w:rsidRPr="008D7ACF">
        <w:rPr>
          <w:rFonts w:ascii="微软雅黑" w:eastAsia="微软雅黑" w:hAnsi="微软雅黑" w:hint="eastAsia"/>
        </w:rPr>
        <w:tab/>
        <w:t>非对齐传送示例1</w:t>
      </w:r>
    </w:p>
    <w:p w:rsidR="00556DAC" w:rsidRDefault="00556DAC" w:rsidP="00556DAC">
      <w:pPr>
        <w:jc w:val="center"/>
      </w:pPr>
    </w:p>
    <w:p w:rsidR="00556DAC" w:rsidRDefault="00556DAC" w:rsidP="00556D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61656" cy="643838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48" cy="64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8D7ACF" w:rsidRDefault="00556DAC" w:rsidP="00556DAC">
      <w:pPr>
        <w:jc w:val="center"/>
        <w:rPr>
          <w:rFonts w:ascii="微软雅黑" w:eastAsia="微软雅黑" w:hAnsi="微软雅黑"/>
        </w:rPr>
      </w:pPr>
      <w:r w:rsidRPr="008D7ACF">
        <w:rPr>
          <w:rFonts w:ascii="微软雅黑" w:eastAsia="微软雅黑" w:hAnsi="微软雅黑" w:hint="eastAsia"/>
        </w:rPr>
        <w:t>图5.13</w:t>
      </w:r>
      <w:r w:rsidRPr="008D7ACF">
        <w:rPr>
          <w:rFonts w:ascii="微软雅黑" w:eastAsia="微软雅黑" w:hAnsi="微软雅黑" w:hint="eastAsia"/>
        </w:rPr>
        <w:tab/>
        <w:t>非对齐传送示例2</w:t>
      </w:r>
    </w:p>
    <w:p w:rsidR="00556DAC" w:rsidRDefault="00556DAC" w:rsidP="00556DAC">
      <w:pPr>
        <w:jc w:val="center"/>
      </w:pPr>
    </w:p>
    <w:p w:rsidR="00556DAC" w:rsidRDefault="00556DAC" w:rsidP="00556D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08217" cy="648333"/>
            <wp:effectExtent l="19050" t="0" r="6433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38" cy="64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8D7ACF" w:rsidRDefault="00556DAC" w:rsidP="00556DAC">
      <w:pPr>
        <w:jc w:val="center"/>
        <w:rPr>
          <w:rFonts w:ascii="微软雅黑" w:eastAsia="微软雅黑" w:hAnsi="微软雅黑"/>
        </w:rPr>
      </w:pPr>
      <w:r w:rsidRPr="008D7ACF">
        <w:rPr>
          <w:rFonts w:ascii="微软雅黑" w:eastAsia="微软雅黑" w:hAnsi="微软雅黑" w:hint="eastAsia"/>
        </w:rPr>
        <w:t>图5.14</w:t>
      </w:r>
      <w:r w:rsidRPr="008D7ACF">
        <w:rPr>
          <w:rFonts w:ascii="微软雅黑" w:eastAsia="微软雅黑" w:hAnsi="微软雅黑" w:hint="eastAsia"/>
        </w:rPr>
        <w:tab/>
        <w:t>非对齐传送示例3</w:t>
      </w:r>
    </w:p>
    <w:p w:rsidR="00556DAC" w:rsidRDefault="00556DAC" w:rsidP="00556DAC">
      <w:pPr>
        <w:jc w:val="center"/>
      </w:pPr>
    </w:p>
    <w:p w:rsidR="00556DAC" w:rsidRDefault="00556DAC" w:rsidP="00556D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07805" cy="632132"/>
            <wp:effectExtent l="19050" t="0" r="68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32" cy="63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8D7ACF" w:rsidRDefault="00556DAC" w:rsidP="00556DAC">
      <w:pPr>
        <w:jc w:val="center"/>
        <w:rPr>
          <w:rFonts w:ascii="微软雅黑" w:eastAsia="微软雅黑" w:hAnsi="微软雅黑"/>
        </w:rPr>
      </w:pPr>
      <w:r w:rsidRPr="008D7ACF">
        <w:rPr>
          <w:rFonts w:ascii="微软雅黑" w:eastAsia="微软雅黑" w:hAnsi="微软雅黑" w:hint="eastAsia"/>
        </w:rPr>
        <w:t>图5.15</w:t>
      </w:r>
      <w:r w:rsidRPr="008D7ACF">
        <w:rPr>
          <w:rFonts w:ascii="微软雅黑" w:eastAsia="微软雅黑" w:hAnsi="微软雅黑" w:hint="eastAsia"/>
        </w:rPr>
        <w:tab/>
        <w:t>非对齐传送示例4</w:t>
      </w:r>
    </w:p>
    <w:p w:rsidR="00556DAC" w:rsidRDefault="00556DAC" w:rsidP="00556DAC">
      <w:pPr>
        <w:jc w:val="center"/>
      </w:pPr>
    </w:p>
    <w:p w:rsidR="00556DAC" w:rsidRDefault="00556DAC" w:rsidP="00556D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80839" cy="629392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99" cy="62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AC" w:rsidRPr="008D7ACF" w:rsidRDefault="00556DAC" w:rsidP="00556DAC">
      <w:pPr>
        <w:jc w:val="center"/>
        <w:rPr>
          <w:rFonts w:ascii="微软雅黑" w:eastAsia="微软雅黑" w:hAnsi="微软雅黑"/>
        </w:rPr>
      </w:pPr>
      <w:r w:rsidRPr="008D7ACF">
        <w:rPr>
          <w:rFonts w:ascii="微软雅黑" w:eastAsia="微软雅黑" w:hAnsi="微软雅黑" w:hint="eastAsia"/>
        </w:rPr>
        <w:t>图5.16</w:t>
      </w:r>
      <w:r w:rsidRPr="008D7ACF">
        <w:rPr>
          <w:rFonts w:ascii="微软雅黑" w:eastAsia="微软雅黑" w:hAnsi="微软雅黑" w:hint="eastAsia"/>
        </w:rPr>
        <w:tab/>
        <w:t>非对齐传送示例5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中，非对齐的数据传送只发生在常规的数据传送指令中，如</w:t>
      </w:r>
      <w:r>
        <w:rPr>
          <w:rFonts w:hint="eastAsia"/>
        </w:rPr>
        <w:t>LDR/LDRH/LDRSH</w:t>
      </w:r>
      <w:r>
        <w:rPr>
          <w:rFonts w:hint="eastAsia"/>
        </w:rPr>
        <w:t>。其它指令则不支持，包括：</w:t>
      </w:r>
    </w:p>
    <w:p w:rsidR="00556DAC" w:rsidRDefault="00556DAC" w:rsidP="000168B6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多个数据的加载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(LDM/STM)</w:t>
      </w:r>
    </w:p>
    <w:p w:rsidR="00556DAC" w:rsidRDefault="00556DAC" w:rsidP="000168B6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堆栈操作</w:t>
      </w:r>
      <w:r>
        <w:rPr>
          <w:rFonts w:hint="eastAsia"/>
        </w:rPr>
        <w:t>PUSH/POP</w:t>
      </w:r>
    </w:p>
    <w:p w:rsidR="00556DAC" w:rsidRDefault="00556DAC" w:rsidP="000168B6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互斥访问</w:t>
      </w:r>
      <w:r>
        <w:rPr>
          <w:rFonts w:hint="eastAsia"/>
        </w:rPr>
        <w:t>(LDREX/STREX)</w:t>
      </w:r>
      <w:r>
        <w:rPr>
          <w:rFonts w:hint="eastAsia"/>
        </w:rPr>
        <w:t>。如果非对齐会导致一个用法</w:t>
      </w:r>
      <w:r>
        <w:rPr>
          <w:rFonts w:hint="eastAsia"/>
        </w:rPr>
        <w:t>fault</w:t>
      </w:r>
    </w:p>
    <w:p w:rsidR="00556DAC" w:rsidRDefault="00556DAC" w:rsidP="000168B6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位带操作。因为只有</w:t>
      </w:r>
      <w:r>
        <w:rPr>
          <w:rFonts w:hint="eastAsia"/>
        </w:rPr>
        <w:t>LSB</w:t>
      </w:r>
      <w:r>
        <w:rPr>
          <w:rFonts w:hint="eastAsia"/>
        </w:rPr>
        <w:t>有效，非对齐的访问会导致不可预料的结果。</w:t>
      </w:r>
    </w:p>
    <w:p w:rsidR="00556DAC" w:rsidRDefault="00556DAC" w:rsidP="00556DAC">
      <w:pPr>
        <w:ind w:firstLine="420"/>
      </w:pPr>
      <w:r>
        <w:rPr>
          <w:rFonts w:hint="eastAsia"/>
        </w:rPr>
        <w:t>事实上，在内部是把非对齐的访问转换成若干个对齐的访问的，这种转换动作由处理器总线单</w:t>
      </w:r>
      <w:r>
        <w:rPr>
          <w:rFonts w:hint="eastAsia"/>
        </w:rPr>
        <w:lastRenderedPageBreak/>
        <w:t>元来完成。这个转换过程对程序员是透明的，因此写程序时不必操心。但是，因为它通过若干个对齐的访问来实现一个非对齐的访问，会需要更多的总线周期。事实上，节省内存有很多方法，但没有一个是通过压缩数据的地址，不惜破坏对齐性的这种旁门左道。因此，应养成好习惯，总是保证地址对齐，这也是让程序可以移植到其它</w:t>
      </w:r>
      <w:r>
        <w:rPr>
          <w:rFonts w:hint="eastAsia"/>
        </w:rPr>
        <w:t>ARM</w:t>
      </w:r>
      <w:r>
        <w:rPr>
          <w:rFonts w:hint="eastAsia"/>
        </w:rPr>
        <w:t>芯片上的必要条件。</w:t>
      </w:r>
    </w:p>
    <w:p w:rsidR="00556DAC" w:rsidRDefault="00556DAC" w:rsidP="00556DAC">
      <w:pPr>
        <w:ind w:firstLine="420"/>
      </w:pPr>
      <w:r>
        <w:rPr>
          <w:rFonts w:hint="eastAsia"/>
        </w:rPr>
        <w:t>为此，可以编程</w:t>
      </w:r>
      <w:r>
        <w:rPr>
          <w:rFonts w:hint="eastAsia"/>
        </w:rPr>
        <w:t>NVIC</w:t>
      </w:r>
      <w:r>
        <w:rPr>
          <w:rFonts w:hint="eastAsia"/>
        </w:rPr>
        <w:t>，使之监督地址对齐。当发现非对齐访问时触发一个</w:t>
      </w:r>
      <w:r>
        <w:rPr>
          <w:rFonts w:hint="eastAsia"/>
        </w:rPr>
        <w:t>fault</w:t>
      </w:r>
      <w:r>
        <w:rPr>
          <w:rFonts w:hint="eastAsia"/>
        </w:rPr>
        <w:t>。具体的办法是设置“配置控制寄存器”中的</w:t>
      </w:r>
      <w:r>
        <w:rPr>
          <w:rFonts w:hint="eastAsia"/>
        </w:rPr>
        <w:t>UNALIGN_TRP</w:t>
      </w:r>
      <w:r>
        <w:rPr>
          <w:rFonts w:hint="eastAsia"/>
        </w:rPr>
        <w:t>位。这样，在整个调试期间就可以保证非对齐访问能当场被发现。</w:t>
      </w:r>
    </w:p>
    <w:p w:rsidR="00556DAC" w:rsidRDefault="00556DAC" w:rsidP="00556DAC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ab/>
      </w:r>
      <w:r w:rsidRPr="00BF782C">
        <w:rPr>
          <w:rFonts w:hint="eastAsia"/>
        </w:rPr>
        <w:t>互斥访问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细心的读者可能会发现，</w:t>
      </w:r>
      <w:r>
        <w:rPr>
          <w:rFonts w:hint="eastAsia"/>
        </w:rPr>
        <w:t>CM3</w:t>
      </w:r>
      <w:r>
        <w:rPr>
          <w:rFonts w:hint="eastAsia"/>
        </w:rPr>
        <w:t>中没有类似“</w:t>
      </w:r>
      <w:r>
        <w:rPr>
          <w:rFonts w:hint="eastAsia"/>
        </w:rPr>
        <w:t>SWP</w:t>
      </w:r>
      <w:r>
        <w:rPr>
          <w:rFonts w:hint="eastAsia"/>
        </w:rPr>
        <w:t>”的指令。在传统的</w:t>
      </w:r>
      <w:r>
        <w:rPr>
          <w:rFonts w:hint="eastAsia"/>
        </w:rPr>
        <w:t>ARM</w:t>
      </w:r>
      <w:r>
        <w:rPr>
          <w:rFonts w:hint="eastAsia"/>
        </w:rPr>
        <w:t>处理器中，</w:t>
      </w:r>
      <w:r>
        <w:rPr>
          <w:rFonts w:hint="eastAsia"/>
        </w:rPr>
        <w:t>SWP</w:t>
      </w:r>
      <w:r>
        <w:rPr>
          <w:rFonts w:hint="eastAsia"/>
        </w:rPr>
        <w:t>指令是实现互斥体所必需的。到了</w:t>
      </w:r>
      <w:r>
        <w:rPr>
          <w:rFonts w:hint="eastAsia"/>
        </w:rPr>
        <w:t>CM3</w:t>
      </w:r>
      <w:r>
        <w:rPr>
          <w:rFonts w:hint="eastAsia"/>
        </w:rPr>
        <w:t>，由所谓的互斥访问取代了</w:t>
      </w:r>
      <w:r>
        <w:rPr>
          <w:rFonts w:hint="eastAsia"/>
        </w:rPr>
        <w:t>SWP</w:t>
      </w:r>
      <w:r>
        <w:rPr>
          <w:rFonts w:hint="eastAsia"/>
        </w:rPr>
        <w:t>指令，以实现更加老练的共享资源访问保护机制。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互斥体在多任务环境中使用，也在中断服务例程和主程序之间使用，用于给任务申请共享资源（如一块共享内存）。在某个（排他型）共享资源被一个任务拥有后，直到这个任务释放它之前，其它任务是不得再访问它的。为建立一个互斥体，需要定义一个标志变量，用来指示其对应的共享资源是否已经被</w:t>
      </w:r>
      <w:proofErr w:type="gramStart"/>
      <w:r>
        <w:rPr>
          <w:rFonts w:hint="eastAsia"/>
        </w:rPr>
        <w:t>某任务</w:t>
      </w:r>
      <w:proofErr w:type="gramEnd"/>
      <w:r>
        <w:rPr>
          <w:rFonts w:hint="eastAsia"/>
        </w:rPr>
        <w:t>拥有。当另一个任务欲取得此共享资源时，它要先检查这个互斥体，以获知共享资源是否无人使用。在传统的</w:t>
      </w:r>
      <w:r>
        <w:rPr>
          <w:rFonts w:hint="eastAsia"/>
        </w:rPr>
        <w:t>ARM</w:t>
      </w:r>
      <w:r>
        <w:rPr>
          <w:rFonts w:hint="eastAsia"/>
        </w:rPr>
        <w:t>处理器中，这种检查操作是通过</w:t>
      </w:r>
      <w:r>
        <w:rPr>
          <w:rFonts w:hint="eastAsia"/>
        </w:rPr>
        <w:t>SWP</w:t>
      </w:r>
      <w:r>
        <w:rPr>
          <w:rFonts w:hint="eastAsia"/>
        </w:rPr>
        <w:t>指令来实现的。</w:t>
      </w:r>
      <w:r>
        <w:rPr>
          <w:rFonts w:hint="eastAsia"/>
        </w:rPr>
        <w:t>SWP</w:t>
      </w:r>
      <w:r>
        <w:rPr>
          <w:rFonts w:hint="eastAsia"/>
        </w:rPr>
        <w:t>保证互斥体检查是原子操作的，从而避免了一个共享资源同时被两个任务占有（这是紊乱危象的一种常见表现形式）。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在新版的</w:t>
      </w:r>
      <w:r>
        <w:rPr>
          <w:rFonts w:hint="eastAsia"/>
        </w:rPr>
        <w:t>ARM</w:t>
      </w:r>
      <w:r>
        <w:rPr>
          <w:rFonts w:hint="eastAsia"/>
        </w:rPr>
        <w:t>处理器中，读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写访问</w:t>
      </w:r>
      <w:proofErr w:type="gramEnd"/>
      <w:r>
        <w:rPr>
          <w:rFonts w:hint="eastAsia"/>
        </w:rPr>
        <w:t>往往使用不同的总线，导致</w:t>
      </w:r>
      <w:r>
        <w:rPr>
          <w:rFonts w:hint="eastAsia"/>
        </w:rPr>
        <w:t>SWP</w:t>
      </w:r>
      <w:r>
        <w:rPr>
          <w:rFonts w:hint="eastAsia"/>
        </w:rPr>
        <w:t>无法</w:t>
      </w:r>
      <w:proofErr w:type="gramStart"/>
      <w:r>
        <w:rPr>
          <w:rFonts w:hint="eastAsia"/>
        </w:rPr>
        <w:t>再保证</w:t>
      </w:r>
      <w:proofErr w:type="gramEnd"/>
      <w:r>
        <w:rPr>
          <w:rFonts w:hint="eastAsia"/>
        </w:rPr>
        <w:t>操作的原子性，因为只有在同一条总线上的读</w:t>
      </w:r>
      <w:r>
        <w:rPr>
          <w:rFonts w:hint="eastAsia"/>
        </w:rPr>
        <w:t>/</w:t>
      </w:r>
      <w:r>
        <w:rPr>
          <w:rFonts w:hint="eastAsia"/>
        </w:rPr>
        <w:t>写能实现一个互锁的传送。因此，互锁传送必须用另外的机制实现，这就引入了“互斥访问”。互斥访问的理念同</w:t>
      </w:r>
      <w:r>
        <w:rPr>
          <w:rFonts w:hint="eastAsia"/>
        </w:rPr>
        <w:t>SWP</w:t>
      </w:r>
      <w:r>
        <w:rPr>
          <w:rFonts w:hint="eastAsia"/>
        </w:rPr>
        <w:t>非常相似，不同点在于：在互斥访问操作下，允许互斥</w:t>
      </w:r>
      <w:proofErr w:type="gramStart"/>
      <w:r>
        <w:rPr>
          <w:rFonts w:hint="eastAsia"/>
        </w:rPr>
        <w:t>体所在</w:t>
      </w:r>
      <w:proofErr w:type="gramEnd"/>
      <w:r>
        <w:rPr>
          <w:rFonts w:hint="eastAsia"/>
        </w:rPr>
        <w:t>的地址被其它总线</w:t>
      </w:r>
      <w:r>
        <w:rPr>
          <w:rFonts w:hint="eastAsia"/>
        </w:rPr>
        <w:t>master</w:t>
      </w:r>
      <w:r>
        <w:rPr>
          <w:rFonts w:hint="eastAsia"/>
        </w:rPr>
        <w:t>访问，也允许被其它运行在本机上的任务访问，但是</w:t>
      </w:r>
      <w:r>
        <w:rPr>
          <w:rFonts w:hint="eastAsia"/>
        </w:rPr>
        <w:t>CM3</w:t>
      </w:r>
      <w:r>
        <w:rPr>
          <w:rFonts w:hint="eastAsia"/>
        </w:rPr>
        <w:t>能够“驳回”有可能导致</w:t>
      </w: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的互斥写操作。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互斥访问分为加载和存储，相应的指令对子为</w:t>
      </w:r>
      <w:r>
        <w:rPr>
          <w:rFonts w:hint="eastAsia"/>
        </w:rPr>
        <w:t>LDREX/STREX, LDREXH/STREXH, LDREXB/STREXB</w:t>
      </w:r>
      <w:r>
        <w:rPr>
          <w:rFonts w:hint="eastAsia"/>
        </w:rPr>
        <w:t>，分别对应于字</w:t>
      </w:r>
      <w:r>
        <w:rPr>
          <w:rFonts w:hint="eastAsia"/>
        </w:rPr>
        <w:t>/</w:t>
      </w:r>
      <w:r>
        <w:rPr>
          <w:rFonts w:hint="eastAsia"/>
        </w:rPr>
        <w:t>半字</w:t>
      </w:r>
      <w:r>
        <w:rPr>
          <w:rFonts w:hint="eastAsia"/>
        </w:rPr>
        <w:t>/</w:t>
      </w:r>
      <w:r>
        <w:rPr>
          <w:rFonts w:hint="eastAsia"/>
        </w:rPr>
        <w:t>字节。为了介绍方便，以</w:t>
      </w:r>
      <w:r>
        <w:rPr>
          <w:rFonts w:hint="eastAsia"/>
        </w:rPr>
        <w:t>LDREX/STREX</w:t>
      </w:r>
      <w:r>
        <w:rPr>
          <w:rFonts w:hint="eastAsia"/>
        </w:rPr>
        <w:t>为例讲述它们的使用方式。</w:t>
      </w:r>
    </w:p>
    <w:p w:rsidR="00556DAC" w:rsidRDefault="00556DAC" w:rsidP="00556DAC">
      <w:r>
        <w:rPr>
          <w:rFonts w:hint="eastAsia"/>
        </w:rPr>
        <w:tab/>
        <w:t>LDREX/STREX</w:t>
      </w:r>
      <w:r>
        <w:rPr>
          <w:rFonts w:hint="eastAsia"/>
        </w:rPr>
        <w:t>的语法格式为：</w:t>
      </w:r>
    </w:p>
    <w:p w:rsidR="00556DAC" w:rsidRPr="002F7B6E" w:rsidRDefault="00556DAC" w:rsidP="00556DAC">
      <w:pPr>
        <w:rPr>
          <w:rFonts w:ascii="Courier New" w:hAnsi="Courier New" w:cs="Courier New"/>
          <w:sz w:val="20"/>
        </w:rPr>
      </w:pPr>
      <w:r w:rsidRPr="002F7B6E">
        <w:rPr>
          <w:rFonts w:ascii="Courier New" w:hAnsi="Courier New" w:cs="Courier New"/>
          <w:sz w:val="20"/>
        </w:rPr>
        <w:tab/>
        <w:t>LDREX</w:t>
      </w:r>
      <w:r w:rsidRPr="002F7B6E">
        <w:rPr>
          <w:rFonts w:ascii="Courier New" w:hAnsi="Courier New" w:cs="Courier New"/>
          <w:sz w:val="20"/>
        </w:rPr>
        <w:tab/>
      </w:r>
      <w:r w:rsidRPr="002F7B6E">
        <w:rPr>
          <w:rFonts w:ascii="Courier New" w:hAnsi="Courier New" w:cs="Courier New"/>
          <w:sz w:val="20"/>
        </w:rPr>
        <w:tab/>
      </w:r>
      <w:proofErr w:type="spellStart"/>
      <w:r w:rsidRPr="002F7B6E">
        <w:rPr>
          <w:rFonts w:ascii="Courier New" w:hAnsi="Courier New" w:cs="Courier New"/>
          <w:sz w:val="20"/>
        </w:rPr>
        <w:t>Rxf</w:t>
      </w:r>
      <w:proofErr w:type="spellEnd"/>
      <w:r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2F7B6E">
        <w:rPr>
          <w:rFonts w:ascii="Courier New" w:hAnsi="Courier New" w:cs="Courier New"/>
          <w:sz w:val="20"/>
        </w:rPr>
        <w:t>[</w:t>
      </w:r>
      <w:proofErr w:type="spellStart"/>
      <w:r w:rsidRPr="002F7B6E">
        <w:rPr>
          <w:rFonts w:ascii="Courier New" w:hAnsi="Courier New" w:cs="Courier New"/>
          <w:sz w:val="20"/>
        </w:rPr>
        <w:t>Rn</w:t>
      </w:r>
      <w:proofErr w:type="spellEnd"/>
      <w:r w:rsidRPr="002F7B6E">
        <w:rPr>
          <w:rFonts w:ascii="Courier New" w:hAnsi="Courier New" w:cs="Courier New"/>
          <w:sz w:val="20"/>
        </w:rPr>
        <w:t>,</w:t>
      </w:r>
      <w:r w:rsidRPr="002F7B6E">
        <w:rPr>
          <w:rFonts w:ascii="Courier New" w:hAnsi="Courier New" w:cs="Courier New"/>
          <w:sz w:val="20"/>
        </w:rPr>
        <w:tab/>
      </w:r>
      <w:r w:rsidRPr="002F7B6E">
        <w:rPr>
          <w:rFonts w:ascii="Courier New" w:hAnsi="Courier New" w:cs="Courier New"/>
          <w:sz w:val="20"/>
        </w:rPr>
        <w:tab/>
        <w:t>#offset]</w:t>
      </w:r>
      <w:r>
        <w:rPr>
          <w:rFonts w:ascii="Courier New" w:hAnsi="Courier New" w:cs="Courier New" w:hint="eastAsia"/>
          <w:sz w:val="20"/>
        </w:rPr>
        <w:t xml:space="preserve">　</w:t>
      </w:r>
    </w:p>
    <w:p w:rsidR="00556DAC" w:rsidRPr="002F7B6E" w:rsidRDefault="00556DAC" w:rsidP="00556DAC">
      <w:pPr>
        <w:rPr>
          <w:rFonts w:ascii="Courier New" w:hAnsi="Courier New" w:cs="Courier New"/>
          <w:sz w:val="20"/>
        </w:rPr>
      </w:pPr>
      <w:r w:rsidRPr="002F7B6E">
        <w:rPr>
          <w:rFonts w:ascii="Courier New" w:hAnsi="Courier New" w:cs="Courier New"/>
          <w:sz w:val="20"/>
        </w:rPr>
        <w:tab/>
        <w:t>STREX</w:t>
      </w:r>
      <w:r w:rsidRPr="002F7B6E">
        <w:rPr>
          <w:rFonts w:ascii="Courier New" w:hAnsi="Courier New" w:cs="Courier New"/>
          <w:sz w:val="20"/>
        </w:rPr>
        <w:tab/>
      </w:r>
      <w:r w:rsidRPr="002F7B6E">
        <w:rPr>
          <w:rFonts w:ascii="Courier New" w:hAnsi="Courier New" w:cs="Courier New"/>
          <w:sz w:val="20"/>
        </w:rPr>
        <w:tab/>
        <w:t>Rd,</w:t>
      </w:r>
      <w:r w:rsidRPr="002F7B6E">
        <w:rPr>
          <w:rFonts w:ascii="Courier New" w:hAnsi="Courier New" w:cs="Courier New"/>
          <w:sz w:val="20"/>
        </w:rPr>
        <w:tab/>
      </w:r>
      <w:r w:rsidRPr="002F7B6E">
        <w:rPr>
          <w:rFonts w:ascii="Courier New" w:hAnsi="Courier New" w:cs="Courier New"/>
          <w:sz w:val="20"/>
        </w:rPr>
        <w:tab/>
      </w:r>
      <w:proofErr w:type="spellStart"/>
      <w:r w:rsidRPr="002F7B6E">
        <w:rPr>
          <w:rFonts w:ascii="Courier New" w:hAnsi="Courier New" w:cs="Courier New"/>
          <w:sz w:val="20"/>
        </w:rPr>
        <w:t>Rxf</w:t>
      </w:r>
      <w:proofErr w:type="spellEnd"/>
      <w:r w:rsidRPr="002F7B6E">
        <w:rPr>
          <w:rFonts w:ascii="Courier New" w:hAnsi="Courier New" w:cs="Courier New"/>
          <w:sz w:val="20"/>
        </w:rPr>
        <w:t>,</w:t>
      </w:r>
      <w:r w:rsidRPr="002F7B6E">
        <w:rPr>
          <w:rFonts w:ascii="Courier New" w:hAnsi="Courier New" w:cs="Courier New"/>
          <w:sz w:val="20"/>
        </w:rPr>
        <w:tab/>
        <w:t>[</w:t>
      </w:r>
      <w:proofErr w:type="spellStart"/>
      <w:r w:rsidRPr="002F7B6E">
        <w:rPr>
          <w:rFonts w:ascii="Courier New" w:hAnsi="Courier New" w:cs="Courier New"/>
          <w:sz w:val="20"/>
        </w:rPr>
        <w:t>Rn</w:t>
      </w:r>
      <w:proofErr w:type="spellEnd"/>
      <w:r w:rsidRPr="002F7B6E">
        <w:rPr>
          <w:rFonts w:ascii="Courier New" w:hAnsi="Courier New" w:cs="Courier New"/>
          <w:sz w:val="20"/>
        </w:rPr>
        <w:t>,</w:t>
      </w:r>
      <w:r w:rsidRPr="002F7B6E">
        <w:rPr>
          <w:rFonts w:ascii="Courier New" w:hAnsi="Courier New" w:cs="Courier New"/>
          <w:sz w:val="20"/>
        </w:rPr>
        <w:tab/>
      </w:r>
      <w:r w:rsidRPr="002F7B6E">
        <w:rPr>
          <w:rFonts w:ascii="Courier New" w:hAnsi="Courier New" w:cs="Courier New"/>
          <w:sz w:val="20"/>
        </w:rPr>
        <w:tab/>
        <w:t>#offset]</w:t>
      </w:r>
    </w:p>
    <w:p w:rsidR="00556DAC" w:rsidRDefault="00556DAC" w:rsidP="00556DAC"/>
    <w:p w:rsidR="00556DAC" w:rsidRDefault="00556DAC" w:rsidP="00556DAC">
      <w:r>
        <w:rPr>
          <w:rFonts w:hint="eastAsia"/>
        </w:rPr>
        <w:t>（本节的以下内容是译者改编的）</w:t>
      </w:r>
    </w:p>
    <w:p w:rsidR="00556DAC" w:rsidRDefault="00556DAC" w:rsidP="00556DAC">
      <w:pPr>
        <w:ind w:firstLine="420"/>
      </w:pPr>
      <w:r>
        <w:rPr>
          <w:rFonts w:hint="eastAsia"/>
        </w:rPr>
        <w:t>LDREX</w:t>
      </w:r>
      <w:r>
        <w:rPr>
          <w:rFonts w:hint="eastAsia"/>
        </w:rPr>
        <w:t>的语法同</w:t>
      </w:r>
      <w:r>
        <w:rPr>
          <w:rFonts w:hint="eastAsia"/>
        </w:rPr>
        <w:t>LDR</w:t>
      </w:r>
      <w:r>
        <w:rPr>
          <w:rFonts w:hint="eastAsia"/>
        </w:rPr>
        <w:t>相同，这里不再赘述。而</w:t>
      </w:r>
      <w:r>
        <w:rPr>
          <w:rFonts w:hint="eastAsia"/>
        </w:rPr>
        <w:t>STREX</w:t>
      </w:r>
      <w:r>
        <w:rPr>
          <w:rFonts w:hint="eastAsia"/>
        </w:rPr>
        <w:t>则不同。</w:t>
      </w:r>
      <w:r>
        <w:rPr>
          <w:rFonts w:hint="eastAsia"/>
        </w:rPr>
        <w:t>STREX</w:t>
      </w:r>
      <w:r>
        <w:rPr>
          <w:rFonts w:hint="eastAsia"/>
        </w:rPr>
        <w:t>指令的执行是可以被“驳回”的。当处理器同意执行</w:t>
      </w:r>
      <w:r>
        <w:rPr>
          <w:rFonts w:hint="eastAsia"/>
        </w:rPr>
        <w:t>STREX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Rxf</w:t>
      </w:r>
      <w:proofErr w:type="spellEnd"/>
      <w:r>
        <w:rPr>
          <w:rFonts w:hint="eastAsia"/>
        </w:rPr>
        <w:t>的值被存储到</w:t>
      </w:r>
      <w:r>
        <w:rPr>
          <w:rFonts w:hint="eastAsia"/>
        </w:rPr>
        <w:t>(</w:t>
      </w:r>
      <w:proofErr w:type="spellStart"/>
      <w:r>
        <w:rPr>
          <w:rFonts w:hint="eastAsia"/>
        </w:rPr>
        <w:t>Rn+offset</w:t>
      </w:r>
      <w:proofErr w:type="spellEnd"/>
      <w:r>
        <w:rPr>
          <w:rFonts w:hint="eastAsia"/>
        </w:rPr>
        <w:t>)</w:t>
      </w:r>
      <w:r>
        <w:rPr>
          <w:rFonts w:hint="eastAsia"/>
        </w:rPr>
        <w:t>处，并且把</w:t>
      </w:r>
      <w:r>
        <w:rPr>
          <w:rFonts w:hint="eastAsia"/>
        </w:rPr>
        <w:t>Rd</w:t>
      </w:r>
      <w:r>
        <w:rPr>
          <w:rFonts w:hint="eastAsia"/>
        </w:rPr>
        <w:t>的值更新为</w:t>
      </w:r>
      <w:r>
        <w:rPr>
          <w:rFonts w:hint="eastAsia"/>
        </w:rPr>
        <w:t>0</w:t>
      </w:r>
      <w:r>
        <w:rPr>
          <w:rFonts w:hint="eastAsia"/>
        </w:rPr>
        <w:t>。但若处理器驳回了</w:t>
      </w:r>
      <w:r>
        <w:rPr>
          <w:rFonts w:hint="eastAsia"/>
        </w:rPr>
        <w:t>STREX</w:t>
      </w:r>
      <w:r>
        <w:rPr>
          <w:rFonts w:hint="eastAsia"/>
        </w:rPr>
        <w:t>的执行，则不会发生存储动作，并且把</w:t>
      </w:r>
      <w:r>
        <w:rPr>
          <w:rFonts w:hint="eastAsia"/>
        </w:rPr>
        <w:t>Rd</w:t>
      </w:r>
      <w:r>
        <w:rPr>
          <w:rFonts w:hint="eastAsia"/>
        </w:rPr>
        <w:t>的值更新为</w:t>
      </w:r>
      <w:r>
        <w:rPr>
          <w:rFonts w:hint="eastAsia"/>
        </w:rPr>
        <w:t>1</w:t>
      </w:r>
      <w:r>
        <w:rPr>
          <w:rFonts w:hint="eastAsia"/>
        </w:rPr>
        <w:t xml:space="preserve">。　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其实，奥妙就在于这个“驳回”的规则上。规则可宽可严，最严格的规则是：</w:t>
      </w:r>
    </w:p>
    <w:p w:rsidR="00556DAC" w:rsidRDefault="00556DAC" w:rsidP="00556DAC">
      <w:pPr>
        <w:ind w:firstLine="420"/>
      </w:pPr>
      <w:r>
        <w:rPr>
          <w:rFonts w:hint="eastAsia"/>
        </w:rPr>
        <w:t>当遇到</w:t>
      </w:r>
      <w:r>
        <w:rPr>
          <w:rFonts w:hint="eastAsia"/>
        </w:rPr>
        <w:t>STREX</w:t>
      </w:r>
      <w:r>
        <w:rPr>
          <w:rFonts w:hint="eastAsia"/>
        </w:rPr>
        <w:t>指令时，仅当在它之前执行过</w:t>
      </w:r>
      <w:r>
        <w:rPr>
          <w:rFonts w:hint="eastAsia"/>
        </w:rPr>
        <w:t>LDREX</w:t>
      </w:r>
      <w:r>
        <w:rPr>
          <w:rFonts w:hint="eastAsia"/>
        </w:rPr>
        <w:t>指令，且在最近的一条</w:t>
      </w:r>
      <w:r>
        <w:rPr>
          <w:rFonts w:hint="eastAsia"/>
        </w:rPr>
        <w:t>LDREX</w:t>
      </w:r>
      <w:r>
        <w:rPr>
          <w:rFonts w:hint="eastAsia"/>
        </w:rPr>
        <w:t>指令执行后，没有执行过其它的</w:t>
      </w:r>
      <w:r>
        <w:rPr>
          <w:rFonts w:hint="eastAsia"/>
        </w:rPr>
        <w:t>STR/STREX</w:t>
      </w:r>
      <w:r>
        <w:rPr>
          <w:rFonts w:hint="eastAsia"/>
        </w:rPr>
        <w:t>指令，才允许执行本条</w:t>
      </w:r>
      <w:r>
        <w:rPr>
          <w:rFonts w:hint="eastAsia"/>
        </w:rPr>
        <w:t>STREX</w:t>
      </w:r>
      <w:r>
        <w:rPr>
          <w:rFonts w:hint="eastAsia"/>
        </w:rPr>
        <w:t>指令——也就是说只有在</w:t>
      </w:r>
      <w:r>
        <w:rPr>
          <w:rFonts w:hint="eastAsia"/>
        </w:rPr>
        <w:t>LDREX</w:t>
      </w:r>
      <w:r>
        <w:rPr>
          <w:rFonts w:hint="eastAsia"/>
        </w:rPr>
        <w:t>执行后，从时间上与之距离最近的一条</w:t>
      </w:r>
      <w:r>
        <w:rPr>
          <w:rFonts w:hint="eastAsia"/>
        </w:rPr>
        <w:t>STREX</w:t>
      </w:r>
      <w:r>
        <w:rPr>
          <w:rFonts w:hint="eastAsia"/>
        </w:rPr>
        <w:t>才能成功执行。</w:t>
      </w:r>
    </w:p>
    <w:p w:rsidR="00556DAC" w:rsidRDefault="00556DAC" w:rsidP="00556DAC">
      <w:pPr>
        <w:ind w:firstLine="420"/>
      </w:pPr>
      <w:r>
        <w:rPr>
          <w:rFonts w:hint="eastAsia"/>
        </w:rPr>
        <w:t>其它情况下，驳回此</w:t>
      </w:r>
      <w:r>
        <w:rPr>
          <w:rFonts w:hint="eastAsia"/>
        </w:rPr>
        <w:t>STREX</w:t>
      </w:r>
      <w:r>
        <w:rPr>
          <w:rFonts w:hint="eastAsia"/>
        </w:rPr>
        <w:t>。包括：</w:t>
      </w:r>
    </w:p>
    <w:p w:rsidR="00556DAC" w:rsidRDefault="00556DAC" w:rsidP="000168B6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中途有其它的</w:t>
      </w:r>
      <w:r>
        <w:rPr>
          <w:rFonts w:hint="eastAsia"/>
        </w:rPr>
        <w:t>STR</w:t>
      </w:r>
      <w:r>
        <w:rPr>
          <w:rFonts w:hint="eastAsia"/>
        </w:rPr>
        <w:t>指令执行</w:t>
      </w:r>
    </w:p>
    <w:p w:rsidR="00556DAC" w:rsidRDefault="00556DAC" w:rsidP="000168B6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中途有其它的</w:t>
      </w:r>
      <w:r>
        <w:rPr>
          <w:rFonts w:hint="eastAsia"/>
        </w:rPr>
        <w:t>STREX</w:t>
      </w:r>
      <w:r>
        <w:rPr>
          <w:rFonts w:hint="eastAsia"/>
        </w:rPr>
        <w:t>指令执行。</w:t>
      </w:r>
    </w:p>
    <w:p w:rsidR="00556DAC" w:rsidRDefault="00556DAC" w:rsidP="00556DAC">
      <w:pPr>
        <w:ind w:firstLine="420"/>
      </w:pPr>
      <w:r>
        <w:rPr>
          <w:rFonts w:hint="eastAsia"/>
        </w:rPr>
        <w:t>这种最严格的规则也是最容易实现的规则。在</w:t>
      </w:r>
      <w:r>
        <w:rPr>
          <w:rFonts w:hint="eastAsia"/>
        </w:rPr>
        <w:t>CM3</w:t>
      </w:r>
      <w:r>
        <w:rPr>
          <w:rFonts w:hint="eastAsia"/>
        </w:rPr>
        <w:t>的技术参考手册中，推荐实现者标记出一段</w:t>
      </w:r>
      <w:r>
        <w:rPr>
          <w:rFonts w:hint="eastAsia"/>
        </w:rPr>
        <w:lastRenderedPageBreak/>
        <w:t>有限的地址，只在这段地址中适用互斥访问的规则，而不要对所有</w:t>
      </w:r>
      <w:r>
        <w:rPr>
          <w:rFonts w:hint="eastAsia"/>
        </w:rPr>
        <w:t>4GB</w:t>
      </w:r>
      <w:r>
        <w:rPr>
          <w:rFonts w:hint="eastAsia"/>
        </w:rPr>
        <w:t>都限制住。这段地址通常是从</w:t>
      </w:r>
      <w:r>
        <w:rPr>
          <w:rFonts w:hint="eastAsia"/>
        </w:rPr>
        <w:t>LDREX</w:t>
      </w:r>
      <w:r>
        <w:rPr>
          <w:rFonts w:hint="eastAsia"/>
        </w:rPr>
        <w:t>指令族给出的地址开始，长度在</w:t>
      </w:r>
      <w:r>
        <w:rPr>
          <w:rFonts w:hint="eastAsia"/>
        </w:rPr>
        <w:t>16</w:t>
      </w:r>
      <w:r>
        <w:rPr>
          <w:rFonts w:hint="eastAsia"/>
        </w:rPr>
        <w:t>字节至</w:t>
      </w:r>
      <w:r>
        <w:rPr>
          <w:rFonts w:hint="eastAsia"/>
        </w:rPr>
        <w:t>4K</w:t>
      </w:r>
      <w:r>
        <w:rPr>
          <w:rFonts w:hint="eastAsia"/>
        </w:rPr>
        <w:t>字节范围内。但芯片制造商可能更倾向严格的规则。</w:t>
      </w:r>
    </w:p>
    <w:p w:rsidR="00556DAC" w:rsidRDefault="00556DAC" w:rsidP="00556DAC">
      <w:pPr>
        <w:ind w:firstLine="420"/>
      </w:pPr>
      <w:r>
        <w:rPr>
          <w:rFonts w:hint="eastAsia"/>
        </w:rPr>
        <w:t>在使用互斥访问时，</w:t>
      </w:r>
      <w:r>
        <w:rPr>
          <w:rFonts w:hint="eastAsia"/>
        </w:rPr>
        <w:t>LDREX/STREX</w:t>
      </w:r>
      <w:r>
        <w:rPr>
          <w:rFonts w:hint="eastAsia"/>
        </w:rPr>
        <w:t>必须成对使用。</w:t>
      </w:r>
    </w:p>
    <w:p w:rsidR="00556DAC" w:rsidRDefault="00556DAC" w:rsidP="00556DAC">
      <w:pPr>
        <w:ind w:firstLine="420"/>
      </w:pPr>
      <w:r>
        <w:rPr>
          <w:rFonts w:hint="eastAsia"/>
        </w:rPr>
        <w:t>为什么这种有条件的驳回可以避免紊乱危象呢？让我们举个简单的例子来演示。这个例子由主程序和一个中断服务例程组成。主程序尝试对</w:t>
      </w:r>
      <w:r>
        <w:rPr>
          <w:rFonts w:hint="eastAsia"/>
        </w:rPr>
        <w:t>(R0)</w:t>
      </w:r>
      <w:r>
        <w:rPr>
          <w:rFonts w:hint="eastAsia"/>
        </w:rPr>
        <w:t>自增两次，中断服务例程则把</w:t>
      </w:r>
      <w:r>
        <w:rPr>
          <w:rFonts w:hint="eastAsia"/>
        </w:rPr>
        <w:t>(R0).5</w:t>
      </w:r>
      <w:r>
        <w:rPr>
          <w:rFonts w:hint="eastAsia"/>
        </w:rPr>
        <w:t>置位。计</w:t>
      </w:r>
      <w:r>
        <w:rPr>
          <w:rFonts w:hint="eastAsia"/>
        </w:rPr>
        <w:t>(R0)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56DAC" w:rsidRDefault="00556DAC" w:rsidP="00556DAC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 w:hint="eastAsia"/>
          <w:sz w:val="20"/>
        </w:rPr>
        <w:t>MainProgram</w:t>
      </w:r>
      <w:proofErr w:type="spellEnd"/>
    </w:p>
    <w:p w:rsidR="00556DAC" w:rsidRDefault="00556DAC" w:rsidP="00556D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;</w:t>
      </w:r>
      <w:r>
        <w:rPr>
          <w:rFonts w:ascii="Courier New" w:hAnsi="Courier New" w:cs="Courier New" w:hint="eastAsia"/>
          <w:sz w:val="20"/>
        </w:rPr>
        <w:t>第一次互斥自增</w:t>
      </w:r>
    </w:p>
    <w:p w:rsidR="00556DAC" w:rsidRDefault="00556DAC" w:rsidP="00556D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TryInc1st</w:t>
      </w:r>
    </w:p>
    <w:p w:rsidR="00556DAC" w:rsidRPr="009B2259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LDREX</w:t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[R0]</w:t>
      </w:r>
    </w:p>
    <w:p w:rsidR="00556DAC" w:rsidRPr="009B2259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ADD</w:t>
      </w:r>
      <w:r w:rsidRPr="009B2259">
        <w:rPr>
          <w:rFonts w:ascii="Courier New" w:hAnsi="Courier New" w:cs="Courier New"/>
          <w:sz w:val="20"/>
        </w:rPr>
        <w:tab/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#1</w:t>
      </w:r>
    </w:p>
    <w:p w:rsidR="00556DAC" w:rsidRPr="009B2259" w:rsidRDefault="00556DAC" w:rsidP="00556DAC">
      <w:pPr>
        <w:ind w:firstLine="420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;</w:t>
      </w:r>
      <w:r>
        <w:rPr>
          <w:rFonts w:ascii="Courier New" w:hAnsi="Courier New" w:cs="Courier New" w:hint="eastAsia"/>
          <w:sz w:val="20"/>
        </w:rPr>
        <w:t>执行到这里时，处理器接收到外中断</w:t>
      </w:r>
      <w:r>
        <w:rPr>
          <w:rFonts w:ascii="Courier New" w:hAnsi="Courier New" w:cs="Courier New" w:hint="eastAsia"/>
          <w:sz w:val="20"/>
        </w:rPr>
        <w:t>3</w:t>
      </w:r>
      <w:r>
        <w:rPr>
          <w:rFonts w:ascii="Courier New" w:hAnsi="Courier New" w:cs="Courier New" w:hint="eastAsia"/>
          <w:sz w:val="20"/>
        </w:rPr>
        <w:t>请求，于是转到其中断服务例程</w:t>
      </w:r>
      <w:r>
        <w:rPr>
          <w:rFonts w:ascii="Courier New" w:hAnsi="Courier New" w:cs="Courier New" w:hint="eastAsia"/>
          <w:sz w:val="20"/>
        </w:rPr>
        <w:t>ISREx3</w:t>
      </w:r>
      <w:r>
        <w:rPr>
          <w:rFonts w:ascii="Courier New" w:hAnsi="Courier New" w:cs="Courier New" w:hint="eastAsia"/>
          <w:sz w:val="20"/>
        </w:rPr>
        <w:t>中</w:t>
      </w:r>
    </w:p>
    <w:p w:rsidR="00556DAC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STREX</w:t>
      </w:r>
      <w:r w:rsidRPr="009B2259">
        <w:rPr>
          <w:rFonts w:ascii="Courier New" w:hAnsi="Courier New" w:cs="Courier New"/>
          <w:sz w:val="20"/>
        </w:rPr>
        <w:tab/>
        <w:t>R1,</w:t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[R0]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; STREX</w:t>
      </w:r>
      <w:r>
        <w:rPr>
          <w:rFonts w:ascii="Courier New" w:hAnsi="Courier New" w:cs="Courier New" w:hint="eastAsia"/>
          <w:sz w:val="20"/>
        </w:rPr>
        <w:t>被驳回，</w:t>
      </w:r>
      <w:r>
        <w:rPr>
          <w:rFonts w:ascii="Courier New" w:hAnsi="Courier New" w:cs="Courier New" w:hint="eastAsia"/>
          <w:sz w:val="20"/>
        </w:rPr>
        <w:t>R1=1</w:t>
      </w:r>
      <w:r>
        <w:rPr>
          <w:rFonts w:ascii="Courier New" w:hAnsi="Courier New" w:cs="Courier New" w:hint="eastAsia"/>
          <w:sz w:val="20"/>
        </w:rPr>
        <w:t>，</w:t>
      </w:r>
      <w:r>
        <w:rPr>
          <w:rFonts w:ascii="Courier New" w:hAnsi="Courier New" w:cs="Courier New" w:hint="eastAsia"/>
          <w:sz w:val="20"/>
        </w:rPr>
        <w:t>(R0)=0x20</w:t>
      </w:r>
    </w:p>
    <w:p w:rsidR="00556DAC" w:rsidRDefault="00556DAC" w:rsidP="00556D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TryInc2nd</w:t>
      </w:r>
    </w:p>
    <w:p w:rsidR="00556DAC" w:rsidRDefault="00556DAC" w:rsidP="00556DAC">
      <w:pPr>
        <w:ind w:firstLine="420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;</w:t>
      </w:r>
      <w:r>
        <w:rPr>
          <w:rFonts w:ascii="Courier New" w:hAnsi="Courier New" w:cs="Courier New" w:hint="eastAsia"/>
          <w:sz w:val="20"/>
        </w:rPr>
        <w:t>第二次互斥自增</w:t>
      </w:r>
    </w:p>
    <w:p w:rsidR="00556DAC" w:rsidRPr="009B2259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LDREX</w:t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[R0]</w:t>
      </w:r>
    </w:p>
    <w:p w:rsidR="00556DAC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ADD</w:t>
      </w:r>
      <w:r w:rsidRPr="009B2259">
        <w:rPr>
          <w:rFonts w:ascii="Courier New" w:hAnsi="Courier New" w:cs="Courier New"/>
          <w:sz w:val="20"/>
        </w:rPr>
        <w:tab/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#1</w:t>
      </w:r>
    </w:p>
    <w:p w:rsidR="00556DAC" w:rsidRPr="009B2259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STREX</w:t>
      </w:r>
      <w:r w:rsidRPr="009B2259">
        <w:rPr>
          <w:rFonts w:ascii="Courier New" w:hAnsi="Courier New" w:cs="Courier New"/>
          <w:sz w:val="20"/>
        </w:rPr>
        <w:tab/>
        <w:t>R1,</w:t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[R0]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; STREX</w:t>
      </w:r>
      <w:r>
        <w:rPr>
          <w:rFonts w:ascii="Courier New" w:hAnsi="Courier New" w:cs="Courier New" w:hint="eastAsia"/>
          <w:sz w:val="20"/>
        </w:rPr>
        <w:t>得到执行，</w:t>
      </w:r>
      <w:r>
        <w:rPr>
          <w:rFonts w:ascii="Courier New" w:hAnsi="Courier New" w:cs="Courier New" w:hint="eastAsia"/>
          <w:sz w:val="20"/>
        </w:rPr>
        <w:t>R1=0</w:t>
      </w:r>
      <w:r>
        <w:rPr>
          <w:rFonts w:ascii="Courier New" w:hAnsi="Courier New" w:cs="Courier New" w:hint="eastAsia"/>
          <w:sz w:val="20"/>
        </w:rPr>
        <w:t>，</w:t>
      </w:r>
      <w:r>
        <w:rPr>
          <w:rFonts w:ascii="Courier New" w:hAnsi="Courier New" w:cs="Courier New" w:hint="eastAsia"/>
          <w:sz w:val="20"/>
        </w:rPr>
        <w:t>(R0)=0x21</w:t>
      </w:r>
    </w:p>
    <w:p w:rsidR="00556DAC" w:rsidRPr="009B2259" w:rsidRDefault="00556DAC" w:rsidP="00556DAC">
      <w:pPr>
        <w:ind w:firstLine="4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…</w:t>
      </w:r>
    </w:p>
    <w:p w:rsidR="00556DAC" w:rsidRDefault="00556DAC" w:rsidP="00556D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ISREx3</w:t>
      </w:r>
    </w:p>
    <w:p w:rsidR="00556DAC" w:rsidRPr="009B2259" w:rsidRDefault="00556DAC" w:rsidP="00556D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;</w:t>
      </w:r>
      <w:r>
        <w:rPr>
          <w:rFonts w:ascii="Courier New" w:hAnsi="Courier New" w:cs="Courier New" w:hint="eastAsia"/>
          <w:sz w:val="20"/>
        </w:rPr>
        <w:t>处理器已经自动把</w:t>
      </w:r>
      <w:r>
        <w:rPr>
          <w:rFonts w:ascii="Courier New" w:hAnsi="Courier New" w:cs="Courier New" w:hint="eastAsia"/>
          <w:sz w:val="20"/>
        </w:rPr>
        <w:t>R0-R3, R12, LR, PC, PSR</w:t>
      </w:r>
      <w:r>
        <w:rPr>
          <w:rFonts w:ascii="Courier New" w:hAnsi="Courier New" w:cs="Courier New" w:hint="eastAsia"/>
          <w:sz w:val="20"/>
        </w:rPr>
        <w:t>压入</w:t>
      </w:r>
      <w:proofErr w:type="gramStart"/>
      <w:r>
        <w:rPr>
          <w:rFonts w:ascii="Courier New" w:hAnsi="Courier New" w:cs="Courier New" w:hint="eastAsia"/>
          <w:sz w:val="20"/>
        </w:rPr>
        <w:t>栈</w:t>
      </w:r>
      <w:proofErr w:type="gramEnd"/>
    </w:p>
    <w:p w:rsidR="00556DAC" w:rsidRDefault="00556DAC" w:rsidP="00556DAC">
      <w:pPr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>LDR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R2,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[R0]</w:t>
      </w:r>
    </w:p>
    <w:p w:rsidR="00556DAC" w:rsidRPr="009B2259" w:rsidRDefault="00556DAC" w:rsidP="00556D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ORR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R2,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#0x20</w:t>
      </w:r>
    </w:p>
    <w:p w:rsidR="00556DAC" w:rsidRPr="009B2259" w:rsidRDefault="00556DAC" w:rsidP="00556DAC">
      <w:pPr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ab/>
        <w:t>STR</w:t>
      </w:r>
      <w:r w:rsidRPr="009B2259">
        <w:rPr>
          <w:rFonts w:ascii="Courier New" w:hAnsi="Courier New" w:cs="Courier New"/>
          <w:sz w:val="20"/>
        </w:rPr>
        <w:tab/>
      </w:r>
      <w:r w:rsidRPr="009B2259">
        <w:rPr>
          <w:rFonts w:ascii="Courier New" w:hAnsi="Courier New" w:cs="Courier New"/>
          <w:sz w:val="20"/>
        </w:rPr>
        <w:tab/>
        <w:t>R</w:t>
      </w:r>
      <w:r>
        <w:rPr>
          <w:rFonts w:ascii="Courier New" w:hAnsi="Courier New" w:cs="Courier New" w:hint="eastAsia"/>
          <w:sz w:val="20"/>
        </w:rPr>
        <w:t>2</w:t>
      </w:r>
      <w:r w:rsidRPr="009B2259">
        <w:rPr>
          <w:rFonts w:ascii="Courier New" w:hAnsi="Courier New" w:cs="Courier New"/>
          <w:sz w:val="20"/>
        </w:rPr>
        <w:t>,</w:t>
      </w:r>
      <w:r w:rsidRPr="009B2259">
        <w:rPr>
          <w:rFonts w:ascii="Courier New" w:hAnsi="Courier New" w:cs="Courier New"/>
          <w:sz w:val="20"/>
        </w:rPr>
        <w:tab/>
      </w:r>
      <w:r w:rsidRPr="009B2259">
        <w:rPr>
          <w:rFonts w:ascii="Courier New" w:hAnsi="Courier New" w:cs="Courier New"/>
          <w:sz w:val="20"/>
        </w:rPr>
        <w:tab/>
        <w:t>[R0]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;</w:t>
      </w:r>
      <w:r>
        <w:rPr>
          <w:rFonts w:ascii="Courier New" w:hAnsi="Courier New" w:cs="Courier New" w:hint="eastAsia"/>
          <w:sz w:val="20"/>
        </w:rPr>
        <w:t>在</w:t>
      </w:r>
      <w:r>
        <w:rPr>
          <w:rFonts w:ascii="Courier New" w:hAnsi="Courier New" w:cs="Courier New" w:hint="eastAsia"/>
          <w:sz w:val="20"/>
        </w:rPr>
        <w:t>ISREx3</w:t>
      </w:r>
      <w:r>
        <w:rPr>
          <w:rFonts w:ascii="Courier New" w:hAnsi="Courier New" w:cs="Courier New" w:hint="eastAsia"/>
          <w:sz w:val="20"/>
        </w:rPr>
        <w:t>中设置了</w:t>
      </w:r>
      <w:r>
        <w:rPr>
          <w:rFonts w:ascii="Courier New" w:hAnsi="Courier New" w:cs="Courier New" w:hint="eastAsia"/>
          <w:sz w:val="20"/>
        </w:rPr>
        <w:t>(r0)</w:t>
      </w:r>
      <w:r>
        <w:rPr>
          <w:rFonts w:ascii="Courier New" w:hAnsi="Courier New" w:cs="Courier New" w:hint="eastAsia"/>
          <w:sz w:val="20"/>
        </w:rPr>
        <w:t>的</w:t>
      </w:r>
      <w:r>
        <w:rPr>
          <w:rFonts w:ascii="Courier New" w:hAnsi="Courier New" w:cs="Courier New" w:hint="eastAsia"/>
          <w:sz w:val="20"/>
        </w:rPr>
        <w:t>Bit2</w:t>
      </w:r>
    </w:p>
    <w:p w:rsidR="00556DAC" w:rsidRPr="009B2259" w:rsidRDefault="00556DAC" w:rsidP="00556DAC">
      <w:pPr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ab/>
        <w:t>BX</w:t>
      </w:r>
      <w:r w:rsidRPr="009B2259">
        <w:rPr>
          <w:rFonts w:ascii="Courier New" w:hAnsi="Courier New" w:cs="Courier New"/>
          <w:sz w:val="20"/>
        </w:rPr>
        <w:tab/>
      </w:r>
      <w:r w:rsidRPr="009B2259">
        <w:rPr>
          <w:rFonts w:ascii="Courier New" w:hAnsi="Courier New" w:cs="Courier New"/>
          <w:sz w:val="20"/>
        </w:rPr>
        <w:tab/>
        <w:t>LR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;</w:t>
      </w:r>
      <w:r>
        <w:rPr>
          <w:rFonts w:ascii="Courier New" w:hAnsi="Courier New" w:cs="Courier New" w:hint="eastAsia"/>
          <w:sz w:val="20"/>
        </w:rPr>
        <w:t>返回时，处理器会自动把</w:t>
      </w:r>
      <w:r>
        <w:rPr>
          <w:rFonts w:ascii="Courier New" w:hAnsi="Courier New" w:cs="Courier New" w:hint="eastAsia"/>
          <w:sz w:val="20"/>
        </w:rPr>
        <w:t>R0-R3,R12,LR,PC,PSR</w:t>
      </w:r>
      <w:r>
        <w:rPr>
          <w:rFonts w:ascii="Courier New" w:hAnsi="Courier New" w:cs="Courier New" w:hint="eastAsia"/>
          <w:sz w:val="20"/>
        </w:rPr>
        <w:t>弹出堆栈</w:t>
      </w:r>
    </w:p>
    <w:p w:rsidR="00556DAC" w:rsidRDefault="00556DAC" w:rsidP="00556DAC">
      <w:pPr>
        <w:ind w:firstLine="420"/>
      </w:pPr>
    </w:p>
    <w:p w:rsidR="00556DAC" w:rsidRDefault="00556DAC" w:rsidP="00556DAC">
      <w:pPr>
        <w:ind w:firstLine="420"/>
      </w:pPr>
      <w:r>
        <w:rPr>
          <w:rFonts w:hint="eastAsia"/>
        </w:rPr>
        <w:t>上例中，主程序在即将执行第一条</w:t>
      </w:r>
      <w:r>
        <w:rPr>
          <w:rFonts w:hint="eastAsia"/>
        </w:rPr>
        <w:t>STREX</w:t>
      </w:r>
      <w:r>
        <w:rPr>
          <w:rFonts w:hint="eastAsia"/>
        </w:rPr>
        <w:t>时，产生了外部中断</w:t>
      </w:r>
      <w:r>
        <w:rPr>
          <w:rFonts w:hint="eastAsia"/>
        </w:rPr>
        <w:t>#3</w:t>
      </w:r>
      <w:r>
        <w:rPr>
          <w:rFonts w:hint="eastAsia"/>
        </w:rPr>
        <w:t>。处理器打断主程序的执行，进入其服务例程</w:t>
      </w:r>
      <w:r>
        <w:rPr>
          <w:rFonts w:hint="eastAsia"/>
        </w:rPr>
        <w:t>ISREx3</w:t>
      </w:r>
      <w:r>
        <w:rPr>
          <w:rFonts w:hint="eastAsia"/>
        </w:rPr>
        <w:t>，它对</w:t>
      </w:r>
      <w:r>
        <w:rPr>
          <w:rFonts w:hint="eastAsia"/>
        </w:rPr>
        <w:t>(R0)</w:t>
      </w:r>
      <w:r>
        <w:rPr>
          <w:rFonts w:hint="eastAsia"/>
        </w:rPr>
        <w:t>执行了一个写操作</w:t>
      </w:r>
      <w:r>
        <w:rPr>
          <w:rFonts w:hint="eastAsia"/>
        </w:rPr>
        <w:t>(STR)</w:t>
      </w:r>
      <w:r>
        <w:rPr>
          <w:rFonts w:hint="eastAsia"/>
        </w:rPr>
        <w:t>，因此在</w:t>
      </w:r>
      <w:r>
        <w:rPr>
          <w:rFonts w:hint="eastAsia"/>
        </w:rPr>
        <w:t>ISRExt3</w:t>
      </w:r>
      <w:r>
        <w:rPr>
          <w:rFonts w:hint="eastAsia"/>
        </w:rPr>
        <w:t>返回后，</w:t>
      </w:r>
      <w:r>
        <w:rPr>
          <w:rFonts w:hint="eastAsia"/>
        </w:rPr>
        <w:t>STREX</w:t>
      </w:r>
      <w:r>
        <w:rPr>
          <w:rFonts w:hint="eastAsia"/>
        </w:rPr>
        <w:t>不再是</w:t>
      </w:r>
      <w:r>
        <w:rPr>
          <w:rFonts w:hint="eastAsia"/>
        </w:rPr>
        <w:t>LDREX</w:t>
      </w:r>
      <w:r>
        <w:rPr>
          <w:rFonts w:hint="eastAsia"/>
        </w:rPr>
        <w:t>执行后的第一条存储指令，故而被驳回。从而</w:t>
      </w:r>
      <w:r>
        <w:rPr>
          <w:rFonts w:hint="eastAsia"/>
        </w:rPr>
        <w:t>ISREx3</w:t>
      </w:r>
      <w:r>
        <w:rPr>
          <w:rFonts w:hint="eastAsia"/>
        </w:rPr>
        <w:t>对</w:t>
      </w:r>
      <w:r>
        <w:rPr>
          <w:rFonts w:hint="eastAsia"/>
        </w:rPr>
        <w:t>(R0)</w:t>
      </w:r>
      <w:r>
        <w:rPr>
          <w:rFonts w:hint="eastAsia"/>
        </w:rPr>
        <w:t>的改动就不会遭到破坏。随后主程序再次</w:t>
      </w:r>
      <w:proofErr w:type="gramStart"/>
      <w:r>
        <w:rPr>
          <w:rFonts w:hint="eastAsia"/>
        </w:rPr>
        <w:t>尝试自</w:t>
      </w:r>
      <w:proofErr w:type="gramEnd"/>
      <w:r>
        <w:rPr>
          <w:rFonts w:hint="eastAsia"/>
        </w:rPr>
        <w:t>增运算，这一次在</w:t>
      </w:r>
      <w:r>
        <w:rPr>
          <w:rFonts w:hint="eastAsia"/>
        </w:rPr>
        <w:t>STREX</w:t>
      </w:r>
      <w:r>
        <w:rPr>
          <w:rFonts w:hint="eastAsia"/>
        </w:rPr>
        <w:t>执行前没有其它任何形式的存储指令，所有</w:t>
      </w:r>
      <w:r>
        <w:rPr>
          <w:rFonts w:hint="eastAsia"/>
        </w:rPr>
        <w:t>STREX</w:t>
      </w:r>
      <w:r>
        <w:rPr>
          <w:rFonts w:hint="eastAsia"/>
        </w:rPr>
        <w:t>成功执行。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如果主程序使用普通的</w:t>
      </w:r>
      <w:r>
        <w:rPr>
          <w:rFonts w:hint="eastAsia"/>
        </w:rPr>
        <w:t>STR</w:t>
      </w:r>
      <w:r>
        <w:rPr>
          <w:rFonts w:hint="eastAsia"/>
        </w:rPr>
        <w:t>会怎么样呢？对于第一次自增，主程序的</w:t>
      </w:r>
      <w:r>
        <w:rPr>
          <w:rFonts w:hint="eastAsia"/>
        </w:rPr>
        <w:t>R2=1</w:t>
      </w:r>
      <w:r>
        <w:rPr>
          <w:rFonts w:hint="eastAsia"/>
        </w:rPr>
        <w:t>，于是执行后</w:t>
      </w:r>
      <w:r>
        <w:rPr>
          <w:rFonts w:hint="eastAsia"/>
        </w:rPr>
        <w:t>(R0)=1</w:t>
      </w:r>
      <w:r>
        <w:rPr>
          <w:rFonts w:hint="eastAsia"/>
        </w:rPr>
        <w:t>，结果，中断服务程序对</w:t>
      </w:r>
      <w:r>
        <w:rPr>
          <w:rFonts w:hint="eastAsia"/>
        </w:rPr>
        <w:t>(R0)</w:t>
      </w:r>
      <w:r>
        <w:rPr>
          <w:rFonts w:hint="eastAsia"/>
        </w:rPr>
        <w:t>的改动在此丢失！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上例是为演示方便才写了第</w:t>
      </w:r>
      <w:r>
        <w:rPr>
          <w:rFonts w:hint="eastAsia"/>
        </w:rPr>
        <w:t>2</w:t>
      </w:r>
      <w:r>
        <w:rPr>
          <w:rFonts w:hint="eastAsia"/>
        </w:rPr>
        <w:t>次自增尝试。实际情况是用循环实现的：</w:t>
      </w:r>
    </w:p>
    <w:p w:rsidR="00556DAC" w:rsidRDefault="00556DAC" w:rsidP="00556DAC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 w:hint="eastAsia"/>
          <w:sz w:val="20"/>
        </w:rPr>
        <w:t>TryInc</w:t>
      </w:r>
      <w:proofErr w:type="spellEnd"/>
    </w:p>
    <w:p w:rsidR="00556DAC" w:rsidRPr="009B2259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LDREX</w:t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[R0]</w:t>
      </w:r>
    </w:p>
    <w:p w:rsidR="00556DAC" w:rsidRPr="009B2259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ADD</w:t>
      </w:r>
      <w:r w:rsidRPr="009B2259">
        <w:rPr>
          <w:rFonts w:ascii="Courier New" w:hAnsi="Courier New" w:cs="Courier New"/>
          <w:sz w:val="20"/>
        </w:rPr>
        <w:tab/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#1</w:t>
      </w:r>
    </w:p>
    <w:p w:rsidR="00556DAC" w:rsidRDefault="00556DAC" w:rsidP="00556DAC">
      <w:pPr>
        <w:ind w:firstLine="420"/>
        <w:rPr>
          <w:rFonts w:ascii="Courier New" w:hAnsi="Courier New" w:cs="Courier New"/>
          <w:sz w:val="20"/>
        </w:rPr>
      </w:pPr>
      <w:r w:rsidRPr="009B2259">
        <w:rPr>
          <w:rFonts w:ascii="Courier New" w:hAnsi="Courier New" w:cs="Courier New"/>
          <w:sz w:val="20"/>
        </w:rPr>
        <w:t>STREX</w:t>
      </w:r>
      <w:r w:rsidRPr="009B2259">
        <w:rPr>
          <w:rFonts w:ascii="Courier New" w:hAnsi="Courier New" w:cs="Courier New"/>
          <w:sz w:val="20"/>
        </w:rPr>
        <w:tab/>
        <w:t>R1,</w:t>
      </w:r>
      <w:r w:rsidRPr="009B2259">
        <w:rPr>
          <w:rFonts w:ascii="Courier New" w:hAnsi="Courier New" w:cs="Courier New"/>
          <w:sz w:val="20"/>
        </w:rPr>
        <w:tab/>
        <w:t>R2,</w:t>
      </w:r>
      <w:r w:rsidRPr="009B2259">
        <w:rPr>
          <w:rFonts w:ascii="Courier New" w:hAnsi="Courier New" w:cs="Courier New"/>
          <w:sz w:val="20"/>
        </w:rPr>
        <w:tab/>
        <w:t>[R0]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</w:p>
    <w:p w:rsidR="00556DAC" w:rsidRDefault="00556DAC" w:rsidP="00556DAC">
      <w:pPr>
        <w:ind w:firstLine="420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CMP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R1,</w:t>
      </w:r>
      <w:r>
        <w:rPr>
          <w:rFonts w:ascii="Courier New" w:hAnsi="Courier New" w:cs="Courier New" w:hint="eastAsia"/>
          <w:sz w:val="20"/>
        </w:rPr>
        <w:tab/>
        <w:t>#1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;</w:t>
      </w:r>
      <w:r>
        <w:rPr>
          <w:rFonts w:ascii="Courier New" w:hAnsi="Courier New" w:cs="Courier New" w:hint="eastAsia"/>
          <w:sz w:val="20"/>
        </w:rPr>
        <w:t>检查</w:t>
      </w:r>
      <w:r>
        <w:rPr>
          <w:rFonts w:ascii="Courier New" w:hAnsi="Courier New" w:cs="Courier New" w:hint="eastAsia"/>
          <w:sz w:val="20"/>
        </w:rPr>
        <w:t>STREX</w:t>
      </w:r>
      <w:r>
        <w:rPr>
          <w:rFonts w:ascii="Courier New" w:hAnsi="Courier New" w:cs="Courier New" w:hint="eastAsia"/>
          <w:sz w:val="20"/>
        </w:rPr>
        <w:t>是否被驳回</w:t>
      </w:r>
    </w:p>
    <w:p w:rsidR="00556DAC" w:rsidRDefault="00556DAC" w:rsidP="00556DAC">
      <w:pPr>
        <w:ind w:firstLine="420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BEQ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proofErr w:type="spellStart"/>
      <w:r>
        <w:rPr>
          <w:rFonts w:ascii="Courier New" w:hAnsi="Courier New" w:cs="Courier New" w:hint="eastAsia"/>
          <w:sz w:val="20"/>
        </w:rPr>
        <w:t>TryInc</w:t>
      </w:r>
      <w:proofErr w:type="spellEnd"/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;</w:t>
      </w:r>
      <w:r>
        <w:rPr>
          <w:rFonts w:ascii="Courier New" w:hAnsi="Courier New" w:cs="Courier New" w:hint="eastAsia"/>
          <w:sz w:val="20"/>
        </w:rPr>
        <w:t>如果发现</w:t>
      </w:r>
      <w:r>
        <w:rPr>
          <w:rFonts w:ascii="Courier New" w:hAnsi="Courier New" w:cs="Courier New" w:hint="eastAsia"/>
          <w:sz w:val="20"/>
        </w:rPr>
        <w:t>STREX</w:t>
      </w:r>
      <w:r>
        <w:rPr>
          <w:rFonts w:ascii="Courier New" w:hAnsi="Courier New" w:cs="Courier New" w:hint="eastAsia"/>
          <w:sz w:val="20"/>
        </w:rPr>
        <w:t>被驳回，则重试。</w:t>
      </w:r>
    </w:p>
    <w:p w:rsidR="00556DAC" w:rsidRPr="00C1722F" w:rsidRDefault="00556DAC" w:rsidP="00556DAC">
      <w:r>
        <w:rPr>
          <w:rFonts w:ascii="Courier New" w:hAnsi="Courier New" w:cs="Courier New" w:hint="eastAsia"/>
          <w:sz w:val="20"/>
        </w:rPr>
        <w:tab/>
      </w:r>
      <w:r w:rsidRPr="00C1722F">
        <w:rPr>
          <w:rFonts w:hint="eastAsia"/>
        </w:rPr>
        <w:t>LDREX/STREX</w:t>
      </w:r>
      <w:r w:rsidRPr="00C1722F">
        <w:rPr>
          <w:rFonts w:hint="eastAsia"/>
        </w:rPr>
        <w:t>的工作原理其实很简单。仍然以上一段程序为例：当执行了</w:t>
      </w:r>
      <w:r w:rsidRPr="00C1722F">
        <w:rPr>
          <w:rFonts w:hint="eastAsia"/>
        </w:rPr>
        <w:t>LDREX</w:t>
      </w:r>
      <w:r w:rsidRPr="00C1722F">
        <w:rPr>
          <w:rFonts w:hint="eastAsia"/>
        </w:rPr>
        <w:t>后，处理器会在内部标记出</w:t>
      </w:r>
      <w:proofErr w:type="gramStart"/>
      <w:r w:rsidRPr="00C1722F">
        <w:rPr>
          <w:rFonts w:hint="eastAsia"/>
        </w:rPr>
        <w:t>一</w:t>
      </w:r>
      <w:proofErr w:type="gramEnd"/>
      <w:r w:rsidRPr="00C1722F">
        <w:rPr>
          <w:rFonts w:hint="eastAsia"/>
        </w:rPr>
        <w:t>段地址。原则上，这段地址从</w:t>
      </w:r>
      <w:r w:rsidRPr="00C1722F">
        <w:rPr>
          <w:rFonts w:hint="eastAsia"/>
        </w:rPr>
        <w:t>R0</w:t>
      </w:r>
      <w:r w:rsidRPr="00C1722F">
        <w:rPr>
          <w:rFonts w:hint="eastAsia"/>
        </w:rPr>
        <w:t>开始，范围由芯片制造商定义。技术手册推荐的范围</w:t>
      </w:r>
      <w:r>
        <w:rPr>
          <w:rFonts w:hint="eastAsia"/>
        </w:rPr>
        <w:t>是</w:t>
      </w:r>
      <w:r w:rsidRPr="00C1722F">
        <w:rPr>
          <w:rFonts w:hint="eastAsia"/>
        </w:rPr>
        <w:t>在</w:t>
      </w:r>
      <w:r w:rsidRPr="00C1722F">
        <w:rPr>
          <w:rFonts w:hint="eastAsia"/>
        </w:rPr>
        <w:t>4</w:t>
      </w:r>
      <w:r w:rsidRPr="00C1722F">
        <w:rPr>
          <w:rFonts w:hint="eastAsia"/>
        </w:rPr>
        <w:t>字节至</w:t>
      </w:r>
      <w:r w:rsidRPr="00C1722F">
        <w:rPr>
          <w:rFonts w:hint="eastAsia"/>
        </w:rPr>
        <w:t>4KB</w:t>
      </w:r>
      <w:r w:rsidRPr="00C1722F">
        <w:rPr>
          <w:rFonts w:hint="eastAsia"/>
        </w:rPr>
        <w:t>之间，但是很多粗线条的实现会标记</w:t>
      </w:r>
      <w:r>
        <w:rPr>
          <w:rFonts w:hint="eastAsia"/>
        </w:rPr>
        <w:t>整个</w:t>
      </w:r>
      <w:r w:rsidRPr="00C1722F">
        <w:rPr>
          <w:rFonts w:hint="eastAsia"/>
        </w:rPr>
        <w:t>4GB</w:t>
      </w:r>
      <w:r w:rsidRPr="00C1722F">
        <w:rPr>
          <w:rFonts w:hint="eastAsia"/>
        </w:rPr>
        <w:t>的地址。在</w:t>
      </w:r>
      <w:r>
        <w:rPr>
          <w:rFonts w:hint="eastAsia"/>
        </w:rPr>
        <w:t>标记</w:t>
      </w:r>
      <w:r w:rsidRPr="00C1722F">
        <w:rPr>
          <w:rFonts w:hint="eastAsia"/>
        </w:rPr>
        <w:t>以后，</w:t>
      </w:r>
      <w:r>
        <w:rPr>
          <w:rFonts w:hint="eastAsia"/>
        </w:rPr>
        <w:t>对于</w:t>
      </w:r>
      <w:r>
        <w:rPr>
          <w:rFonts w:hint="eastAsia"/>
        </w:rPr>
        <w:lastRenderedPageBreak/>
        <w:t>第一个执行到的</w:t>
      </w:r>
      <w:r w:rsidRPr="00C1722F">
        <w:rPr>
          <w:rFonts w:hint="eastAsia"/>
        </w:rPr>
        <w:t>STR/STREX</w:t>
      </w:r>
      <w:r w:rsidRPr="00C1722F">
        <w:rPr>
          <w:rFonts w:hint="eastAsia"/>
        </w:rPr>
        <w:t>指令，只要</w:t>
      </w:r>
      <w:r>
        <w:rPr>
          <w:rFonts w:hint="eastAsia"/>
        </w:rPr>
        <w:t>其</w:t>
      </w:r>
      <w:r w:rsidRPr="00C1722F">
        <w:rPr>
          <w:rFonts w:hint="eastAsia"/>
        </w:rPr>
        <w:t>存储</w:t>
      </w:r>
      <w:r>
        <w:rPr>
          <w:rFonts w:hint="eastAsia"/>
        </w:rPr>
        <w:t>的地址落在标记</w:t>
      </w:r>
      <w:r w:rsidRPr="00C1722F">
        <w:rPr>
          <w:rFonts w:hint="eastAsia"/>
        </w:rPr>
        <w:t>范围</w:t>
      </w:r>
      <w:r>
        <w:rPr>
          <w:rFonts w:hint="eastAsia"/>
        </w:rPr>
        <w:t>内</w:t>
      </w:r>
      <w:r w:rsidRPr="00C1722F">
        <w:rPr>
          <w:rFonts w:hint="eastAsia"/>
        </w:rPr>
        <w:t>，就会清除此标记（对于整个</w:t>
      </w:r>
      <w:r w:rsidRPr="00C1722F">
        <w:rPr>
          <w:rFonts w:hint="eastAsia"/>
        </w:rPr>
        <w:t>4GB</w:t>
      </w:r>
      <w:r w:rsidRPr="00C1722F">
        <w:rPr>
          <w:rFonts w:hint="eastAsia"/>
        </w:rPr>
        <w:t>地址都被标记的情况，则任何存储指令都会清除此标记）。如果先后执行了两次</w:t>
      </w:r>
      <w:r w:rsidRPr="00C1722F">
        <w:rPr>
          <w:rFonts w:hint="eastAsia"/>
        </w:rPr>
        <w:t>LDREX</w:t>
      </w:r>
      <w:r w:rsidRPr="00C1722F">
        <w:rPr>
          <w:rFonts w:hint="eastAsia"/>
        </w:rPr>
        <w:t>，则以后一个</w:t>
      </w:r>
      <w:r w:rsidRPr="00C1722F">
        <w:rPr>
          <w:rFonts w:hint="eastAsia"/>
        </w:rPr>
        <w:t>LDREX</w:t>
      </w:r>
      <w:r w:rsidRPr="00C1722F">
        <w:rPr>
          <w:rFonts w:hint="eastAsia"/>
        </w:rPr>
        <w:t>标记的地址为准。</w:t>
      </w:r>
    </w:p>
    <w:p w:rsidR="00556DAC" w:rsidRDefault="00556DAC" w:rsidP="00556DAC">
      <w:r w:rsidRPr="00C1722F">
        <w:rPr>
          <w:rFonts w:hint="eastAsia"/>
        </w:rPr>
        <w:tab/>
      </w:r>
      <w:r w:rsidRPr="00C1722F">
        <w:rPr>
          <w:rFonts w:hint="eastAsia"/>
        </w:rPr>
        <w:t>执行</w:t>
      </w:r>
      <w:r w:rsidRPr="00C1722F">
        <w:rPr>
          <w:rFonts w:hint="eastAsia"/>
        </w:rPr>
        <w:t>STREX</w:t>
      </w:r>
      <w:r w:rsidRPr="00C1722F">
        <w:rPr>
          <w:rFonts w:hint="eastAsia"/>
        </w:rPr>
        <w:t>时，会先检查有没有做出过标记，如果有，还要检查存储地址是否落在标记范围内。只有通过了这两个关卡，</w:t>
      </w:r>
      <w:r w:rsidRPr="00C1722F">
        <w:rPr>
          <w:rFonts w:hint="eastAsia"/>
        </w:rPr>
        <w:t>STREX</w:t>
      </w:r>
      <w:r w:rsidRPr="00C1722F">
        <w:rPr>
          <w:rFonts w:hint="eastAsia"/>
        </w:rPr>
        <w:t>才会执行。否则，就驳回</w:t>
      </w:r>
      <w:r w:rsidRPr="00C1722F">
        <w:rPr>
          <w:rFonts w:hint="eastAsia"/>
        </w:rPr>
        <w:t>STREX</w:t>
      </w:r>
      <w:r w:rsidRPr="00C1722F">
        <w:rPr>
          <w:rFonts w:hint="eastAsia"/>
        </w:rPr>
        <w:t>。</w:t>
      </w:r>
    </w:p>
    <w:p w:rsidR="00556DAC" w:rsidRDefault="00556DAC" w:rsidP="00556DAC">
      <w:r>
        <w:rPr>
          <w:rFonts w:hint="eastAsia"/>
        </w:rPr>
        <w:tab/>
      </w:r>
    </w:p>
    <w:p w:rsidR="00556DAC" w:rsidRPr="00C1722F" w:rsidRDefault="00556DAC" w:rsidP="00556DAC">
      <w:r>
        <w:rPr>
          <w:rFonts w:hint="eastAsia"/>
        </w:rPr>
        <w:tab/>
      </w:r>
      <w:r>
        <w:rPr>
          <w:rFonts w:hint="eastAsia"/>
        </w:rPr>
        <w:t>当使用互斥访问时，在</w:t>
      </w:r>
      <w:r>
        <w:rPr>
          <w:rFonts w:hint="eastAsia"/>
        </w:rPr>
        <w:t>CM3</w:t>
      </w:r>
      <w:r>
        <w:rPr>
          <w:rFonts w:hint="eastAsia"/>
        </w:rPr>
        <w:t>总线接口上的内部写缓冲会被旁路，即使是</w:t>
      </w:r>
      <w:r>
        <w:rPr>
          <w:rFonts w:hint="eastAsia"/>
        </w:rPr>
        <w:t>MPU</w:t>
      </w:r>
      <w:r>
        <w:rPr>
          <w:rFonts w:hint="eastAsia"/>
        </w:rPr>
        <w:t>规定此区是可以缓冲的也不行。这保证了互斥体的更新总能在第一时间内完成，从而保证数据在各个总线主机</w:t>
      </w:r>
      <w:r>
        <w:rPr>
          <w:rFonts w:hint="eastAsia"/>
        </w:rPr>
        <w:t>(master)</w:t>
      </w:r>
      <w:r>
        <w:rPr>
          <w:rFonts w:hint="eastAsia"/>
        </w:rPr>
        <w:t>之间是一致的。</w:t>
      </w:r>
      <w:r>
        <w:rPr>
          <w:rFonts w:hint="eastAsia"/>
        </w:rPr>
        <w:t>So</w:t>
      </w:r>
      <w:r>
        <w:rPr>
          <w:rFonts w:hint="eastAsia"/>
        </w:rPr>
        <w:t>系统的设计师如果设计多核系统，则必须</w:t>
      </w:r>
      <w:proofErr w:type="gramStart"/>
      <w:r>
        <w:rPr>
          <w:rFonts w:hint="eastAsia"/>
        </w:rPr>
        <w:t>保证各核之间</w:t>
      </w:r>
      <w:proofErr w:type="gramEnd"/>
      <w:r>
        <w:rPr>
          <w:rFonts w:hint="eastAsia"/>
        </w:rPr>
        <w:t>看到的数据也是一致的。</w:t>
      </w:r>
    </w:p>
    <w:p w:rsidR="00556DAC" w:rsidRPr="00C1722F" w:rsidRDefault="00556DAC" w:rsidP="00556DAC"/>
    <w:p w:rsidR="00556DAC" w:rsidRDefault="00B96D1F" w:rsidP="00556DAC">
      <w:r>
        <w:pict>
          <v:shape id="_x0000_s1061" type="#_x0000_t202" style="width:408.75pt;height:402.8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5f497a [2407]" strokeweight="4.5pt">
            <v:stroke linestyle="thickThin"/>
            <v:textbox>
              <w:txbxContent>
                <w:p w:rsidR="00556DAC" w:rsidRPr="001F68FB" w:rsidRDefault="00556DAC" w:rsidP="00556DAC">
                  <w:pPr>
                    <w:rPr>
                      <w:rFonts w:ascii="微软雅黑" w:eastAsia="微软雅黑" w:hAnsi="微软雅黑" w:cs="Courier New"/>
                      <w:sz w:val="18"/>
                      <w:bdr w:val="single" w:sz="4" w:space="0" w:color="auto"/>
                      <w:shd w:val="pct15" w:color="auto" w:fill="FFFFFF"/>
                      <w:lang w:val="zh-CN"/>
                    </w:rPr>
                  </w:pPr>
                  <w:r w:rsidRPr="001F68FB">
                    <w:rPr>
                      <w:rFonts w:ascii="微软雅黑" w:eastAsia="微软雅黑" w:hAnsi="微软雅黑" w:cs="Courier New" w:hint="eastAsia"/>
                      <w:sz w:val="18"/>
                      <w:bdr w:val="single" w:sz="4" w:space="0" w:color="auto"/>
                      <w:shd w:val="pct15" w:color="auto" w:fill="FFFFFF"/>
                      <w:lang w:val="zh-CN"/>
                    </w:rPr>
                    <w:t>译者添加</w:t>
                  </w:r>
                  <w:r>
                    <w:rPr>
                      <w:rFonts w:ascii="微软雅黑" w:eastAsia="微软雅黑" w:hAnsi="微软雅黑" w:cs="Courier New" w:hint="eastAsia"/>
                      <w:sz w:val="18"/>
                      <w:bdr w:val="single" w:sz="4" w:space="0" w:color="auto"/>
                      <w:shd w:val="pct15" w:color="auto" w:fill="FFFFFF"/>
                      <w:lang w:val="zh-CN"/>
                    </w:rPr>
                    <w:t>的选读材料——互斥访问的深入研究</w:t>
                  </w:r>
                </w:p>
                <w:p w:rsidR="00556DAC" w:rsidRPr="00F55DA2" w:rsidRDefault="00556DAC" w:rsidP="00556DAC">
                  <w:pPr>
                    <w:rPr>
                      <w:rFonts w:asciiTheme="minorHAnsi" w:hAnsiTheme="minorHAnsi" w:cs="Courier New"/>
                    </w:rPr>
                  </w:pPr>
                  <w:r w:rsidRPr="00F55DA2">
                    <w:rPr>
                      <w:rFonts w:asciiTheme="minorHAnsi" w:eastAsia="华文楷体" w:hAnsi="华文楷体" w:cs="Courier New"/>
                    </w:rPr>
                    <w:t>互斥访问可以递归使用，且最后一次递归的</w:t>
                  </w:r>
                  <w:r w:rsidRPr="00F55DA2">
                    <w:rPr>
                      <w:rFonts w:asciiTheme="minorHAnsi" w:eastAsia="华文楷体" w:hAnsi="华文楷体" w:cs="Courier New"/>
                    </w:rPr>
                    <w:t>LDREX/STREX</w:t>
                  </w:r>
                  <w:r w:rsidRPr="00F55DA2">
                    <w:rPr>
                      <w:rFonts w:asciiTheme="minorHAnsi" w:eastAsia="华文楷体" w:hAnsi="华文楷体" w:cs="Courier New"/>
                    </w:rPr>
                    <w:t>对子最先完成。如下例所示</w:t>
                  </w:r>
                  <w:r w:rsidRPr="00F55DA2">
                    <w:rPr>
                      <w:rFonts w:asciiTheme="minorHAnsi" w:hAnsi="Courier New" w:cs="Courier New"/>
                    </w:rPr>
                    <w:t>：</w:t>
                  </w:r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proofErr w:type="spellStart"/>
                  <w:r w:rsidRPr="00A47C48">
                    <w:rPr>
                      <w:rFonts w:ascii="Courier New" w:hAnsi="Courier New" w:cs="Courier New"/>
                      <w:sz w:val="18"/>
                    </w:rPr>
                    <w:t>LDREXTestRecursive</w:t>
                  </w:r>
                  <w:proofErr w:type="spellEnd"/>
                </w:p>
                <w:p w:rsidR="00556DAC" w:rsidRPr="00BF782C" w:rsidRDefault="00556DAC" w:rsidP="00556DAC">
                  <w:pPr>
                    <w:rPr>
                      <w:rFonts w:ascii="Courier New" w:hAnsi="Courier New" w:cs="Courier New"/>
                      <w:sz w:val="18"/>
                      <w:lang w:val="zh-CN"/>
                    </w:rPr>
                  </w:pP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lang w:val="zh-CN"/>
                    </w:rPr>
                    <w:t>ldr</w:t>
                  </w:r>
                  <w:r>
                    <w:rPr>
                      <w:rFonts w:ascii="Courier New" w:hAnsi="Courier New" w:cs="Courier New"/>
                      <w:sz w:val="18"/>
                      <w:lang w:val="zh-CN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lang w:val="zh-CN"/>
                    </w:rPr>
                    <w:tab/>
                    <w:t>r3,</w:t>
                  </w:r>
                  <w:r>
                    <w:rPr>
                      <w:rFonts w:ascii="Courier New" w:hAnsi="Courier New" w:cs="Courier New"/>
                      <w:sz w:val="18"/>
                      <w:lang w:val="zh-CN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lang w:val="zh-CN"/>
                    </w:rPr>
                    <w:tab/>
                    <w:t>=</w:t>
                  </w:r>
                  <w:r>
                    <w:rPr>
                      <w:rFonts w:ascii="Courier New" w:hAnsi="Courier New" w:cs="Courier New" w:hint="eastAsia"/>
                      <w:sz w:val="18"/>
                      <w:lang w:val="zh-CN"/>
                    </w:rPr>
                    <w:t>N</w:t>
                  </w:r>
                  <w:r w:rsidRPr="00BF782C">
                    <w:rPr>
                      <w:rFonts w:ascii="Courier New" w:hAnsi="Courier New" w:cs="Courier New"/>
                      <w:sz w:val="18"/>
                      <w:lang w:val="zh-CN"/>
                    </w:rPr>
                    <w:tab/>
                  </w:r>
                  <w:r w:rsidRPr="00BF782C">
                    <w:rPr>
                      <w:rFonts w:ascii="Courier New" w:hAnsi="Courier New" w:cs="Courier New"/>
                      <w:sz w:val="18"/>
                      <w:lang w:val="zh-CN"/>
                    </w:rPr>
                    <w:tab/>
                    <w:t>;</w:t>
                  </w:r>
                  <w:r w:rsidRPr="00BF782C">
                    <w:rPr>
                      <w:rFonts w:ascii="Courier New" w:cs="Courier New"/>
                      <w:sz w:val="18"/>
                      <w:lang w:val="zh-CN"/>
                    </w:rPr>
                    <w:t>递归次数</w:t>
                  </w:r>
                  <w:r>
                    <w:rPr>
                      <w:rFonts w:ascii="Courier New" w:cs="Courier New" w:hint="eastAsia"/>
                      <w:sz w:val="18"/>
                      <w:lang w:val="zh-CN"/>
                    </w:rPr>
                    <w:t>N</w:t>
                  </w:r>
                  <w:r>
                    <w:rPr>
                      <w:rFonts w:ascii="Courier New" w:cs="Courier New" w:hint="eastAsia"/>
                      <w:sz w:val="18"/>
                      <w:lang w:val="zh-CN"/>
                    </w:rPr>
                    <w:t>，是一个预定义的常数</w:t>
                  </w:r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proofErr w:type="spellStart"/>
                  <w:r w:rsidRPr="00A47C48">
                    <w:rPr>
                      <w:rFonts w:ascii="Courier New" w:hAnsi="Courier New" w:cs="Courier New" w:hint="eastAsia"/>
                      <w:sz w:val="18"/>
                    </w:rPr>
                    <w:t>LoopWrapper</w:t>
                  </w:r>
                  <w:proofErr w:type="spellEnd"/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gramStart"/>
                  <w:r w:rsidRPr="00A47C48">
                    <w:rPr>
                      <w:rFonts w:ascii="Courier New" w:hAnsi="Courier New" w:cs="Courier New"/>
                      <w:sz w:val="18"/>
                    </w:rPr>
                    <w:t>push</w:t>
                  </w:r>
                  <w:proofErr w:type="gramEnd"/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 xml:space="preserve">{r0-r2, </w:t>
                  </w:r>
                  <w:proofErr w:type="spellStart"/>
                  <w:r w:rsidRPr="00A47C48">
                    <w:rPr>
                      <w:rFonts w:ascii="Courier New" w:hAnsi="Courier New" w:cs="Courier New"/>
                      <w:sz w:val="18"/>
                    </w:rPr>
                    <w:t>lr</w:t>
                  </w:r>
                  <w:proofErr w:type="spellEnd"/>
                  <w:r w:rsidRPr="00A47C48">
                    <w:rPr>
                      <w:rFonts w:ascii="Courier New" w:hAnsi="Courier New" w:cs="Courier New"/>
                      <w:sz w:val="18"/>
                    </w:rPr>
                    <w:t>}</w:t>
                  </w:r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proofErr w:type="gramStart"/>
                  <w:r w:rsidRPr="00A47C48">
                    <w:rPr>
                      <w:rFonts w:ascii="Courier New" w:hAnsi="Courier New" w:cs="Courier New"/>
                      <w:sz w:val="18"/>
                    </w:rPr>
                    <w:t>ldr</w:t>
                  </w:r>
                  <w:proofErr w:type="spellEnd"/>
                  <w:proofErr w:type="gramEnd"/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>r0,</w:t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>=0x20003000</w:t>
                  </w:r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gramStart"/>
                  <w:r w:rsidRPr="00A47C48">
                    <w:rPr>
                      <w:rFonts w:ascii="Courier New" w:hAnsi="Courier New" w:cs="Courier New"/>
                      <w:sz w:val="18"/>
                    </w:rPr>
                    <w:t>sub</w:t>
                  </w:r>
                  <w:proofErr w:type="gramEnd"/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 w:hint="eastAsia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>r3,</w:t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>#1</w:t>
                  </w:r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proofErr w:type="spellStart"/>
                  <w:r w:rsidRPr="00A47C48">
                    <w:rPr>
                      <w:rFonts w:ascii="Courier New" w:hAnsi="Courier New" w:cs="Courier New" w:hint="eastAsia"/>
                      <w:sz w:val="18"/>
                    </w:rPr>
                    <w:t>TryInc</w:t>
                  </w:r>
                  <w:proofErr w:type="spellEnd"/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proofErr w:type="gramStart"/>
                  <w:r w:rsidRPr="00A47C48">
                    <w:rPr>
                      <w:rFonts w:ascii="Courier New" w:hAnsi="Courier New" w:cs="Courier New"/>
                      <w:sz w:val="18"/>
                    </w:rPr>
                    <w:t>ldrex</w:t>
                  </w:r>
                  <w:proofErr w:type="spellEnd"/>
                  <w:proofErr w:type="gramEnd"/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>r1,</w:t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>[r0]</w:t>
                  </w:r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gramStart"/>
                  <w:r w:rsidRPr="00A47C48">
                    <w:rPr>
                      <w:rFonts w:ascii="Courier New" w:hAnsi="Courier New" w:cs="Courier New"/>
                      <w:sz w:val="18"/>
                    </w:rPr>
                    <w:t>add</w:t>
                  </w:r>
                  <w:proofErr w:type="gramEnd"/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>r1,</w:t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>#1</w:t>
                  </w:r>
                </w:p>
                <w:p w:rsidR="00556DAC" w:rsidRPr="00A47C48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proofErr w:type="gramStart"/>
                  <w:r w:rsidRPr="00A47C48">
                    <w:rPr>
                      <w:rFonts w:ascii="Courier New" w:hAnsi="Courier New" w:cs="Courier New"/>
                      <w:sz w:val="18"/>
                    </w:rPr>
                    <w:t>ldr</w:t>
                  </w:r>
                  <w:proofErr w:type="spellEnd"/>
                  <w:proofErr w:type="gramEnd"/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r w:rsidRPr="00A47C48">
                    <w:rPr>
                      <w:rFonts w:ascii="Courier New" w:hAnsi="Courier New" w:cs="Courier New"/>
                      <w:sz w:val="18"/>
                    </w:rPr>
                    <w:t>lr</w:t>
                  </w:r>
                  <w:proofErr w:type="spellEnd"/>
                  <w:r w:rsidRPr="00A47C48">
                    <w:rPr>
                      <w:rFonts w:ascii="Courier New" w:hAnsi="Courier New" w:cs="Courier New"/>
                      <w:sz w:val="18"/>
                    </w:rPr>
                    <w:t>,</w:t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  <w:t>=</w:t>
                  </w:r>
                  <w:proofErr w:type="spellStart"/>
                  <w:r w:rsidRPr="00A47C48">
                    <w:rPr>
                      <w:rFonts w:ascii="Courier New" w:hAnsi="Courier New" w:cs="Courier New"/>
                      <w:sz w:val="18"/>
                    </w:rPr>
                    <w:t>DoSTREXRcsv</w:t>
                  </w:r>
                  <w:proofErr w:type="spellEnd"/>
                </w:p>
                <w:p w:rsidR="00556DAC" w:rsidRPr="00BF782C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A47C48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18"/>
                    </w:rPr>
                    <w:t>cmp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18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</w:rPr>
                    <w:tab/>
                    <w:t>r3,</w:t>
                  </w:r>
                  <w:r>
                    <w:rPr>
                      <w:rFonts w:ascii="Courier New" w:hAnsi="Courier New" w:cs="Courier New"/>
                      <w:sz w:val="18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</w:rPr>
                    <w:tab/>
                    <w:t>#0</w:t>
                  </w:r>
                  <w:r>
                    <w:rPr>
                      <w:rFonts w:ascii="Courier New" w:hAnsi="Courier New" w:cs="Courier New"/>
                      <w:sz w:val="18"/>
                    </w:rPr>
                    <w:tab/>
                  </w:r>
                </w:p>
                <w:p w:rsidR="00556DAC" w:rsidRPr="00BF782C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proofErr w:type="gramStart"/>
                  <w:r w:rsidRPr="00BF782C">
                    <w:rPr>
                      <w:rFonts w:ascii="Courier New" w:hAnsi="Courier New" w:cs="Courier New"/>
                      <w:sz w:val="18"/>
                    </w:rPr>
                    <w:t>bne</w:t>
                  </w:r>
                  <w:proofErr w:type="spellEnd"/>
                  <w:proofErr w:type="gramEnd"/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sz w:val="18"/>
                    </w:rPr>
                    <w:t>LoopWrapper</w:t>
                  </w:r>
                  <w:proofErr w:type="spellEnd"/>
                </w:p>
                <w:p w:rsidR="00556DAC" w:rsidRPr="00BF782C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proofErr w:type="spellStart"/>
                  <w:r w:rsidRPr="00BF782C">
                    <w:rPr>
                      <w:rFonts w:ascii="Courier New" w:hAnsi="Courier New" w:cs="Courier New"/>
                      <w:sz w:val="18"/>
                    </w:rPr>
                    <w:t>DoSTREXRcsv</w:t>
                  </w:r>
                  <w:proofErr w:type="spellEnd"/>
                </w:p>
                <w:p w:rsidR="00556DAC" w:rsidRPr="00BF782C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proofErr w:type="gramStart"/>
                  <w:r w:rsidRPr="00BF782C">
                    <w:rPr>
                      <w:rFonts w:ascii="Courier New" w:hAnsi="Courier New" w:cs="Courier New"/>
                      <w:sz w:val="18"/>
                    </w:rPr>
                    <w:t>strex</w:t>
                  </w:r>
                  <w:proofErr w:type="spellEnd"/>
                  <w:proofErr w:type="gramEnd"/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  <w:t>r2,</w:t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  <w:t>r1,</w:t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  <w:t>[r0]</w:t>
                  </w:r>
                </w:p>
                <w:p w:rsidR="00556DAC" w:rsidRPr="00BF782C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sz w:val="18"/>
                    </w:rPr>
                    <w:t>cmp</w:t>
                  </w:r>
                  <w:proofErr w:type="spellEnd"/>
                  <w:proofErr w:type="gramEnd"/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  <w:t>r2,</w:t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  <w:t>#1</w:t>
                  </w:r>
                </w:p>
                <w:p w:rsidR="00556DAC" w:rsidRPr="00BF782C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proofErr w:type="gramStart"/>
                  <w:r w:rsidRPr="00BF782C">
                    <w:rPr>
                      <w:rFonts w:ascii="Courier New" w:hAnsi="Courier New" w:cs="Courier New"/>
                      <w:sz w:val="18"/>
                    </w:rPr>
                    <w:t>b</w:t>
                  </w:r>
                  <w:r>
                    <w:rPr>
                      <w:rFonts w:ascii="Courier New" w:hAnsi="Courier New" w:cs="Courier New" w:hint="eastAsia"/>
                      <w:sz w:val="18"/>
                    </w:rPr>
                    <w:t>eq</w:t>
                  </w:r>
                  <w:proofErr w:type="spellEnd"/>
                  <w:proofErr w:type="gramEnd"/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 w:hint="eastAsia"/>
                      <w:sz w:val="18"/>
                    </w:rPr>
                    <w:t>TryInc</w:t>
                  </w:r>
                  <w:proofErr w:type="spellEnd"/>
                </w:p>
                <w:p w:rsidR="00556DAC" w:rsidRDefault="00556DAC" w:rsidP="00556DAC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proofErr w:type="gramStart"/>
                  <w:r w:rsidRPr="00BF782C">
                    <w:rPr>
                      <w:rFonts w:ascii="Courier New" w:hAnsi="Courier New" w:cs="Courier New"/>
                      <w:sz w:val="18"/>
                    </w:rPr>
                    <w:t>pop</w:t>
                  </w:r>
                  <w:proofErr w:type="gramEnd"/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</w:r>
                  <w:r w:rsidRPr="00BF782C">
                    <w:rPr>
                      <w:rFonts w:ascii="Courier New" w:hAnsi="Courier New" w:cs="Courier New"/>
                      <w:sz w:val="18"/>
                    </w:rPr>
                    <w:tab/>
                    <w:t>{r0-r2, pc}</w:t>
                  </w:r>
                </w:p>
                <w:p w:rsidR="00556DAC" w:rsidRPr="00F55DA2" w:rsidRDefault="00556DAC" w:rsidP="00556DAC">
                  <w:pPr>
                    <w:rPr>
                      <w:rFonts w:asciiTheme="minorHAnsi" w:eastAsia="华文楷体" w:hAnsiTheme="minorHAnsi" w:cs="Courier New"/>
                    </w:rPr>
                  </w:pPr>
                  <w:r w:rsidRPr="00F55DA2">
                    <w:rPr>
                      <w:rFonts w:asciiTheme="minorHAnsi" w:eastAsia="华文楷体" w:hAnsi="华文楷体" w:cs="Courier New"/>
                    </w:rPr>
                    <w:t>若执行前</w:t>
                  </w:r>
                  <w:r w:rsidRPr="00F55DA2">
                    <w:rPr>
                      <w:rFonts w:asciiTheme="minorHAnsi" w:eastAsia="华文楷体" w:hAnsiTheme="minorHAnsi" w:cs="Courier New"/>
                    </w:rPr>
                    <w:t>(0x20003000)=0</w:t>
                  </w:r>
                  <w:r w:rsidRPr="00F55DA2">
                    <w:rPr>
                      <w:rFonts w:asciiTheme="minorHAnsi" w:eastAsia="华文楷体" w:hAnsi="华文楷体" w:cs="Courier New"/>
                    </w:rPr>
                    <w:t>，则执行后</w:t>
                  </w:r>
                  <w:r w:rsidRPr="00F55DA2">
                    <w:rPr>
                      <w:rFonts w:asciiTheme="minorHAnsi" w:eastAsia="华文楷体" w:hAnsiTheme="minorHAnsi" w:cs="Courier New"/>
                    </w:rPr>
                    <w:t>(0x20003000)</w:t>
                  </w:r>
                  <w:r w:rsidRPr="00F55DA2">
                    <w:rPr>
                      <w:rFonts w:asciiTheme="minorHAnsi" w:eastAsia="华文楷体" w:hAnsi="华文楷体" w:cs="Courier New"/>
                    </w:rPr>
                    <w:t>＝</w:t>
                  </w:r>
                  <w:r w:rsidRPr="00F55DA2">
                    <w:rPr>
                      <w:rFonts w:asciiTheme="minorHAnsi" w:eastAsia="华文楷体" w:hAnsiTheme="minorHAnsi" w:cs="Courier New"/>
                    </w:rPr>
                    <w:t>N</w:t>
                  </w:r>
                  <w:r w:rsidRPr="00F55DA2">
                    <w:rPr>
                      <w:rFonts w:asciiTheme="minorHAnsi" w:eastAsia="华文楷体" w:hAnsi="华文楷体" w:cs="Courier New"/>
                    </w:rPr>
                    <w:t>，且函数被递归调用</w:t>
                  </w:r>
                  <w:r w:rsidRPr="00F55DA2">
                    <w:rPr>
                      <w:rFonts w:asciiTheme="minorHAnsi" w:eastAsia="华文楷体" w:hAnsiTheme="minorHAnsi" w:cs="Courier New"/>
                    </w:rPr>
                    <w:t>N</w:t>
                  </w:r>
                  <w:r w:rsidRPr="00F55DA2">
                    <w:rPr>
                      <w:rFonts w:asciiTheme="minorHAnsi" w:eastAsia="华文楷体" w:hAnsi="华文楷体" w:cs="Courier New"/>
                    </w:rPr>
                    <w:t>次。这段代码的工作流程难以用文字说清，一定要用模拟器跑过才容易理解</w:t>
                  </w:r>
                </w:p>
                <w:p w:rsidR="00556DAC" w:rsidRPr="00335F92" w:rsidRDefault="00556DAC" w:rsidP="00556DAC">
                  <w:pPr>
                    <w:rPr>
                      <w:rFonts w:asciiTheme="minorHAnsi" w:eastAsia="华文楷体" w:hAnsi="华文楷体" w:cs="Courier New"/>
                    </w:rPr>
                  </w:pPr>
                  <w:r w:rsidRPr="00F55DA2">
                    <w:rPr>
                      <w:rFonts w:asciiTheme="minorHAnsi" w:eastAsia="华文楷体" w:hAnsi="华文楷体" w:cs="Courier New"/>
                    </w:rPr>
                    <w:t>本例只是为了抛砖引玉。在实际的程序中，极少会这样钻牛角尖地直接递归。但是在多任务环境下，底层的函数</w:t>
                  </w:r>
                  <w:proofErr w:type="gramStart"/>
                  <w:r w:rsidRPr="00F55DA2">
                    <w:rPr>
                      <w:rFonts w:asciiTheme="minorHAnsi" w:eastAsia="华文楷体" w:hAnsi="华文楷体" w:cs="Courier New"/>
                    </w:rPr>
                    <w:t>库往往</w:t>
                  </w:r>
                  <w:proofErr w:type="gramEnd"/>
                  <w:r w:rsidRPr="00F55DA2">
                    <w:rPr>
                      <w:rFonts w:asciiTheme="minorHAnsi" w:eastAsia="华文楷体" w:hAnsi="华文楷体" w:cs="Courier New"/>
                    </w:rPr>
                    <w:t>会</w:t>
                  </w:r>
                  <w:r w:rsidRPr="00F55DA2">
                    <w:rPr>
                      <w:rFonts w:asciiTheme="minorHAnsi" w:eastAsia="华文楷体" w:hAnsiTheme="minorHAnsi" w:cs="Courier New"/>
                    </w:rPr>
                    <w:t>“</w:t>
                  </w:r>
                  <w:r w:rsidRPr="00F55DA2">
                    <w:rPr>
                      <w:rFonts w:asciiTheme="minorHAnsi" w:eastAsia="华文楷体" w:hAnsi="华文楷体" w:cs="Courier New"/>
                    </w:rPr>
                    <w:t>重入</w:t>
                  </w:r>
                  <w:r w:rsidRPr="00F55DA2">
                    <w:rPr>
                      <w:rFonts w:asciiTheme="minorHAnsi" w:eastAsia="华文楷体" w:hAnsiTheme="minorHAnsi" w:cs="Courier New"/>
                    </w:rPr>
                    <w:t>”</w:t>
                  </w:r>
                  <w:r w:rsidRPr="00F55DA2">
                    <w:rPr>
                      <w:rFonts w:asciiTheme="minorHAnsi" w:eastAsia="华文楷体" w:hAnsi="华文楷体" w:cs="Courier New"/>
                    </w:rPr>
                    <w:t>，这也和递归的情形很相似。</w:t>
                  </w:r>
                  <w:r>
                    <w:rPr>
                      <w:rFonts w:asciiTheme="minorHAnsi" w:eastAsia="华文楷体" w:hAnsi="华文楷体" w:cs="Courier New" w:hint="eastAsia"/>
                    </w:rPr>
                    <w:t>另外，当读者在本书后面看到“自旋锁”的解释时，说不定也会回想</w:t>
                  </w:r>
                  <w:proofErr w:type="gramStart"/>
                  <w:r>
                    <w:rPr>
                      <w:rFonts w:asciiTheme="minorHAnsi" w:eastAsia="华文楷体" w:hAnsi="华文楷体" w:cs="Courier New" w:hint="eastAsia"/>
                    </w:rPr>
                    <w:t>起这里</w:t>
                  </w:r>
                  <w:proofErr w:type="gramEnd"/>
                  <w:r>
                    <w:rPr>
                      <w:rFonts w:asciiTheme="minorHAnsi" w:eastAsia="华文楷体" w:hAnsi="华文楷体" w:cs="Courier New" w:hint="eastAsia"/>
                    </w:rPr>
                    <w:t>呢！</w:t>
                  </w:r>
                </w:p>
              </w:txbxContent>
            </v:textbox>
            <w10:wrap type="none"/>
            <w10:anchorlock/>
          </v:shape>
        </w:pict>
      </w:r>
    </w:p>
    <w:p w:rsidR="00556DAC" w:rsidRPr="005C31DC" w:rsidRDefault="00556DAC" w:rsidP="00556DAC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ab/>
      </w:r>
      <w:r w:rsidRPr="005C31DC">
        <w:rPr>
          <w:rFonts w:hint="eastAsia"/>
        </w:rPr>
        <w:t>端模式</w:t>
      </w:r>
    </w:p>
    <w:p w:rsidR="00556DAC" w:rsidRDefault="00556DAC" w:rsidP="00556DAC">
      <w:r>
        <w:rPr>
          <w:rFonts w:hint="eastAsia"/>
        </w:rPr>
        <w:tab/>
        <w:t>CM3</w:t>
      </w:r>
      <w:r>
        <w:rPr>
          <w:rFonts w:hint="eastAsia"/>
        </w:rPr>
        <w:t>支持</w:t>
      </w:r>
      <w:r>
        <w:rPr>
          <w:rFonts w:hint="eastAsia"/>
        </w:rPr>
        <w:t>both</w:t>
      </w: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和大端模式。但是，单片机其它部分的设计，包括总线的连接，内存控制器以及外设的性质等，也共同决定可以支持的内存类型。所以在设计软件之前，一定要先在单片机的数据手册上查清楚可以使用的端。在绝大多数情况下，基于</w:t>
      </w:r>
      <w:r>
        <w:rPr>
          <w:rFonts w:hint="eastAsia"/>
        </w:rPr>
        <w:t>CM3</w:t>
      </w:r>
      <w:r>
        <w:rPr>
          <w:rFonts w:hint="eastAsia"/>
        </w:rPr>
        <w:t>的单片机都使用</w:t>
      </w: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——为了避免不必要的麻烦，在这里推荐读者清一色地</w:t>
      </w:r>
      <w:proofErr w:type="gramStart"/>
      <w:r>
        <w:rPr>
          <w:rFonts w:hint="eastAsia"/>
        </w:rPr>
        <w:t>使用小端模式</w:t>
      </w:r>
      <w:proofErr w:type="gramEnd"/>
      <w:r>
        <w:rPr>
          <w:rFonts w:hint="eastAsia"/>
        </w:rPr>
        <w:t>。</w:t>
      </w:r>
    </w:p>
    <w:p w:rsidR="00556DAC" w:rsidRDefault="00556DAC" w:rsidP="00556DAC">
      <w:r>
        <w:rPr>
          <w:rFonts w:hint="eastAsia"/>
        </w:rPr>
        <w:lastRenderedPageBreak/>
        <w:tab/>
        <w:t>CM3</w:t>
      </w:r>
      <w:r>
        <w:rPr>
          <w:rFonts w:hint="eastAsia"/>
        </w:rPr>
        <w:t>中对大端模式的定义还与</w:t>
      </w:r>
      <w:r>
        <w:rPr>
          <w:rFonts w:hint="eastAsia"/>
        </w:rPr>
        <w:t>ARM7</w:t>
      </w:r>
      <w:r>
        <w:rPr>
          <w:rFonts w:hint="eastAsia"/>
        </w:rPr>
        <w:t>的不同（小端的定义都是相同的）。在</w:t>
      </w:r>
      <w:r>
        <w:rPr>
          <w:rFonts w:hint="eastAsia"/>
        </w:rPr>
        <w:t>ARM7</w:t>
      </w:r>
      <w:r>
        <w:rPr>
          <w:rFonts w:hint="eastAsia"/>
        </w:rPr>
        <w:t>中，大端的方式被称为“字不变大端”，而在</w:t>
      </w:r>
      <w:r>
        <w:rPr>
          <w:rFonts w:hint="eastAsia"/>
        </w:rPr>
        <w:t>CM3</w:t>
      </w:r>
      <w:r>
        <w:rPr>
          <w:rFonts w:hint="eastAsia"/>
        </w:rPr>
        <w:t>中，使用的是“字节不变大端”。如表</w:t>
      </w:r>
      <w:r>
        <w:rPr>
          <w:rFonts w:hint="eastAsia"/>
        </w:rPr>
        <w:t>5.4</w:t>
      </w:r>
      <w:r>
        <w:rPr>
          <w:rFonts w:hint="eastAsia"/>
        </w:rPr>
        <w:t>所示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56DAC" w:rsidRDefault="00556DAC" w:rsidP="00556DAC"/>
    <w:p w:rsidR="00556DAC" w:rsidRDefault="00556DAC" w:rsidP="00556DAC">
      <w:r>
        <w:rPr>
          <w:rFonts w:hint="eastAsia"/>
        </w:rPr>
        <w:t>表</w:t>
      </w:r>
      <w:r>
        <w:rPr>
          <w:rFonts w:hint="eastAsia"/>
        </w:rPr>
        <w:t>5.4</w:t>
      </w:r>
      <w:r>
        <w:rPr>
          <w:rFonts w:hint="eastAsia"/>
        </w:rPr>
        <w:tab/>
        <w:t>CM3</w:t>
      </w:r>
      <w:r>
        <w:rPr>
          <w:rFonts w:hint="eastAsia"/>
        </w:rPr>
        <w:t>的字节不变大端：存储器视图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56DAC" w:rsidTr="00F0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Default="00556DAC" w:rsidP="00F02A54">
            <w:r>
              <w:rPr>
                <w:rFonts w:hint="eastAsia"/>
              </w:rPr>
              <w:t>地址，长度</w:t>
            </w:r>
          </w:p>
        </w:tc>
        <w:tc>
          <w:tcPr>
            <w:tcW w:w="1704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its 31-24</w:t>
            </w:r>
          </w:p>
        </w:tc>
        <w:tc>
          <w:tcPr>
            <w:tcW w:w="1704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23-16</w:t>
            </w:r>
          </w:p>
        </w:tc>
        <w:tc>
          <w:tcPr>
            <w:tcW w:w="1705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15-8</w:t>
            </w:r>
          </w:p>
        </w:tc>
        <w:tc>
          <w:tcPr>
            <w:tcW w:w="1705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7-0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，字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[15:8]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[23:16]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[31:24]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，半字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[15:8]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-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-</w:t>
            </w:r>
          </w:p>
        </w:tc>
      </w:tr>
      <w:tr w:rsidR="00594631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94631" w:rsidRPr="00C063EF" w:rsidRDefault="00594631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0x1002</w:t>
            </w:r>
            <w:r w:rsidRPr="00C063EF">
              <w:rPr>
                <w:rFonts w:hint="eastAsia"/>
                <w:color w:val="auto"/>
              </w:rPr>
              <w:t>，半字</w:t>
            </w: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94631" w:rsidRPr="00C063EF" w:rsidRDefault="00594631" w:rsidP="00443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5" w:type="dxa"/>
          </w:tcPr>
          <w:p w:rsidR="00594631" w:rsidRPr="00C063EF" w:rsidRDefault="00594631" w:rsidP="00443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[15:8]</w:t>
            </w:r>
          </w:p>
        </w:tc>
      </w:tr>
      <w:tr w:rsidR="00594631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94631" w:rsidRPr="00C063EF" w:rsidRDefault="00594631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94631" w:rsidRPr="00C063EF" w:rsidRDefault="00594631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94631" w:rsidRPr="00C063EF" w:rsidRDefault="00594631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94631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94631" w:rsidRPr="00C063EF" w:rsidRDefault="00594631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0x1001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5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94631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94631" w:rsidRPr="00C063EF" w:rsidRDefault="00594631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0x1002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94631" w:rsidRPr="00C063EF" w:rsidRDefault="00594631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5" w:type="dxa"/>
          </w:tcPr>
          <w:p w:rsidR="00594631" w:rsidRPr="00C063EF" w:rsidRDefault="00594631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94631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94631" w:rsidRPr="00C063EF" w:rsidRDefault="00594631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0x1003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94631" w:rsidRPr="00C063EF" w:rsidRDefault="00594631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</w:tr>
    </w:tbl>
    <w:p w:rsidR="00556DAC" w:rsidRDefault="00556DAC" w:rsidP="00556DAC"/>
    <w:p w:rsidR="00556DAC" w:rsidRDefault="00556DAC" w:rsidP="00556DAC">
      <w:r>
        <w:rPr>
          <w:rFonts w:hint="eastAsia"/>
        </w:rPr>
        <w:t>表</w:t>
      </w:r>
      <w:r>
        <w:rPr>
          <w:rFonts w:hint="eastAsia"/>
        </w:rPr>
        <w:t>5.5</w:t>
      </w:r>
      <w:r>
        <w:rPr>
          <w:rFonts w:hint="eastAsia"/>
        </w:rPr>
        <w:tab/>
        <w:t>CM3</w:t>
      </w:r>
      <w:r>
        <w:rPr>
          <w:rFonts w:hint="eastAsia"/>
        </w:rPr>
        <w:t>的字节不变大端：在</w:t>
      </w:r>
      <w:r>
        <w:rPr>
          <w:rFonts w:hint="eastAsia"/>
        </w:rPr>
        <w:t>AHB</w:t>
      </w:r>
      <w:r>
        <w:rPr>
          <w:rFonts w:hint="eastAsia"/>
        </w:rPr>
        <w:t>上的数据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56DAC" w:rsidTr="00F0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Default="00556DAC" w:rsidP="00F02A54">
            <w:r>
              <w:rPr>
                <w:rFonts w:hint="eastAsia"/>
              </w:rPr>
              <w:t>地址，长度</w:t>
            </w:r>
          </w:p>
        </w:tc>
        <w:tc>
          <w:tcPr>
            <w:tcW w:w="1704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its 31-24</w:t>
            </w:r>
          </w:p>
        </w:tc>
        <w:tc>
          <w:tcPr>
            <w:tcW w:w="1704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23-16</w:t>
            </w:r>
          </w:p>
        </w:tc>
        <w:tc>
          <w:tcPr>
            <w:tcW w:w="1705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15-8</w:t>
            </w:r>
          </w:p>
        </w:tc>
        <w:tc>
          <w:tcPr>
            <w:tcW w:w="1705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7-0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，字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[15:8]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[23:16]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[31:24]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，半字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D[7:0]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D[15:8]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0x1002</w:t>
            </w:r>
            <w:r w:rsidRPr="00C063EF">
              <w:rPr>
                <w:rFonts w:hint="eastAsia"/>
                <w:color w:val="auto"/>
              </w:rPr>
              <w:t>，半字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[15:8]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0x1001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0x1002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0x1003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56DAC" w:rsidRPr="00A87E68" w:rsidRDefault="00556DAC" w:rsidP="00556DAC"/>
    <w:p w:rsidR="00556DAC" w:rsidRDefault="00556DAC" w:rsidP="00556DAC">
      <w:pPr>
        <w:ind w:firstLine="420"/>
      </w:pPr>
      <w:r>
        <w:rPr>
          <w:rFonts w:hint="eastAsia"/>
        </w:rPr>
        <w:t>请注意：在</w:t>
      </w:r>
      <w:r>
        <w:rPr>
          <w:rFonts w:hint="eastAsia"/>
        </w:rPr>
        <w:t>AHB</w:t>
      </w:r>
      <w:r>
        <w:rPr>
          <w:rFonts w:hint="eastAsia"/>
        </w:rPr>
        <w:t>总线上的</w:t>
      </w:r>
      <w:r>
        <w:rPr>
          <w:rFonts w:hint="eastAsia"/>
        </w:rPr>
        <w:t>BE-8</w:t>
      </w:r>
      <w:r>
        <w:rPr>
          <w:rFonts w:hint="eastAsia"/>
        </w:rPr>
        <w:t>模式下，数据字节</w:t>
      </w:r>
      <w:r>
        <w:rPr>
          <w:rFonts w:hint="eastAsia"/>
        </w:rPr>
        <w:t>lane</w:t>
      </w:r>
      <w:r>
        <w:rPr>
          <w:rFonts w:hint="eastAsia"/>
        </w:rPr>
        <w:t>的传送格式是与</w:t>
      </w: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一致的。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这是不同于</w:t>
      </w:r>
      <w:r>
        <w:rPr>
          <w:rFonts w:hint="eastAsia"/>
        </w:rPr>
        <w:t>ARM7TDMI</w:t>
      </w:r>
      <w:r>
        <w:rPr>
          <w:rFonts w:hint="eastAsia"/>
        </w:rPr>
        <w:t>的行为，它在大端模式下会有另一种总线车道（</w:t>
      </w:r>
      <w:r>
        <w:rPr>
          <w:rFonts w:hint="eastAsia"/>
        </w:rPr>
        <w:t>lane</w:t>
      </w:r>
      <w:r>
        <w:rPr>
          <w:rFonts w:hint="eastAsia"/>
        </w:rPr>
        <w:t>）安排，如表</w:t>
      </w:r>
      <w:r>
        <w:rPr>
          <w:rFonts w:hint="eastAsia"/>
        </w:rPr>
        <w:t>5.6</w:t>
      </w:r>
      <w:r>
        <w:rPr>
          <w:rFonts w:hint="eastAsia"/>
        </w:rPr>
        <w:t>所示。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5.6</w:t>
      </w:r>
      <w:r>
        <w:rPr>
          <w:rFonts w:hint="eastAsia"/>
        </w:rPr>
        <w:tab/>
        <w:t>ARM7</w:t>
      </w:r>
      <w:r>
        <w:rPr>
          <w:rFonts w:hint="eastAsia"/>
        </w:rPr>
        <w:t>的字不变大端：在</w:t>
      </w:r>
      <w:r>
        <w:rPr>
          <w:rFonts w:hint="eastAsia"/>
        </w:rPr>
        <w:t>AHB</w:t>
      </w:r>
      <w:r>
        <w:rPr>
          <w:rFonts w:hint="eastAsia"/>
        </w:rPr>
        <w:t>上的数据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56DAC" w:rsidTr="00F0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Default="00556DAC" w:rsidP="00F02A54">
            <w:r>
              <w:rPr>
                <w:rFonts w:hint="eastAsia"/>
              </w:rPr>
              <w:t>地址，长度</w:t>
            </w:r>
          </w:p>
        </w:tc>
        <w:tc>
          <w:tcPr>
            <w:tcW w:w="1704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its 31-24</w:t>
            </w:r>
          </w:p>
        </w:tc>
        <w:tc>
          <w:tcPr>
            <w:tcW w:w="1704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23-16</w:t>
            </w:r>
          </w:p>
        </w:tc>
        <w:tc>
          <w:tcPr>
            <w:tcW w:w="1705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15-8</w:t>
            </w:r>
          </w:p>
        </w:tc>
        <w:tc>
          <w:tcPr>
            <w:tcW w:w="1705" w:type="dxa"/>
          </w:tcPr>
          <w:p w:rsidR="00556DAC" w:rsidRDefault="00556DAC" w:rsidP="00F02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Bits 7-0</w:t>
            </w:r>
          </w:p>
        </w:tc>
      </w:tr>
      <w:tr w:rsidR="00556DAC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，字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[15:8]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[23:16]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[31:24]</w:t>
            </w:r>
          </w:p>
        </w:tc>
      </w:tr>
      <w:tr w:rsidR="00556DAC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56DAC" w:rsidRPr="00C063EF" w:rsidRDefault="00556DAC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，半字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[15:8]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-</w:t>
            </w:r>
          </w:p>
        </w:tc>
        <w:tc>
          <w:tcPr>
            <w:tcW w:w="1705" w:type="dxa"/>
          </w:tcPr>
          <w:p w:rsidR="00556DAC" w:rsidRPr="00C063EF" w:rsidRDefault="00556DAC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-</w:t>
            </w:r>
          </w:p>
        </w:tc>
      </w:tr>
      <w:tr w:rsidR="00980777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980777" w:rsidRPr="00C063EF" w:rsidRDefault="00980777" w:rsidP="00F02A54">
            <w:pPr>
              <w:rPr>
                <w:color w:val="auto"/>
              </w:rPr>
            </w:pPr>
            <w:bookmarkStart w:id="0" w:name="_GoBack" w:colFirst="3" w:colLast="3"/>
            <w:r w:rsidRPr="00C063EF">
              <w:rPr>
                <w:rFonts w:hint="eastAsia"/>
                <w:color w:val="auto"/>
              </w:rPr>
              <w:t>0x1002</w:t>
            </w:r>
            <w:r w:rsidRPr="00C063EF">
              <w:rPr>
                <w:rFonts w:hint="eastAsia"/>
                <w:color w:val="auto"/>
              </w:rPr>
              <w:t>，半字</w:t>
            </w: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980777" w:rsidRPr="00C063EF" w:rsidRDefault="00980777" w:rsidP="00443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5" w:type="dxa"/>
          </w:tcPr>
          <w:p w:rsidR="00980777" w:rsidRPr="00C063EF" w:rsidRDefault="00980777" w:rsidP="00443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[15:8]</w:t>
            </w:r>
          </w:p>
        </w:tc>
      </w:tr>
      <w:bookmarkEnd w:id="0"/>
      <w:tr w:rsidR="00980777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980777" w:rsidRPr="00C063EF" w:rsidRDefault="00980777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0x1000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980777" w:rsidRPr="00C063EF" w:rsidRDefault="00980777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980777" w:rsidRPr="00C063EF" w:rsidRDefault="00980777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80777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980777" w:rsidRPr="00C063EF" w:rsidRDefault="00980777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0x1001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5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80777" w:rsidTr="00F0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980777" w:rsidRPr="00C063EF" w:rsidRDefault="00980777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0x1002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980777" w:rsidRPr="00C063EF" w:rsidRDefault="00980777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  <w:tc>
          <w:tcPr>
            <w:tcW w:w="1705" w:type="dxa"/>
          </w:tcPr>
          <w:p w:rsidR="00980777" w:rsidRPr="00C063EF" w:rsidRDefault="00980777" w:rsidP="00F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80777" w:rsidTr="00F0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980777" w:rsidRPr="00C063EF" w:rsidRDefault="00980777" w:rsidP="00F02A54">
            <w:pPr>
              <w:rPr>
                <w:color w:val="auto"/>
              </w:rPr>
            </w:pPr>
            <w:r w:rsidRPr="00C063EF">
              <w:rPr>
                <w:rFonts w:hint="eastAsia"/>
                <w:color w:val="auto"/>
              </w:rPr>
              <w:t>0x1003</w:t>
            </w:r>
            <w:r w:rsidRPr="00C063EF">
              <w:rPr>
                <w:rFonts w:hint="eastAsia"/>
                <w:color w:val="auto"/>
              </w:rPr>
              <w:t>，字节</w:t>
            </w: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4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5" w:type="dxa"/>
          </w:tcPr>
          <w:p w:rsidR="00980777" w:rsidRPr="00C063EF" w:rsidRDefault="00980777" w:rsidP="00F0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63EF">
              <w:rPr>
                <w:color w:val="auto"/>
              </w:rPr>
              <w:t>D</w:t>
            </w:r>
            <w:r w:rsidRPr="00C063EF">
              <w:rPr>
                <w:rFonts w:hint="eastAsia"/>
                <w:color w:val="auto"/>
              </w:rPr>
              <w:t>[7:0]</w:t>
            </w:r>
          </w:p>
        </w:tc>
      </w:tr>
    </w:tbl>
    <w:p w:rsidR="00556DAC" w:rsidRDefault="00556DAC" w:rsidP="00556DAC"/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中，是在复位时确定使用哪种</w:t>
      </w:r>
      <w:proofErr w:type="gramStart"/>
      <w:r>
        <w:rPr>
          <w:rFonts w:hint="eastAsia"/>
        </w:rPr>
        <w:t>端模式</w:t>
      </w:r>
      <w:proofErr w:type="gramEnd"/>
      <w:r>
        <w:rPr>
          <w:rFonts w:hint="eastAsia"/>
        </w:rPr>
        <w:t>的，且运行时不得更改。指令预取永远</w:t>
      </w:r>
      <w:proofErr w:type="gramStart"/>
      <w:r>
        <w:rPr>
          <w:rFonts w:hint="eastAsia"/>
        </w:rPr>
        <w:t>使用小端模式</w:t>
      </w:r>
      <w:proofErr w:type="gramEnd"/>
      <w:r>
        <w:rPr>
          <w:rFonts w:hint="eastAsia"/>
        </w:rPr>
        <w:t>，在配置控制存储空间的访问也永远</w:t>
      </w:r>
      <w:proofErr w:type="gramStart"/>
      <w:r>
        <w:rPr>
          <w:rFonts w:hint="eastAsia"/>
        </w:rPr>
        <w:t>使用小端模式</w:t>
      </w:r>
      <w:proofErr w:type="gramEnd"/>
      <w:r>
        <w:rPr>
          <w:rFonts w:hint="eastAsia"/>
        </w:rPr>
        <w:t>（包括</w:t>
      </w:r>
      <w:r>
        <w:rPr>
          <w:rFonts w:hint="eastAsia"/>
        </w:rPr>
        <w:t>NVIC, FPB</w:t>
      </w:r>
      <w:r>
        <w:rPr>
          <w:rFonts w:hint="eastAsia"/>
        </w:rPr>
        <w:t>等）。另外，外部私有总线地址区</w:t>
      </w:r>
      <w:r>
        <w:rPr>
          <w:rFonts w:hint="eastAsia"/>
        </w:rPr>
        <w:t>0xE0000000</w:t>
      </w:r>
      <w:r>
        <w:rPr>
          <w:rFonts w:hint="eastAsia"/>
        </w:rPr>
        <w:t>至</w:t>
      </w:r>
      <w:r>
        <w:rPr>
          <w:rFonts w:hint="eastAsia"/>
        </w:rPr>
        <w:t>0xE00FFFFF</w:t>
      </w:r>
      <w:r>
        <w:rPr>
          <w:rFonts w:hint="eastAsia"/>
        </w:rPr>
        <w:t>也永远</w:t>
      </w:r>
      <w:proofErr w:type="gramStart"/>
      <w:r>
        <w:rPr>
          <w:rFonts w:hint="eastAsia"/>
        </w:rPr>
        <w:t>使用小端模式</w:t>
      </w:r>
      <w:proofErr w:type="gramEnd"/>
      <w:r>
        <w:rPr>
          <w:rFonts w:hint="eastAsia"/>
        </w:rPr>
        <w:t>。</w:t>
      </w:r>
    </w:p>
    <w:p w:rsidR="00556DAC" w:rsidRDefault="00556DAC" w:rsidP="00556DAC">
      <w:r>
        <w:rPr>
          <w:rFonts w:hint="eastAsia"/>
        </w:rPr>
        <w:tab/>
      </w:r>
      <w:r>
        <w:rPr>
          <w:rFonts w:hint="eastAsia"/>
        </w:rPr>
        <w:t>当你的</w:t>
      </w:r>
      <w:r>
        <w:rPr>
          <w:rFonts w:hint="eastAsia"/>
        </w:rPr>
        <w:t>So</w:t>
      </w:r>
      <w:r>
        <w:rPr>
          <w:rFonts w:hint="eastAsia"/>
        </w:rPr>
        <w:t>设计不支持大端模式，却有一些外设包含了大端模式时，可以轻易地使用</w:t>
      </w:r>
      <w:r>
        <w:rPr>
          <w:rFonts w:hint="eastAsia"/>
        </w:rPr>
        <w:t>REV/REVH</w:t>
      </w:r>
      <w:r>
        <w:rPr>
          <w:rFonts w:hint="eastAsia"/>
        </w:rPr>
        <w:t>指令来完成</w:t>
      </w:r>
      <w:proofErr w:type="gramStart"/>
      <w:r>
        <w:rPr>
          <w:rFonts w:hint="eastAsia"/>
        </w:rPr>
        <w:t>端模式</w:t>
      </w:r>
      <w:proofErr w:type="gramEnd"/>
      <w:r>
        <w:rPr>
          <w:rFonts w:hint="eastAsia"/>
        </w:rPr>
        <w:t>的转换。</w:t>
      </w:r>
    </w:p>
    <w:p w:rsidR="00556DAC" w:rsidRPr="00E10969" w:rsidRDefault="00556DAC" w:rsidP="00556DAC">
      <w:pPr>
        <w:widowControl/>
        <w:jc w:val="left"/>
      </w:pPr>
    </w:p>
    <w:p w:rsidR="00712358" w:rsidRPr="00497387" w:rsidRDefault="00712358" w:rsidP="00497387"/>
    <w:sectPr w:rsidR="00712358" w:rsidRPr="00497387" w:rsidSect="00A85640">
      <w:headerReference w:type="default" r:id="rId25"/>
      <w:footerReference w:type="default" r:id="rId26"/>
      <w:pgSz w:w="11906" w:h="16838"/>
      <w:pgMar w:top="1440" w:right="1440" w:bottom="1440" w:left="1440" w:header="851" w:footer="992" w:gutter="0"/>
      <w:pgNumType w:start="8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D1F" w:rsidRDefault="00B96D1F" w:rsidP="00AC6C39">
      <w:r>
        <w:separator/>
      </w:r>
    </w:p>
  </w:endnote>
  <w:endnote w:type="continuationSeparator" w:id="0">
    <w:p w:rsidR="00B96D1F" w:rsidRDefault="00B96D1F" w:rsidP="00AC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34969"/>
      <w:docPartObj>
        <w:docPartGallery w:val="Page Numbers (Bottom of Page)"/>
        <w:docPartUnique/>
      </w:docPartObj>
    </w:sdtPr>
    <w:sdtEndPr/>
    <w:sdtContent>
      <w:p w:rsidR="00E1347C" w:rsidRDefault="00B96D1F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777" w:rsidRPr="00980777">
          <w:rPr>
            <w:noProof/>
            <w:lang w:val="zh-CN"/>
          </w:rPr>
          <w:t>98</w:t>
        </w:r>
        <w:r>
          <w:rPr>
            <w:noProof/>
            <w:lang w:val="zh-CN"/>
          </w:rPr>
          <w:fldChar w:fldCharType="end"/>
        </w:r>
      </w:p>
    </w:sdtContent>
  </w:sdt>
  <w:p w:rsidR="00E1347C" w:rsidRDefault="00E1347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D1F" w:rsidRDefault="00B96D1F" w:rsidP="00AC6C39">
      <w:r>
        <w:separator/>
      </w:r>
    </w:p>
  </w:footnote>
  <w:footnote w:type="continuationSeparator" w:id="0">
    <w:p w:rsidR="00B96D1F" w:rsidRDefault="00B96D1F" w:rsidP="00AC6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47C" w:rsidRDefault="00E1347C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556DAC">
      <w:rPr>
        <w:rFonts w:hint="eastAsia"/>
      </w:rPr>
      <w:t>5</w:t>
    </w:r>
    <w:r>
      <w:rPr>
        <w:rFonts w:hint="eastAsia"/>
      </w:rPr>
      <w:t>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8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11"/>
  </w:num>
  <w:num w:numId="11">
    <w:abstractNumId w:val="1"/>
  </w:num>
  <w:num w:numId="12">
    <w:abstractNumId w:val="2"/>
  </w:num>
  <w:num w:numId="13">
    <w:abstractNumId w:val="13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D020F"/>
    <w:rsid w:val="001D02EF"/>
    <w:rsid w:val="001D21FD"/>
    <w:rsid w:val="001D7B83"/>
    <w:rsid w:val="001E4D38"/>
    <w:rsid w:val="0022213D"/>
    <w:rsid w:val="00244D30"/>
    <w:rsid w:val="00247210"/>
    <w:rsid w:val="00266DC2"/>
    <w:rsid w:val="002B329F"/>
    <w:rsid w:val="002B360F"/>
    <w:rsid w:val="002C5162"/>
    <w:rsid w:val="002D0D8A"/>
    <w:rsid w:val="002D10CC"/>
    <w:rsid w:val="002E5F41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E6D8E"/>
    <w:rsid w:val="00504932"/>
    <w:rsid w:val="00513901"/>
    <w:rsid w:val="0052060F"/>
    <w:rsid w:val="005255F3"/>
    <w:rsid w:val="00556DAC"/>
    <w:rsid w:val="0059280F"/>
    <w:rsid w:val="00592EE4"/>
    <w:rsid w:val="00594631"/>
    <w:rsid w:val="005B2171"/>
    <w:rsid w:val="005D2F5E"/>
    <w:rsid w:val="005F71EB"/>
    <w:rsid w:val="006115B3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80777"/>
    <w:rsid w:val="00990D95"/>
    <w:rsid w:val="009C69E0"/>
    <w:rsid w:val="009D7EAB"/>
    <w:rsid w:val="00A13F88"/>
    <w:rsid w:val="00A15311"/>
    <w:rsid w:val="00A22874"/>
    <w:rsid w:val="00A2413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85640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37A07"/>
    <w:rsid w:val="00B44A73"/>
    <w:rsid w:val="00B57EDD"/>
    <w:rsid w:val="00B752FC"/>
    <w:rsid w:val="00B96D1F"/>
    <w:rsid w:val="00BA1C44"/>
    <w:rsid w:val="00BA34EA"/>
    <w:rsid w:val="00BA621C"/>
    <w:rsid w:val="00BB7CA0"/>
    <w:rsid w:val="00BE61B5"/>
    <w:rsid w:val="00BF2254"/>
    <w:rsid w:val="00BF6E06"/>
    <w:rsid w:val="00C0607C"/>
    <w:rsid w:val="00C40796"/>
    <w:rsid w:val="00C41C9A"/>
    <w:rsid w:val="00C50C88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F54F4"/>
    <w:rsid w:val="00DF6122"/>
    <w:rsid w:val="00DF78F1"/>
    <w:rsid w:val="00E13425"/>
    <w:rsid w:val="00E1347C"/>
    <w:rsid w:val="00E204D3"/>
    <w:rsid w:val="00E27F4A"/>
    <w:rsid w:val="00E3184B"/>
    <w:rsid w:val="00E33FD4"/>
    <w:rsid w:val="00E34FF9"/>
    <w:rsid w:val="00E42831"/>
    <w:rsid w:val="00E51FAD"/>
    <w:rsid w:val="00E743F7"/>
    <w:rsid w:val="00E760C8"/>
    <w:rsid w:val="00E7752E"/>
    <w:rsid w:val="00EB324B"/>
    <w:rsid w:val="00ED6CEF"/>
    <w:rsid w:val="00EF389C"/>
    <w:rsid w:val="00F1071A"/>
    <w:rsid w:val="00F1107F"/>
    <w:rsid w:val="00F150C2"/>
    <w:rsid w:val="00F21A08"/>
    <w:rsid w:val="00F22DDB"/>
    <w:rsid w:val="00F503DD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420AD5"/>
    <w:pPr>
      <w:keepNext/>
      <w:keepLines/>
      <w:spacing w:before="260" w:after="26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DAC"/>
    <w:pPr>
      <w:keepNext/>
      <w:keepLines/>
      <w:spacing w:before="60" w:after="60"/>
      <w:outlineLvl w:val="2"/>
    </w:pPr>
    <w:rPr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20AD5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DAC"/>
    <w:rPr>
      <w:rFonts w:ascii="Consolas" w:eastAsia="宋体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rFonts w:ascii="Consolas" w:eastAsia="幼圆" w:hAnsi="Consolas" w:cs="Courier New"/>
      <w:b/>
      <w:color w:val="948A54" w:themeColor="background2" w:themeShade="80"/>
      <w:kern w:val="0"/>
      <w:sz w:val="18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Grid Accent 1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01FD321-391C-4649-8BD3-A459A358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1898</Words>
  <Characters>10819</Characters>
  <Application>Microsoft Office Word</Application>
  <DocSecurity>0</DocSecurity>
  <Lines>90</Lines>
  <Paragraphs>25</Paragraphs>
  <ScaleCrop>false</ScaleCrop>
  <Company>CETC52</Company>
  <LinksUpToDate>false</LinksUpToDate>
  <CharactersWithSpaces>12692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Rock</cp:lastModifiedBy>
  <cp:revision>5</cp:revision>
  <cp:lastPrinted>2008-12-23T05:59:00Z</cp:lastPrinted>
  <dcterms:created xsi:type="dcterms:W3CDTF">2009-02-03T12:37:00Z</dcterms:created>
  <dcterms:modified xsi:type="dcterms:W3CDTF">2010-11-10T23:17:00Z</dcterms:modified>
</cp:coreProperties>
</file>