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7DD44" w14:textId="3BBA7F48" w:rsidR="0050626C" w:rsidRDefault="1FE16166" w:rsidP="1FE16166">
      <w:pPr>
        <w:pStyle w:val="Heading1"/>
        <w:rPr>
          <w:rFonts w:asciiTheme="minorHAnsi" w:eastAsiaTheme="minorEastAsia" w:hAnsiTheme="minorHAnsi" w:cstheme="minorBidi"/>
        </w:rPr>
      </w:pPr>
      <w:bookmarkStart w:id="0" w:name="_Toc35196384"/>
      <w:r w:rsidRPr="1FE16166">
        <w:rPr>
          <w:rFonts w:asciiTheme="minorHAnsi" w:eastAsiaTheme="minorEastAsia" w:hAnsiTheme="minorHAnsi" w:cstheme="minorBidi"/>
        </w:rPr>
        <w:t>Abstract</w:t>
      </w:r>
      <w:bookmarkEnd w:id="0"/>
      <w:r w:rsidRPr="1FE16166">
        <w:rPr>
          <w:rFonts w:asciiTheme="minorHAnsi" w:eastAsiaTheme="minorEastAsia" w:hAnsiTheme="minorHAnsi" w:cstheme="minorBidi"/>
        </w:rPr>
        <w:t> </w:t>
      </w:r>
    </w:p>
    <w:p w14:paraId="586624F0" w14:textId="6BF69F73" w:rsidR="33F21463" w:rsidRDefault="33F21463" w:rsidP="1FE16166">
      <w:pPr>
        <w:rPr>
          <w:rFonts w:eastAsiaTheme="minorEastAsia"/>
          <w:sz w:val="24"/>
          <w:szCs w:val="24"/>
        </w:rPr>
      </w:pPr>
    </w:p>
    <w:p w14:paraId="22DA59DA" w14:textId="789342C1" w:rsidR="5A05A31F" w:rsidRDefault="1FE16166" w:rsidP="1FE16166">
      <w:pPr>
        <w:spacing w:line="480" w:lineRule="auto"/>
        <w:ind w:firstLine="720"/>
        <w:rPr>
          <w:rFonts w:eastAsiaTheme="minorEastAsia"/>
          <w:color w:val="000000" w:themeColor="text1"/>
          <w:sz w:val="24"/>
          <w:szCs w:val="24"/>
        </w:rPr>
      </w:pPr>
      <w:r w:rsidRPr="1FE16166">
        <w:rPr>
          <w:rFonts w:eastAsiaTheme="minorEastAsia"/>
          <w:sz w:val="24"/>
          <w:szCs w:val="24"/>
        </w:rPr>
        <w:t xml:space="preserve">There is a current need for mechanical devices that assist an individual's voluntary movements. Such devices are being studied and developed but typically require an input from the patient. This input comes in the form of electromyographical (EMG) signals which are used to estimate human muscular contractile activity. This project focuses on assisting a patient who has difficulties eating by using the </w:t>
      </w:r>
      <w:r w:rsidRPr="1FE16166">
        <w:rPr>
          <w:rFonts w:eastAsiaTheme="minorEastAsia"/>
          <w:noProof/>
          <w:color w:val="000000" w:themeColor="text1"/>
          <w:sz w:val="24"/>
          <w:szCs w:val="24"/>
        </w:rPr>
        <w:t>Maestro Mobile™</w:t>
      </w:r>
      <w:r w:rsidRPr="1FE16166">
        <w:rPr>
          <w:rFonts w:eastAsiaTheme="minorEastAsia"/>
          <w:color w:val="000000" w:themeColor="text1"/>
          <w:sz w:val="24"/>
          <w:szCs w:val="24"/>
        </w:rPr>
        <w:t xml:space="preserve"> robotic arm to raise the patients' hand from table to mouth. The motion is activated by the patient's ability to contract some other muscle group on their body. </w:t>
      </w:r>
      <w:r w:rsidRPr="1FE16166">
        <w:rPr>
          <w:rFonts w:eastAsiaTheme="minorEastAsia"/>
          <w:sz w:val="24"/>
          <w:szCs w:val="24"/>
        </w:rPr>
        <w:t xml:space="preserve"> Surface EMG sensors will be placed on the patient’s trapezius muscle group and will actively contract those muscles to produce a signal. </w:t>
      </w:r>
      <w:proofErr w:type="spellStart"/>
      <w:r w:rsidRPr="1FE16166">
        <w:rPr>
          <w:rFonts w:eastAsiaTheme="minorEastAsia"/>
          <w:sz w:val="24"/>
          <w:szCs w:val="24"/>
        </w:rPr>
        <w:t>Biopac</w:t>
      </w:r>
      <w:proofErr w:type="spellEnd"/>
      <w:r w:rsidRPr="1FE16166">
        <w:rPr>
          <w:rFonts w:eastAsiaTheme="minorEastAsia"/>
          <w:sz w:val="24"/>
          <w:szCs w:val="24"/>
        </w:rPr>
        <w:t xml:space="preserve"> software along with </w:t>
      </w:r>
      <w:proofErr w:type="spellStart"/>
      <w:r w:rsidRPr="1FE16166">
        <w:rPr>
          <w:rFonts w:eastAsiaTheme="minorEastAsia"/>
          <w:sz w:val="24"/>
          <w:szCs w:val="24"/>
        </w:rPr>
        <w:t>AcqKnowledge</w:t>
      </w:r>
      <w:proofErr w:type="spellEnd"/>
      <w:r w:rsidRPr="1FE16166">
        <w:rPr>
          <w:rFonts w:eastAsiaTheme="minorEastAsia"/>
          <w:sz w:val="24"/>
          <w:szCs w:val="24"/>
        </w:rPr>
        <w:t xml:space="preserve"> collect and process the raw data recorded from the contracting muscles by the Root Mean Square method</w:t>
      </w:r>
      <w:r w:rsidRPr="1FE16166">
        <w:rPr>
          <w:rFonts w:eastAsiaTheme="minorEastAsia"/>
          <w:color w:val="000000" w:themeColor="text1"/>
          <w:sz w:val="24"/>
          <w:szCs w:val="24"/>
        </w:rPr>
        <w:t xml:space="preserve">. Once the data has been filtered using RMS, a </w:t>
      </w:r>
      <w:proofErr w:type="spellStart"/>
      <w:r w:rsidRPr="1FE16166">
        <w:rPr>
          <w:rFonts w:eastAsiaTheme="minorEastAsia"/>
          <w:color w:val="000000" w:themeColor="text1"/>
          <w:sz w:val="24"/>
          <w:szCs w:val="24"/>
        </w:rPr>
        <w:t>Matlab</w:t>
      </w:r>
      <w:proofErr w:type="spellEnd"/>
      <w:r w:rsidRPr="1FE16166">
        <w:rPr>
          <w:rFonts w:eastAsiaTheme="minorEastAsia"/>
          <w:color w:val="000000" w:themeColor="text1"/>
          <w:sz w:val="24"/>
          <w:szCs w:val="24"/>
        </w:rPr>
        <w:t xml:space="preserve"> program was developed to read the EMG signal amplitudes and determine a threshold amplitude that needs to be met in order to move the robotic assist arm up to the patient’s mouth. When the amplitude threshold of the muscle contraction is not met, the arm will lower to its starting position. This is accomplished by the patient relaxing the targeted muscle group. </w:t>
      </w:r>
    </w:p>
    <w:p w14:paraId="08994621" w14:textId="77777777" w:rsidR="0050626C" w:rsidRDefault="0050626C" w:rsidP="1FE16166">
      <w:pPr>
        <w:rPr>
          <w:rFonts w:eastAsiaTheme="minorEastAsia"/>
          <w:color w:val="000000"/>
          <w:sz w:val="24"/>
          <w:szCs w:val="24"/>
          <w:u w:val="single"/>
        </w:rPr>
      </w:pPr>
      <w:r w:rsidRPr="1FE16166">
        <w:rPr>
          <w:rFonts w:eastAsiaTheme="minorEastAsia"/>
          <w:color w:val="000000" w:themeColor="text1"/>
          <w:u w:val="single"/>
        </w:rPr>
        <w:br w:type="page"/>
      </w:r>
    </w:p>
    <w:p w14:paraId="0C606634" w14:textId="77777777" w:rsidR="0050626C" w:rsidRDefault="1FE16166" w:rsidP="1FE16166">
      <w:pPr>
        <w:pStyle w:val="Heading1"/>
        <w:rPr>
          <w:rFonts w:asciiTheme="minorHAnsi" w:eastAsiaTheme="minorEastAsia" w:hAnsiTheme="minorHAnsi" w:cstheme="minorBidi"/>
        </w:rPr>
      </w:pPr>
      <w:bookmarkStart w:id="1" w:name="_Toc35196385"/>
      <w:r w:rsidRPr="1FE16166">
        <w:rPr>
          <w:rFonts w:asciiTheme="minorHAnsi" w:eastAsiaTheme="minorEastAsia" w:hAnsiTheme="minorHAnsi" w:cstheme="minorBidi"/>
        </w:rPr>
        <w:lastRenderedPageBreak/>
        <w:t>Table of Contents</w:t>
      </w:r>
      <w:bookmarkEnd w:id="1"/>
    </w:p>
    <w:sdt>
      <w:sdtPr>
        <w:rPr>
          <w:rFonts w:asciiTheme="minorHAnsi" w:eastAsiaTheme="minorHAnsi" w:hAnsiTheme="minorHAnsi" w:cstheme="minorBidi"/>
          <w:color w:val="auto"/>
          <w:sz w:val="22"/>
          <w:szCs w:val="22"/>
        </w:rPr>
        <w:id w:val="-681056833"/>
        <w:docPartObj>
          <w:docPartGallery w:val="Table of Contents"/>
          <w:docPartUnique/>
        </w:docPartObj>
      </w:sdtPr>
      <w:sdtEndPr>
        <w:rPr>
          <w:b/>
          <w:bCs/>
          <w:noProof/>
        </w:rPr>
      </w:sdtEndPr>
      <w:sdtContent>
        <w:p w14:paraId="7E77E12E" w14:textId="6F856657" w:rsidR="00285AA9" w:rsidRDefault="1FE16166" w:rsidP="1FE16166">
          <w:pPr>
            <w:pStyle w:val="TOCHeading"/>
            <w:rPr>
              <w:rFonts w:asciiTheme="minorHAnsi" w:eastAsiaTheme="minorEastAsia" w:hAnsiTheme="minorHAnsi" w:cstheme="minorBidi"/>
            </w:rPr>
          </w:pPr>
          <w:r>
            <w:t>Contents</w:t>
          </w:r>
        </w:p>
        <w:p w14:paraId="57E2DCFC" w14:textId="0AFC1677" w:rsidR="00567807" w:rsidRDefault="00285AA9">
          <w:pPr>
            <w:pStyle w:val="TOC1"/>
            <w:tabs>
              <w:tab w:val="right" w:leader="dot" w:pos="9350"/>
            </w:tabs>
            <w:rPr>
              <w:rFonts w:eastAsiaTheme="minorEastAsia"/>
              <w:noProof/>
            </w:rPr>
          </w:pPr>
          <w:r w:rsidRPr="1FE16166">
            <w:fldChar w:fldCharType="begin"/>
          </w:r>
          <w:r>
            <w:instrText xml:space="preserve"> TOC \o "1-3" \h \z \u </w:instrText>
          </w:r>
          <w:r w:rsidRPr="1FE16166">
            <w:fldChar w:fldCharType="separate"/>
          </w:r>
          <w:hyperlink w:anchor="_Toc35196384" w:history="1">
            <w:r w:rsidR="00567807" w:rsidRPr="00511517">
              <w:rPr>
                <w:rStyle w:val="Hyperlink"/>
                <w:noProof/>
              </w:rPr>
              <w:t>Abstract</w:t>
            </w:r>
            <w:r w:rsidR="00567807">
              <w:rPr>
                <w:noProof/>
                <w:webHidden/>
              </w:rPr>
              <w:tab/>
            </w:r>
            <w:r w:rsidR="00567807">
              <w:rPr>
                <w:noProof/>
                <w:webHidden/>
              </w:rPr>
              <w:fldChar w:fldCharType="begin"/>
            </w:r>
            <w:r w:rsidR="00567807">
              <w:rPr>
                <w:noProof/>
                <w:webHidden/>
              </w:rPr>
              <w:instrText xml:space="preserve"> PAGEREF _Toc35196384 \h </w:instrText>
            </w:r>
            <w:r w:rsidR="00567807">
              <w:rPr>
                <w:noProof/>
                <w:webHidden/>
              </w:rPr>
            </w:r>
            <w:r w:rsidR="00567807">
              <w:rPr>
                <w:noProof/>
                <w:webHidden/>
              </w:rPr>
              <w:fldChar w:fldCharType="separate"/>
            </w:r>
            <w:r w:rsidR="00567807">
              <w:rPr>
                <w:noProof/>
                <w:webHidden/>
              </w:rPr>
              <w:t>1</w:t>
            </w:r>
            <w:r w:rsidR="00567807">
              <w:rPr>
                <w:noProof/>
                <w:webHidden/>
              </w:rPr>
              <w:fldChar w:fldCharType="end"/>
            </w:r>
          </w:hyperlink>
        </w:p>
        <w:p w14:paraId="35449C1E" w14:textId="0DD938E0" w:rsidR="00567807" w:rsidRDefault="00567807">
          <w:pPr>
            <w:pStyle w:val="TOC1"/>
            <w:tabs>
              <w:tab w:val="right" w:leader="dot" w:pos="9350"/>
            </w:tabs>
            <w:rPr>
              <w:rFonts w:eastAsiaTheme="minorEastAsia"/>
              <w:noProof/>
            </w:rPr>
          </w:pPr>
          <w:hyperlink w:anchor="_Toc35196385" w:history="1">
            <w:r w:rsidRPr="00511517">
              <w:rPr>
                <w:rStyle w:val="Hyperlink"/>
                <w:noProof/>
              </w:rPr>
              <w:t>Table of Contents</w:t>
            </w:r>
            <w:r>
              <w:rPr>
                <w:noProof/>
                <w:webHidden/>
              </w:rPr>
              <w:tab/>
            </w:r>
            <w:r>
              <w:rPr>
                <w:noProof/>
                <w:webHidden/>
              </w:rPr>
              <w:fldChar w:fldCharType="begin"/>
            </w:r>
            <w:r>
              <w:rPr>
                <w:noProof/>
                <w:webHidden/>
              </w:rPr>
              <w:instrText xml:space="preserve"> PAGEREF _Toc35196385 \h </w:instrText>
            </w:r>
            <w:r>
              <w:rPr>
                <w:noProof/>
                <w:webHidden/>
              </w:rPr>
            </w:r>
            <w:r>
              <w:rPr>
                <w:noProof/>
                <w:webHidden/>
              </w:rPr>
              <w:fldChar w:fldCharType="separate"/>
            </w:r>
            <w:r>
              <w:rPr>
                <w:noProof/>
                <w:webHidden/>
              </w:rPr>
              <w:t>2</w:t>
            </w:r>
            <w:r>
              <w:rPr>
                <w:noProof/>
                <w:webHidden/>
              </w:rPr>
              <w:fldChar w:fldCharType="end"/>
            </w:r>
          </w:hyperlink>
        </w:p>
        <w:p w14:paraId="24260C4F" w14:textId="6D5B4387" w:rsidR="00567807" w:rsidRDefault="00567807">
          <w:pPr>
            <w:pStyle w:val="TOC1"/>
            <w:tabs>
              <w:tab w:val="right" w:leader="dot" w:pos="9350"/>
            </w:tabs>
            <w:rPr>
              <w:rFonts w:eastAsiaTheme="minorEastAsia"/>
              <w:noProof/>
            </w:rPr>
          </w:pPr>
          <w:hyperlink w:anchor="_Toc35196386" w:history="1">
            <w:r w:rsidRPr="00511517">
              <w:rPr>
                <w:rStyle w:val="Hyperlink"/>
                <w:noProof/>
              </w:rPr>
              <w:t>Problem Statement</w:t>
            </w:r>
            <w:r>
              <w:rPr>
                <w:noProof/>
                <w:webHidden/>
              </w:rPr>
              <w:tab/>
            </w:r>
            <w:r>
              <w:rPr>
                <w:noProof/>
                <w:webHidden/>
              </w:rPr>
              <w:fldChar w:fldCharType="begin"/>
            </w:r>
            <w:r>
              <w:rPr>
                <w:noProof/>
                <w:webHidden/>
              </w:rPr>
              <w:instrText xml:space="preserve"> PAGEREF _Toc35196386 \h </w:instrText>
            </w:r>
            <w:r>
              <w:rPr>
                <w:noProof/>
                <w:webHidden/>
              </w:rPr>
            </w:r>
            <w:r>
              <w:rPr>
                <w:noProof/>
                <w:webHidden/>
              </w:rPr>
              <w:fldChar w:fldCharType="separate"/>
            </w:r>
            <w:r>
              <w:rPr>
                <w:noProof/>
                <w:webHidden/>
              </w:rPr>
              <w:t>3</w:t>
            </w:r>
            <w:r>
              <w:rPr>
                <w:noProof/>
                <w:webHidden/>
              </w:rPr>
              <w:fldChar w:fldCharType="end"/>
            </w:r>
          </w:hyperlink>
        </w:p>
        <w:p w14:paraId="62B2EB45" w14:textId="143DAE1B" w:rsidR="00567807" w:rsidRDefault="00567807">
          <w:pPr>
            <w:pStyle w:val="TOC1"/>
            <w:tabs>
              <w:tab w:val="right" w:leader="dot" w:pos="9350"/>
            </w:tabs>
            <w:rPr>
              <w:rFonts w:eastAsiaTheme="minorEastAsia"/>
              <w:noProof/>
            </w:rPr>
          </w:pPr>
          <w:hyperlink w:anchor="_Toc35196387" w:history="1">
            <w:r w:rsidRPr="00511517">
              <w:rPr>
                <w:rStyle w:val="Hyperlink"/>
                <w:noProof/>
              </w:rPr>
              <w:t>Background</w:t>
            </w:r>
            <w:r>
              <w:rPr>
                <w:noProof/>
                <w:webHidden/>
              </w:rPr>
              <w:tab/>
            </w:r>
            <w:r>
              <w:rPr>
                <w:noProof/>
                <w:webHidden/>
              </w:rPr>
              <w:fldChar w:fldCharType="begin"/>
            </w:r>
            <w:r>
              <w:rPr>
                <w:noProof/>
                <w:webHidden/>
              </w:rPr>
              <w:instrText xml:space="preserve"> PAGEREF _Toc35196387 \h </w:instrText>
            </w:r>
            <w:r>
              <w:rPr>
                <w:noProof/>
                <w:webHidden/>
              </w:rPr>
            </w:r>
            <w:r>
              <w:rPr>
                <w:noProof/>
                <w:webHidden/>
              </w:rPr>
              <w:fldChar w:fldCharType="separate"/>
            </w:r>
            <w:r>
              <w:rPr>
                <w:noProof/>
                <w:webHidden/>
              </w:rPr>
              <w:t>5</w:t>
            </w:r>
            <w:r>
              <w:rPr>
                <w:noProof/>
                <w:webHidden/>
              </w:rPr>
              <w:fldChar w:fldCharType="end"/>
            </w:r>
          </w:hyperlink>
        </w:p>
        <w:p w14:paraId="04F8953B" w14:textId="17F8CE63" w:rsidR="00567807" w:rsidRDefault="00567807">
          <w:pPr>
            <w:pStyle w:val="TOC1"/>
            <w:tabs>
              <w:tab w:val="right" w:leader="dot" w:pos="9350"/>
            </w:tabs>
            <w:rPr>
              <w:rFonts w:eastAsiaTheme="minorEastAsia"/>
              <w:noProof/>
            </w:rPr>
          </w:pPr>
          <w:hyperlink w:anchor="_Toc35196388" w:history="1">
            <w:r w:rsidRPr="00511517">
              <w:rPr>
                <w:rStyle w:val="Hyperlink"/>
                <w:noProof/>
              </w:rPr>
              <w:t>Material and Methods</w:t>
            </w:r>
            <w:r>
              <w:rPr>
                <w:noProof/>
                <w:webHidden/>
              </w:rPr>
              <w:tab/>
            </w:r>
            <w:r>
              <w:rPr>
                <w:noProof/>
                <w:webHidden/>
              </w:rPr>
              <w:fldChar w:fldCharType="begin"/>
            </w:r>
            <w:r>
              <w:rPr>
                <w:noProof/>
                <w:webHidden/>
              </w:rPr>
              <w:instrText xml:space="preserve"> PAGEREF _Toc35196388 \h </w:instrText>
            </w:r>
            <w:r>
              <w:rPr>
                <w:noProof/>
                <w:webHidden/>
              </w:rPr>
            </w:r>
            <w:r>
              <w:rPr>
                <w:noProof/>
                <w:webHidden/>
              </w:rPr>
              <w:fldChar w:fldCharType="separate"/>
            </w:r>
            <w:r>
              <w:rPr>
                <w:noProof/>
                <w:webHidden/>
              </w:rPr>
              <w:t>7</w:t>
            </w:r>
            <w:r>
              <w:rPr>
                <w:noProof/>
                <w:webHidden/>
              </w:rPr>
              <w:fldChar w:fldCharType="end"/>
            </w:r>
          </w:hyperlink>
        </w:p>
        <w:p w14:paraId="4F819FC5" w14:textId="3AB9D995" w:rsidR="00567807" w:rsidRDefault="00567807">
          <w:pPr>
            <w:pStyle w:val="TOC2"/>
            <w:tabs>
              <w:tab w:val="right" w:leader="dot" w:pos="9350"/>
            </w:tabs>
            <w:rPr>
              <w:rFonts w:eastAsiaTheme="minorEastAsia"/>
              <w:noProof/>
            </w:rPr>
          </w:pPr>
          <w:hyperlink w:anchor="_Toc35196389" w:history="1">
            <w:r w:rsidRPr="00511517">
              <w:rPr>
                <w:rStyle w:val="Hyperlink"/>
                <w:noProof/>
              </w:rPr>
              <w:t>Equipment</w:t>
            </w:r>
            <w:r>
              <w:rPr>
                <w:noProof/>
                <w:webHidden/>
              </w:rPr>
              <w:tab/>
            </w:r>
            <w:r>
              <w:rPr>
                <w:noProof/>
                <w:webHidden/>
              </w:rPr>
              <w:fldChar w:fldCharType="begin"/>
            </w:r>
            <w:r>
              <w:rPr>
                <w:noProof/>
                <w:webHidden/>
              </w:rPr>
              <w:instrText xml:space="preserve"> PAGEREF _Toc35196389 \h </w:instrText>
            </w:r>
            <w:r>
              <w:rPr>
                <w:noProof/>
                <w:webHidden/>
              </w:rPr>
            </w:r>
            <w:r>
              <w:rPr>
                <w:noProof/>
                <w:webHidden/>
              </w:rPr>
              <w:fldChar w:fldCharType="separate"/>
            </w:r>
            <w:r>
              <w:rPr>
                <w:noProof/>
                <w:webHidden/>
              </w:rPr>
              <w:t>7</w:t>
            </w:r>
            <w:r>
              <w:rPr>
                <w:noProof/>
                <w:webHidden/>
              </w:rPr>
              <w:fldChar w:fldCharType="end"/>
            </w:r>
          </w:hyperlink>
        </w:p>
        <w:p w14:paraId="3ADB3045" w14:textId="16813A61" w:rsidR="00567807" w:rsidRDefault="00567807">
          <w:pPr>
            <w:pStyle w:val="TOC2"/>
            <w:tabs>
              <w:tab w:val="right" w:leader="dot" w:pos="9350"/>
            </w:tabs>
            <w:rPr>
              <w:rFonts w:eastAsiaTheme="minorEastAsia"/>
              <w:noProof/>
            </w:rPr>
          </w:pPr>
          <w:hyperlink w:anchor="_Toc35196390" w:history="1">
            <w:r w:rsidRPr="00511517">
              <w:rPr>
                <w:rStyle w:val="Hyperlink"/>
                <w:noProof/>
              </w:rPr>
              <w:t>Hardware Setup</w:t>
            </w:r>
            <w:r>
              <w:rPr>
                <w:noProof/>
                <w:webHidden/>
              </w:rPr>
              <w:tab/>
            </w:r>
            <w:r>
              <w:rPr>
                <w:noProof/>
                <w:webHidden/>
              </w:rPr>
              <w:fldChar w:fldCharType="begin"/>
            </w:r>
            <w:r>
              <w:rPr>
                <w:noProof/>
                <w:webHidden/>
              </w:rPr>
              <w:instrText xml:space="preserve"> PAGEREF _Toc35196390 \h </w:instrText>
            </w:r>
            <w:r>
              <w:rPr>
                <w:noProof/>
                <w:webHidden/>
              </w:rPr>
            </w:r>
            <w:r>
              <w:rPr>
                <w:noProof/>
                <w:webHidden/>
              </w:rPr>
              <w:fldChar w:fldCharType="separate"/>
            </w:r>
            <w:r>
              <w:rPr>
                <w:noProof/>
                <w:webHidden/>
              </w:rPr>
              <w:t>9</w:t>
            </w:r>
            <w:r>
              <w:rPr>
                <w:noProof/>
                <w:webHidden/>
              </w:rPr>
              <w:fldChar w:fldCharType="end"/>
            </w:r>
          </w:hyperlink>
        </w:p>
        <w:p w14:paraId="05D78988" w14:textId="5E005472" w:rsidR="00567807" w:rsidRDefault="00567807">
          <w:pPr>
            <w:pStyle w:val="TOC2"/>
            <w:tabs>
              <w:tab w:val="right" w:leader="dot" w:pos="9350"/>
            </w:tabs>
            <w:rPr>
              <w:rFonts w:eastAsiaTheme="minorEastAsia"/>
              <w:noProof/>
            </w:rPr>
          </w:pPr>
          <w:hyperlink w:anchor="_Toc35196391" w:history="1">
            <w:r w:rsidRPr="00511517">
              <w:rPr>
                <w:rStyle w:val="Hyperlink"/>
                <w:noProof/>
              </w:rPr>
              <w:t>Software Setup &amp; Engineering Aspects</w:t>
            </w:r>
            <w:r>
              <w:rPr>
                <w:noProof/>
                <w:webHidden/>
              </w:rPr>
              <w:tab/>
            </w:r>
            <w:r>
              <w:rPr>
                <w:noProof/>
                <w:webHidden/>
              </w:rPr>
              <w:fldChar w:fldCharType="begin"/>
            </w:r>
            <w:r>
              <w:rPr>
                <w:noProof/>
                <w:webHidden/>
              </w:rPr>
              <w:instrText xml:space="preserve"> PAGEREF _Toc35196391 \h </w:instrText>
            </w:r>
            <w:r>
              <w:rPr>
                <w:noProof/>
                <w:webHidden/>
              </w:rPr>
            </w:r>
            <w:r>
              <w:rPr>
                <w:noProof/>
                <w:webHidden/>
              </w:rPr>
              <w:fldChar w:fldCharType="separate"/>
            </w:r>
            <w:r>
              <w:rPr>
                <w:noProof/>
                <w:webHidden/>
              </w:rPr>
              <w:t>10</w:t>
            </w:r>
            <w:r>
              <w:rPr>
                <w:noProof/>
                <w:webHidden/>
              </w:rPr>
              <w:fldChar w:fldCharType="end"/>
            </w:r>
          </w:hyperlink>
        </w:p>
        <w:p w14:paraId="38C3DE4E" w14:textId="09104DB2" w:rsidR="00567807" w:rsidRDefault="00567807">
          <w:pPr>
            <w:pStyle w:val="TOC2"/>
            <w:tabs>
              <w:tab w:val="right" w:leader="dot" w:pos="9350"/>
            </w:tabs>
            <w:rPr>
              <w:rFonts w:eastAsiaTheme="minorEastAsia"/>
              <w:noProof/>
            </w:rPr>
          </w:pPr>
          <w:hyperlink w:anchor="_Toc35196392" w:history="1">
            <w:r w:rsidRPr="00511517">
              <w:rPr>
                <w:rStyle w:val="Hyperlink"/>
                <w:noProof/>
              </w:rPr>
              <w:t>Statistical Analysis</w:t>
            </w:r>
            <w:r>
              <w:rPr>
                <w:noProof/>
                <w:webHidden/>
              </w:rPr>
              <w:tab/>
            </w:r>
            <w:r>
              <w:rPr>
                <w:noProof/>
                <w:webHidden/>
              </w:rPr>
              <w:fldChar w:fldCharType="begin"/>
            </w:r>
            <w:r>
              <w:rPr>
                <w:noProof/>
                <w:webHidden/>
              </w:rPr>
              <w:instrText xml:space="preserve"> PAGEREF _Toc35196392 \h </w:instrText>
            </w:r>
            <w:r>
              <w:rPr>
                <w:noProof/>
                <w:webHidden/>
              </w:rPr>
            </w:r>
            <w:r>
              <w:rPr>
                <w:noProof/>
                <w:webHidden/>
              </w:rPr>
              <w:fldChar w:fldCharType="separate"/>
            </w:r>
            <w:r>
              <w:rPr>
                <w:noProof/>
                <w:webHidden/>
              </w:rPr>
              <w:t>14</w:t>
            </w:r>
            <w:r>
              <w:rPr>
                <w:noProof/>
                <w:webHidden/>
              </w:rPr>
              <w:fldChar w:fldCharType="end"/>
            </w:r>
          </w:hyperlink>
        </w:p>
        <w:p w14:paraId="4D341D25" w14:textId="632291DB" w:rsidR="00567807" w:rsidRDefault="00567807">
          <w:pPr>
            <w:pStyle w:val="TOC2"/>
            <w:tabs>
              <w:tab w:val="right" w:leader="dot" w:pos="9350"/>
            </w:tabs>
            <w:rPr>
              <w:rFonts w:eastAsiaTheme="minorEastAsia"/>
              <w:noProof/>
            </w:rPr>
          </w:pPr>
          <w:hyperlink w:anchor="_Toc35196393" w:history="1">
            <w:r w:rsidRPr="00511517">
              <w:rPr>
                <w:rStyle w:val="Hyperlink"/>
                <w:noProof/>
              </w:rPr>
              <w:t>Expected Outcomes &amp; Anticipated Problems</w:t>
            </w:r>
            <w:r>
              <w:rPr>
                <w:noProof/>
                <w:webHidden/>
              </w:rPr>
              <w:tab/>
            </w:r>
            <w:r>
              <w:rPr>
                <w:noProof/>
                <w:webHidden/>
              </w:rPr>
              <w:fldChar w:fldCharType="begin"/>
            </w:r>
            <w:r>
              <w:rPr>
                <w:noProof/>
                <w:webHidden/>
              </w:rPr>
              <w:instrText xml:space="preserve"> PAGEREF _Toc35196393 \h </w:instrText>
            </w:r>
            <w:r>
              <w:rPr>
                <w:noProof/>
                <w:webHidden/>
              </w:rPr>
            </w:r>
            <w:r>
              <w:rPr>
                <w:noProof/>
                <w:webHidden/>
              </w:rPr>
              <w:fldChar w:fldCharType="separate"/>
            </w:r>
            <w:r>
              <w:rPr>
                <w:noProof/>
                <w:webHidden/>
              </w:rPr>
              <w:t>16</w:t>
            </w:r>
            <w:r>
              <w:rPr>
                <w:noProof/>
                <w:webHidden/>
              </w:rPr>
              <w:fldChar w:fldCharType="end"/>
            </w:r>
          </w:hyperlink>
        </w:p>
        <w:p w14:paraId="634EE0DE" w14:textId="77B0DAF2" w:rsidR="00567807" w:rsidRDefault="00567807">
          <w:pPr>
            <w:pStyle w:val="TOC1"/>
            <w:tabs>
              <w:tab w:val="right" w:leader="dot" w:pos="9350"/>
            </w:tabs>
            <w:rPr>
              <w:rFonts w:eastAsiaTheme="minorEastAsia"/>
              <w:noProof/>
            </w:rPr>
          </w:pPr>
          <w:hyperlink w:anchor="_Toc35196394" w:history="1">
            <w:r w:rsidRPr="00511517">
              <w:rPr>
                <w:rStyle w:val="Hyperlink"/>
                <w:noProof/>
              </w:rPr>
              <w:t>Discussion and Future Capabilities</w:t>
            </w:r>
            <w:r>
              <w:rPr>
                <w:noProof/>
                <w:webHidden/>
              </w:rPr>
              <w:tab/>
            </w:r>
            <w:r>
              <w:rPr>
                <w:noProof/>
                <w:webHidden/>
              </w:rPr>
              <w:fldChar w:fldCharType="begin"/>
            </w:r>
            <w:r>
              <w:rPr>
                <w:noProof/>
                <w:webHidden/>
              </w:rPr>
              <w:instrText xml:space="preserve"> PAGEREF _Toc35196394 \h </w:instrText>
            </w:r>
            <w:r>
              <w:rPr>
                <w:noProof/>
                <w:webHidden/>
              </w:rPr>
            </w:r>
            <w:r>
              <w:rPr>
                <w:noProof/>
                <w:webHidden/>
              </w:rPr>
              <w:fldChar w:fldCharType="separate"/>
            </w:r>
            <w:r>
              <w:rPr>
                <w:noProof/>
                <w:webHidden/>
              </w:rPr>
              <w:t>17</w:t>
            </w:r>
            <w:r>
              <w:rPr>
                <w:noProof/>
                <w:webHidden/>
              </w:rPr>
              <w:fldChar w:fldCharType="end"/>
            </w:r>
          </w:hyperlink>
        </w:p>
        <w:p w14:paraId="641588FA" w14:textId="20706D78" w:rsidR="00567807" w:rsidRDefault="00567807">
          <w:pPr>
            <w:pStyle w:val="TOC1"/>
            <w:tabs>
              <w:tab w:val="right" w:leader="dot" w:pos="9350"/>
            </w:tabs>
            <w:rPr>
              <w:rFonts w:eastAsiaTheme="minorEastAsia"/>
              <w:noProof/>
            </w:rPr>
          </w:pPr>
          <w:hyperlink w:anchor="_Toc35196395" w:history="1">
            <w:r w:rsidRPr="00511517">
              <w:rPr>
                <w:rStyle w:val="Hyperlink"/>
                <w:noProof/>
              </w:rPr>
              <w:t>References</w:t>
            </w:r>
            <w:r>
              <w:rPr>
                <w:noProof/>
                <w:webHidden/>
              </w:rPr>
              <w:tab/>
            </w:r>
            <w:r>
              <w:rPr>
                <w:noProof/>
                <w:webHidden/>
              </w:rPr>
              <w:fldChar w:fldCharType="begin"/>
            </w:r>
            <w:r>
              <w:rPr>
                <w:noProof/>
                <w:webHidden/>
              </w:rPr>
              <w:instrText xml:space="preserve"> PAGEREF _Toc35196395 \h </w:instrText>
            </w:r>
            <w:r>
              <w:rPr>
                <w:noProof/>
                <w:webHidden/>
              </w:rPr>
            </w:r>
            <w:r>
              <w:rPr>
                <w:noProof/>
                <w:webHidden/>
              </w:rPr>
              <w:fldChar w:fldCharType="separate"/>
            </w:r>
            <w:r>
              <w:rPr>
                <w:noProof/>
                <w:webHidden/>
              </w:rPr>
              <w:t>20</w:t>
            </w:r>
            <w:r>
              <w:rPr>
                <w:noProof/>
                <w:webHidden/>
              </w:rPr>
              <w:fldChar w:fldCharType="end"/>
            </w:r>
          </w:hyperlink>
        </w:p>
        <w:p w14:paraId="58069E3E" w14:textId="2934C0FA" w:rsidR="00285AA9" w:rsidRDefault="00285AA9" w:rsidP="1FE16166">
          <w:pPr>
            <w:rPr>
              <w:rFonts w:eastAsiaTheme="minorEastAsia"/>
            </w:rPr>
          </w:pPr>
          <w:r w:rsidRPr="1FE16166">
            <w:rPr>
              <w:b/>
              <w:bCs/>
              <w:noProof/>
            </w:rPr>
            <w:fldChar w:fldCharType="end"/>
          </w:r>
        </w:p>
      </w:sdtContent>
    </w:sdt>
    <w:p w14:paraId="33955C30" w14:textId="77777777" w:rsidR="0050626C" w:rsidRDefault="0050626C" w:rsidP="1FE16166">
      <w:pPr>
        <w:rPr>
          <w:rFonts w:eastAsiaTheme="minorEastAsia"/>
          <w:color w:val="000000"/>
          <w:sz w:val="24"/>
          <w:szCs w:val="24"/>
          <w:u w:val="single"/>
        </w:rPr>
      </w:pPr>
      <w:r w:rsidRPr="1FE16166">
        <w:rPr>
          <w:rFonts w:eastAsiaTheme="minorEastAsia"/>
          <w:color w:val="000000" w:themeColor="text1"/>
          <w:u w:val="single"/>
        </w:rPr>
        <w:br w:type="page"/>
      </w:r>
    </w:p>
    <w:p w14:paraId="61B3A4C8" w14:textId="77777777" w:rsidR="00680118" w:rsidRDefault="1FE16166" w:rsidP="1FE16166">
      <w:pPr>
        <w:pStyle w:val="Heading1"/>
        <w:rPr>
          <w:rFonts w:asciiTheme="minorHAnsi" w:eastAsiaTheme="minorEastAsia" w:hAnsiTheme="minorHAnsi" w:cstheme="minorBidi"/>
        </w:rPr>
      </w:pPr>
      <w:bookmarkStart w:id="2" w:name="_Toc35196386"/>
      <w:r w:rsidRPr="1FE16166">
        <w:rPr>
          <w:rFonts w:asciiTheme="minorHAnsi" w:eastAsiaTheme="minorEastAsia" w:hAnsiTheme="minorHAnsi" w:cstheme="minorBidi"/>
        </w:rPr>
        <w:lastRenderedPageBreak/>
        <w:t>Problem Statement</w:t>
      </w:r>
      <w:bookmarkEnd w:id="2"/>
    </w:p>
    <w:p w14:paraId="5C40A88F" w14:textId="34931E04" w:rsidR="359BFEA5"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Individuals with amputated limbs, neuromuscular disorders, and various other conditions affecting voluntary motion face difficulties doing daily activities that are often taken for granted. Simple tasks such as eating, getting dressed, and brushing their teeth become almost impossible. Engineering and the field of medical devices are currently working towards improving the quality of life for these individuals and giving back some of their independence. Research has been done recently using surface EMG sensors. According to Mayo Clinic, Electromyography (or EMG) sensors are used to determine electric signals created by muscle activity and are used in diagnosis and medical device function. Data received by these sensors may be recorded, analyzed, and used in various algorithms. The use of these algorithms to control external robotic, or prosthetic, arms is a common use of the EMG results. </w:t>
      </w:r>
    </w:p>
    <w:p w14:paraId="508B7CAB" w14:textId="3B57952C" w:rsidR="335B7DF7"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To focus on the assisting of upper limb motion, this study will use an assistive robotic arm that connects to the disabled limb. EMG sensors will be attached to muscles from another area of the body to record contractile activity. Motion of the assistive robotic arm will be determined by the signals received by the contracting muscle. An upper and lower threshold will be recorded based on the strength of the individual’s chosen muscle. An upper threshold will cause the limb to bring the arm in a superior direction, towards the mouth, and the lower threshold will cause the arm to lower in an inferior direction, towards a table. Programming the assistive arm to react to the muscle contraction in this way will allow the user to eat a meal independently. </w:t>
      </w:r>
    </w:p>
    <w:p w14:paraId="61CFE709" w14:textId="4B65A017" w:rsidR="359BFEA5" w:rsidRDefault="359BFEA5" w:rsidP="1FE16166">
      <w:pPr>
        <w:pStyle w:val="NormalWeb"/>
        <w:spacing w:before="0" w:beforeAutospacing="0" w:after="0" w:afterAutospacing="0" w:line="480" w:lineRule="auto"/>
        <w:rPr>
          <w:rFonts w:asciiTheme="minorHAnsi" w:eastAsiaTheme="minorEastAsia" w:hAnsiTheme="minorHAnsi" w:cstheme="minorBidi"/>
          <w:color w:val="000000" w:themeColor="text1"/>
        </w:rPr>
      </w:pPr>
    </w:p>
    <w:p w14:paraId="5200F5F3" w14:textId="1C762DE8" w:rsidR="359BFEA5" w:rsidRDefault="359BFEA5" w:rsidP="1FE16166">
      <w:pPr>
        <w:pStyle w:val="NormalWeb"/>
        <w:spacing w:before="0" w:beforeAutospacing="0" w:after="0" w:afterAutospacing="0" w:line="480" w:lineRule="auto"/>
        <w:rPr>
          <w:rFonts w:asciiTheme="minorHAnsi" w:eastAsiaTheme="minorEastAsia" w:hAnsiTheme="minorHAnsi" w:cstheme="minorBidi"/>
          <w:color w:val="000000" w:themeColor="text1"/>
        </w:rPr>
      </w:pPr>
    </w:p>
    <w:p w14:paraId="50056093" w14:textId="33BE0EA3" w:rsidR="0050626C" w:rsidRPr="00680118" w:rsidRDefault="0034622B" w:rsidP="1FE16166">
      <w:pPr>
        <w:pStyle w:val="NormalWeb"/>
        <w:spacing w:before="0" w:beforeAutospacing="0" w:after="0" w:afterAutospacing="0" w:line="480" w:lineRule="auto"/>
        <w:rPr>
          <w:rFonts w:asciiTheme="minorHAnsi" w:eastAsiaTheme="minorEastAsia" w:hAnsiTheme="minorHAnsi" w:cstheme="minorBidi"/>
          <w:color w:val="000000"/>
        </w:rPr>
      </w:pPr>
      <w:r w:rsidRPr="1FE16166">
        <w:rPr>
          <w:rFonts w:asciiTheme="minorHAnsi" w:eastAsiaTheme="minorEastAsia" w:hAnsiTheme="minorHAnsi" w:cstheme="minorBidi"/>
          <w:color w:val="000000" w:themeColor="text1"/>
          <w:u w:val="single"/>
        </w:rPr>
        <w:lastRenderedPageBreak/>
        <w:br w:type="page"/>
      </w:r>
      <w:bookmarkStart w:id="3" w:name="_GoBack"/>
      <w:bookmarkEnd w:id="3"/>
    </w:p>
    <w:p w14:paraId="7955C2C8" w14:textId="1D0F0F98" w:rsidR="0050626C" w:rsidRDefault="1FE16166" w:rsidP="1FE16166">
      <w:pPr>
        <w:pStyle w:val="Heading1"/>
        <w:rPr>
          <w:rFonts w:asciiTheme="minorHAnsi" w:eastAsiaTheme="minorEastAsia" w:hAnsiTheme="minorHAnsi" w:cstheme="minorBidi"/>
        </w:rPr>
      </w:pPr>
      <w:bookmarkStart w:id="4" w:name="_Toc35196387"/>
      <w:r w:rsidRPr="1FE16166">
        <w:rPr>
          <w:rFonts w:asciiTheme="minorHAnsi" w:eastAsiaTheme="minorEastAsia" w:hAnsiTheme="minorHAnsi" w:cstheme="minorBidi"/>
        </w:rPr>
        <w:lastRenderedPageBreak/>
        <w:t>Background</w:t>
      </w:r>
      <w:bookmarkEnd w:id="4"/>
    </w:p>
    <w:p w14:paraId="0117DFF3" w14:textId="7DCDC0AE" w:rsidR="359BFEA5" w:rsidRDefault="359BFEA5" w:rsidP="1FE16166">
      <w:pPr>
        <w:rPr>
          <w:rFonts w:eastAsiaTheme="minorEastAsia"/>
        </w:rPr>
      </w:pPr>
    </w:p>
    <w:p w14:paraId="34D90A0E" w14:textId="59B56781" w:rsidR="359BFEA5"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Electromyographical (EMG) signals are used to monitor and quantify human muscular contractions. EMGs measure the amount of motor unit activity in the voltage/time domain. Surface EMG electrodes are placed on the skin where the muscle contraction will be measured. Surface EMG causes minimal patient discomfort but are restricted to superficial muscles and can be difficult to pinpoint exact muscles which are contracting. </w:t>
      </w:r>
    </w:p>
    <w:p w14:paraId="4774D412" w14:textId="6EB374C5" w:rsidR="359BFEA5"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333333"/>
        </w:rPr>
      </w:pPr>
      <w:r w:rsidRPr="1FE16166">
        <w:rPr>
          <w:rFonts w:asciiTheme="minorHAnsi" w:eastAsiaTheme="minorEastAsia" w:hAnsiTheme="minorHAnsi" w:cstheme="minorBidi"/>
        </w:rPr>
        <w:t xml:space="preserve">Patient needs for prosthetic limbs are ever growing and changing. In a medical review by Julie Jacob, it was explained that there are 185,000 individuals in the United States that will have a limb amputated each year (2015). Options for individuals with prosthetic limbs has grown significantly and each advancement in the technology allows for more options and opportunities for the individual using the device. “People living with limb loss have a range of options, from noncomputerized leg prosthetics and cable-controlled prosthetic arms to myoelectric arms controlled by electrical signals generated from muscle contraction and leg prostheses equipped with microprocessors” (Jacob 2015).  Muscle contraction that is evaluated may be located on what is left of the amputated limb or on a different muscle group. </w:t>
      </w:r>
      <w:r w:rsidRPr="1FE16166">
        <w:rPr>
          <w:rFonts w:asciiTheme="minorHAnsi" w:eastAsiaTheme="minorEastAsia" w:hAnsiTheme="minorHAnsi" w:cstheme="minorBidi"/>
          <w:color w:val="000000" w:themeColor="text1"/>
        </w:rPr>
        <w:t>Some of these limbs include processors that read and convert electrical signals from muscle contraction or brain function.</w:t>
      </w:r>
    </w:p>
    <w:p w14:paraId="3BC07B17" w14:textId="131DDDA0" w:rsidR="359BFEA5" w:rsidRDefault="1FE16166" w:rsidP="1FE16166">
      <w:pPr>
        <w:spacing w:line="480" w:lineRule="auto"/>
        <w:ind w:firstLine="720"/>
        <w:rPr>
          <w:rFonts w:eastAsiaTheme="minorEastAsia"/>
          <w:sz w:val="24"/>
          <w:szCs w:val="24"/>
        </w:rPr>
      </w:pPr>
      <w:r w:rsidRPr="1FE16166">
        <w:rPr>
          <w:rFonts w:eastAsiaTheme="minorEastAsia"/>
          <w:sz w:val="24"/>
          <w:szCs w:val="24"/>
        </w:rPr>
        <w:t xml:space="preserve">As research progresses the abilities of the robotic arms follows. In some cases, patients are able to feel sensations from the arms or have more fluid movements that closely mimic the motion of a natural limb. A downfall of these advancements is the rise in cost for the limb. In some cases, the limb will have a price range of $6,000-$7,000 (Jacob 2015). Keeping in trend with most technology, as the limb abilities increase and become more complex the price will </w:t>
      </w:r>
      <w:r w:rsidRPr="1FE16166">
        <w:rPr>
          <w:rFonts w:eastAsiaTheme="minorEastAsia"/>
          <w:sz w:val="24"/>
          <w:szCs w:val="24"/>
        </w:rPr>
        <w:lastRenderedPageBreak/>
        <w:t xml:space="preserve">rise to reflect those abilities. This trend will reduce availability and accessibility for some devices among typical patients and users. Regardless, the ability of a prosthetic arm to improve the life of a patient remains the same. </w:t>
      </w:r>
    </w:p>
    <w:p w14:paraId="39867BB6" w14:textId="591B68ED" w:rsidR="359BFEA5" w:rsidRDefault="1FE16166" w:rsidP="1FE16166">
      <w:pPr>
        <w:spacing w:line="480" w:lineRule="auto"/>
        <w:ind w:firstLine="720"/>
        <w:rPr>
          <w:rFonts w:eastAsiaTheme="minorEastAsia"/>
          <w:sz w:val="24"/>
          <w:szCs w:val="24"/>
        </w:rPr>
      </w:pPr>
      <w:r w:rsidRPr="1FE16166">
        <w:rPr>
          <w:rFonts w:eastAsiaTheme="minorEastAsia"/>
          <w:sz w:val="24"/>
          <w:szCs w:val="24"/>
        </w:rPr>
        <w:t>In a review done by the Canadian Journal of Occupational Therapy, multiple types of robotic limbs were evaluated for their function and impact on the user. While the robotic arms evaluated may have been different, the criteria they were evaluated on was the same. Each arm was evaluated based on: self-care, leisure and productivity. In total, 36 studies were evaluated. This review evaluated the amount of studies and their quality for each category. Of the 36 studies, 58% looked at self-care, 22% looked at leisure, and 91% looked at productivity.</w:t>
      </w:r>
    </w:p>
    <w:p w14:paraId="0EE162A4" w14:textId="07947AC1" w:rsidR="359BFEA5"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333333"/>
        </w:rPr>
      </w:pPr>
      <w:r w:rsidRPr="1FE16166">
        <w:rPr>
          <w:rFonts w:asciiTheme="minorHAnsi" w:eastAsiaTheme="minorEastAsia" w:hAnsiTheme="minorHAnsi" w:cstheme="minorBidi"/>
        </w:rPr>
        <w:t>This distribution of the studies focus topics shows a flaw in research. The use of a prosthetic arm is to improve daily life and if the research is not focused on all aspects of the life then there will be flaws in the function of the device. Each of the 36 studies were also evaluated based on the quality of the study. The average quality for all studies was found to be 8.8/15 (Beaudoin 2019). A low-quality study will more than likely result in a low-quality product. Continuing research and striving to have higher quality research and studies will result in higher quality products and improve experience for the patient.</w:t>
      </w:r>
    </w:p>
    <w:p w14:paraId="470F77ED" w14:textId="69271E96" w:rsidR="359BFEA5"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333333"/>
        </w:rPr>
      </w:pPr>
      <w:r w:rsidRPr="1FE16166">
        <w:rPr>
          <w:rFonts w:asciiTheme="minorHAnsi" w:eastAsiaTheme="minorEastAsia" w:hAnsiTheme="minorHAnsi" w:cstheme="minorBidi"/>
        </w:rPr>
        <w:t xml:space="preserve"> </w:t>
      </w:r>
      <w:r w:rsidRPr="1FE16166">
        <w:rPr>
          <w:rFonts w:asciiTheme="minorHAnsi" w:eastAsiaTheme="minorEastAsia" w:hAnsiTheme="minorHAnsi" w:cstheme="minorBidi"/>
          <w:color w:val="000000" w:themeColor="text1"/>
        </w:rPr>
        <w:t xml:space="preserve">Powered exoskeletons have been developed to assist in human movements for those who have disabilities or other impairments. EMG recordings are used as driving signals for the assistive controller. A study was conducted at the </w:t>
      </w:r>
      <w:proofErr w:type="spellStart"/>
      <w:r w:rsidRPr="1FE16166">
        <w:rPr>
          <w:rFonts w:asciiTheme="minorHAnsi" w:eastAsiaTheme="minorEastAsia" w:hAnsiTheme="minorHAnsi" w:cstheme="minorBidi"/>
          <w:color w:val="000000" w:themeColor="text1"/>
        </w:rPr>
        <w:t>BioRobotics</w:t>
      </w:r>
      <w:proofErr w:type="spellEnd"/>
      <w:r w:rsidRPr="1FE16166">
        <w:rPr>
          <w:rFonts w:asciiTheme="minorHAnsi" w:eastAsiaTheme="minorEastAsia" w:hAnsiTheme="minorHAnsi" w:cstheme="minorBidi"/>
          <w:color w:val="000000" w:themeColor="text1"/>
        </w:rPr>
        <w:t xml:space="preserve"> Institute, Pisa, Italy, to understand the reaction of ten healthy patients to an EMG controlled assistive elbow exoskeleton. The goal of the study was to test the effectiveness of the controller in reducing the muscle efforts while also assessing the patient's capability of controlling movements when the </w:t>
      </w:r>
      <w:r w:rsidRPr="1FE16166">
        <w:rPr>
          <w:rFonts w:asciiTheme="minorHAnsi" w:eastAsiaTheme="minorEastAsia" w:hAnsiTheme="minorHAnsi" w:cstheme="minorBidi"/>
          <w:color w:val="000000" w:themeColor="text1"/>
        </w:rPr>
        <w:lastRenderedPageBreak/>
        <w:t>assistance is active. The results of the study show that the healthy individuals adapt to the assistance provided by the exoskeleton and muscle efforts are reduced while still maintaining full control of their movements (</w:t>
      </w:r>
      <w:proofErr w:type="spellStart"/>
      <w:r w:rsidRPr="1FE16166">
        <w:rPr>
          <w:rFonts w:asciiTheme="minorHAnsi" w:eastAsiaTheme="minorEastAsia" w:hAnsiTheme="minorHAnsi" w:cstheme="minorBidi"/>
          <w:color w:val="000000" w:themeColor="text1"/>
        </w:rPr>
        <w:t>Lenzi</w:t>
      </w:r>
      <w:proofErr w:type="spellEnd"/>
      <w:r w:rsidRPr="1FE16166">
        <w:rPr>
          <w:rFonts w:asciiTheme="minorHAnsi" w:eastAsiaTheme="minorEastAsia" w:hAnsiTheme="minorHAnsi" w:cstheme="minorBidi"/>
          <w:color w:val="000000" w:themeColor="text1"/>
        </w:rPr>
        <w:t xml:space="preserve"> 2012). The exoskeleton does not alter the individual movements, but rather reads the EMG signal of the muscle contractility and algorithms process the motor control of the exoskeleton assist device.</w:t>
      </w:r>
    </w:p>
    <w:p w14:paraId="7E107528" w14:textId="59BA2CDC" w:rsidR="00660916" w:rsidRDefault="1FE16166" w:rsidP="1FE16166">
      <w:pPr>
        <w:pStyle w:val="Heading1"/>
        <w:rPr>
          <w:rFonts w:asciiTheme="minorHAnsi" w:eastAsiaTheme="minorEastAsia" w:hAnsiTheme="minorHAnsi" w:cstheme="minorBidi"/>
        </w:rPr>
      </w:pPr>
      <w:bookmarkStart w:id="5" w:name="_Toc35196388"/>
      <w:r w:rsidRPr="1FE16166">
        <w:rPr>
          <w:rFonts w:asciiTheme="minorHAnsi" w:eastAsiaTheme="minorEastAsia" w:hAnsiTheme="minorHAnsi" w:cstheme="minorBidi"/>
        </w:rPr>
        <w:t>Material and Methods</w:t>
      </w:r>
      <w:bookmarkEnd w:id="5"/>
    </w:p>
    <w:p w14:paraId="5657C824" w14:textId="77777777" w:rsidR="00B85E82" w:rsidRPr="00B85E82" w:rsidRDefault="00B85E82" w:rsidP="1FE16166">
      <w:pPr>
        <w:rPr>
          <w:rFonts w:eastAsiaTheme="minorEastAsia"/>
        </w:rPr>
      </w:pPr>
    </w:p>
    <w:p w14:paraId="0B0C19B9" w14:textId="3500B554" w:rsidR="00524D6D" w:rsidRPr="00B85E82" w:rsidRDefault="1FE16166" w:rsidP="1FE16166">
      <w:pPr>
        <w:spacing w:line="480" w:lineRule="auto"/>
        <w:ind w:firstLine="720"/>
        <w:rPr>
          <w:rFonts w:eastAsiaTheme="minorEastAsia"/>
          <w:sz w:val="24"/>
          <w:szCs w:val="24"/>
        </w:rPr>
      </w:pPr>
      <w:r w:rsidRPr="1FE16166">
        <w:rPr>
          <w:rFonts w:eastAsiaTheme="minorEastAsia"/>
          <w:color w:val="000000" w:themeColor="text1"/>
          <w:sz w:val="24"/>
          <w:szCs w:val="24"/>
        </w:rPr>
        <w:t>This section explains the materials needed for the project both hardware and software as well as the step by step implementation to solve the problem statement. Furthermore, issues that may arise will be addressed with suggested techniques to overcome these challenges.</w:t>
      </w:r>
    </w:p>
    <w:p w14:paraId="7576CEEF" w14:textId="45686575" w:rsidR="007772D4" w:rsidRDefault="1FE16166" w:rsidP="1FE16166">
      <w:pPr>
        <w:pStyle w:val="Heading2"/>
        <w:rPr>
          <w:rFonts w:asciiTheme="minorHAnsi" w:eastAsiaTheme="minorEastAsia" w:hAnsiTheme="minorHAnsi" w:cstheme="minorBidi"/>
        </w:rPr>
      </w:pPr>
      <w:bookmarkStart w:id="6" w:name="_Toc35196389"/>
      <w:r w:rsidRPr="1FE16166">
        <w:rPr>
          <w:rFonts w:asciiTheme="minorHAnsi" w:eastAsiaTheme="minorEastAsia" w:hAnsiTheme="minorHAnsi" w:cstheme="minorBidi"/>
        </w:rPr>
        <w:t>Equipment</w:t>
      </w:r>
      <w:bookmarkEnd w:id="6"/>
    </w:p>
    <w:p w14:paraId="5109113F" w14:textId="77777777" w:rsidR="007772D4" w:rsidRPr="007772D4" w:rsidRDefault="007772D4" w:rsidP="1FE16166">
      <w:pPr>
        <w:rPr>
          <w:rFonts w:eastAsiaTheme="minorEastAsia"/>
        </w:rPr>
      </w:pPr>
    </w:p>
    <w:p w14:paraId="3BBBF42C" w14:textId="169DAC0E" w:rsidR="00C366F1" w:rsidRPr="00B85E82" w:rsidRDefault="1FE16166" w:rsidP="1FE16166">
      <w:pPr>
        <w:pStyle w:val="NormalWeb"/>
        <w:spacing w:before="0" w:beforeAutospacing="0" w:after="0" w:afterAutospacing="0" w:line="480" w:lineRule="auto"/>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The following materials will be utilized in this project.</w:t>
      </w:r>
    </w:p>
    <w:tbl>
      <w:tblPr>
        <w:tblStyle w:val="PlainTable4"/>
        <w:tblW w:w="0" w:type="auto"/>
        <w:tblLayout w:type="fixed"/>
        <w:tblLook w:val="06A0" w:firstRow="1" w:lastRow="0" w:firstColumn="1" w:lastColumn="0" w:noHBand="1" w:noVBand="1"/>
      </w:tblPr>
      <w:tblGrid>
        <w:gridCol w:w="4680"/>
        <w:gridCol w:w="4838"/>
      </w:tblGrid>
      <w:tr w:rsidR="6A5248B2" w14:paraId="0CA451AE" w14:textId="77777777" w:rsidTr="1FE16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89B3048" w14:textId="499766AB" w:rsidR="6A5248B2" w:rsidRDefault="6A5248B2" w:rsidP="1FE16166">
            <w:pPr>
              <w:pStyle w:val="NormalWeb"/>
              <w:rPr>
                <w:rFonts w:asciiTheme="minorHAnsi" w:eastAsiaTheme="minorEastAsia" w:hAnsiTheme="minorHAnsi" w:cstheme="minorBidi"/>
                <w:color w:val="000000" w:themeColor="text1"/>
              </w:rPr>
            </w:pPr>
            <w:r>
              <w:rPr>
                <w:noProof/>
              </w:rPr>
              <w:drawing>
                <wp:inline distT="0" distB="0" distL="0" distR="0" wp14:anchorId="2E9EDD2D" wp14:editId="054F50C1">
                  <wp:extent cx="2734955" cy="2013815"/>
                  <wp:effectExtent l="0" t="0" r="8255" b="5715"/>
                  <wp:docPr id="88623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734955" cy="2013815"/>
                          </a:xfrm>
                          <a:prstGeom prst="rect">
                            <a:avLst/>
                          </a:prstGeom>
                        </pic:spPr>
                      </pic:pic>
                    </a:graphicData>
                  </a:graphic>
                </wp:inline>
              </w:drawing>
            </w:r>
          </w:p>
        </w:tc>
        <w:tc>
          <w:tcPr>
            <w:tcW w:w="4838" w:type="dxa"/>
          </w:tcPr>
          <w:p w14:paraId="4CACDB70" w14:textId="3A41075C" w:rsidR="6A5248B2" w:rsidRDefault="6A5248B2" w:rsidP="1FE16166">
            <w:pPr>
              <w:pStyle w:val="NormalWeb"/>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Pr>
                <w:noProof/>
              </w:rPr>
              <w:drawing>
                <wp:inline distT="0" distB="0" distL="0" distR="0" wp14:anchorId="041F7463" wp14:editId="71408989">
                  <wp:extent cx="2880182" cy="1940123"/>
                  <wp:effectExtent l="0" t="0" r="0" b="3175"/>
                  <wp:docPr id="1109271800" name="Picture 2"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880182" cy="1940123"/>
                          </a:xfrm>
                          <a:prstGeom prst="rect">
                            <a:avLst/>
                          </a:prstGeom>
                        </pic:spPr>
                      </pic:pic>
                    </a:graphicData>
                  </a:graphic>
                </wp:inline>
              </w:drawing>
            </w:r>
          </w:p>
        </w:tc>
      </w:tr>
      <w:tr w:rsidR="6A5248B2" w14:paraId="799DB3D3" w14:textId="77777777" w:rsidTr="1FE16166">
        <w:tc>
          <w:tcPr>
            <w:cnfStyle w:val="001000000000" w:firstRow="0" w:lastRow="0" w:firstColumn="1" w:lastColumn="0" w:oddVBand="0" w:evenVBand="0" w:oddHBand="0" w:evenHBand="0" w:firstRowFirstColumn="0" w:firstRowLastColumn="0" w:lastRowFirstColumn="0" w:lastRowLastColumn="0"/>
            <w:tcW w:w="4680" w:type="dxa"/>
          </w:tcPr>
          <w:p w14:paraId="3C9B516E" w14:textId="03601300" w:rsidR="6A5248B2" w:rsidRPr="004612E0" w:rsidRDefault="1FE16166" w:rsidP="1FE16166">
            <w:pPr>
              <w:pStyle w:val="NormalWeb"/>
              <w:rPr>
                <w:rFonts w:asciiTheme="minorHAnsi" w:eastAsiaTheme="minorEastAsia" w:hAnsiTheme="minorHAnsi" w:cstheme="minorBidi"/>
                <w:b w:val="0"/>
                <w:bCs w:val="0"/>
                <w:noProof/>
                <w:color w:val="000000" w:themeColor="text1"/>
              </w:rPr>
            </w:pPr>
            <w:proofErr w:type="spellStart"/>
            <w:r w:rsidRPr="004612E0">
              <w:rPr>
                <w:rFonts w:asciiTheme="minorHAnsi" w:eastAsiaTheme="minorEastAsia" w:hAnsiTheme="minorHAnsi" w:cstheme="minorBidi"/>
                <w:b w:val="0"/>
                <w:bCs w:val="0"/>
                <w:color w:val="000000" w:themeColor="text1"/>
              </w:rPr>
              <w:t>Biopac</w:t>
            </w:r>
            <w:proofErr w:type="spellEnd"/>
            <w:r w:rsidRPr="004612E0">
              <w:rPr>
                <w:rFonts w:asciiTheme="minorHAnsi" w:eastAsiaTheme="minorEastAsia" w:hAnsiTheme="minorHAnsi" w:cstheme="minorBidi"/>
                <w:b w:val="0"/>
                <w:bCs w:val="0"/>
                <w:color w:val="000000" w:themeColor="text1"/>
              </w:rPr>
              <w:t xml:space="preserve"> software with lab manual</w:t>
            </w:r>
          </w:p>
        </w:tc>
        <w:tc>
          <w:tcPr>
            <w:tcW w:w="4838" w:type="dxa"/>
          </w:tcPr>
          <w:p w14:paraId="7C3FE518" w14:textId="7FCB8E41" w:rsidR="6A5248B2" w:rsidRDefault="1FE16166" w:rsidP="1FE16166">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      </w:t>
            </w:r>
            <w:r w:rsidR="004612E0">
              <w:rPr>
                <w:rFonts w:asciiTheme="minorHAnsi" w:eastAsiaTheme="minorEastAsia" w:hAnsiTheme="minorHAnsi" w:cstheme="minorBidi"/>
                <w:color w:val="000000" w:themeColor="text1"/>
              </w:rPr>
              <w:t xml:space="preserve">                           </w:t>
            </w:r>
            <w:r w:rsidRPr="1FE16166">
              <w:rPr>
                <w:rFonts w:asciiTheme="minorHAnsi" w:eastAsiaTheme="minorEastAsia" w:hAnsiTheme="minorHAnsi" w:cstheme="minorBidi"/>
                <w:color w:val="000000" w:themeColor="text1"/>
              </w:rPr>
              <w:t>MP36 hardware</w:t>
            </w:r>
          </w:p>
        </w:tc>
      </w:tr>
      <w:tr w:rsidR="6A5248B2" w14:paraId="7E9D7347" w14:textId="77777777" w:rsidTr="1FE16166">
        <w:tc>
          <w:tcPr>
            <w:cnfStyle w:val="001000000000" w:firstRow="0" w:lastRow="0" w:firstColumn="1" w:lastColumn="0" w:oddVBand="0" w:evenVBand="0" w:oddHBand="0" w:evenHBand="0" w:firstRowFirstColumn="0" w:firstRowLastColumn="0" w:lastRowFirstColumn="0" w:lastRowLastColumn="0"/>
            <w:tcW w:w="4680" w:type="dxa"/>
          </w:tcPr>
          <w:p w14:paraId="34791AA1" w14:textId="54B01E24" w:rsidR="6A5248B2" w:rsidRDefault="6A5248B2" w:rsidP="1FE16166">
            <w:pPr>
              <w:pStyle w:val="NormalWeb"/>
              <w:jc w:val="center"/>
              <w:rPr>
                <w:rFonts w:asciiTheme="minorHAnsi" w:eastAsiaTheme="minorEastAsia" w:hAnsiTheme="minorHAnsi" w:cstheme="minorBidi"/>
                <w:color w:val="000000" w:themeColor="text1"/>
              </w:rPr>
            </w:pPr>
            <w:r>
              <w:rPr>
                <w:noProof/>
              </w:rPr>
              <w:lastRenderedPageBreak/>
              <w:drawing>
                <wp:inline distT="0" distB="0" distL="0" distR="0" wp14:anchorId="379F2E71" wp14:editId="2B4318F7">
                  <wp:extent cx="2858834" cy="1904973"/>
                  <wp:effectExtent l="0" t="0" r="0" b="635"/>
                  <wp:docPr id="717559762" name="Picture 3" descr="A close 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858834" cy="1904973"/>
                          </a:xfrm>
                          <a:prstGeom prst="rect">
                            <a:avLst/>
                          </a:prstGeom>
                        </pic:spPr>
                      </pic:pic>
                    </a:graphicData>
                  </a:graphic>
                </wp:inline>
              </w:drawing>
            </w:r>
          </w:p>
        </w:tc>
        <w:tc>
          <w:tcPr>
            <w:tcW w:w="4838" w:type="dxa"/>
          </w:tcPr>
          <w:p w14:paraId="42359576" w14:textId="5C1E42DC" w:rsidR="6A5248B2" w:rsidRDefault="6A5248B2" w:rsidP="1FE16166">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Pr>
                <w:noProof/>
              </w:rPr>
              <w:drawing>
                <wp:inline distT="0" distB="0" distL="0" distR="0" wp14:anchorId="641B9863" wp14:editId="0C39F81C">
                  <wp:extent cx="2231829" cy="1915415"/>
                  <wp:effectExtent l="0" t="0" r="0" b="8890"/>
                  <wp:docPr id="1142806997"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31829" cy="1915415"/>
                          </a:xfrm>
                          <a:prstGeom prst="rect">
                            <a:avLst/>
                          </a:prstGeom>
                        </pic:spPr>
                      </pic:pic>
                    </a:graphicData>
                  </a:graphic>
                </wp:inline>
              </w:drawing>
            </w:r>
          </w:p>
        </w:tc>
      </w:tr>
      <w:tr w:rsidR="6A5248B2" w14:paraId="5BD07606" w14:textId="77777777" w:rsidTr="1FE16166">
        <w:tc>
          <w:tcPr>
            <w:cnfStyle w:val="001000000000" w:firstRow="0" w:lastRow="0" w:firstColumn="1" w:lastColumn="0" w:oddVBand="0" w:evenVBand="0" w:oddHBand="0" w:evenHBand="0" w:firstRowFirstColumn="0" w:firstRowLastColumn="0" w:lastRowFirstColumn="0" w:lastRowLastColumn="0"/>
            <w:tcW w:w="4680" w:type="dxa"/>
          </w:tcPr>
          <w:p w14:paraId="1F578642" w14:textId="2EBD92C9" w:rsidR="6A5248B2" w:rsidRPr="004612E0" w:rsidRDefault="004612E0" w:rsidP="1FE16166">
            <w:pPr>
              <w:pStyle w:val="NormalWeb"/>
              <w:rPr>
                <w:rFonts w:asciiTheme="minorHAnsi" w:eastAsiaTheme="minorEastAsia" w:hAnsiTheme="minorHAnsi" w:cstheme="minorBidi"/>
                <w:b w:val="0"/>
                <w:bCs w:val="0"/>
                <w:color w:val="000000" w:themeColor="text1"/>
              </w:rPr>
            </w:pPr>
            <w:r>
              <w:rPr>
                <w:rFonts w:asciiTheme="minorHAnsi" w:eastAsiaTheme="minorEastAsia" w:hAnsiTheme="minorHAnsi" w:cstheme="minorBidi"/>
                <w:b w:val="0"/>
                <w:bCs w:val="0"/>
                <w:color w:val="000000" w:themeColor="text1"/>
              </w:rPr>
              <w:t xml:space="preserve">           </w:t>
            </w:r>
            <w:r w:rsidR="1FE16166" w:rsidRPr="004612E0">
              <w:rPr>
                <w:rFonts w:asciiTheme="minorHAnsi" w:eastAsiaTheme="minorEastAsia" w:hAnsiTheme="minorHAnsi" w:cstheme="minorBidi"/>
                <w:b w:val="0"/>
                <w:bCs w:val="0"/>
                <w:color w:val="000000" w:themeColor="text1"/>
              </w:rPr>
              <w:t>Electromyography (EMG)</w:t>
            </w:r>
          </w:p>
        </w:tc>
        <w:tc>
          <w:tcPr>
            <w:tcW w:w="4838" w:type="dxa"/>
          </w:tcPr>
          <w:p w14:paraId="731283F0" w14:textId="77777777" w:rsidR="004612E0" w:rsidRDefault="004612E0" w:rsidP="1FE16166">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 xml:space="preserve">                         </w:t>
            </w:r>
            <w:r w:rsidR="1FE16166" w:rsidRPr="1FE16166">
              <w:rPr>
                <w:rFonts w:asciiTheme="minorHAnsi" w:eastAsiaTheme="minorEastAsia" w:hAnsiTheme="minorHAnsi" w:cstheme="minorBidi"/>
                <w:color w:val="000000" w:themeColor="text1"/>
              </w:rPr>
              <w:t xml:space="preserve">MATLAB    </w:t>
            </w:r>
          </w:p>
          <w:p w14:paraId="7F0A986F" w14:textId="51062050" w:rsidR="6A5248B2" w:rsidRDefault="1FE16166" w:rsidP="1FE16166">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      </w:t>
            </w:r>
          </w:p>
        </w:tc>
      </w:tr>
      <w:tr w:rsidR="6A5248B2" w14:paraId="651253D6" w14:textId="77777777" w:rsidTr="1FE16166">
        <w:tc>
          <w:tcPr>
            <w:cnfStyle w:val="001000000000" w:firstRow="0" w:lastRow="0" w:firstColumn="1" w:lastColumn="0" w:oddVBand="0" w:evenVBand="0" w:oddHBand="0" w:evenHBand="0" w:firstRowFirstColumn="0" w:firstRowLastColumn="0" w:lastRowFirstColumn="0" w:lastRowLastColumn="0"/>
            <w:tcW w:w="4680" w:type="dxa"/>
          </w:tcPr>
          <w:p w14:paraId="5B95B55B" w14:textId="26B3FBA2" w:rsidR="6A5248B2" w:rsidRDefault="6A5248B2" w:rsidP="1FE16166">
            <w:pPr>
              <w:pStyle w:val="NormalWeb"/>
              <w:rPr>
                <w:rFonts w:asciiTheme="minorHAnsi" w:eastAsiaTheme="minorEastAsia" w:hAnsiTheme="minorHAnsi" w:cstheme="minorBidi"/>
                <w:color w:val="000000" w:themeColor="text1"/>
              </w:rPr>
            </w:pPr>
            <w:r>
              <w:rPr>
                <w:noProof/>
              </w:rPr>
              <w:drawing>
                <wp:inline distT="0" distB="0" distL="0" distR="0" wp14:anchorId="3A646BE6" wp14:editId="58058DD4">
                  <wp:extent cx="2034359" cy="2476006"/>
                  <wp:effectExtent l="0" t="0" r="4445" b="635"/>
                  <wp:docPr id="1649351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034359" cy="2476006"/>
                          </a:xfrm>
                          <a:prstGeom prst="rect">
                            <a:avLst/>
                          </a:prstGeom>
                        </pic:spPr>
                      </pic:pic>
                    </a:graphicData>
                  </a:graphic>
                </wp:inline>
              </w:drawing>
            </w:r>
          </w:p>
        </w:tc>
        <w:tc>
          <w:tcPr>
            <w:tcW w:w="4838" w:type="dxa"/>
          </w:tcPr>
          <w:p w14:paraId="0551033A" w14:textId="63B9A2E0" w:rsidR="6A5248B2" w:rsidRDefault="6A5248B2" w:rsidP="1FE16166">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Pr>
                <w:noProof/>
              </w:rPr>
              <w:drawing>
                <wp:inline distT="0" distB="0" distL="0" distR="0" wp14:anchorId="109D8D6C" wp14:editId="798F84A2">
                  <wp:extent cx="2116322" cy="2150012"/>
                  <wp:effectExtent l="0" t="0" r="0" b="3175"/>
                  <wp:docPr id="279473042" name="Picture 4" descr="A picture containing wall, sky,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116322" cy="2150012"/>
                          </a:xfrm>
                          <a:prstGeom prst="rect">
                            <a:avLst/>
                          </a:prstGeom>
                        </pic:spPr>
                      </pic:pic>
                    </a:graphicData>
                  </a:graphic>
                </wp:inline>
              </w:drawing>
            </w:r>
          </w:p>
        </w:tc>
      </w:tr>
      <w:tr w:rsidR="6A5248B2" w14:paraId="68331F99" w14:textId="77777777" w:rsidTr="1FE16166">
        <w:tc>
          <w:tcPr>
            <w:cnfStyle w:val="001000000000" w:firstRow="0" w:lastRow="0" w:firstColumn="1" w:lastColumn="0" w:oddVBand="0" w:evenVBand="0" w:oddHBand="0" w:evenHBand="0" w:firstRowFirstColumn="0" w:firstRowLastColumn="0" w:lastRowFirstColumn="0" w:lastRowLastColumn="0"/>
            <w:tcW w:w="4680" w:type="dxa"/>
          </w:tcPr>
          <w:p w14:paraId="4FCB1EF0" w14:textId="754CCE81" w:rsidR="6A5248B2" w:rsidRDefault="1FE16166" w:rsidP="1FE16166">
            <w:pPr>
              <w:pStyle w:val="NormalWeb"/>
              <w:spacing w:before="0" w:beforeAutospacing="0" w:after="0" w:afterAutospacing="0" w:line="480" w:lineRule="auto"/>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  </w:t>
            </w:r>
            <w:r w:rsidR="004612E0">
              <w:rPr>
                <w:rFonts w:asciiTheme="minorHAnsi" w:eastAsiaTheme="minorEastAsia" w:hAnsiTheme="minorHAnsi" w:cstheme="minorBidi"/>
                <w:color w:val="000000" w:themeColor="text1"/>
              </w:rPr>
              <w:t xml:space="preserve">                </w:t>
            </w:r>
            <w:r w:rsidRPr="1FE16166">
              <w:rPr>
                <w:rFonts w:asciiTheme="minorHAnsi" w:eastAsiaTheme="minorEastAsia" w:hAnsiTheme="minorHAnsi" w:cstheme="minorBidi"/>
                <w:color w:val="000000" w:themeColor="text1"/>
              </w:rPr>
              <w:t xml:space="preserve"> </w:t>
            </w:r>
            <w:proofErr w:type="spellStart"/>
            <w:r w:rsidRPr="1FE16166">
              <w:rPr>
                <w:rFonts w:asciiTheme="minorHAnsi" w:eastAsiaTheme="minorEastAsia" w:hAnsiTheme="minorHAnsi" w:cstheme="minorBidi"/>
                <w:b w:val="0"/>
                <w:bCs w:val="0"/>
                <w:color w:val="000000" w:themeColor="text1"/>
              </w:rPr>
              <w:t>AcqKnowledge</w:t>
            </w:r>
            <w:proofErr w:type="spellEnd"/>
            <w:r w:rsidRPr="1FE16166">
              <w:rPr>
                <w:rFonts w:asciiTheme="minorHAnsi" w:eastAsiaTheme="minorEastAsia" w:hAnsiTheme="minorHAnsi" w:cstheme="minorBidi"/>
                <w:color w:val="000000" w:themeColor="text1"/>
              </w:rPr>
              <w:t xml:space="preserve"> </w:t>
            </w:r>
            <w:r w:rsidRPr="1FE16166">
              <w:rPr>
                <w:rFonts w:asciiTheme="minorHAnsi" w:eastAsiaTheme="minorEastAsia" w:hAnsiTheme="minorHAnsi" w:cstheme="minorBidi"/>
                <w:b w:val="0"/>
                <w:bCs w:val="0"/>
                <w:color w:val="000000" w:themeColor="text1"/>
              </w:rPr>
              <w:t xml:space="preserve">4.0  </w:t>
            </w:r>
          </w:p>
        </w:tc>
        <w:tc>
          <w:tcPr>
            <w:tcW w:w="4838" w:type="dxa"/>
          </w:tcPr>
          <w:p w14:paraId="5027ECFC" w14:textId="0699811B" w:rsidR="6A5248B2" w:rsidRDefault="1FE16166" w:rsidP="1FE16166">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Maestro Exoskeleton Arm Support with Power Assist, </w:t>
            </w:r>
            <w:proofErr w:type="spellStart"/>
            <w:r w:rsidRPr="1FE16166">
              <w:rPr>
                <w:rFonts w:asciiTheme="minorHAnsi" w:eastAsiaTheme="minorEastAsia" w:hAnsiTheme="minorHAnsi" w:cstheme="minorBidi"/>
                <w:color w:val="000000" w:themeColor="text1"/>
              </w:rPr>
              <w:t>Talem</w:t>
            </w:r>
            <w:proofErr w:type="spellEnd"/>
            <w:r w:rsidRPr="1FE16166">
              <w:rPr>
                <w:rFonts w:asciiTheme="minorHAnsi" w:eastAsiaTheme="minorEastAsia" w:hAnsiTheme="minorHAnsi" w:cstheme="minorBidi"/>
                <w:color w:val="000000" w:themeColor="text1"/>
              </w:rPr>
              <w:t xml:space="preserve"> Technologies</w:t>
            </w:r>
          </w:p>
        </w:tc>
      </w:tr>
    </w:tbl>
    <w:p w14:paraId="219B5E6D" w14:textId="63CC9354" w:rsidR="00A93AC2" w:rsidRDefault="1FE16166" w:rsidP="1FE16166">
      <w:pPr>
        <w:pStyle w:val="NormalWeb"/>
        <w:spacing w:before="0" w:beforeAutospacing="0" w:after="0" w:afterAutospacing="0" w:line="480" w:lineRule="auto"/>
        <w:rPr>
          <w:rFonts w:asciiTheme="minorHAnsi" w:eastAsiaTheme="minorEastAsia" w:hAnsiTheme="minorHAnsi" w:cstheme="minorBidi"/>
          <w:noProof/>
          <w:color w:val="000000" w:themeColor="text1"/>
        </w:rPr>
      </w:pPr>
      <w:r w:rsidRPr="1FE16166">
        <w:rPr>
          <w:rFonts w:asciiTheme="minorHAnsi" w:eastAsiaTheme="minorEastAsia" w:hAnsiTheme="minorHAnsi" w:cstheme="minorBidi"/>
          <w:noProof/>
          <w:color w:val="000000" w:themeColor="text1"/>
        </w:rPr>
        <w:t xml:space="preserve">    </w:t>
      </w:r>
      <w:r w:rsidR="6A5248B2">
        <w:tab/>
      </w:r>
    </w:p>
    <w:p w14:paraId="6DF5A003" w14:textId="2EE20B1A" w:rsidR="00A93AC2"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r w:rsidRPr="1FE16166">
        <w:rPr>
          <w:rFonts w:asciiTheme="minorHAnsi" w:eastAsiaTheme="minorEastAsia" w:hAnsiTheme="minorHAnsi" w:cstheme="minorBidi"/>
          <w:noProof/>
          <w:color w:val="000000" w:themeColor="text1"/>
        </w:rPr>
        <w:t xml:space="preserve">The Maestro Mobile™ arm support (Talem Technologies LLC.) is a mechanical exoskeleton based on the SteadyCam™, developed by Garrett Brown for the motion picture industry, and intended to be mounted on a power wheelchair.  For purposes of this project, a prototype table top mount and power assist module were proveded by Talem and added to the Maestro.  The table top mount allows the device to be installed in close proximity to the prospective user.  Talem’s power assist module robotically augments the performance of the passive mechanism and provides an interface for EMG activated motion.  The power assist is </w:t>
      </w:r>
      <w:r w:rsidRPr="1FE16166">
        <w:rPr>
          <w:rFonts w:asciiTheme="minorHAnsi" w:eastAsiaTheme="minorEastAsia" w:hAnsiTheme="minorHAnsi" w:cstheme="minorBidi"/>
          <w:noProof/>
          <w:color w:val="000000" w:themeColor="text1"/>
        </w:rPr>
        <w:lastRenderedPageBreak/>
        <w:t xml:space="preserve">actuated using Dynamixel XH540-V270 smart servos (Robotis US) which, when load balanced by the mechanical spring system of the Maestro, provide adequate torque to move an arm load of up to approximatly 8 kilograms over a range of 0.75 meters.  </w:t>
      </w:r>
      <w:r w:rsidRPr="1FE16166">
        <w:rPr>
          <w:rFonts w:asciiTheme="minorHAnsi" w:eastAsiaTheme="minorEastAsia" w:hAnsiTheme="minorHAnsi" w:cstheme="minorBidi"/>
          <w:color w:val="000000" w:themeColor="text1"/>
        </w:rPr>
        <w:t xml:space="preserve">                                                              </w:t>
      </w:r>
      <w:r w:rsidRPr="1FE16166">
        <w:rPr>
          <w:rFonts w:asciiTheme="minorHAnsi" w:eastAsiaTheme="minorEastAsia" w:hAnsiTheme="minorHAnsi" w:cstheme="minorBidi"/>
          <w:noProof/>
          <w:color w:val="000000" w:themeColor="text1"/>
        </w:rPr>
        <w:t xml:space="preserve">            </w:t>
      </w:r>
    </w:p>
    <w:p w14:paraId="4297B203" w14:textId="256E6589" w:rsidR="00D3504A" w:rsidRDefault="1FE16166" w:rsidP="1FE16166">
      <w:pPr>
        <w:pStyle w:val="NormalWeb"/>
        <w:spacing w:before="0" w:beforeAutospacing="0" w:after="0" w:afterAutospacing="0" w:line="480" w:lineRule="auto"/>
        <w:rPr>
          <w:rFonts w:asciiTheme="minorHAnsi" w:eastAsiaTheme="minorEastAsia" w:hAnsiTheme="minorHAnsi" w:cstheme="minorBidi"/>
          <w:color w:val="000000"/>
        </w:rPr>
      </w:pPr>
      <w:r w:rsidRPr="1FE16166">
        <w:rPr>
          <w:rFonts w:asciiTheme="minorHAnsi" w:eastAsiaTheme="minorEastAsia" w:hAnsiTheme="minorHAnsi" w:cstheme="minorBidi"/>
          <w:color w:val="000000" w:themeColor="text1"/>
        </w:rPr>
        <w:t xml:space="preserve">                                                                                                                                 </w:t>
      </w:r>
    </w:p>
    <w:p w14:paraId="70F8F777" w14:textId="5340F284" w:rsidR="00DF63F0" w:rsidRDefault="1FE16166" w:rsidP="1FE16166">
      <w:pPr>
        <w:pStyle w:val="Heading2"/>
        <w:rPr>
          <w:rFonts w:asciiTheme="minorHAnsi" w:eastAsiaTheme="minorEastAsia" w:hAnsiTheme="minorHAnsi" w:cstheme="minorBidi"/>
        </w:rPr>
      </w:pPr>
      <w:bookmarkStart w:id="7" w:name="_Toc35196390"/>
      <w:r w:rsidRPr="1FE16166">
        <w:rPr>
          <w:rFonts w:asciiTheme="minorHAnsi" w:eastAsiaTheme="minorEastAsia" w:hAnsiTheme="minorHAnsi" w:cstheme="minorBidi"/>
        </w:rPr>
        <w:t>Hardware Setup</w:t>
      </w:r>
      <w:bookmarkEnd w:id="7"/>
    </w:p>
    <w:p w14:paraId="7DA48F29" w14:textId="77777777" w:rsidR="009B1B02" w:rsidRPr="009B1B02" w:rsidRDefault="009B1B02" w:rsidP="1FE16166">
      <w:pPr>
        <w:rPr>
          <w:rFonts w:eastAsiaTheme="minorEastAsia"/>
        </w:rPr>
      </w:pPr>
    </w:p>
    <w:p w14:paraId="4E3394F6" w14:textId="6CDEA78B" w:rsidR="00985412" w:rsidRPr="0001628C"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Once the materials have been obtained the implementation procedure for the hardware connections can occur. The first step is to configure the hardware which is initiated by connecting the MP36 hardware to the computer via a USB, followed by connecting the EMG cables to channel 3. The next step is to connect the robotic arm which was developed by group member Blake </w:t>
      </w:r>
      <w:proofErr w:type="spellStart"/>
      <w:r w:rsidRPr="1FE16166">
        <w:rPr>
          <w:rFonts w:asciiTheme="minorHAnsi" w:eastAsiaTheme="minorEastAsia" w:hAnsiTheme="minorHAnsi" w:cstheme="minorBidi"/>
          <w:color w:val="000000" w:themeColor="text1"/>
        </w:rPr>
        <w:t>Mathie</w:t>
      </w:r>
      <w:proofErr w:type="spellEnd"/>
      <w:r w:rsidRPr="1FE16166">
        <w:rPr>
          <w:rFonts w:asciiTheme="minorHAnsi" w:eastAsiaTheme="minorEastAsia" w:hAnsiTheme="minorHAnsi" w:cstheme="minorBidi"/>
          <w:color w:val="000000" w:themeColor="text1"/>
        </w:rPr>
        <w:t xml:space="preserve"> (</w:t>
      </w:r>
      <w:proofErr w:type="spellStart"/>
      <w:r w:rsidRPr="1FE16166">
        <w:rPr>
          <w:rFonts w:asciiTheme="minorHAnsi" w:eastAsiaTheme="minorEastAsia" w:hAnsiTheme="minorHAnsi" w:cstheme="minorBidi"/>
          <w:color w:val="000000" w:themeColor="text1"/>
        </w:rPr>
        <w:t>Talem</w:t>
      </w:r>
      <w:proofErr w:type="spellEnd"/>
      <w:r w:rsidRPr="1FE16166">
        <w:rPr>
          <w:rFonts w:asciiTheme="minorHAnsi" w:eastAsiaTheme="minorEastAsia" w:hAnsiTheme="minorHAnsi" w:cstheme="minorBidi"/>
          <w:color w:val="000000" w:themeColor="text1"/>
        </w:rPr>
        <w:t xml:space="preserve"> Technologies LLC.) to the computer via USB. The last step for the hardware configuration is to attach the EMG electrode to the individual who will be contracting their shoulder to generate muscle fiber action potentials leading to a signal. </w:t>
      </w:r>
    </w:p>
    <w:p w14:paraId="6F25CABD" w14:textId="115A311B" w:rsidR="00985412" w:rsidRPr="0001628C" w:rsidRDefault="359BFEA5" w:rsidP="1FE16166">
      <w:pPr>
        <w:pStyle w:val="NormalWeb"/>
        <w:spacing w:before="0" w:beforeAutospacing="0" w:after="0" w:afterAutospacing="0" w:line="480" w:lineRule="auto"/>
        <w:ind w:firstLine="720"/>
        <w:jc w:val="center"/>
        <w:rPr>
          <w:rFonts w:asciiTheme="minorHAnsi" w:eastAsiaTheme="minorEastAsia" w:hAnsiTheme="minorHAnsi" w:cstheme="minorBidi"/>
        </w:rPr>
      </w:pPr>
      <w:r>
        <w:rPr>
          <w:noProof/>
        </w:rPr>
        <w:drawing>
          <wp:inline distT="0" distB="0" distL="0" distR="0" wp14:anchorId="32E2EF05" wp14:editId="13752208">
            <wp:extent cx="2497311" cy="1862578"/>
            <wp:effectExtent l="0" t="0" r="0" b="0"/>
            <wp:docPr id="901451136" name="Picture 7886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61949"/>
                    <pic:cNvPicPr/>
                  </pic:nvPicPr>
                  <pic:blipFill>
                    <a:blip r:embed="rId11">
                      <a:extLst>
                        <a:ext uri="{28A0092B-C50C-407E-A947-70E740481C1C}">
                          <a14:useLocalDpi xmlns:a14="http://schemas.microsoft.com/office/drawing/2010/main" val="0"/>
                        </a:ext>
                      </a:extLst>
                    </a:blip>
                    <a:stretch>
                      <a:fillRect/>
                    </a:stretch>
                  </pic:blipFill>
                  <pic:spPr>
                    <a:xfrm>
                      <a:off x="0" y="0"/>
                      <a:ext cx="2497311" cy="1862578"/>
                    </a:xfrm>
                    <a:prstGeom prst="rect">
                      <a:avLst/>
                    </a:prstGeom>
                  </pic:spPr>
                </pic:pic>
              </a:graphicData>
            </a:graphic>
          </wp:inline>
        </w:drawing>
      </w:r>
    </w:p>
    <w:p w14:paraId="38314748" w14:textId="201D7E5B" w:rsidR="00985412" w:rsidRPr="0001628C"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r w:rsidRPr="1FE16166">
        <w:rPr>
          <w:rFonts w:asciiTheme="minorHAnsi" w:eastAsiaTheme="minorEastAsia" w:hAnsiTheme="minorHAnsi" w:cstheme="minorBidi"/>
        </w:rPr>
        <w:t>The left trapezius muscle was chosen to simulate arm motion; its EMG signals were recorded and analyzed.</w:t>
      </w:r>
      <w:r w:rsidRPr="1FE16166">
        <w:rPr>
          <w:rFonts w:asciiTheme="minorHAnsi" w:eastAsiaTheme="minorEastAsia" w:hAnsiTheme="minorHAnsi" w:cstheme="minorBidi"/>
          <w:color w:val="000000" w:themeColor="text1"/>
        </w:rPr>
        <w:t xml:space="preserve"> There are three main lead wires to attach to the left trapezius and its surrounding area of the individual. The first is the ground lead, which is black, that is p</w:t>
      </w:r>
      <w:r w:rsidRPr="1FE16166">
        <w:rPr>
          <w:rFonts w:asciiTheme="minorHAnsi" w:eastAsiaTheme="minorEastAsia" w:hAnsiTheme="minorHAnsi" w:cstheme="minorBidi"/>
        </w:rPr>
        <w:t xml:space="preserve">laced on a bony location to prevent interfering electric pulses that may be caused by placing on other </w:t>
      </w:r>
      <w:r w:rsidRPr="1FE16166">
        <w:rPr>
          <w:rFonts w:asciiTheme="minorHAnsi" w:eastAsiaTheme="minorEastAsia" w:hAnsiTheme="minorHAnsi" w:cstheme="minorBidi"/>
        </w:rPr>
        <w:lastRenderedPageBreak/>
        <w:t xml:space="preserve">muscles. The power lead, which is red, is placed on the muscle the subject was flexing.  Lastly, the white lead, the neutral lead is placed within close proximity to the red lead – preferably within one inch away and still located on the trapezius muscle. </w:t>
      </w:r>
      <w:r w:rsidRPr="1FE16166">
        <w:rPr>
          <w:rFonts w:asciiTheme="minorHAnsi" w:eastAsiaTheme="minorEastAsia" w:hAnsiTheme="minorHAnsi" w:cstheme="minorBidi"/>
          <w:color w:val="000000" w:themeColor="text1"/>
        </w:rPr>
        <w:t xml:space="preserve"> This concludes the hardware connection needed for the project, the next section will discuss the software and algorithm development. </w:t>
      </w:r>
    </w:p>
    <w:p w14:paraId="6A4772DF" w14:textId="60CB4C64" w:rsidR="57D1CD79" w:rsidRDefault="57D1CD79"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p>
    <w:p w14:paraId="7E6E2395" w14:textId="294321BC" w:rsidR="002E76E8" w:rsidRDefault="1FE16166" w:rsidP="1FE16166">
      <w:pPr>
        <w:pStyle w:val="Heading2"/>
        <w:rPr>
          <w:rFonts w:asciiTheme="minorHAnsi" w:eastAsiaTheme="minorEastAsia" w:hAnsiTheme="minorHAnsi" w:cstheme="minorBidi"/>
        </w:rPr>
      </w:pPr>
      <w:bookmarkStart w:id="8" w:name="_Toc35196391"/>
      <w:r w:rsidRPr="1FE16166">
        <w:rPr>
          <w:rFonts w:asciiTheme="minorHAnsi" w:eastAsiaTheme="minorEastAsia" w:hAnsiTheme="minorHAnsi" w:cstheme="minorBidi"/>
        </w:rPr>
        <w:t>Software Setup &amp; Engineering Aspects</w:t>
      </w:r>
      <w:bookmarkEnd w:id="8"/>
      <w:r w:rsidRPr="1FE16166">
        <w:rPr>
          <w:rFonts w:asciiTheme="minorHAnsi" w:eastAsiaTheme="minorEastAsia" w:hAnsiTheme="minorHAnsi" w:cstheme="minorBidi"/>
        </w:rPr>
        <w:t xml:space="preserve"> </w:t>
      </w:r>
    </w:p>
    <w:p w14:paraId="3170E654" w14:textId="77777777" w:rsidR="009B1B02" w:rsidRPr="009B1B02" w:rsidRDefault="009B1B02" w:rsidP="1FE16166">
      <w:pPr>
        <w:rPr>
          <w:rFonts w:eastAsiaTheme="minorEastAsia"/>
        </w:rPr>
      </w:pPr>
    </w:p>
    <w:p w14:paraId="17F14915" w14:textId="30368F8D" w:rsidR="006E72F0" w:rsidRDefault="00A8766A" w:rsidP="1FE16166">
      <w:pPr>
        <w:pStyle w:val="NormalWeb"/>
        <w:spacing w:before="0" w:beforeAutospacing="0" w:after="0" w:afterAutospacing="0" w:line="480" w:lineRule="auto"/>
        <w:rPr>
          <w:rFonts w:asciiTheme="minorHAnsi" w:eastAsiaTheme="minorEastAsia" w:hAnsiTheme="minorHAnsi" w:cstheme="minorBidi"/>
          <w:b/>
          <w:bCs/>
          <w:color w:val="000000"/>
        </w:rPr>
      </w:pPr>
      <w:r>
        <w:rPr>
          <w:color w:val="000000"/>
        </w:rPr>
        <w:tab/>
      </w:r>
      <w:r w:rsidRPr="1FE16166">
        <w:rPr>
          <w:rFonts w:asciiTheme="minorHAnsi" w:eastAsiaTheme="minorEastAsia" w:hAnsiTheme="minorHAnsi" w:cstheme="minorBidi"/>
          <w:color w:val="000000"/>
        </w:rPr>
        <w:t xml:space="preserve">The first step is to launch the </w:t>
      </w:r>
      <w:proofErr w:type="spellStart"/>
      <w:r w:rsidRPr="1FE16166">
        <w:rPr>
          <w:rFonts w:asciiTheme="minorHAnsi" w:eastAsiaTheme="minorEastAsia" w:hAnsiTheme="minorHAnsi" w:cstheme="minorBidi"/>
          <w:color w:val="000000"/>
        </w:rPr>
        <w:t>biopac</w:t>
      </w:r>
      <w:proofErr w:type="spellEnd"/>
      <w:r w:rsidRPr="1FE16166">
        <w:rPr>
          <w:rFonts w:asciiTheme="minorHAnsi" w:eastAsiaTheme="minorEastAsia" w:hAnsiTheme="minorHAnsi" w:cstheme="minorBidi"/>
          <w:color w:val="000000"/>
        </w:rPr>
        <w:t xml:space="preserve"> softwar</w:t>
      </w:r>
      <w:r w:rsidR="004B2D2A" w:rsidRPr="1FE16166">
        <w:rPr>
          <w:rFonts w:asciiTheme="minorHAnsi" w:eastAsiaTheme="minorEastAsia" w:hAnsiTheme="minorHAnsi" w:cstheme="minorBidi"/>
          <w:color w:val="000000"/>
        </w:rPr>
        <w:t xml:space="preserve">e and create a new experiment. </w:t>
      </w:r>
      <w:r w:rsidR="00AF02A4" w:rsidRPr="1FE16166">
        <w:rPr>
          <w:rFonts w:asciiTheme="minorHAnsi" w:eastAsiaTheme="minorEastAsia" w:hAnsiTheme="minorHAnsi" w:cstheme="minorBidi"/>
          <w:color w:val="000000"/>
        </w:rPr>
        <w:t>To configure</w:t>
      </w:r>
      <w:r w:rsidR="00717595" w:rsidRPr="1FE16166">
        <w:rPr>
          <w:rFonts w:asciiTheme="minorHAnsi" w:eastAsiaTheme="minorEastAsia" w:hAnsiTheme="minorHAnsi" w:cstheme="minorBidi"/>
          <w:color w:val="000000"/>
        </w:rPr>
        <w:t xml:space="preserve"> </w:t>
      </w:r>
      <w:proofErr w:type="spellStart"/>
      <w:r w:rsidR="00717595" w:rsidRPr="1FE16166">
        <w:rPr>
          <w:rFonts w:asciiTheme="minorHAnsi" w:eastAsiaTheme="minorEastAsia" w:hAnsiTheme="minorHAnsi" w:cstheme="minorBidi"/>
          <w:color w:val="000000"/>
        </w:rPr>
        <w:t>biopac</w:t>
      </w:r>
      <w:proofErr w:type="spellEnd"/>
      <w:r w:rsidR="00717595" w:rsidRPr="1FE16166">
        <w:rPr>
          <w:rFonts w:asciiTheme="minorHAnsi" w:eastAsiaTheme="minorEastAsia" w:hAnsiTheme="minorHAnsi" w:cstheme="minorBidi"/>
          <w:color w:val="000000"/>
        </w:rPr>
        <w:t xml:space="preserve"> </w:t>
      </w:r>
      <w:r w:rsidR="00FE7FF5" w:rsidRPr="1FE16166">
        <w:rPr>
          <w:rFonts w:asciiTheme="minorHAnsi" w:eastAsiaTheme="minorEastAsia" w:hAnsiTheme="minorHAnsi" w:cstheme="minorBidi"/>
          <w:color w:val="000000"/>
        </w:rPr>
        <w:t>turn off channel one and turn on channel 3</w:t>
      </w:r>
      <w:r w:rsidR="00717595" w:rsidRPr="1FE16166">
        <w:rPr>
          <w:rFonts w:asciiTheme="minorHAnsi" w:eastAsiaTheme="minorEastAsia" w:hAnsiTheme="minorHAnsi" w:cstheme="minorBidi"/>
          <w:color w:val="000000"/>
        </w:rPr>
        <w:t>, select tool</w:t>
      </w:r>
      <w:r w:rsidR="00587058" w:rsidRPr="1FE16166">
        <w:rPr>
          <w:rFonts w:asciiTheme="minorHAnsi" w:eastAsiaTheme="minorEastAsia" w:hAnsiTheme="minorHAnsi" w:cstheme="minorBidi"/>
          <w:color w:val="000000"/>
        </w:rPr>
        <w:t>s</w:t>
      </w:r>
      <w:r w:rsidR="00717595" w:rsidRPr="1FE16166">
        <w:rPr>
          <w:rFonts w:asciiTheme="minorHAnsi" w:eastAsiaTheme="minorEastAsia" w:hAnsiTheme="minorHAnsi" w:cstheme="minorBidi"/>
          <w:color w:val="000000"/>
        </w:rPr>
        <w:t xml:space="preserve"> and choose EMG 250hz</w:t>
      </w:r>
      <w:r w:rsidR="00775DA4" w:rsidRPr="1FE16166">
        <w:rPr>
          <w:rFonts w:asciiTheme="minorHAnsi" w:eastAsiaTheme="minorEastAsia" w:hAnsiTheme="minorHAnsi" w:cstheme="minorBidi"/>
          <w:color w:val="000000"/>
        </w:rPr>
        <w:t xml:space="preserve"> with notch</w:t>
      </w:r>
      <w:r w:rsidR="00A80B79" w:rsidRPr="1FE16166">
        <w:rPr>
          <w:rFonts w:asciiTheme="minorHAnsi" w:eastAsiaTheme="minorEastAsia" w:hAnsiTheme="minorHAnsi" w:cstheme="minorBidi"/>
          <w:color w:val="000000"/>
        </w:rPr>
        <w:t xml:space="preserve">, keep </w:t>
      </w:r>
      <w:r w:rsidR="009579C2" w:rsidRPr="1FE16166">
        <w:rPr>
          <w:rFonts w:asciiTheme="minorHAnsi" w:eastAsiaTheme="minorEastAsia" w:hAnsiTheme="minorHAnsi" w:cstheme="minorBidi"/>
          <w:color w:val="000000"/>
        </w:rPr>
        <w:t xml:space="preserve">channel </w:t>
      </w:r>
      <w:r w:rsidR="00775DA4" w:rsidRPr="1FE16166">
        <w:rPr>
          <w:rFonts w:asciiTheme="minorHAnsi" w:eastAsiaTheme="minorEastAsia" w:hAnsiTheme="minorHAnsi" w:cstheme="minorBidi"/>
          <w:color w:val="000000"/>
        </w:rPr>
        <w:t>sampling</w:t>
      </w:r>
      <w:r w:rsidR="009579C2" w:rsidRPr="1FE16166">
        <w:rPr>
          <w:rFonts w:asciiTheme="minorHAnsi" w:eastAsiaTheme="minorEastAsia" w:hAnsiTheme="minorHAnsi" w:cstheme="minorBidi"/>
          <w:color w:val="000000"/>
        </w:rPr>
        <w:t xml:space="preserve"> rate</w:t>
      </w:r>
      <w:r w:rsidR="00775DA4" w:rsidRPr="1FE16166">
        <w:rPr>
          <w:rFonts w:asciiTheme="minorHAnsi" w:eastAsiaTheme="minorEastAsia" w:hAnsiTheme="minorHAnsi" w:cstheme="minorBidi"/>
          <w:color w:val="000000"/>
        </w:rPr>
        <w:t xml:space="preserve"> </w:t>
      </w:r>
      <w:r w:rsidR="00A80B79" w:rsidRPr="1FE16166">
        <w:rPr>
          <w:rFonts w:asciiTheme="minorHAnsi" w:eastAsiaTheme="minorEastAsia" w:hAnsiTheme="minorHAnsi" w:cstheme="minorBidi"/>
          <w:color w:val="000000"/>
        </w:rPr>
        <w:t>at</w:t>
      </w:r>
      <w:r w:rsidR="00775DA4" w:rsidRPr="1FE16166">
        <w:rPr>
          <w:rFonts w:asciiTheme="minorHAnsi" w:eastAsiaTheme="minorEastAsia" w:hAnsiTheme="minorHAnsi" w:cstheme="minorBidi"/>
          <w:color w:val="000000"/>
        </w:rPr>
        <w:t xml:space="preserve"> </w:t>
      </w:r>
      <w:r w:rsidR="009579C2" w:rsidRPr="1FE16166">
        <w:rPr>
          <w:rFonts w:asciiTheme="minorHAnsi" w:eastAsiaTheme="minorEastAsia" w:hAnsiTheme="minorHAnsi" w:cstheme="minorBidi"/>
          <w:color w:val="000000"/>
        </w:rPr>
        <w:t>1000</w:t>
      </w:r>
      <w:r w:rsidR="00A3796E" w:rsidRPr="1FE16166">
        <w:rPr>
          <w:rFonts w:asciiTheme="minorHAnsi" w:eastAsiaTheme="minorEastAsia" w:hAnsiTheme="minorHAnsi" w:cstheme="minorBidi"/>
          <w:color w:val="000000"/>
        </w:rPr>
        <w:t>hz</w:t>
      </w:r>
      <w:r w:rsidR="00C73305" w:rsidRPr="1FE16166">
        <w:rPr>
          <w:rFonts w:asciiTheme="minorHAnsi" w:eastAsiaTheme="minorEastAsia" w:hAnsiTheme="minorHAnsi" w:cstheme="minorBidi"/>
          <w:color w:val="000000"/>
        </w:rPr>
        <w:t xml:space="preserve"> </w:t>
      </w:r>
      <w:r w:rsidR="00B221A0" w:rsidRPr="1FE16166">
        <w:rPr>
          <w:rFonts w:asciiTheme="minorHAnsi" w:eastAsiaTheme="minorEastAsia" w:hAnsiTheme="minorHAnsi" w:cstheme="minorBidi"/>
          <w:color w:val="000000"/>
        </w:rPr>
        <w:t>and output channel 3 control to on position.</w:t>
      </w:r>
      <w:r w:rsidR="0098393D" w:rsidRPr="1FE16166">
        <w:rPr>
          <w:rFonts w:asciiTheme="minorHAnsi" w:eastAsiaTheme="minorEastAsia" w:hAnsiTheme="minorHAnsi" w:cstheme="minorBidi"/>
          <w:color w:val="000000"/>
        </w:rPr>
        <w:t xml:space="preserve"> Next click start and scale vertically to have </w:t>
      </w:r>
      <w:r w:rsidR="00DB4FB7" w:rsidRPr="1FE16166">
        <w:rPr>
          <w:rFonts w:asciiTheme="minorHAnsi" w:eastAsiaTheme="minorEastAsia" w:hAnsiTheme="minorHAnsi" w:cstheme="minorBidi"/>
          <w:color w:val="000000"/>
        </w:rPr>
        <w:t>an optimized view of the signal to be generated. At this point the</w:t>
      </w:r>
      <w:r w:rsidR="00633B02" w:rsidRPr="1FE16166">
        <w:rPr>
          <w:rFonts w:asciiTheme="minorHAnsi" w:eastAsiaTheme="minorEastAsia" w:hAnsiTheme="minorHAnsi" w:cstheme="minorBidi"/>
          <w:color w:val="000000"/>
        </w:rPr>
        <w:t xml:space="preserve"> individual with the attached electrodes </w:t>
      </w:r>
      <w:r w:rsidR="00B00CA3" w:rsidRPr="1FE16166">
        <w:rPr>
          <w:rFonts w:asciiTheme="minorHAnsi" w:eastAsiaTheme="minorEastAsia" w:hAnsiTheme="minorHAnsi" w:cstheme="minorBidi"/>
          <w:color w:val="000000"/>
        </w:rPr>
        <w:t xml:space="preserve">will be able to contract </w:t>
      </w:r>
      <w:r w:rsidR="00267C54" w:rsidRPr="1FE16166">
        <w:rPr>
          <w:rFonts w:asciiTheme="minorHAnsi" w:eastAsiaTheme="minorEastAsia" w:hAnsiTheme="minorHAnsi" w:cstheme="minorBidi"/>
          <w:color w:val="000000"/>
        </w:rPr>
        <w:t xml:space="preserve">generating a signal in real time on the </w:t>
      </w:r>
      <w:proofErr w:type="spellStart"/>
      <w:r w:rsidR="00267C54" w:rsidRPr="1FE16166">
        <w:rPr>
          <w:rFonts w:asciiTheme="minorHAnsi" w:eastAsiaTheme="minorEastAsia" w:hAnsiTheme="minorHAnsi" w:cstheme="minorBidi"/>
          <w:color w:val="000000"/>
        </w:rPr>
        <w:t>biopac</w:t>
      </w:r>
      <w:proofErr w:type="spellEnd"/>
      <w:r w:rsidR="00267C54" w:rsidRPr="1FE16166">
        <w:rPr>
          <w:rFonts w:asciiTheme="minorHAnsi" w:eastAsiaTheme="minorEastAsia" w:hAnsiTheme="minorHAnsi" w:cstheme="minorBidi"/>
          <w:color w:val="000000"/>
        </w:rPr>
        <w:t xml:space="preserve"> </w:t>
      </w:r>
      <w:r w:rsidR="00683258" w:rsidRPr="1FE16166">
        <w:rPr>
          <w:rFonts w:asciiTheme="minorHAnsi" w:eastAsiaTheme="minorEastAsia" w:hAnsiTheme="minorHAnsi" w:cstheme="minorBidi"/>
          <w:color w:val="000000"/>
        </w:rPr>
        <w:t xml:space="preserve">interface as shown by </w:t>
      </w:r>
      <w:r w:rsidR="00683258" w:rsidRPr="1FE16166">
        <w:rPr>
          <w:rFonts w:asciiTheme="minorHAnsi" w:eastAsiaTheme="minorEastAsia" w:hAnsiTheme="minorHAnsi" w:cstheme="minorBidi"/>
          <w:b/>
          <w:bCs/>
          <w:color w:val="000000"/>
        </w:rPr>
        <w:t xml:space="preserve">figure 1. </w:t>
      </w:r>
    </w:p>
    <w:p w14:paraId="00DA11E6" w14:textId="77777777" w:rsidR="00661A69" w:rsidRPr="0001628C" w:rsidRDefault="00661A69" w:rsidP="1FE16166">
      <w:pPr>
        <w:pStyle w:val="NormalWeb"/>
        <w:spacing w:before="0" w:beforeAutospacing="0" w:after="0" w:afterAutospacing="0" w:line="480" w:lineRule="auto"/>
        <w:rPr>
          <w:rFonts w:asciiTheme="minorHAnsi" w:eastAsiaTheme="minorEastAsia" w:hAnsiTheme="minorHAnsi" w:cstheme="minorBidi"/>
          <w:b/>
          <w:bCs/>
          <w:color w:val="000000"/>
        </w:rPr>
      </w:pPr>
    </w:p>
    <w:p w14:paraId="0B3BB62B" w14:textId="77777777" w:rsidR="00BE0D3D" w:rsidRDefault="006E72F0" w:rsidP="1FE16166">
      <w:pPr>
        <w:pStyle w:val="NormalWeb"/>
        <w:keepNext/>
        <w:spacing w:before="0" w:beforeAutospacing="0" w:after="0" w:afterAutospacing="0" w:line="480" w:lineRule="auto"/>
        <w:jc w:val="center"/>
        <w:rPr>
          <w:rFonts w:asciiTheme="minorHAnsi" w:eastAsiaTheme="minorEastAsia" w:hAnsiTheme="minorHAnsi" w:cstheme="minorBidi"/>
        </w:rPr>
      </w:pPr>
      <w:r>
        <w:rPr>
          <w:noProof/>
        </w:rPr>
        <w:drawing>
          <wp:inline distT="0" distB="0" distL="0" distR="0" wp14:anchorId="7D0E63B6" wp14:editId="6DC8CF6B">
            <wp:extent cx="3292258" cy="1851895"/>
            <wp:effectExtent l="0" t="0" r="3810" b="0"/>
            <wp:docPr id="78566597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2258" cy="1851895"/>
                    </a:xfrm>
                    <a:prstGeom prst="rect">
                      <a:avLst/>
                    </a:prstGeom>
                  </pic:spPr>
                </pic:pic>
              </a:graphicData>
            </a:graphic>
          </wp:inline>
        </w:drawing>
      </w:r>
    </w:p>
    <w:p w14:paraId="39E39945" w14:textId="1E9C38D8" w:rsidR="00840CFF" w:rsidRDefault="1FE16166" w:rsidP="1FE16166">
      <w:pPr>
        <w:pStyle w:val="Caption"/>
        <w:jc w:val="center"/>
        <w:rPr>
          <w:rFonts w:eastAsiaTheme="minorEastAsia"/>
          <w:b/>
          <w:bCs/>
          <w:color w:val="000000" w:themeColor="text1"/>
        </w:rPr>
      </w:pPr>
      <w:r w:rsidRPr="1FE16166">
        <w:rPr>
          <w:rFonts w:eastAsiaTheme="minorEastAsia"/>
        </w:rPr>
        <w:t xml:space="preserve">Figure </w:t>
      </w:r>
      <w:r w:rsidR="00BE0D3D">
        <w:fldChar w:fldCharType="begin"/>
      </w:r>
      <w:r w:rsidR="00BE0D3D">
        <w:instrText>SEQ Figure \* ARABIC</w:instrText>
      </w:r>
      <w:r w:rsidR="00BE0D3D">
        <w:fldChar w:fldCharType="separate"/>
      </w:r>
      <w:r w:rsidRPr="1FE16166">
        <w:rPr>
          <w:noProof/>
        </w:rPr>
        <w:t>1</w:t>
      </w:r>
      <w:r w:rsidR="00BE0D3D">
        <w:fldChar w:fldCharType="end"/>
      </w:r>
      <w:r w:rsidRPr="1FE16166">
        <w:rPr>
          <w:rFonts w:eastAsiaTheme="minorEastAsia"/>
        </w:rPr>
        <w:t xml:space="preserve">: </w:t>
      </w:r>
      <w:proofErr w:type="spellStart"/>
      <w:r w:rsidRPr="1FE16166">
        <w:rPr>
          <w:rFonts w:eastAsiaTheme="minorEastAsia"/>
        </w:rPr>
        <w:t>biopac</w:t>
      </w:r>
      <w:proofErr w:type="spellEnd"/>
      <w:r w:rsidRPr="1FE16166">
        <w:rPr>
          <w:rFonts w:eastAsiaTheme="minorEastAsia"/>
        </w:rPr>
        <w:t xml:space="preserve"> user interface of signals*.</w:t>
      </w:r>
    </w:p>
    <w:p w14:paraId="7A278076" w14:textId="2205387B" w:rsidR="25CD0622" w:rsidRDefault="1FE16166" w:rsidP="1FE16166">
      <w:pPr>
        <w:pStyle w:val="NormalWeb"/>
        <w:spacing w:before="0" w:beforeAutospacing="0" w:after="0" w:afterAutospacing="0" w:line="480" w:lineRule="auto"/>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Once </w:t>
      </w:r>
      <w:proofErr w:type="spellStart"/>
      <w:r w:rsidRPr="1FE16166">
        <w:rPr>
          <w:rFonts w:asciiTheme="minorHAnsi" w:eastAsiaTheme="minorEastAsia" w:hAnsiTheme="minorHAnsi" w:cstheme="minorBidi"/>
          <w:color w:val="000000" w:themeColor="text1"/>
        </w:rPr>
        <w:t>biopac</w:t>
      </w:r>
      <w:proofErr w:type="spellEnd"/>
      <w:r w:rsidRPr="1FE16166">
        <w:rPr>
          <w:rFonts w:asciiTheme="minorHAnsi" w:eastAsiaTheme="minorEastAsia" w:hAnsiTheme="minorHAnsi" w:cstheme="minorBidi"/>
          <w:color w:val="000000" w:themeColor="text1"/>
        </w:rPr>
        <w:t xml:space="preserve"> has been configured, save the generated action potentials to a MATLAB file and load the dataset to acknowledge 4.0 where applying the root mean square (RMS) with a sliding </w:t>
      </w:r>
      <w:r w:rsidRPr="1FE16166">
        <w:rPr>
          <w:rFonts w:asciiTheme="minorHAnsi" w:eastAsiaTheme="minorEastAsia" w:hAnsiTheme="minorHAnsi" w:cstheme="minorBidi"/>
          <w:color w:val="000000" w:themeColor="text1"/>
        </w:rPr>
        <w:lastRenderedPageBreak/>
        <w:t xml:space="preserve">window of 30ms and 500ms can be applied. </w:t>
      </w:r>
      <w:r w:rsidRPr="1FE16166">
        <w:rPr>
          <w:rFonts w:asciiTheme="minorHAnsi" w:eastAsiaTheme="minorEastAsia" w:hAnsiTheme="minorHAnsi" w:cstheme="minorBidi"/>
          <w:b/>
          <w:bCs/>
          <w:color w:val="000000" w:themeColor="text1"/>
        </w:rPr>
        <w:t>Figure 2</w:t>
      </w:r>
      <w:r w:rsidRPr="1FE16166">
        <w:rPr>
          <w:rFonts w:asciiTheme="minorHAnsi" w:eastAsiaTheme="minorEastAsia" w:hAnsiTheme="minorHAnsi" w:cstheme="minorBidi"/>
          <w:color w:val="000000" w:themeColor="text1"/>
        </w:rPr>
        <w:t xml:space="preserve"> shows the interface of raw data, RMS of 30ms, and RMS of 500ms.</w:t>
      </w:r>
    </w:p>
    <w:p w14:paraId="3D54810E" w14:textId="6DE7BCAA" w:rsidR="00F51524" w:rsidRDefault="00F51524" w:rsidP="1FE16166">
      <w:pPr>
        <w:pStyle w:val="NormalWeb"/>
        <w:spacing w:before="0" w:beforeAutospacing="0" w:after="0" w:afterAutospacing="0" w:line="480" w:lineRule="auto"/>
        <w:rPr>
          <w:rFonts w:asciiTheme="minorHAnsi" w:eastAsiaTheme="minorEastAsia" w:hAnsiTheme="minorHAnsi" w:cstheme="minorBidi"/>
          <w:color w:val="000000" w:themeColor="text1"/>
        </w:rPr>
      </w:pPr>
    </w:p>
    <w:p w14:paraId="6E3DCA01" w14:textId="77777777" w:rsidR="00F51524" w:rsidRDefault="00F51524" w:rsidP="1FE16166">
      <w:pPr>
        <w:pStyle w:val="NormalWeb"/>
        <w:spacing w:before="0" w:beforeAutospacing="0" w:after="0" w:afterAutospacing="0" w:line="480" w:lineRule="auto"/>
        <w:rPr>
          <w:rFonts w:asciiTheme="minorHAnsi" w:eastAsiaTheme="minorEastAsia" w:hAnsiTheme="minorHAnsi" w:cstheme="minorBidi"/>
          <w:color w:val="000000" w:themeColor="text1"/>
        </w:rPr>
      </w:pPr>
    </w:p>
    <w:p w14:paraId="74180D8A" w14:textId="77777777" w:rsidR="00BE0D3D" w:rsidRDefault="00525DBE" w:rsidP="1FE16166">
      <w:pPr>
        <w:pStyle w:val="NormalWeb"/>
        <w:keepNext/>
        <w:spacing w:before="0" w:beforeAutospacing="0" w:after="0" w:afterAutospacing="0" w:line="480" w:lineRule="auto"/>
        <w:jc w:val="center"/>
        <w:rPr>
          <w:rFonts w:asciiTheme="minorHAnsi" w:eastAsiaTheme="minorEastAsia" w:hAnsiTheme="minorHAnsi" w:cstheme="minorBidi"/>
        </w:rPr>
      </w:pPr>
      <w:r>
        <w:rPr>
          <w:noProof/>
        </w:rPr>
        <w:drawing>
          <wp:inline distT="0" distB="0" distL="0" distR="0" wp14:anchorId="32735B0C" wp14:editId="1CFE9019">
            <wp:extent cx="2392175" cy="2911502"/>
            <wp:effectExtent l="0" t="0" r="8255" b="3175"/>
            <wp:docPr id="1121347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392175" cy="2911502"/>
                    </a:xfrm>
                    <a:prstGeom prst="rect">
                      <a:avLst/>
                    </a:prstGeom>
                  </pic:spPr>
                </pic:pic>
              </a:graphicData>
            </a:graphic>
          </wp:inline>
        </w:drawing>
      </w:r>
    </w:p>
    <w:p w14:paraId="59F237B8" w14:textId="38360184" w:rsidR="006266B9" w:rsidRDefault="1FE16166" w:rsidP="1FE16166">
      <w:pPr>
        <w:pStyle w:val="Caption"/>
        <w:jc w:val="center"/>
        <w:rPr>
          <w:rFonts w:eastAsiaTheme="minorEastAsia"/>
        </w:rPr>
      </w:pPr>
      <w:r w:rsidRPr="1FE16166">
        <w:rPr>
          <w:rFonts w:eastAsiaTheme="minorEastAsia"/>
        </w:rPr>
        <w:t xml:space="preserve">Figure </w:t>
      </w:r>
      <w:r w:rsidR="00BE0D3D">
        <w:fldChar w:fldCharType="begin"/>
      </w:r>
      <w:r w:rsidR="00BE0D3D">
        <w:instrText>SEQ Figure \* ARABIC</w:instrText>
      </w:r>
      <w:r w:rsidR="00BE0D3D">
        <w:fldChar w:fldCharType="separate"/>
      </w:r>
      <w:r w:rsidRPr="1FE16166">
        <w:rPr>
          <w:noProof/>
        </w:rPr>
        <w:t>2</w:t>
      </w:r>
      <w:r w:rsidR="00BE0D3D">
        <w:fldChar w:fldCharType="end"/>
      </w:r>
      <w:r w:rsidRPr="1FE16166">
        <w:rPr>
          <w:rFonts w:eastAsiaTheme="minorEastAsia"/>
        </w:rPr>
        <w:t>: Top graph displays raw data, middle graph displays 30ms window, and bottom graph is 500ms.</w:t>
      </w:r>
    </w:p>
    <w:p w14:paraId="0AE4F701" w14:textId="0CE490DF" w:rsidR="00F51524" w:rsidRDefault="00F51524" w:rsidP="00F51524"/>
    <w:p w14:paraId="379674A2" w14:textId="77777777" w:rsidR="00F51524" w:rsidRPr="00F51524" w:rsidRDefault="00F51524" w:rsidP="00F51524"/>
    <w:p w14:paraId="2DBA3716" w14:textId="4D62DFB0" w:rsidR="0014319C"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The next step is to load the RMS data with sliding window of 500ms to MATLAB where an algorithm will be created to plot the RMS data and determine a suitable threshold to cause the robotic arm to move up or down. </w:t>
      </w:r>
      <w:r w:rsidRPr="1FE16166">
        <w:rPr>
          <w:rFonts w:asciiTheme="minorHAnsi" w:eastAsiaTheme="minorEastAsia" w:hAnsiTheme="minorHAnsi" w:cstheme="minorBidi"/>
          <w:b/>
          <w:bCs/>
          <w:color w:val="000000" w:themeColor="text1"/>
        </w:rPr>
        <w:t xml:space="preserve">Figure 3 </w:t>
      </w:r>
      <w:r w:rsidRPr="1FE16166">
        <w:rPr>
          <w:rFonts w:asciiTheme="minorHAnsi" w:eastAsiaTheme="minorEastAsia" w:hAnsiTheme="minorHAnsi" w:cstheme="minorBidi"/>
          <w:color w:val="000000" w:themeColor="text1"/>
        </w:rPr>
        <w:t>displays the RMS sliding window at 500ms and is compared with the raw EMG data, it can be observed that RMS is successful in cleaning noise.</w:t>
      </w:r>
    </w:p>
    <w:p w14:paraId="652C4DC9" w14:textId="6FB0F29B" w:rsidR="00F51524" w:rsidRDefault="00F51524"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p>
    <w:p w14:paraId="7258154C" w14:textId="77777777" w:rsidR="00F51524" w:rsidRDefault="00F51524"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p>
    <w:p w14:paraId="4BC0EC5A" w14:textId="43D2B1AF" w:rsidR="002465EF" w:rsidRDefault="002465EF"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p>
    <w:p w14:paraId="583A6E4E" w14:textId="55EE6771" w:rsidR="002465EF" w:rsidRDefault="000A6229"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r>
        <w:rPr>
          <w:noProof/>
        </w:rPr>
        <w:lastRenderedPageBreak/>
        <w:drawing>
          <wp:inline distT="0" distB="0" distL="0" distR="0" wp14:anchorId="192C3C80" wp14:editId="07F4D692">
            <wp:extent cx="2184159" cy="1638119"/>
            <wp:effectExtent l="0" t="0" r="6985" b="635"/>
            <wp:docPr id="1577119509"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184159" cy="1638119"/>
                    </a:xfrm>
                    <a:prstGeom prst="rect">
                      <a:avLst/>
                    </a:prstGeom>
                  </pic:spPr>
                </pic:pic>
              </a:graphicData>
            </a:graphic>
          </wp:inline>
        </w:drawing>
      </w:r>
      <w:r w:rsidR="1FE16166" w:rsidRPr="1FE16166">
        <w:rPr>
          <w:rFonts w:asciiTheme="minorHAnsi" w:eastAsiaTheme="minorEastAsia" w:hAnsiTheme="minorHAnsi" w:cstheme="minorBidi"/>
          <w:noProof/>
          <w:color w:val="000000" w:themeColor="text1"/>
        </w:rPr>
        <w:t xml:space="preserve">                       </w:t>
      </w:r>
      <w:r>
        <w:rPr>
          <w:noProof/>
        </w:rPr>
        <w:drawing>
          <wp:inline distT="0" distB="0" distL="0" distR="0" wp14:anchorId="657B094B" wp14:editId="4A730F15">
            <wp:extent cx="1997553" cy="1498166"/>
            <wp:effectExtent l="0" t="0" r="3175" b="6985"/>
            <wp:docPr id="1688520493"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1997553" cy="1498166"/>
                    </a:xfrm>
                    <a:prstGeom prst="rect">
                      <a:avLst/>
                    </a:prstGeom>
                  </pic:spPr>
                </pic:pic>
              </a:graphicData>
            </a:graphic>
          </wp:inline>
        </w:drawing>
      </w:r>
    </w:p>
    <w:p w14:paraId="12A14F3F" w14:textId="77E51247" w:rsidR="002465EF" w:rsidRDefault="1FE16166" w:rsidP="004612E0">
      <w:pPr>
        <w:pStyle w:val="NormalWeb"/>
        <w:spacing w:before="0" w:beforeAutospacing="0" w:after="0" w:afterAutospacing="0" w:line="480" w:lineRule="auto"/>
        <w:rPr>
          <w:rFonts w:asciiTheme="minorHAnsi" w:eastAsiaTheme="minorEastAsia" w:hAnsiTheme="minorHAnsi" w:cstheme="minorBidi"/>
          <w:color w:val="000000"/>
        </w:rPr>
      </w:pPr>
      <w:r w:rsidRPr="1FE16166">
        <w:rPr>
          <w:rFonts w:asciiTheme="minorHAnsi" w:eastAsiaTheme="minorEastAsia" w:hAnsiTheme="minorHAnsi" w:cstheme="minorBidi"/>
          <w:b/>
          <w:bCs/>
          <w:color w:val="000000" w:themeColor="text1"/>
        </w:rPr>
        <w:t xml:space="preserve">Figure 3: </w:t>
      </w:r>
      <w:r w:rsidRPr="1FE16166">
        <w:rPr>
          <w:rFonts w:asciiTheme="minorHAnsi" w:eastAsiaTheme="minorEastAsia" w:hAnsiTheme="minorHAnsi" w:cstheme="minorBidi"/>
          <w:color w:val="000000" w:themeColor="text1"/>
        </w:rPr>
        <w:t xml:space="preserve">Root mean square with sliding window of 500 ms compared with raw EMG data. Left figure shows raw EMG data while right figure shows RMS. </w:t>
      </w:r>
    </w:p>
    <w:p w14:paraId="29FB2A2D" w14:textId="77777777" w:rsidR="00F11E23" w:rsidRDefault="00F11E23" w:rsidP="1FE16166">
      <w:pPr>
        <w:pStyle w:val="NormalWeb"/>
        <w:spacing w:before="0" w:beforeAutospacing="0" w:after="0" w:afterAutospacing="0" w:line="480" w:lineRule="auto"/>
        <w:ind w:firstLine="720"/>
        <w:jc w:val="center"/>
        <w:rPr>
          <w:rFonts w:asciiTheme="minorHAnsi" w:eastAsiaTheme="minorEastAsia" w:hAnsiTheme="minorHAnsi" w:cstheme="minorBidi"/>
          <w:color w:val="000000"/>
        </w:rPr>
      </w:pPr>
    </w:p>
    <w:p w14:paraId="7E5B4850" w14:textId="1B44274D" w:rsidR="00755D65"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r w:rsidRPr="1FE16166">
        <w:rPr>
          <w:rFonts w:asciiTheme="minorHAnsi" w:eastAsiaTheme="minorEastAsia" w:hAnsiTheme="minorHAnsi" w:cstheme="minorBidi"/>
          <w:color w:val="000000" w:themeColor="text1"/>
        </w:rPr>
        <w:t xml:space="preserve">Figure 3 shows that at 0.049mV a contraction is done by the test subject, when the data is reduced by a factor of 10. When the data rises above the threshold of 0.049 mV the individual is trying to feed themselves and thus wanting the robotic arm to move from the table where the food is to their respective mouth. This knowledge allows the algorithm to set a trigger causing the robotic arm to move upwards in increments of 5 step sizes. </w:t>
      </w:r>
      <w:r w:rsidRPr="1FE16166">
        <w:rPr>
          <w:rFonts w:asciiTheme="minorHAnsi" w:eastAsiaTheme="minorEastAsia" w:hAnsiTheme="minorHAnsi" w:cstheme="minorBidi"/>
          <w:b/>
          <w:bCs/>
          <w:color w:val="000000" w:themeColor="text1"/>
        </w:rPr>
        <w:t xml:space="preserve">Figure 6 </w:t>
      </w:r>
      <w:r w:rsidRPr="1FE16166">
        <w:rPr>
          <w:rFonts w:asciiTheme="minorHAnsi" w:eastAsiaTheme="minorEastAsia" w:hAnsiTheme="minorHAnsi" w:cstheme="minorBidi"/>
          <w:color w:val="000000" w:themeColor="text1"/>
        </w:rPr>
        <w:t xml:space="preserve">displays the algorithm and will be discussed in detail. </w:t>
      </w:r>
    </w:p>
    <w:p w14:paraId="6C24B2B0" w14:textId="77777777" w:rsidR="00CD76DA" w:rsidRDefault="00CD76DA"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p>
    <w:p w14:paraId="47C9A662" w14:textId="77777777" w:rsidR="003E266D" w:rsidRDefault="00406EE0" w:rsidP="1FE16166">
      <w:pPr>
        <w:pStyle w:val="NormalWeb"/>
        <w:keepNext/>
        <w:spacing w:before="0" w:beforeAutospacing="0" w:after="0" w:afterAutospacing="0" w:line="480" w:lineRule="auto"/>
        <w:ind w:firstLine="720"/>
        <w:jc w:val="center"/>
        <w:rPr>
          <w:rFonts w:asciiTheme="minorHAnsi" w:eastAsiaTheme="minorEastAsia" w:hAnsiTheme="minorHAnsi" w:cstheme="minorBidi"/>
        </w:rPr>
      </w:pPr>
      <w:r>
        <w:rPr>
          <w:noProof/>
        </w:rPr>
        <w:lastRenderedPageBreak/>
        <w:drawing>
          <wp:inline distT="0" distB="0" distL="0" distR="0" wp14:anchorId="144EAF21" wp14:editId="478011DB">
            <wp:extent cx="4415989" cy="2665162"/>
            <wp:effectExtent l="0" t="0" r="3810" b="1905"/>
            <wp:docPr id="4547968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415989" cy="2665162"/>
                    </a:xfrm>
                    <a:prstGeom prst="rect">
                      <a:avLst/>
                    </a:prstGeom>
                  </pic:spPr>
                </pic:pic>
              </a:graphicData>
            </a:graphic>
          </wp:inline>
        </w:drawing>
      </w:r>
    </w:p>
    <w:p w14:paraId="15FF1498" w14:textId="37893F1F" w:rsidR="00CD76DA" w:rsidRDefault="1FE16166" w:rsidP="1FE16166">
      <w:pPr>
        <w:pStyle w:val="Caption"/>
        <w:rPr>
          <w:rFonts w:eastAsiaTheme="minorEastAsia"/>
        </w:rPr>
      </w:pPr>
      <w:r w:rsidRPr="1FE16166">
        <w:rPr>
          <w:rFonts w:eastAsiaTheme="minorEastAsia"/>
        </w:rPr>
        <w:t xml:space="preserve">                                                             Figure 6: Algorithm for movement of an exoskeleton.</w:t>
      </w:r>
    </w:p>
    <w:p w14:paraId="786E9268" w14:textId="77777777" w:rsidR="00173DE9" w:rsidRPr="00173DE9" w:rsidRDefault="00173DE9" w:rsidP="1FE16166">
      <w:pPr>
        <w:rPr>
          <w:rFonts w:eastAsiaTheme="minorEastAsia"/>
        </w:rPr>
      </w:pPr>
    </w:p>
    <w:p w14:paraId="677060C3" w14:textId="6DC72497" w:rsidR="001D2296"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r w:rsidRPr="1FE16166">
        <w:rPr>
          <w:rFonts w:asciiTheme="minorHAnsi" w:eastAsiaTheme="minorEastAsia" w:hAnsiTheme="minorHAnsi" w:cstheme="minorBidi"/>
          <w:color w:val="000000" w:themeColor="text1"/>
        </w:rPr>
        <w:t xml:space="preserve">The first step is to initialize a starting position of the arm, the proper position should start at the mouth of the subject which is at a servo position of 2000, therefore movement is initialized to 2000. Next an index variable will be created to iterate through the EMG RMS data and a while loop is implemented to continuously loop through the data and stop once the final data point is reached. The basic operation of this algorithm is the if else statement where a threshold is used to move the arm up or down, in this dataset the robotic arm will move down when the data value that </w:t>
      </w:r>
      <w:proofErr w:type="spellStart"/>
      <w:r w:rsidRPr="1FE16166">
        <w:rPr>
          <w:rFonts w:asciiTheme="minorHAnsi" w:eastAsiaTheme="minorEastAsia" w:hAnsiTheme="minorHAnsi" w:cstheme="minorBidi"/>
          <w:color w:val="000000" w:themeColor="text1"/>
        </w:rPr>
        <w:t>i</w:t>
      </w:r>
      <w:proofErr w:type="spellEnd"/>
      <w:r w:rsidRPr="1FE16166">
        <w:rPr>
          <w:rFonts w:asciiTheme="minorHAnsi" w:eastAsiaTheme="minorEastAsia" w:hAnsiTheme="minorHAnsi" w:cstheme="minorBidi"/>
          <w:color w:val="000000" w:themeColor="text1"/>
        </w:rPr>
        <w:t xml:space="preserve"> reaches is less than 0.049 and move up when it passes it. Nested if statements are further implemented to prevent the robotic arm to pass the minimum and maximum positions the robotic arm may reach. </w:t>
      </w:r>
    </w:p>
    <w:p w14:paraId="0BD3A22E" w14:textId="1CA90E8E" w:rsidR="00D92187" w:rsidRDefault="00F51524" w:rsidP="1FE16166">
      <w:pPr>
        <w:pStyle w:val="NormalWeb"/>
        <w:spacing w:before="0" w:beforeAutospacing="0" w:after="0" w:afterAutospacing="0" w:line="480" w:lineRule="auto"/>
        <w:ind w:firstLine="720"/>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Overall,</w:t>
      </w:r>
      <w:r w:rsidR="00D92187">
        <w:rPr>
          <w:rFonts w:asciiTheme="minorHAnsi" w:eastAsiaTheme="minorEastAsia" w:hAnsiTheme="minorHAnsi" w:cstheme="minorBidi"/>
          <w:color w:val="000000" w:themeColor="text1"/>
        </w:rPr>
        <w:t xml:space="preserve"> the setup of both hardware and software can be summarized by the flow chart below, if one wished to recreate this experiment then following the below flow chart will allow them to </w:t>
      </w:r>
      <w:r w:rsidR="0018263A">
        <w:rPr>
          <w:rFonts w:asciiTheme="minorHAnsi" w:eastAsiaTheme="minorEastAsia" w:hAnsiTheme="minorHAnsi" w:cstheme="minorBidi"/>
          <w:color w:val="000000" w:themeColor="text1"/>
        </w:rPr>
        <w:t xml:space="preserve">understand the big picture of the </w:t>
      </w:r>
      <w:r w:rsidR="003A1A77">
        <w:rPr>
          <w:rFonts w:asciiTheme="minorHAnsi" w:eastAsiaTheme="minorEastAsia" w:hAnsiTheme="minorHAnsi" w:cstheme="minorBidi"/>
          <w:color w:val="000000" w:themeColor="text1"/>
        </w:rPr>
        <w:t xml:space="preserve">experimental setup. </w:t>
      </w:r>
    </w:p>
    <w:p w14:paraId="71DC317A" w14:textId="77777777" w:rsidR="00E00895" w:rsidRDefault="00E00895" w:rsidP="00E00895">
      <w:pPr>
        <w:pStyle w:val="NormalWeb"/>
        <w:spacing w:before="0" w:beforeAutospacing="0" w:after="0" w:afterAutospacing="0" w:line="480" w:lineRule="auto"/>
        <w:rPr>
          <w:rFonts w:asciiTheme="minorHAnsi" w:eastAsiaTheme="minorEastAsia" w:hAnsiTheme="minorHAnsi" w:cstheme="minorBidi"/>
          <w:color w:val="000000"/>
        </w:rPr>
      </w:pPr>
      <w:r w:rsidRPr="006D4B05">
        <w:rPr>
          <w:rFonts w:asciiTheme="minorHAnsi" w:eastAsiaTheme="minorEastAsia" w:hAnsiTheme="minorHAnsi" w:cstheme="minorBidi"/>
          <w:noProof/>
          <w:color w:val="000000"/>
        </w:rPr>
        <w:lastRenderedPageBreak/>
        <mc:AlternateContent>
          <mc:Choice Requires="wps">
            <w:drawing>
              <wp:anchor distT="0" distB="0" distL="114300" distR="114300" simplePos="0" relativeHeight="251661312" behindDoc="0" locked="0" layoutInCell="1" allowOverlap="1" wp14:anchorId="63F33176" wp14:editId="03BD600D">
                <wp:simplePos x="0" y="0"/>
                <wp:positionH relativeFrom="column">
                  <wp:posOffset>4355783</wp:posOffset>
                </wp:positionH>
                <wp:positionV relativeFrom="paragraph">
                  <wp:posOffset>1163638</wp:posOffset>
                </wp:positionV>
                <wp:extent cx="533400" cy="473075"/>
                <wp:effectExtent l="11112" t="7938" r="30163" b="30162"/>
                <wp:wrapNone/>
                <wp:docPr id="2" name="Arrow: Right 6"/>
                <wp:cNvGraphicFramePr/>
                <a:graphic xmlns:a="http://schemas.openxmlformats.org/drawingml/2006/main">
                  <a:graphicData uri="http://schemas.microsoft.com/office/word/2010/wordprocessingShape">
                    <wps:wsp>
                      <wps:cNvSpPr/>
                      <wps:spPr>
                        <a:xfrm rot="5400000">
                          <a:off x="0" y="0"/>
                          <a:ext cx="533400" cy="473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shapetype id="_x0000_t13" coordsize="21600,21600" o:spt="13" adj="16200,5400" path="m@0,l@0@1,0@1,0@2@0@2@0,21600,21600,10800xe" w14:anchorId="38E5E594">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6" style="position:absolute;margin-left:343pt;margin-top:91.65pt;width:42pt;height:37.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"/>
            </w:pict>
          </mc:Fallback>
        </mc:AlternateContent>
      </w:r>
      <w:r w:rsidRPr="006D4B05">
        <w:rPr>
          <w:rFonts w:asciiTheme="minorHAnsi" w:eastAsiaTheme="minorEastAsia" w:hAnsiTheme="minorHAnsi" w:cstheme="minorBidi"/>
          <w:noProof/>
          <w:color w:val="000000"/>
        </w:rPr>
        <mc:AlternateContent>
          <mc:Choice Requires="wps">
            <w:drawing>
              <wp:anchor distT="0" distB="0" distL="114300" distR="114300" simplePos="0" relativeHeight="251660288" behindDoc="0" locked="0" layoutInCell="1" allowOverlap="1" wp14:anchorId="131A8095" wp14:editId="7AC38DE5">
                <wp:simplePos x="0" y="0"/>
                <wp:positionH relativeFrom="column">
                  <wp:posOffset>3302000</wp:posOffset>
                </wp:positionH>
                <wp:positionV relativeFrom="paragraph">
                  <wp:posOffset>295275</wp:posOffset>
                </wp:positionV>
                <wp:extent cx="533400" cy="473075"/>
                <wp:effectExtent l="0" t="19050" r="38100" b="41275"/>
                <wp:wrapNone/>
                <wp:docPr id="1" name="Arrow: Right 6"/>
                <wp:cNvGraphicFramePr/>
                <a:graphic xmlns:a="http://schemas.openxmlformats.org/drawingml/2006/main">
                  <a:graphicData uri="http://schemas.microsoft.com/office/word/2010/wordprocessingShape">
                    <wps:wsp>
                      <wps:cNvSpPr/>
                      <wps:spPr>
                        <a:xfrm>
                          <a:off x="0" y="0"/>
                          <a:ext cx="533400" cy="473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shape id="Arrow: Right 6" style="position:absolute;margin-left:260pt;margin-top:23.25pt;width:42pt;height:3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" w14:anchorId="7F313E39"/>
            </w:pict>
          </mc:Fallback>
        </mc:AlternateContent>
      </w:r>
      <w:r w:rsidRPr="006D4B05">
        <w:rPr>
          <w:rFonts w:asciiTheme="minorHAnsi" w:eastAsiaTheme="minorEastAsia" w:hAnsiTheme="minorHAnsi" w:cstheme="minorBidi"/>
          <w:noProof/>
          <w:color w:val="000000"/>
        </w:rPr>
        <mc:AlternateContent>
          <mc:Choice Requires="wps">
            <w:drawing>
              <wp:anchor distT="0" distB="0" distL="114300" distR="114300" simplePos="0" relativeHeight="251659264" behindDoc="0" locked="0" layoutInCell="1" allowOverlap="1" wp14:anchorId="3B278C1E" wp14:editId="77373389">
                <wp:simplePos x="0" y="0"/>
                <wp:positionH relativeFrom="column">
                  <wp:posOffset>1390650</wp:posOffset>
                </wp:positionH>
                <wp:positionV relativeFrom="paragraph">
                  <wp:posOffset>274320</wp:posOffset>
                </wp:positionV>
                <wp:extent cx="533400" cy="473075"/>
                <wp:effectExtent l="0" t="19050" r="38100" b="41275"/>
                <wp:wrapNone/>
                <wp:docPr id="7" name="Arrow: Right 6">
                  <a:extLst xmlns:a="http://schemas.openxmlformats.org/drawingml/2006/main">
                    <a:ext uri="{FF2B5EF4-FFF2-40B4-BE49-F238E27FC236}">
                      <a16:creationId xmlns:a16="http://schemas.microsoft.com/office/drawing/2014/main" id="{E87B9793-8294-458C-B0E8-3C358B78E3F9}"/>
                    </a:ext>
                  </a:extLst>
                </wp:docPr>
                <wp:cNvGraphicFramePr/>
                <a:graphic xmlns:a="http://schemas.openxmlformats.org/drawingml/2006/main">
                  <a:graphicData uri="http://schemas.microsoft.com/office/word/2010/wordprocessingShape">
                    <wps:wsp>
                      <wps:cNvSpPr/>
                      <wps:spPr>
                        <a:xfrm>
                          <a:off x="0" y="0"/>
                          <a:ext cx="533400" cy="473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shape id="Arrow: Right 6" style="position:absolute;margin-left:109.5pt;margin-top:21.6pt;width:42pt;height:3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" w14:anchorId="13FFA9C5"/>
            </w:pict>
          </mc:Fallback>
        </mc:AlternateContent>
      </w:r>
      <w:r w:rsidRPr="000A7F57">
        <w:rPr>
          <w:rFonts w:asciiTheme="minorHAnsi" w:eastAsiaTheme="minorEastAsia" w:hAnsiTheme="minorHAnsi" w:cstheme="minorBidi"/>
          <w:noProof/>
          <w:color w:val="000000"/>
        </w:rPr>
        <w:drawing>
          <wp:inline distT="0" distB="0" distL="0" distR="0" wp14:anchorId="1BC10A67" wp14:editId="57B8E02B">
            <wp:extent cx="1184275" cy="860425"/>
            <wp:effectExtent l="114300" t="76200" r="111125" b="149225"/>
            <wp:docPr id="5" name="Picture 4" descr="A close up of a cable&#10;&#10;Description automatically generated">
              <a:extLst xmlns:a="http://schemas.openxmlformats.org/drawingml/2006/main">
                <a:ext uri="{FF2B5EF4-FFF2-40B4-BE49-F238E27FC236}">
                  <a16:creationId xmlns:a16="http://schemas.microsoft.com/office/drawing/2014/main" id="{0552297E-BD08-4A63-97FD-76089378359D}"/>
                </a:ext>
              </a:extLst>
            </wp:docPr>
            <wp:cNvGraphicFramePr/>
            <a:graphic xmlns:a="http://schemas.openxmlformats.org/drawingml/2006/main">
              <a:graphicData uri="http://schemas.openxmlformats.org/drawingml/2006/picture">
                <pic:pic xmlns:pic="http://schemas.openxmlformats.org/drawingml/2006/picture">
                  <pic:nvPicPr>
                    <pic:cNvPr id="5" name="Picture 4" descr="A close up of a cable&#10;&#10;Description automatically generated">
                      <a:extLst>
                        <a:ext uri="{FF2B5EF4-FFF2-40B4-BE49-F238E27FC236}">
                          <a16:creationId xmlns:a16="http://schemas.microsoft.com/office/drawing/2014/main" id="{0552297E-BD08-4A63-97FD-76089378359D}"/>
                        </a:ext>
                      </a:extLst>
                    </pic:cNvPr>
                    <pic:cNvPicPr/>
                  </pic:nvPicPr>
                  <pic:blipFill rotWithShape="1">
                    <a:blip r:embed="rId17" cstate="print">
                      <a:extLst>
                        <a:ext uri="{28A0092B-C50C-407E-A947-70E740481C1C}">
                          <a14:useLocalDpi xmlns:a14="http://schemas.microsoft.com/office/drawing/2010/main" val="0"/>
                        </a:ext>
                      </a:extLst>
                    </a:blip>
                    <a:srcRect t="3250" r="-3" b="-3"/>
                    <a:stretch/>
                  </pic:blipFill>
                  <pic:spPr>
                    <a:xfrm>
                      <a:off x="0" y="0"/>
                      <a:ext cx="1184451" cy="860553"/>
                    </a:xfrm>
                    <a:prstGeom prst="rect">
                      <a:avLst/>
                    </a:prstGeom>
                    <a:ln w="19050" cap="sq">
                      <a:solidFill>
                        <a:schemeClr val="tx2">
                          <a:lumMod val="60000"/>
                          <a:lumOff val="40000"/>
                          <a:alpha val="60000"/>
                        </a:schemeClr>
                      </a:solidFill>
                      <a:miter lim="800000"/>
                    </a:ln>
                    <a:effectLst>
                      <a:outerShdw blurRad="88900" dist="38100" dir="5400000" algn="tl" rotWithShape="0">
                        <a:prstClr val="black">
                          <a:alpha val="40000"/>
                        </a:prstClr>
                      </a:outerShdw>
                    </a:effectLst>
                  </pic:spPr>
                </pic:pic>
              </a:graphicData>
            </a:graphic>
          </wp:inline>
        </w:drawing>
      </w:r>
      <w:r>
        <w:rPr>
          <w:rFonts w:asciiTheme="minorHAnsi" w:eastAsiaTheme="minorEastAsia" w:hAnsiTheme="minorHAnsi" w:cstheme="minorBidi"/>
          <w:color w:val="000000"/>
        </w:rPr>
        <w:t xml:space="preserve">               </w:t>
      </w:r>
      <w:r w:rsidRPr="00A000DB">
        <w:rPr>
          <w:rFonts w:asciiTheme="minorHAnsi" w:eastAsiaTheme="minorEastAsia" w:hAnsiTheme="minorHAnsi" w:cstheme="minorBidi"/>
          <w:noProof/>
          <w:color w:val="000000"/>
        </w:rPr>
        <w:drawing>
          <wp:inline distT="0" distB="0" distL="0" distR="0" wp14:anchorId="6A7CA7C9" wp14:editId="4B3DC5E0">
            <wp:extent cx="1060450" cy="825500"/>
            <wp:effectExtent l="114300" t="76200" r="120650" b="146050"/>
            <wp:docPr id="9" name="Picture 8" descr="A close up of electronics&#10;&#10;Description automatically generated">
              <a:extLst xmlns:a="http://schemas.openxmlformats.org/drawingml/2006/main">
                <a:ext uri="{FF2B5EF4-FFF2-40B4-BE49-F238E27FC236}">
                  <a16:creationId xmlns:a16="http://schemas.microsoft.com/office/drawing/2014/main" id="{0AF3066A-A4CE-427E-B288-E6555FF5D24F}"/>
                </a:ext>
              </a:extLst>
            </wp:docPr>
            <wp:cNvGraphicFramePr/>
            <a:graphic xmlns:a="http://schemas.openxmlformats.org/drawingml/2006/main">
              <a:graphicData uri="http://schemas.openxmlformats.org/drawingml/2006/picture">
                <pic:pic xmlns:pic="http://schemas.openxmlformats.org/drawingml/2006/picture">
                  <pic:nvPicPr>
                    <pic:cNvPr id="9" name="Picture 8" descr="A close up of electronics&#10;&#10;Description automatically generated">
                      <a:extLst>
                        <a:ext uri="{FF2B5EF4-FFF2-40B4-BE49-F238E27FC236}">
                          <a16:creationId xmlns:a16="http://schemas.microsoft.com/office/drawing/2014/main" id="{0AF3066A-A4CE-427E-B288-E6555FF5D24F}"/>
                        </a:ext>
                      </a:extLst>
                    </pic:cNvPr>
                    <pic:cNvPicPr/>
                  </pic:nvPicPr>
                  <pic:blipFill rotWithShape="1">
                    <a:blip r:embed="rId18" cstate="print">
                      <a:extLst>
                        <a:ext uri="{28A0092B-C50C-407E-A947-70E740481C1C}">
                          <a14:useLocalDpi xmlns:a14="http://schemas.microsoft.com/office/drawing/2010/main" val="0"/>
                        </a:ext>
                      </a:extLst>
                    </a:blip>
                    <a:srcRect t="4505" r="-3" b="-3"/>
                    <a:stretch/>
                  </pic:blipFill>
                  <pic:spPr>
                    <a:xfrm>
                      <a:off x="0" y="0"/>
                      <a:ext cx="1069606" cy="832627"/>
                    </a:xfrm>
                    <a:custGeom>
                      <a:avLst/>
                      <a:gdLst/>
                      <a:ahLst/>
                      <a:cxnLst/>
                      <a:rect l="l" t="t" r="r" b="b"/>
                      <a:pathLst>
                        <a:path w="2245675" h="3047892">
                          <a:moveTo>
                            <a:pt x="148128" y="0"/>
                          </a:moveTo>
                          <a:lnTo>
                            <a:pt x="2245675" y="0"/>
                          </a:lnTo>
                          <a:lnTo>
                            <a:pt x="2245675" y="3047892"/>
                          </a:lnTo>
                          <a:lnTo>
                            <a:pt x="0" y="3047892"/>
                          </a:lnTo>
                          <a:lnTo>
                            <a:pt x="0" y="148128"/>
                          </a:lnTo>
                          <a:cubicBezTo>
                            <a:pt x="0" y="66319"/>
                            <a:pt x="66319" y="0"/>
                            <a:pt x="148128" y="0"/>
                          </a:cubicBezTo>
                          <a:close/>
                        </a:path>
                      </a:pathLst>
                    </a:cu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Pr>
          <w:rFonts w:asciiTheme="minorHAnsi" w:eastAsiaTheme="minorEastAsia" w:hAnsiTheme="minorHAnsi" w:cstheme="minorBidi"/>
          <w:color w:val="000000"/>
        </w:rPr>
        <w:t xml:space="preserve">                  </w:t>
      </w:r>
      <w:r w:rsidRPr="0044076B">
        <w:rPr>
          <w:rFonts w:asciiTheme="minorHAnsi" w:eastAsiaTheme="minorEastAsia" w:hAnsiTheme="minorHAnsi" w:cstheme="minorBidi"/>
          <w:noProof/>
          <w:color w:val="000000"/>
        </w:rPr>
        <w:drawing>
          <wp:inline distT="0" distB="0" distL="0" distR="0" wp14:anchorId="1BDD05E2" wp14:editId="09376AF9">
            <wp:extent cx="1085850" cy="762000"/>
            <wp:effectExtent l="114300" t="76200" r="114300" b="152400"/>
            <wp:docPr id="8" name="Picture 7">
              <a:extLst xmlns:a="http://schemas.openxmlformats.org/drawingml/2006/main">
                <a:ext uri="{FF2B5EF4-FFF2-40B4-BE49-F238E27FC236}">
                  <a16:creationId xmlns:a16="http://schemas.microsoft.com/office/drawing/2014/main" id="{88349B86-CFBB-44D5-9D19-7212DD09DB9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349B86-CFBB-44D5-9D19-7212DD09DB9D}"/>
                        </a:ext>
                      </a:extLst>
                    </pic:cNvPr>
                    <pic:cNvPicPr/>
                  </pic:nvPicPr>
                  <pic:blipFill rotWithShape="1">
                    <a:blip r:embed="rId19" cstate="print">
                      <a:extLst>
                        <a:ext uri="{28A0092B-C50C-407E-A947-70E740481C1C}">
                          <a14:useLocalDpi xmlns:a14="http://schemas.microsoft.com/office/drawing/2010/main" val="0"/>
                        </a:ext>
                      </a:extLst>
                    </a:blip>
                    <a:srcRect t="1313" r="-3" b="11446"/>
                    <a:stretch/>
                  </pic:blipFill>
                  <pic:spPr>
                    <a:xfrm>
                      <a:off x="0" y="0"/>
                      <a:ext cx="1104578" cy="775142"/>
                    </a:xfrm>
                    <a:custGeom>
                      <a:avLst/>
                      <a:gdLst/>
                      <a:ahLst/>
                      <a:cxnLst/>
                      <a:rect l="l" t="t" r="r" b="b"/>
                      <a:pathLst>
                        <a:path w="2245674" h="3047892">
                          <a:moveTo>
                            <a:pt x="0" y="0"/>
                          </a:moveTo>
                          <a:lnTo>
                            <a:pt x="2245674" y="0"/>
                          </a:lnTo>
                          <a:lnTo>
                            <a:pt x="2245674" y="2899764"/>
                          </a:lnTo>
                          <a:cubicBezTo>
                            <a:pt x="2245674" y="2981573"/>
                            <a:pt x="2179355" y="3047892"/>
                            <a:pt x="2097546" y="3047892"/>
                          </a:cubicBezTo>
                          <a:lnTo>
                            <a:pt x="0" y="3047892"/>
                          </a:lnTo>
                          <a:close/>
                        </a:path>
                      </a:pathLst>
                    </a:cu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r>
        <w:rPr>
          <w:rFonts w:asciiTheme="minorHAnsi" w:eastAsiaTheme="minorEastAsia" w:hAnsiTheme="minorHAnsi" w:cstheme="minorBidi"/>
          <w:color w:val="000000"/>
        </w:rPr>
        <w:t xml:space="preserve">         </w:t>
      </w:r>
    </w:p>
    <w:p w14:paraId="2762FB3A" w14:textId="77777777" w:rsidR="00E00895" w:rsidRDefault="00E00895" w:rsidP="00E00895">
      <w:pPr>
        <w:pStyle w:val="NormalWeb"/>
        <w:spacing w:before="0" w:beforeAutospacing="0" w:after="0" w:afterAutospacing="0" w:line="480" w:lineRule="auto"/>
        <w:rPr>
          <w:rFonts w:asciiTheme="minorHAnsi" w:eastAsiaTheme="minorEastAsia" w:hAnsiTheme="minorHAnsi" w:cstheme="minorBidi"/>
          <w:color w:val="000000"/>
        </w:rPr>
      </w:pPr>
    </w:p>
    <w:p w14:paraId="1B4C94BF" w14:textId="77777777" w:rsidR="00E00895" w:rsidRPr="001562EB" w:rsidRDefault="00E00895" w:rsidP="00E00895">
      <w:pPr>
        <w:pStyle w:val="NormalWeb"/>
        <w:spacing w:before="0" w:beforeAutospacing="0" w:after="0" w:afterAutospacing="0" w:line="480" w:lineRule="auto"/>
        <w:rPr>
          <w:rFonts w:asciiTheme="minorHAnsi" w:eastAsiaTheme="minorEastAsia" w:hAnsiTheme="minorHAnsi" w:cstheme="minorBidi"/>
          <w:color w:val="000000"/>
        </w:rPr>
      </w:pPr>
      <w:r w:rsidRPr="006D4B05">
        <w:rPr>
          <w:rFonts w:asciiTheme="minorHAnsi" w:eastAsiaTheme="minorEastAsia" w:hAnsiTheme="minorHAnsi" w:cstheme="minorBidi"/>
          <w:noProof/>
          <w:color w:val="000000"/>
        </w:rPr>
        <mc:AlternateContent>
          <mc:Choice Requires="wps">
            <w:drawing>
              <wp:anchor distT="0" distB="0" distL="114300" distR="114300" simplePos="0" relativeHeight="251662336" behindDoc="0" locked="0" layoutInCell="1" allowOverlap="1" wp14:anchorId="2E0F8AF4" wp14:editId="25528AD5">
                <wp:simplePos x="0" y="0"/>
                <wp:positionH relativeFrom="column">
                  <wp:posOffset>3384550</wp:posOffset>
                </wp:positionH>
                <wp:positionV relativeFrom="paragraph">
                  <wp:posOffset>302895</wp:posOffset>
                </wp:positionV>
                <wp:extent cx="533400" cy="473075"/>
                <wp:effectExtent l="19050" t="19050" r="19050" b="41275"/>
                <wp:wrapNone/>
                <wp:docPr id="3" name="Arrow: Right 6"/>
                <wp:cNvGraphicFramePr/>
                <a:graphic xmlns:a="http://schemas.openxmlformats.org/drawingml/2006/main">
                  <a:graphicData uri="http://schemas.microsoft.com/office/word/2010/wordprocessingShape">
                    <wps:wsp>
                      <wps:cNvSpPr/>
                      <wps:spPr>
                        <a:xfrm rot="10800000">
                          <a:off x="0" y="0"/>
                          <a:ext cx="533400" cy="473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shape id="Arrow: Right 6" style="position:absolute;margin-left:266.5pt;margin-top:23.85pt;width:42pt;height:37.2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" w14:anchorId="49FD83CF"/>
            </w:pict>
          </mc:Fallback>
        </mc:AlternateContent>
      </w:r>
      <w:r w:rsidRPr="006D4B05">
        <w:rPr>
          <w:rFonts w:asciiTheme="minorHAnsi" w:eastAsiaTheme="minorEastAsia" w:hAnsiTheme="minorHAnsi" w:cstheme="minorBidi"/>
          <w:noProof/>
          <w:color w:val="000000"/>
        </w:rPr>
        <mc:AlternateContent>
          <mc:Choice Requires="wps">
            <w:drawing>
              <wp:anchor distT="0" distB="0" distL="114300" distR="114300" simplePos="0" relativeHeight="251663360" behindDoc="0" locked="0" layoutInCell="1" allowOverlap="1" wp14:anchorId="6AA4DF33" wp14:editId="52138EDA">
                <wp:simplePos x="0" y="0"/>
                <wp:positionH relativeFrom="column">
                  <wp:posOffset>1323975</wp:posOffset>
                </wp:positionH>
                <wp:positionV relativeFrom="paragraph">
                  <wp:posOffset>263525</wp:posOffset>
                </wp:positionV>
                <wp:extent cx="533400" cy="473075"/>
                <wp:effectExtent l="19050" t="19050" r="19050" b="41275"/>
                <wp:wrapNone/>
                <wp:docPr id="10" name="Arrow: Right 6"/>
                <wp:cNvGraphicFramePr/>
                <a:graphic xmlns:a="http://schemas.openxmlformats.org/drawingml/2006/main">
                  <a:graphicData uri="http://schemas.microsoft.com/office/word/2010/wordprocessingShape">
                    <wps:wsp>
                      <wps:cNvSpPr/>
                      <wps:spPr>
                        <a:xfrm rot="10800000">
                          <a:off x="0" y="0"/>
                          <a:ext cx="533400" cy="473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shape id="Arrow: Right 6" style="position:absolute;margin-left:104.25pt;margin-top:20.75pt;width:42pt;height:37.2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" w14:anchorId="668AC451"/>
            </w:pict>
          </mc:Fallback>
        </mc:AlternateContent>
      </w:r>
      <w:r>
        <w:rPr>
          <w:rFonts w:asciiTheme="minorHAnsi" w:eastAsiaTheme="minorEastAsia" w:hAnsiTheme="minorHAnsi" w:cstheme="minorBidi"/>
          <w:color w:val="000000"/>
        </w:rPr>
        <w:t xml:space="preserve">      </w:t>
      </w:r>
      <w:r w:rsidRPr="00C3771C">
        <w:rPr>
          <w:rFonts w:asciiTheme="minorHAnsi" w:eastAsiaTheme="minorEastAsia" w:hAnsiTheme="minorHAnsi" w:cstheme="minorBidi"/>
          <w:noProof/>
          <w:color w:val="000000"/>
        </w:rPr>
        <w:drawing>
          <wp:inline distT="0" distB="0" distL="0" distR="0" wp14:anchorId="535C2D8A" wp14:editId="124BFA00">
            <wp:extent cx="1000125" cy="1047750"/>
            <wp:effectExtent l="0" t="0" r="9525" b="0"/>
            <wp:docPr id="6" name="Picture 3" descr="A picture containing wall, sky, indoor, table&#10;&#10;Description automatically generated">
              <a:extLst xmlns:a="http://schemas.openxmlformats.org/drawingml/2006/main">
                <a:ext uri="{FF2B5EF4-FFF2-40B4-BE49-F238E27FC236}">
                  <a16:creationId xmlns:a16="http://schemas.microsoft.com/office/drawing/2014/main" id="{F94B0483-B7C7-41FA-B2A7-57C83E795935}"/>
                </a:ext>
              </a:extLst>
            </wp:docPr>
            <wp:cNvGraphicFramePr/>
            <a:graphic xmlns:a="http://schemas.openxmlformats.org/drawingml/2006/main">
              <a:graphicData uri="http://schemas.openxmlformats.org/drawingml/2006/picture">
                <pic:pic xmlns:pic="http://schemas.openxmlformats.org/drawingml/2006/picture">
                  <pic:nvPicPr>
                    <pic:cNvPr id="4" name="Picture 3" descr="A picture containing wall, sky, indoor, table&#10;&#10;Description automatically generated">
                      <a:extLst>
                        <a:ext uri="{FF2B5EF4-FFF2-40B4-BE49-F238E27FC236}">
                          <a16:creationId xmlns:a16="http://schemas.microsoft.com/office/drawing/2014/main" id="{F94B0483-B7C7-41FA-B2A7-57C83E795935}"/>
                        </a:ext>
                      </a:extLst>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00990" cy="1048656"/>
                    </a:xfrm>
                    <a:prstGeom prst="rect">
                      <a:avLst/>
                    </a:prstGeom>
                  </pic:spPr>
                </pic:pic>
              </a:graphicData>
            </a:graphic>
          </wp:inline>
        </w:drawing>
      </w:r>
      <w:r>
        <w:rPr>
          <w:rFonts w:asciiTheme="minorHAnsi" w:eastAsiaTheme="minorEastAsia" w:hAnsiTheme="minorHAnsi" w:cstheme="minorBidi"/>
          <w:color w:val="000000"/>
        </w:rPr>
        <w:t xml:space="preserve">                     </w:t>
      </w:r>
      <w:r w:rsidRPr="009F6508">
        <w:rPr>
          <w:rFonts w:asciiTheme="minorHAnsi" w:eastAsiaTheme="minorEastAsia" w:hAnsiTheme="minorHAnsi" w:cstheme="minorBidi"/>
          <w:noProof/>
          <w:color w:val="000000"/>
        </w:rPr>
        <w:drawing>
          <wp:inline distT="0" distB="0" distL="0" distR="0" wp14:anchorId="07C296F0" wp14:editId="4F252CDC">
            <wp:extent cx="1217658" cy="778389"/>
            <wp:effectExtent l="114300" t="76200" r="116205" b="155575"/>
            <wp:docPr id="4" name="Picture 3" descr="A close up of a logo&#10;&#10;Description automatically generated">
              <a:extLst xmlns:a="http://schemas.openxmlformats.org/drawingml/2006/main">
                <a:ext uri="{FF2B5EF4-FFF2-40B4-BE49-F238E27FC236}">
                  <a16:creationId xmlns:a16="http://schemas.microsoft.com/office/drawing/2014/main" id="{F52352DE-2D48-4452-9532-4D6BC4322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logo&#10;&#10;Description automatically generated">
                      <a:extLst>
                        <a:ext uri="{FF2B5EF4-FFF2-40B4-BE49-F238E27FC236}">
                          <a16:creationId xmlns:a16="http://schemas.microsoft.com/office/drawing/2014/main" id="{F52352DE-2D48-4452-9532-4D6BC43221DB}"/>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t="12608" r="-3" b="12359"/>
                    <a:stretch/>
                  </pic:blipFill>
                  <pic:spPr>
                    <a:xfrm>
                      <a:off x="0" y="0"/>
                      <a:ext cx="1221277" cy="780703"/>
                    </a:xfrm>
                    <a:prstGeom prst="rect">
                      <a:avLst/>
                    </a:prstGeom>
                    <a:ln w="19050" cap="sq">
                      <a:solidFill>
                        <a:schemeClr val="tx2">
                          <a:lumMod val="60000"/>
                          <a:lumOff val="40000"/>
                          <a:alpha val="60000"/>
                        </a:schemeClr>
                      </a:solidFill>
                      <a:miter lim="800000"/>
                    </a:ln>
                    <a:effectLst>
                      <a:outerShdw blurRad="88900" dist="38100" dir="5400000" algn="tl" rotWithShape="0">
                        <a:prstClr val="black">
                          <a:alpha val="40000"/>
                        </a:prstClr>
                      </a:outerShdw>
                    </a:effectLst>
                  </pic:spPr>
                </pic:pic>
              </a:graphicData>
            </a:graphic>
          </wp:inline>
        </w:drawing>
      </w:r>
      <w:r>
        <w:rPr>
          <w:rFonts w:asciiTheme="minorHAnsi" w:eastAsiaTheme="minorEastAsia" w:hAnsiTheme="minorHAnsi" w:cstheme="minorBidi"/>
          <w:color w:val="000000"/>
        </w:rPr>
        <w:t xml:space="preserve">                        </w:t>
      </w:r>
      <w:r w:rsidRPr="0044076B">
        <w:rPr>
          <w:rFonts w:asciiTheme="minorHAnsi" w:eastAsiaTheme="minorEastAsia" w:hAnsiTheme="minorHAnsi" w:cstheme="minorBidi"/>
          <w:noProof/>
          <w:color w:val="000000"/>
        </w:rPr>
        <w:drawing>
          <wp:inline distT="0" distB="0" distL="0" distR="0" wp14:anchorId="6036CC30" wp14:editId="3144263B">
            <wp:extent cx="1257300" cy="758825"/>
            <wp:effectExtent l="0" t="0" r="0" b="3175"/>
            <wp:docPr id="13" name="Picture 12">
              <a:extLst xmlns:a="http://schemas.openxmlformats.org/drawingml/2006/main">
                <a:ext uri="{FF2B5EF4-FFF2-40B4-BE49-F238E27FC236}">
                  <a16:creationId xmlns:a16="http://schemas.microsoft.com/office/drawing/2014/main" id="{FA733EDD-A7C4-4AD2-A2F0-86316FB78E6F}"/>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A733EDD-A7C4-4AD2-A2F0-86316FB78E6F}"/>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74524" cy="769220"/>
                    </a:xfrm>
                    <a:prstGeom prst="rect">
                      <a:avLst/>
                    </a:prstGeom>
                  </pic:spPr>
                </pic:pic>
              </a:graphicData>
            </a:graphic>
          </wp:inline>
        </w:drawing>
      </w:r>
    </w:p>
    <w:p w14:paraId="3BFFCA63" w14:textId="77777777" w:rsidR="00E52866" w:rsidRPr="00474D1C" w:rsidRDefault="00E52866"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p>
    <w:p w14:paraId="67F13977" w14:textId="5ADC8D70" w:rsidR="00FA16FA" w:rsidRPr="0014319C" w:rsidRDefault="1FE16166" w:rsidP="1FE16166">
      <w:pPr>
        <w:pStyle w:val="NormalWeb"/>
        <w:spacing w:before="0" w:beforeAutospacing="0" w:after="0" w:afterAutospacing="0" w:line="480" w:lineRule="auto"/>
        <w:rPr>
          <w:rFonts w:asciiTheme="minorHAnsi" w:eastAsiaTheme="minorEastAsia" w:hAnsiTheme="minorHAnsi" w:cstheme="minorBidi"/>
          <w:color w:val="000000"/>
        </w:rPr>
      </w:pPr>
      <w:r w:rsidRPr="1FE16166">
        <w:rPr>
          <w:rFonts w:asciiTheme="minorHAnsi" w:eastAsiaTheme="minorEastAsia" w:hAnsiTheme="minorHAnsi" w:cstheme="minorBidi"/>
          <w:color w:val="000000" w:themeColor="text1"/>
        </w:rPr>
        <w:t xml:space="preserve">* The picture in figure 1 is an example of what </w:t>
      </w:r>
      <w:proofErr w:type="spellStart"/>
      <w:r w:rsidRPr="1FE16166">
        <w:rPr>
          <w:rFonts w:asciiTheme="minorHAnsi" w:eastAsiaTheme="minorEastAsia" w:hAnsiTheme="minorHAnsi" w:cstheme="minorBidi"/>
          <w:color w:val="000000" w:themeColor="text1"/>
        </w:rPr>
        <w:t>biopac</w:t>
      </w:r>
      <w:proofErr w:type="spellEnd"/>
      <w:r w:rsidRPr="1FE16166">
        <w:rPr>
          <w:rFonts w:asciiTheme="minorHAnsi" w:eastAsiaTheme="minorEastAsia" w:hAnsiTheme="minorHAnsi" w:cstheme="minorBidi"/>
          <w:color w:val="000000" w:themeColor="text1"/>
        </w:rPr>
        <w:t xml:space="preserve"> user interface looks like, it is not EMG data obtained in this dataset.</w:t>
      </w:r>
    </w:p>
    <w:p w14:paraId="2B1C184E" w14:textId="5ADC8D70" w:rsidR="36B732E1" w:rsidRDefault="36B732E1" w:rsidP="1FE16166">
      <w:pPr>
        <w:pStyle w:val="NormalWeb"/>
        <w:spacing w:before="0" w:beforeAutospacing="0" w:after="0" w:afterAutospacing="0" w:line="480" w:lineRule="auto"/>
        <w:rPr>
          <w:rFonts w:asciiTheme="minorHAnsi" w:eastAsiaTheme="minorEastAsia" w:hAnsiTheme="minorHAnsi" w:cstheme="minorBidi"/>
          <w:color w:val="000000" w:themeColor="text1"/>
        </w:rPr>
      </w:pPr>
    </w:p>
    <w:p w14:paraId="24235BCB" w14:textId="3705E8AD" w:rsidR="1E2D011B" w:rsidRDefault="542E9B1F" w:rsidP="542E9B1F">
      <w:pPr>
        <w:pStyle w:val="Heading2"/>
        <w:spacing w:line="480" w:lineRule="auto"/>
        <w:rPr>
          <w:rFonts w:asciiTheme="minorHAnsi" w:eastAsiaTheme="minorEastAsia" w:hAnsiTheme="minorHAnsi" w:cstheme="minorBidi"/>
        </w:rPr>
      </w:pPr>
      <w:bookmarkStart w:id="9" w:name="_Toc35196392"/>
      <w:r w:rsidRPr="542E9B1F">
        <w:rPr>
          <w:rFonts w:asciiTheme="minorHAnsi" w:eastAsiaTheme="minorEastAsia" w:hAnsiTheme="minorHAnsi" w:cstheme="minorBidi"/>
        </w:rPr>
        <w:t>Statistical Analysis</w:t>
      </w:r>
      <w:bookmarkEnd w:id="9"/>
      <w:r w:rsidRPr="542E9B1F">
        <w:rPr>
          <w:rFonts w:asciiTheme="minorHAnsi" w:eastAsiaTheme="minorEastAsia" w:hAnsiTheme="minorHAnsi" w:cstheme="minorBidi"/>
        </w:rPr>
        <w:t xml:space="preserve"> </w:t>
      </w:r>
    </w:p>
    <w:p w14:paraId="2F41256B" w14:textId="73F11240" w:rsidR="59F97D8C" w:rsidRDefault="3E9355D8" w:rsidP="542E9B1F">
      <w:pPr>
        <w:spacing w:line="480" w:lineRule="auto"/>
        <w:ind w:firstLine="720"/>
      </w:pPr>
      <w:r w:rsidRPr="3E9355D8">
        <w:rPr>
          <w:rFonts w:ascii="Calibri" w:eastAsia="Calibri" w:hAnsi="Calibri" w:cs="Calibri"/>
        </w:rPr>
        <w:t xml:space="preserve">The average EMG activity for the left trapezius is 0.43 mV, according to a joint study done by the American University of </w:t>
      </w:r>
      <w:proofErr w:type="spellStart"/>
      <w:r w:rsidRPr="3E9355D8">
        <w:rPr>
          <w:rFonts w:ascii="Calibri" w:eastAsia="Calibri" w:hAnsi="Calibri" w:cs="Calibri"/>
        </w:rPr>
        <w:t>Beiruit</w:t>
      </w:r>
      <w:proofErr w:type="spellEnd"/>
      <w:r w:rsidRPr="3E9355D8">
        <w:rPr>
          <w:rFonts w:ascii="Calibri" w:eastAsia="Calibri" w:hAnsi="Calibri" w:cs="Calibri"/>
        </w:rPr>
        <w:t xml:space="preserve"> and Louisiana State University (2015). As the leads for the EMG data acquisition for this project were connected to the left trapezius, the values obtained were compared to a similar value for analysis. In this case the value was 0.49mV. Three individuals volunteered to participate in this study. Due to the decision to use three individuals, the statistical analysis being used for this data was a One Way – ANOVA test. A One Way – ANOVA test is used to compare sample means of two or more groups. In this case, the sample data was taken by the EMG readings of three individuals, representing the three groups. </w:t>
      </w:r>
    </w:p>
    <w:p w14:paraId="1DFE2599" w14:textId="06108295" w:rsidR="59F97D8C" w:rsidRDefault="59F97D8C" w:rsidP="3E9355D8">
      <w:pPr>
        <w:spacing w:line="480" w:lineRule="auto"/>
        <w:ind w:firstLine="720"/>
        <w:jc w:val="center"/>
        <w:rPr>
          <w:rFonts w:ascii="Times New Roman" w:eastAsia="Times New Roman" w:hAnsi="Times New Roman" w:cs="Times New Roman"/>
          <w:color w:val="000000" w:themeColor="text1"/>
        </w:rPr>
      </w:pPr>
      <w:r>
        <w:rPr>
          <w:noProof/>
        </w:rPr>
        <w:lastRenderedPageBreak/>
        <w:drawing>
          <wp:inline distT="0" distB="0" distL="0" distR="0" wp14:anchorId="034610E5" wp14:editId="1CA43097">
            <wp:extent cx="3033889" cy="2047875"/>
            <wp:effectExtent l="0" t="0" r="0" b="0"/>
            <wp:docPr id="1401215051" name="Picture 140121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33889" cy="2047875"/>
                    </a:xfrm>
                    <a:prstGeom prst="rect">
                      <a:avLst/>
                    </a:prstGeom>
                  </pic:spPr>
                </pic:pic>
              </a:graphicData>
            </a:graphic>
          </wp:inline>
        </w:drawing>
      </w:r>
    </w:p>
    <w:p w14:paraId="18B61AE4" w14:textId="77166017" w:rsidR="59F97D8C" w:rsidRDefault="3E9355D8" w:rsidP="542E9B1F">
      <w:pPr>
        <w:spacing w:line="480" w:lineRule="auto"/>
        <w:ind w:firstLine="720"/>
      </w:pPr>
      <w:r w:rsidRPr="3E9355D8">
        <w:rPr>
          <w:rFonts w:ascii="Calibri" w:eastAsia="Calibri" w:hAnsi="Calibri" w:cs="Calibri"/>
        </w:rPr>
        <w:t xml:space="preserve">Using the Data Analysis capabilities in Excel, the One Way – ANOVA was calculated. When a One Way – ANOVA test is completed the values obtained are compared to each other and it is determined whether or not the mean values compared are statistically significant. The threshold chosen, 0.49mV, should be reached in order to cause the robotic assistive arm to move. In the case of the Raw Data, for all three individuals, it was determined that the findings were statistically significant and that the arm would move. However, the mean values were not all above the 0.49mV threshold requirement for all three individuals. This is representative that although, the average EMG value was found there may be individuals that perform muscle contractions at a different mV threshold.  </w:t>
      </w:r>
    </w:p>
    <w:p w14:paraId="28F5066D" w14:textId="2145C4F4" w:rsidR="59F97D8C" w:rsidRDefault="542E9B1F" w:rsidP="542E9B1F">
      <w:pPr>
        <w:spacing w:line="480" w:lineRule="auto"/>
        <w:ind w:firstLine="720"/>
      </w:pPr>
      <w:r w:rsidRPr="542E9B1F">
        <w:rPr>
          <w:rFonts w:ascii="Calibri" w:eastAsia="Calibri" w:hAnsi="Calibri" w:cs="Calibri"/>
        </w:rPr>
        <w:t xml:space="preserve">As shown by the raw data received from the EMG results, the first individual did not reach the average EMG mV reading needed for movement for all but two contractions. Similar results were found in the third individual, where none of the contractions were made at or above the threshold value. These low ratings can be seen as a cause in the statistical error and insignificance. Low mV ratings can be </w:t>
      </w:r>
      <w:r w:rsidRPr="542E9B1F">
        <w:rPr>
          <w:rFonts w:ascii="Calibri" w:eastAsia="Calibri" w:hAnsi="Calibri" w:cs="Calibri"/>
        </w:rPr>
        <w:lastRenderedPageBreak/>
        <w:t xml:space="preserve">contributed to the individual being used for the trials, their muscle strength, or how the leads were attached to the individual. If any part of the set up there may be unrealistic results recorded.  </w:t>
      </w:r>
      <w:r w:rsidR="59F97D8C">
        <w:rPr>
          <w:noProof/>
        </w:rPr>
        <w:drawing>
          <wp:anchor distT="0" distB="0" distL="114300" distR="114300" simplePos="0" relativeHeight="251658240" behindDoc="0" locked="0" layoutInCell="1" allowOverlap="1" wp14:anchorId="665C3B70" wp14:editId="2D56F6E1">
            <wp:simplePos x="0" y="0"/>
            <wp:positionH relativeFrom="column">
              <wp:align>left</wp:align>
            </wp:positionH>
            <wp:positionV relativeFrom="paragraph">
              <wp:posOffset>0</wp:posOffset>
            </wp:positionV>
            <wp:extent cx="5852278" cy="1621569"/>
            <wp:effectExtent l="0" t="0" r="0" b="0"/>
            <wp:wrapSquare wrapText="bothSides"/>
            <wp:docPr id="9111126" name="Picture 911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2278" cy="1621569"/>
                    </a:xfrm>
                    <a:prstGeom prst="rect">
                      <a:avLst/>
                    </a:prstGeom>
                  </pic:spPr>
                </pic:pic>
              </a:graphicData>
            </a:graphic>
            <wp14:sizeRelH relativeFrom="page">
              <wp14:pctWidth>0</wp14:pctWidth>
            </wp14:sizeRelH>
            <wp14:sizeRelV relativeFrom="page">
              <wp14:pctHeight>0</wp14:pctHeight>
            </wp14:sizeRelV>
          </wp:anchor>
        </w:drawing>
      </w:r>
    </w:p>
    <w:p w14:paraId="1C74FE67" w14:textId="74B06333" w:rsidR="59F97D8C" w:rsidRDefault="59F97D8C" w:rsidP="542E9B1F">
      <w:pPr>
        <w:rPr>
          <w:rFonts w:eastAsiaTheme="minorEastAsia"/>
        </w:rPr>
      </w:pPr>
    </w:p>
    <w:p w14:paraId="57F31A60" w14:textId="66BE58BD" w:rsidR="1FE16166" w:rsidRDefault="1FE16166" w:rsidP="1FE16166">
      <w:pPr>
        <w:spacing w:after="0" w:line="480" w:lineRule="auto"/>
        <w:ind w:firstLine="720"/>
      </w:pPr>
    </w:p>
    <w:p w14:paraId="28562751" w14:textId="6CCBF8D1" w:rsidR="00C82C43" w:rsidRDefault="1FE16166" w:rsidP="1FE16166">
      <w:pPr>
        <w:pStyle w:val="Heading2"/>
        <w:rPr>
          <w:rFonts w:asciiTheme="minorHAnsi" w:eastAsiaTheme="minorEastAsia" w:hAnsiTheme="minorHAnsi" w:cstheme="minorBidi"/>
        </w:rPr>
      </w:pPr>
      <w:bookmarkStart w:id="10" w:name="_Toc35196393"/>
      <w:r w:rsidRPr="1FE16166">
        <w:rPr>
          <w:rFonts w:asciiTheme="minorHAnsi" w:eastAsiaTheme="minorEastAsia" w:hAnsiTheme="minorHAnsi" w:cstheme="minorBidi"/>
        </w:rPr>
        <w:t>Expected Outcomes &amp; Anticipated Problems</w:t>
      </w:r>
      <w:bookmarkEnd w:id="10"/>
    </w:p>
    <w:p w14:paraId="68156A5A" w14:textId="189DE56D" w:rsidR="005F72BD" w:rsidRDefault="005F72BD" w:rsidP="1FE16166">
      <w:pPr>
        <w:rPr>
          <w:rFonts w:eastAsiaTheme="minorEastAsia"/>
        </w:rPr>
      </w:pPr>
    </w:p>
    <w:p w14:paraId="7C773B32" w14:textId="554869D3" w:rsidR="005F72BD" w:rsidRDefault="005F72BD" w:rsidP="1FE16166">
      <w:pPr>
        <w:spacing w:line="480" w:lineRule="auto"/>
        <w:rPr>
          <w:rFonts w:eastAsiaTheme="minorEastAsia"/>
          <w:sz w:val="24"/>
          <w:szCs w:val="24"/>
        </w:rPr>
      </w:pPr>
      <w:r>
        <w:tab/>
      </w:r>
      <w:r w:rsidRPr="1FE16166">
        <w:rPr>
          <w:rFonts w:eastAsiaTheme="minorEastAsia"/>
          <w:sz w:val="24"/>
          <w:szCs w:val="24"/>
        </w:rPr>
        <w:t xml:space="preserve">The </w:t>
      </w:r>
      <w:r w:rsidR="00276BD1" w:rsidRPr="1FE16166">
        <w:rPr>
          <w:rFonts w:eastAsiaTheme="minorEastAsia"/>
          <w:sz w:val="24"/>
          <w:szCs w:val="24"/>
        </w:rPr>
        <w:t xml:space="preserve">outcome of the </w:t>
      </w:r>
      <w:r w:rsidR="00D63110" w:rsidRPr="1FE16166">
        <w:rPr>
          <w:rFonts w:eastAsiaTheme="minorEastAsia"/>
          <w:sz w:val="24"/>
          <w:szCs w:val="24"/>
        </w:rPr>
        <w:t xml:space="preserve">project is to move the robotic arm up or down based on the </w:t>
      </w:r>
      <w:r w:rsidR="00435962" w:rsidRPr="1FE16166">
        <w:rPr>
          <w:rFonts w:eastAsiaTheme="minorEastAsia"/>
          <w:sz w:val="24"/>
          <w:szCs w:val="24"/>
        </w:rPr>
        <w:t>trigger point of 0.049</w:t>
      </w:r>
      <w:r w:rsidR="00D63110" w:rsidRPr="1FE16166">
        <w:rPr>
          <w:rFonts w:eastAsiaTheme="minorEastAsia"/>
          <w:sz w:val="24"/>
          <w:szCs w:val="24"/>
        </w:rPr>
        <w:t xml:space="preserve"> </w:t>
      </w:r>
      <w:r w:rsidR="00F92901" w:rsidRPr="1FE16166">
        <w:rPr>
          <w:rFonts w:eastAsiaTheme="minorEastAsia"/>
          <w:sz w:val="24"/>
          <w:szCs w:val="24"/>
        </w:rPr>
        <w:t xml:space="preserve">as mentioned in the software setup </w:t>
      </w:r>
      <w:r w:rsidR="004516B3" w:rsidRPr="1FE16166">
        <w:rPr>
          <w:rFonts w:eastAsiaTheme="minorEastAsia"/>
          <w:sz w:val="24"/>
          <w:szCs w:val="24"/>
        </w:rPr>
        <w:t xml:space="preserve">&amp; engineering aspects </w:t>
      </w:r>
      <w:r w:rsidR="00F92901" w:rsidRPr="1FE16166">
        <w:rPr>
          <w:rFonts w:eastAsiaTheme="minorEastAsia"/>
          <w:sz w:val="24"/>
          <w:szCs w:val="24"/>
        </w:rPr>
        <w:t>section</w:t>
      </w:r>
      <w:r w:rsidR="00AF5FEF" w:rsidRPr="1FE16166">
        <w:rPr>
          <w:rFonts w:eastAsiaTheme="minorEastAsia"/>
          <w:sz w:val="24"/>
          <w:szCs w:val="24"/>
        </w:rPr>
        <w:t xml:space="preserve">. </w:t>
      </w:r>
      <w:r w:rsidR="004A64E0" w:rsidRPr="1FE16166">
        <w:rPr>
          <w:rFonts w:eastAsiaTheme="minorEastAsia"/>
          <w:sz w:val="24"/>
          <w:szCs w:val="24"/>
        </w:rPr>
        <w:t xml:space="preserve">The </w:t>
      </w:r>
      <w:r w:rsidR="000852CC" w:rsidRPr="1FE16166">
        <w:rPr>
          <w:rFonts w:eastAsiaTheme="minorEastAsia"/>
          <w:sz w:val="24"/>
          <w:szCs w:val="24"/>
        </w:rPr>
        <w:t xml:space="preserve">major issue that is presented is </w:t>
      </w:r>
      <w:r w:rsidR="00952DDC" w:rsidRPr="1FE16166">
        <w:rPr>
          <w:rFonts w:eastAsiaTheme="minorEastAsia"/>
          <w:sz w:val="24"/>
          <w:szCs w:val="24"/>
        </w:rPr>
        <w:t>the level of noise that wil</w:t>
      </w:r>
      <w:r w:rsidR="00C06AAF" w:rsidRPr="1FE16166">
        <w:rPr>
          <w:rFonts w:eastAsiaTheme="minorEastAsia"/>
          <w:sz w:val="24"/>
          <w:szCs w:val="24"/>
        </w:rPr>
        <w:t xml:space="preserve">l be generated during contractions, since the </w:t>
      </w:r>
      <w:r w:rsidR="00AD2CB8" w:rsidRPr="1FE16166">
        <w:rPr>
          <w:rFonts w:eastAsiaTheme="minorEastAsia"/>
          <w:sz w:val="24"/>
          <w:szCs w:val="24"/>
        </w:rPr>
        <w:t xml:space="preserve">electrodes are adhered to </w:t>
      </w:r>
      <w:r w:rsidR="00EC239D" w:rsidRPr="1FE16166">
        <w:rPr>
          <w:rFonts w:eastAsiaTheme="minorEastAsia"/>
          <w:sz w:val="24"/>
          <w:szCs w:val="24"/>
        </w:rPr>
        <w:t xml:space="preserve">skin there is </w:t>
      </w:r>
      <w:r w:rsidR="00D23822" w:rsidRPr="1FE16166">
        <w:rPr>
          <w:rFonts w:eastAsiaTheme="minorEastAsia"/>
          <w:sz w:val="24"/>
          <w:szCs w:val="24"/>
        </w:rPr>
        <w:t xml:space="preserve">a chance that they may shift or </w:t>
      </w:r>
      <w:r w:rsidR="00177742" w:rsidRPr="1FE16166">
        <w:rPr>
          <w:rFonts w:eastAsiaTheme="minorEastAsia"/>
          <w:sz w:val="24"/>
          <w:szCs w:val="24"/>
        </w:rPr>
        <w:t xml:space="preserve">fall off especially if the individual testing out the </w:t>
      </w:r>
      <w:r w:rsidR="00DE37C0" w:rsidRPr="1FE16166">
        <w:rPr>
          <w:rFonts w:eastAsiaTheme="minorEastAsia"/>
          <w:sz w:val="24"/>
          <w:szCs w:val="24"/>
        </w:rPr>
        <w:t xml:space="preserve">project has oily skin. The best way to overcome this issue is to use the </w:t>
      </w:r>
      <w:r w:rsidR="00CB24E7" w:rsidRPr="1FE16166">
        <w:rPr>
          <w:rFonts w:eastAsiaTheme="minorEastAsia"/>
          <w:sz w:val="24"/>
          <w:szCs w:val="24"/>
        </w:rPr>
        <w:t>root mean square</w:t>
      </w:r>
      <w:r w:rsidR="00C121C2" w:rsidRPr="1FE16166">
        <w:rPr>
          <w:rFonts w:eastAsiaTheme="minorEastAsia"/>
          <w:sz w:val="24"/>
          <w:szCs w:val="24"/>
        </w:rPr>
        <w:t xml:space="preserve"> (rms)</w:t>
      </w:r>
      <w:r w:rsidR="00E94832" w:rsidRPr="1FE16166">
        <w:rPr>
          <w:rFonts w:eastAsiaTheme="minorEastAsia"/>
          <w:sz w:val="24"/>
          <w:szCs w:val="24"/>
        </w:rPr>
        <w:t xml:space="preserve"> </w:t>
      </w:r>
      <w:r w:rsidR="009C12A3" w:rsidRPr="1FE16166">
        <w:rPr>
          <w:rFonts w:eastAsiaTheme="minorEastAsia"/>
          <w:sz w:val="24"/>
          <w:szCs w:val="24"/>
        </w:rPr>
        <w:t xml:space="preserve">as shown </w:t>
      </w:r>
      <w:r w:rsidR="00324F2F" w:rsidRPr="1FE16166">
        <w:rPr>
          <w:rFonts w:eastAsiaTheme="minorEastAsia"/>
          <w:sz w:val="24"/>
          <w:szCs w:val="24"/>
        </w:rPr>
        <w:t>in equation 1</w:t>
      </w:r>
      <w:r w:rsidR="009C12A3" w:rsidRPr="1FE16166">
        <w:rPr>
          <w:rFonts w:eastAsiaTheme="minorEastAsia"/>
          <w:sz w:val="24"/>
          <w:szCs w:val="24"/>
        </w:rPr>
        <w:t xml:space="preserve"> </w:t>
      </w:r>
    </w:p>
    <w:p w14:paraId="67FC67E3" w14:textId="01DF0A55" w:rsidR="00CB2388" w:rsidRPr="009E5844" w:rsidRDefault="0050749E" w:rsidP="1FE16166">
      <w:pPr>
        <w:spacing w:line="480" w:lineRule="auto"/>
        <w:rPr>
          <w:rFonts w:eastAsiaTheme="minorEastAsia"/>
          <w:sz w:val="24"/>
          <w:szCs w:val="24"/>
        </w:rPr>
      </w:pPr>
      <w:r w:rsidRPr="1FE16166">
        <w:rPr>
          <w:rFonts w:eastAsiaTheme="minorEastAsia"/>
          <w:sz w:val="24"/>
          <w:szCs w:val="24"/>
        </w:rPr>
        <w:t xml:space="preserve">                                                 </w:t>
      </w:r>
      <m:oMath>
        <m:r>
          <w:rPr>
            <w:rFonts w:ascii="Cambria Math" w:hAnsi="Cambria Math" w:cs="Times New Roman"/>
            <w:sz w:val="24"/>
            <w:szCs w:val="24"/>
          </w:rPr>
          <m:t>xrms=</m:t>
        </m:r>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e>
                </m:d>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2</m:t>
                        </m:r>
                      </m:sup>
                    </m:sSubSup>
                  </m:e>
                </m:d>
              </m:e>
            </m:d>
          </m:e>
        </m:rad>
      </m:oMath>
      <w:r w:rsidRPr="1FE16166">
        <w:rPr>
          <w:rFonts w:eastAsiaTheme="minorEastAsia"/>
          <w:sz w:val="24"/>
          <w:szCs w:val="24"/>
        </w:rPr>
        <w:t xml:space="preserve">                             </w:t>
      </w:r>
      <w:r w:rsidR="00324F2F" w:rsidRPr="1FE16166">
        <w:rPr>
          <w:rFonts w:eastAsiaTheme="minorEastAsia"/>
          <w:sz w:val="24"/>
          <w:szCs w:val="24"/>
        </w:rPr>
        <w:t xml:space="preserve">        </w:t>
      </w:r>
      <w:r w:rsidRPr="1FE16166">
        <w:rPr>
          <w:rFonts w:eastAsiaTheme="minorEastAsia"/>
          <w:sz w:val="24"/>
          <w:szCs w:val="24"/>
        </w:rPr>
        <w:t xml:space="preserve"> (1)</w:t>
      </w:r>
    </w:p>
    <w:p w14:paraId="326C6901" w14:textId="38711D25" w:rsidR="61D714BF" w:rsidRDefault="1FE16166" w:rsidP="1FE16166">
      <w:pPr>
        <w:spacing w:line="480" w:lineRule="auto"/>
        <w:rPr>
          <w:rFonts w:eastAsiaTheme="minorEastAsia"/>
          <w:sz w:val="24"/>
          <w:szCs w:val="24"/>
        </w:rPr>
      </w:pPr>
      <w:r w:rsidRPr="1FE16166">
        <w:rPr>
          <w:rFonts w:eastAsiaTheme="minorEastAsia"/>
          <w:sz w:val="24"/>
          <w:szCs w:val="24"/>
        </w:rPr>
        <w:t xml:space="preserve">The purpose of the root mean square is its ability to produce EMG signals that are much easier to analysis as compared to the raw EMG data, thus creating less noise which in turn will allow the algorithm to process accurate muscle contractions leading to the correct position of the robotic arm. </w:t>
      </w:r>
    </w:p>
    <w:p w14:paraId="7AAE8ACA" w14:textId="4D0B1F80" w:rsidR="002301FF" w:rsidRDefault="1FE16166" w:rsidP="1FE16166">
      <w:pPr>
        <w:pStyle w:val="Heading1"/>
        <w:rPr>
          <w:rFonts w:asciiTheme="minorHAnsi" w:eastAsiaTheme="minorEastAsia" w:hAnsiTheme="minorHAnsi" w:cstheme="minorBidi"/>
        </w:rPr>
      </w:pPr>
      <w:bookmarkStart w:id="11" w:name="_Toc35196394"/>
      <w:r w:rsidRPr="1FE16166">
        <w:rPr>
          <w:rFonts w:asciiTheme="minorHAnsi" w:eastAsiaTheme="minorEastAsia" w:hAnsiTheme="minorHAnsi" w:cstheme="minorBidi"/>
        </w:rPr>
        <w:lastRenderedPageBreak/>
        <w:t>Discussion and Future Capabilities</w:t>
      </w:r>
      <w:bookmarkEnd w:id="11"/>
      <w:r w:rsidRPr="1FE16166">
        <w:rPr>
          <w:rFonts w:asciiTheme="minorHAnsi" w:eastAsiaTheme="minorEastAsia" w:hAnsiTheme="minorHAnsi" w:cstheme="minorBidi"/>
        </w:rPr>
        <w:t xml:space="preserve"> </w:t>
      </w:r>
    </w:p>
    <w:p w14:paraId="1944A75E" w14:textId="19E7536B" w:rsidR="00F23F7C" w:rsidRDefault="00F23F7C" w:rsidP="1FE16166">
      <w:pPr>
        <w:pStyle w:val="NormalWeb"/>
        <w:spacing w:before="0" w:beforeAutospacing="0" w:after="0" w:afterAutospacing="0" w:line="480" w:lineRule="auto"/>
        <w:rPr>
          <w:rFonts w:asciiTheme="minorHAnsi" w:eastAsiaTheme="minorEastAsia" w:hAnsiTheme="minorHAnsi" w:cstheme="minorBidi"/>
          <w:color w:val="000000"/>
        </w:rPr>
      </w:pPr>
    </w:p>
    <w:p w14:paraId="793F590F" w14:textId="77777777" w:rsidR="00036F33" w:rsidRDefault="00804F19" w:rsidP="1FE16166">
      <w:pPr>
        <w:pStyle w:val="NormalWeb"/>
        <w:spacing w:before="0" w:beforeAutospacing="0" w:after="0" w:afterAutospacing="0" w:line="480" w:lineRule="auto"/>
        <w:rPr>
          <w:rFonts w:asciiTheme="minorHAnsi" w:eastAsiaTheme="minorEastAsia" w:hAnsiTheme="minorHAnsi" w:cstheme="minorBidi"/>
          <w:color w:val="000000"/>
        </w:rPr>
      </w:pPr>
      <w:r>
        <w:rPr>
          <w:rFonts w:ascii="Calibri" w:eastAsia="Calibri" w:hAnsi="Calibri" w:cs="Calibri"/>
          <w:color w:val="000000"/>
        </w:rPr>
        <w:tab/>
      </w:r>
      <w:r w:rsidRPr="1FE16166">
        <w:rPr>
          <w:rFonts w:asciiTheme="minorHAnsi" w:eastAsiaTheme="minorEastAsia" w:hAnsiTheme="minorHAnsi" w:cstheme="minorBidi"/>
          <w:color w:val="000000"/>
        </w:rPr>
        <w:t xml:space="preserve">The project </w:t>
      </w:r>
      <w:r w:rsidR="00724F2A" w:rsidRPr="1FE16166">
        <w:rPr>
          <w:rFonts w:asciiTheme="minorHAnsi" w:eastAsiaTheme="minorEastAsia" w:hAnsiTheme="minorHAnsi" w:cstheme="minorBidi"/>
          <w:color w:val="000000"/>
        </w:rPr>
        <w:t xml:space="preserve">was successfully completed with </w:t>
      </w:r>
      <w:r w:rsidR="00F05547" w:rsidRPr="1FE16166">
        <w:rPr>
          <w:rFonts w:asciiTheme="minorHAnsi" w:eastAsiaTheme="minorEastAsia" w:hAnsiTheme="minorHAnsi" w:cstheme="minorBidi"/>
          <w:color w:val="000000"/>
        </w:rPr>
        <w:t>both software and hardware integrating together</w:t>
      </w:r>
      <w:r w:rsidR="00654D0C" w:rsidRPr="1FE16166">
        <w:rPr>
          <w:rFonts w:asciiTheme="minorHAnsi" w:eastAsiaTheme="minorEastAsia" w:hAnsiTheme="minorHAnsi" w:cstheme="minorBidi"/>
          <w:color w:val="000000"/>
        </w:rPr>
        <w:t xml:space="preserve">, this project </w:t>
      </w:r>
      <w:r w:rsidR="005973E9" w:rsidRPr="1FE16166">
        <w:rPr>
          <w:rFonts w:asciiTheme="minorHAnsi" w:eastAsiaTheme="minorEastAsia" w:hAnsiTheme="minorHAnsi" w:cstheme="minorBidi"/>
          <w:color w:val="000000"/>
        </w:rPr>
        <w:t>can pave the way for future developments of</w:t>
      </w:r>
      <w:r w:rsidR="00775A7E" w:rsidRPr="1FE16166">
        <w:rPr>
          <w:rFonts w:asciiTheme="minorHAnsi" w:eastAsiaTheme="minorEastAsia" w:hAnsiTheme="minorHAnsi" w:cstheme="minorBidi"/>
          <w:color w:val="000000"/>
        </w:rPr>
        <w:t xml:space="preserve"> integrating efficient algorithms </w:t>
      </w:r>
      <w:r w:rsidR="002A0DAD" w:rsidRPr="1FE16166">
        <w:rPr>
          <w:rFonts w:asciiTheme="minorHAnsi" w:eastAsiaTheme="minorEastAsia" w:hAnsiTheme="minorHAnsi" w:cstheme="minorBidi"/>
          <w:color w:val="000000"/>
        </w:rPr>
        <w:t xml:space="preserve">to control </w:t>
      </w:r>
      <w:r w:rsidR="001A4754" w:rsidRPr="1FE16166">
        <w:rPr>
          <w:rFonts w:asciiTheme="minorHAnsi" w:eastAsiaTheme="minorEastAsia" w:hAnsiTheme="minorHAnsi" w:cstheme="minorBidi"/>
          <w:color w:val="000000"/>
        </w:rPr>
        <w:t>exoskeleton movement</w:t>
      </w:r>
      <w:r w:rsidR="00190850" w:rsidRPr="1FE16166">
        <w:rPr>
          <w:rFonts w:asciiTheme="minorHAnsi" w:eastAsiaTheme="minorEastAsia" w:hAnsiTheme="minorHAnsi" w:cstheme="minorBidi"/>
          <w:color w:val="000000"/>
        </w:rPr>
        <w:t xml:space="preserve">s allowing </w:t>
      </w:r>
      <w:r w:rsidR="003F11F3" w:rsidRPr="1FE16166">
        <w:rPr>
          <w:rFonts w:asciiTheme="minorHAnsi" w:eastAsiaTheme="minorEastAsia" w:hAnsiTheme="minorHAnsi" w:cstheme="minorBidi"/>
          <w:color w:val="000000"/>
        </w:rPr>
        <w:t xml:space="preserve">individuals with </w:t>
      </w:r>
      <w:r w:rsidR="00CC6D15" w:rsidRPr="1FE16166">
        <w:rPr>
          <w:rFonts w:asciiTheme="minorHAnsi" w:eastAsiaTheme="minorEastAsia" w:hAnsiTheme="minorHAnsi" w:cstheme="minorBidi"/>
          <w:color w:val="000000"/>
        </w:rPr>
        <w:t xml:space="preserve">disabilities </w:t>
      </w:r>
      <w:r w:rsidR="008C12D5" w:rsidRPr="1FE16166">
        <w:rPr>
          <w:rFonts w:asciiTheme="minorHAnsi" w:eastAsiaTheme="minorEastAsia" w:hAnsiTheme="minorHAnsi" w:cstheme="minorBidi"/>
          <w:color w:val="000000"/>
        </w:rPr>
        <w:t xml:space="preserve">to </w:t>
      </w:r>
      <w:r w:rsidR="007B3F89" w:rsidRPr="1FE16166">
        <w:rPr>
          <w:rFonts w:asciiTheme="minorHAnsi" w:eastAsiaTheme="minorEastAsia" w:hAnsiTheme="minorHAnsi" w:cstheme="minorBidi"/>
          <w:color w:val="000000"/>
        </w:rPr>
        <w:t xml:space="preserve">live a normal </w:t>
      </w:r>
      <w:r w:rsidR="008C12D5" w:rsidRPr="1FE16166">
        <w:rPr>
          <w:rFonts w:asciiTheme="minorHAnsi" w:eastAsiaTheme="minorEastAsia" w:hAnsiTheme="minorHAnsi" w:cstheme="minorBidi"/>
          <w:color w:val="000000"/>
        </w:rPr>
        <w:t xml:space="preserve">life. </w:t>
      </w:r>
      <w:r w:rsidR="00383731" w:rsidRPr="1FE16166">
        <w:rPr>
          <w:rFonts w:asciiTheme="minorHAnsi" w:eastAsiaTheme="minorEastAsia" w:hAnsiTheme="minorHAnsi" w:cstheme="minorBidi"/>
          <w:color w:val="000000"/>
        </w:rPr>
        <w:t xml:space="preserve">One extension to improve the complexity of this project which in turn can increase the practicality of the project is </w:t>
      </w:r>
      <w:r w:rsidR="005C43E6" w:rsidRPr="1FE16166">
        <w:rPr>
          <w:rFonts w:asciiTheme="minorHAnsi" w:eastAsiaTheme="minorEastAsia" w:hAnsiTheme="minorHAnsi" w:cstheme="minorBidi"/>
          <w:color w:val="000000"/>
        </w:rPr>
        <w:t xml:space="preserve">to </w:t>
      </w:r>
      <w:r w:rsidR="00383731" w:rsidRPr="1FE16166">
        <w:rPr>
          <w:rFonts w:asciiTheme="minorHAnsi" w:eastAsiaTheme="minorEastAsia" w:hAnsiTheme="minorHAnsi" w:cstheme="minorBidi"/>
          <w:color w:val="000000"/>
        </w:rPr>
        <w:t xml:space="preserve">allow for data to be </w:t>
      </w:r>
      <w:r w:rsidR="00D76BB2" w:rsidRPr="1FE16166">
        <w:rPr>
          <w:rFonts w:asciiTheme="minorHAnsi" w:eastAsiaTheme="minorEastAsia" w:hAnsiTheme="minorHAnsi" w:cstheme="minorBidi"/>
          <w:color w:val="000000"/>
        </w:rPr>
        <w:t xml:space="preserve">used in real time, for example, allowing a disabled </w:t>
      </w:r>
      <w:r w:rsidR="009B1D65" w:rsidRPr="1FE16166">
        <w:rPr>
          <w:rFonts w:asciiTheme="minorHAnsi" w:eastAsiaTheme="minorEastAsia" w:hAnsiTheme="minorHAnsi" w:cstheme="minorBidi"/>
          <w:color w:val="000000"/>
        </w:rPr>
        <w:t xml:space="preserve">person </w:t>
      </w:r>
      <w:r w:rsidR="00896EA0" w:rsidRPr="1FE16166">
        <w:rPr>
          <w:rFonts w:asciiTheme="minorHAnsi" w:eastAsiaTheme="minorEastAsia" w:hAnsiTheme="minorHAnsi" w:cstheme="minorBidi"/>
          <w:color w:val="000000"/>
        </w:rPr>
        <w:t xml:space="preserve">to </w:t>
      </w:r>
      <w:r w:rsidR="00631EEB" w:rsidRPr="1FE16166">
        <w:rPr>
          <w:rFonts w:asciiTheme="minorHAnsi" w:eastAsiaTheme="minorEastAsia" w:hAnsiTheme="minorHAnsi" w:cstheme="minorBidi"/>
          <w:color w:val="000000"/>
        </w:rPr>
        <w:t xml:space="preserve">adhere electrodes to </w:t>
      </w:r>
      <w:r w:rsidR="00DA1AB4" w:rsidRPr="1FE16166">
        <w:rPr>
          <w:rFonts w:asciiTheme="minorHAnsi" w:eastAsiaTheme="minorEastAsia" w:hAnsiTheme="minorHAnsi" w:cstheme="minorBidi"/>
          <w:color w:val="000000"/>
        </w:rPr>
        <w:t xml:space="preserve">areas of </w:t>
      </w:r>
      <w:r w:rsidR="00391C9B" w:rsidRPr="1FE16166">
        <w:rPr>
          <w:rFonts w:asciiTheme="minorHAnsi" w:eastAsiaTheme="minorEastAsia" w:hAnsiTheme="minorHAnsi" w:cstheme="minorBidi"/>
          <w:color w:val="000000"/>
        </w:rPr>
        <w:t>muscle movement will generate a</w:t>
      </w:r>
      <w:r w:rsidR="0040478B" w:rsidRPr="1FE16166">
        <w:rPr>
          <w:rFonts w:asciiTheme="minorHAnsi" w:eastAsiaTheme="minorEastAsia" w:hAnsiTheme="minorHAnsi" w:cstheme="minorBidi"/>
          <w:color w:val="000000"/>
        </w:rPr>
        <w:t>n</w:t>
      </w:r>
      <w:r w:rsidR="00391C9B" w:rsidRPr="1FE16166">
        <w:rPr>
          <w:rFonts w:asciiTheme="minorHAnsi" w:eastAsiaTheme="minorEastAsia" w:hAnsiTheme="minorHAnsi" w:cstheme="minorBidi"/>
          <w:color w:val="000000"/>
        </w:rPr>
        <w:t xml:space="preserve"> </w:t>
      </w:r>
      <w:r w:rsidR="00016329" w:rsidRPr="1FE16166">
        <w:rPr>
          <w:rFonts w:asciiTheme="minorHAnsi" w:eastAsiaTheme="minorEastAsia" w:hAnsiTheme="minorHAnsi" w:cstheme="minorBidi"/>
          <w:color w:val="000000"/>
        </w:rPr>
        <w:t xml:space="preserve">action potential signal, the signal will be loaded into </w:t>
      </w:r>
      <w:proofErr w:type="spellStart"/>
      <w:r w:rsidR="00016329" w:rsidRPr="1FE16166">
        <w:rPr>
          <w:rFonts w:asciiTheme="minorHAnsi" w:eastAsiaTheme="minorEastAsia" w:hAnsiTheme="minorHAnsi" w:cstheme="minorBidi"/>
          <w:color w:val="000000"/>
        </w:rPr>
        <w:t>biopac</w:t>
      </w:r>
      <w:proofErr w:type="spellEnd"/>
      <w:r w:rsidR="00016329" w:rsidRPr="1FE16166">
        <w:rPr>
          <w:rFonts w:asciiTheme="minorHAnsi" w:eastAsiaTheme="minorEastAsia" w:hAnsiTheme="minorHAnsi" w:cstheme="minorBidi"/>
          <w:color w:val="000000"/>
        </w:rPr>
        <w:t xml:space="preserve"> </w:t>
      </w:r>
      <w:r w:rsidR="00541BF1" w:rsidRPr="1FE16166">
        <w:rPr>
          <w:rFonts w:asciiTheme="minorHAnsi" w:eastAsiaTheme="minorEastAsia" w:hAnsiTheme="minorHAnsi" w:cstheme="minorBidi"/>
          <w:color w:val="000000"/>
        </w:rPr>
        <w:t>to generate th</w:t>
      </w:r>
      <w:r w:rsidR="00EC3583" w:rsidRPr="1FE16166">
        <w:rPr>
          <w:rFonts w:asciiTheme="minorHAnsi" w:eastAsiaTheme="minorEastAsia" w:hAnsiTheme="minorHAnsi" w:cstheme="minorBidi"/>
          <w:color w:val="000000"/>
        </w:rPr>
        <w:t xml:space="preserve">e data, this data will be loaded into MATLAB to create a RMS algorithm from scratch to clean the noise of the </w:t>
      </w:r>
      <w:r w:rsidR="00821CBF" w:rsidRPr="1FE16166">
        <w:rPr>
          <w:rFonts w:asciiTheme="minorHAnsi" w:eastAsiaTheme="minorEastAsia" w:hAnsiTheme="minorHAnsi" w:cstheme="minorBidi"/>
          <w:color w:val="000000"/>
        </w:rPr>
        <w:t xml:space="preserve">signal, </w:t>
      </w:r>
      <w:r w:rsidR="00A34840" w:rsidRPr="1FE16166">
        <w:rPr>
          <w:rFonts w:asciiTheme="minorHAnsi" w:eastAsiaTheme="minorEastAsia" w:hAnsiTheme="minorHAnsi" w:cstheme="minorBidi"/>
          <w:color w:val="000000"/>
        </w:rPr>
        <w:t xml:space="preserve">and finally the </w:t>
      </w:r>
      <w:r w:rsidR="00B8067C" w:rsidRPr="1FE16166">
        <w:rPr>
          <w:rFonts w:asciiTheme="minorHAnsi" w:eastAsiaTheme="minorEastAsia" w:hAnsiTheme="minorHAnsi" w:cstheme="minorBidi"/>
          <w:color w:val="000000"/>
        </w:rPr>
        <w:t xml:space="preserve">RMS </w:t>
      </w:r>
      <w:r w:rsidR="00A34840" w:rsidRPr="1FE16166">
        <w:rPr>
          <w:rFonts w:asciiTheme="minorHAnsi" w:eastAsiaTheme="minorEastAsia" w:hAnsiTheme="minorHAnsi" w:cstheme="minorBidi"/>
          <w:color w:val="000000"/>
        </w:rPr>
        <w:t xml:space="preserve">signal will be </w:t>
      </w:r>
      <w:r w:rsidR="00E458EB" w:rsidRPr="1FE16166">
        <w:rPr>
          <w:rFonts w:asciiTheme="minorHAnsi" w:eastAsiaTheme="minorEastAsia" w:hAnsiTheme="minorHAnsi" w:cstheme="minorBidi"/>
          <w:color w:val="000000"/>
        </w:rPr>
        <w:t xml:space="preserve">fed into </w:t>
      </w:r>
      <w:r w:rsidR="00687C36" w:rsidRPr="1FE16166">
        <w:rPr>
          <w:rFonts w:asciiTheme="minorHAnsi" w:eastAsiaTheme="minorEastAsia" w:hAnsiTheme="minorHAnsi" w:cstheme="minorBidi"/>
          <w:color w:val="000000"/>
        </w:rPr>
        <w:t>the servo movement functions to move the exoskeleton arm</w:t>
      </w:r>
      <w:r w:rsidR="00B8067C" w:rsidRPr="1FE16166">
        <w:rPr>
          <w:rFonts w:asciiTheme="minorHAnsi" w:eastAsiaTheme="minorEastAsia" w:hAnsiTheme="minorHAnsi" w:cstheme="minorBidi"/>
          <w:color w:val="000000"/>
        </w:rPr>
        <w:t xml:space="preserve"> based on a certain threshold.</w:t>
      </w:r>
    </w:p>
    <w:p w14:paraId="1000F7EC" w14:textId="0BE29BAE" w:rsidR="00984316" w:rsidRDefault="1FE16166"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r w:rsidRPr="1FE16166">
        <w:rPr>
          <w:rFonts w:asciiTheme="minorHAnsi" w:eastAsiaTheme="minorEastAsia" w:hAnsiTheme="minorHAnsi" w:cstheme="minorBidi"/>
          <w:color w:val="000000" w:themeColor="text1"/>
        </w:rPr>
        <w:t xml:space="preserve"> Creating a real time system will have its major issue in terms of generalizability, meaning if the algorithm is expected to work with multiple users then each user will have their own specific threshold which needs to be continuously evaluated to determine. This in turn will lead to other issues in terms of using statistical evaluation between each subject with different disabilities which places electrodes in different limbs, it would be difficult to compare the strengths of say a trapezius and a bicep contraction because they both generate different magnitudes of action potentials. The best way to overcome this challenge is to simply normalize the dataset of all subjects to allow for each data value to be between 0 and 1, this prevents one dataset from dominating the statistical method used to compare each muscle group. </w:t>
      </w:r>
      <w:r w:rsidRPr="1FE16166">
        <w:rPr>
          <w:rFonts w:asciiTheme="minorHAnsi" w:eastAsiaTheme="minorEastAsia" w:hAnsiTheme="minorHAnsi" w:cstheme="minorBidi"/>
          <w:b/>
          <w:bCs/>
          <w:color w:val="000000" w:themeColor="text1"/>
        </w:rPr>
        <w:t xml:space="preserve">Equation 2 </w:t>
      </w:r>
      <w:r w:rsidRPr="1FE16166">
        <w:rPr>
          <w:rFonts w:asciiTheme="minorHAnsi" w:eastAsiaTheme="minorEastAsia" w:hAnsiTheme="minorHAnsi" w:cstheme="minorBidi"/>
          <w:color w:val="000000" w:themeColor="text1"/>
        </w:rPr>
        <w:t xml:space="preserve">shows the formula for normalizing data also known as feature scaling. </w:t>
      </w:r>
    </w:p>
    <w:p w14:paraId="58E28A88" w14:textId="15644A84" w:rsidR="008721E6" w:rsidRDefault="00B25CA0"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r w:rsidRPr="1FE16166">
        <w:rPr>
          <w:rFonts w:asciiTheme="minorHAnsi" w:eastAsiaTheme="minorEastAsia" w:hAnsiTheme="minorHAnsi" w:cstheme="minorBidi"/>
          <w:color w:val="000000"/>
        </w:rPr>
        <w:lastRenderedPageBreak/>
        <w:t xml:space="preserve">                                        </w:t>
      </w:r>
      <m:oMath>
        <m:sSub>
          <m:sSubPr>
            <m:ctrlPr>
              <w:rPr>
                <w:rFonts w:ascii="Cambria Math" w:eastAsia="Calibri" w:hAnsi="Cambria Math" w:cs="Calibri"/>
                <w:i/>
                <w:color w:val="000000"/>
              </w:rPr>
            </m:ctrlPr>
          </m:sSubPr>
          <m:e>
            <m:r>
              <w:rPr>
                <w:rFonts w:ascii="Cambria Math" w:eastAsia="Calibri" w:hAnsi="Cambria Math" w:cs="Calibri"/>
                <w:color w:val="000000"/>
              </w:rPr>
              <m:t>x</m:t>
            </m:r>
          </m:e>
          <m:sub>
            <m:r>
              <w:rPr>
                <w:rFonts w:ascii="Cambria Math" w:eastAsia="Calibri" w:hAnsi="Cambria Math" w:cs="Calibri"/>
                <w:color w:val="000000"/>
              </w:rPr>
              <m:t>new</m:t>
            </m:r>
          </m:sub>
        </m:sSub>
        <m:r>
          <w:rPr>
            <w:rFonts w:ascii="Cambria Math" w:eastAsia="Calibri" w:hAnsi="Cambria Math" w:cs="Calibri"/>
            <w:color w:val="000000"/>
          </w:rPr>
          <m:t>=</m:t>
        </m:r>
        <m:f>
          <m:fPr>
            <m:ctrlPr>
              <w:rPr>
                <w:rFonts w:ascii="Cambria Math" w:eastAsia="Calibri" w:hAnsi="Cambria Math" w:cs="Calibri"/>
                <w:i/>
                <w:color w:val="000000"/>
              </w:rPr>
            </m:ctrlPr>
          </m:fPr>
          <m:num>
            <m:r>
              <w:rPr>
                <w:rFonts w:ascii="Cambria Math" w:eastAsia="Calibri" w:hAnsi="Cambria Math" w:cs="Calibri"/>
                <w:color w:val="000000"/>
              </w:rPr>
              <m:t>x-</m:t>
            </m:r>
            <m:sSub>
              <m:sSubPr>
                <m:ctrlPr>
                  <w:rPr>
                    <w:rFonts w:ascii="Cambria Math" w:eastAsia="Calibri" w:hAnsi="Cambria Math" w:cs="Calibri"/>
                    <w:i/>
                    <w:color w:val="000000"/>
                  </w:rPr>
                </m:ctrlPr>
              </m:sSubPr>
              <m:e>
                <m:r>
                  <w:rPr>
                    <w:rFonts w:ascii="Cambria Math" w:eastAsia="Calibri" w:hAnsi="Cambria Math" w:cs="Calibri"/>
                    <w:color w:val="000000"/>
                  </w:rPr>
                  <m:t>x</m:t>
                </m:r>
              </m:e>
              <m:sub>
                <m:r>
                  <m:rPr>
                    <m:sty m:val="p"/>
                  </m:rPr>
                  <w:rPr>
                    <w:rFonts w:ascii="Cambria Math" w:eastAsia="Calibri" w:hAnsi="Cambria Math" w:cs="Calibri"/>
                    <w:color w:val="000000"/>
                  </w:rPr>
                  <m:t>min</m:t>
                </m:r>
              </m:sub>
            </m:sSub>
          </m:num>
          <m:den>
            <m:sSub>
              <m:sSubPr>
                <m:ctrlPr>
                  <w:rPr>
                    <w:rFonts w:ascii="Cambria Math" w:eastAsia="Calibri" w:hAnsi="Cambria Math" w:cs="Calibri"/>
                    <w:i/>
                    <w:color w:val="000000"/>
                  </w:rPr>
                </m:ctrlPr>
              </m:sSubPr>
              <m:e>
                <m:r>
                  <w:rPr>
                    <w:rFonts w:ascii="Cambria Math" w:eastAsia="Calibri" w:hAnsi="Cambria Math" w:cs="Calibri"/>
                    <w:color w:val="000000"/>
                  </w:rPr>
                  <m:t>x</m:t>
                </m:r>
              </m:e>
              <m:sub>
                <m:r>
                  <w:rPr>
                    <w:rFonts w:ascii="Cambria Math" w:eastAsia="Calibri" w:hAnsi="Cambria Math" w:cs="Calibri"/>
                    <w:color w:val="000000"/>
                  </w:rPr>
                  <m:t>max</m:t>
                </m:r>
              </m:sub>
            </m:sSub>
            <m:r>
              <w:rPr>
                <w:rFonts w:ascii="Cambria Math" w:eastAsia="Calibri" w:hAnsi="Cambria Math" w:cs="Calibri"/>
                <w:color w:val="000000"/>
              </w:rPr>
              <m:t>-</m:t>
            </m:r>
            <m:sSub>
              <m:sSubPr>
                <m:ctrlPr>
                  <w:rPr>
                    <w:rFonts w:ascii="Cambria Math" w:eastAsia="Calibri" w:hAnsi="Cambria Math" w:cs="Calibri"/>
                    <w:i/>
                    <w:color w:val="000000"/>
                  </w:rPr>
                </m:ctrlPr>
              </m:sSubPr>
              <m:e>
                <m:r>
                  <w:rPr>
                    <w:rFonts w:ascii="Cambria Math" w:eastAsia="Calibri" w:hAnsi="Cambria Math" w:cs="Calibri"/>
                    <w:color w:val="000000"/>
                  </w:rPr>
                  <m:t>x</m:t>
                </m:r>
              </m:e>
              <m:sub>
                <m:r>
                  <w:rPr>
                    <w:rFonts w:ascii="Cambria Math" w:eastAsia="Calibri" w:hAnsi="Cambria Math" w:cs="Calibri"/>
                    <w:color w:val="000000"/>
                  </w:rPr>
                  <m:t>min</m:t>
                </m:r>
              </m:sub>
            </m:sSub>
          </m:den>
        </m:f>
      </m:oMath>
      <w:r w:rsidRPr="1FE16166">
        <w:rPr>
          <w:rFonts w:asciiTheme="minorHAnsi" w:eastAsiaTheme="minorEastAsia" w:hAnsiTheme="minorHAnsi" w:cstheme="minorBidi"/>
          <w:color w:val="000000"/>
        </w:rPr>
        <w:t xml:space="preserve">                                                                (2)</w:t>
      </w:r>
    </w:p>
    <w:p w14:paraId="730CCC7B" w14:textId="77777777" w:rsidR="009E1383" w:rsidRDefault="009E1383" w:rsidP="1FE16166">
      <w:pPr>
        <w:pStyle w:val="NormalWeb"/>
        <w:spacing w:before="0" w:beforeAutospacing="0" w:after="0" w:afterAutospacing="0" w:line="480" w:lineRule="auto"/>
        <w:ind w:firstLine="720"/>
        <w:rPr>
          <w:rFonts w:asciiTheme="minorHAnsi" w:eastAsiaTheme="minorEastAsia" w:hAnsiTheme="minorHAnsi" w:cstheme="minorBidi"/>
          <w:color w:val="000000"/>
        </w:rPr>
      </w:pPr>
    </w:p>
    <w:p w14:paraId="78E6F42E" w14:textId="77777777" w:rsidR="00F67114" w:rsidRDefault="1FE16166" w:rsidP="00F67114">
      <w:pPr>
        <w:pStyle w:val="NormalWeb"/>
        <w:spacing w:before="0" w:beforeAutospacing="0" w:after="0" w:afterAutospacing="0" w:line="480" w:lineRule="auto"/>
        <w:ind w:firstLine="720"/>
        <w:rPr>
          <w:rFonts w:asciiTheme="minorHAnsi" w:eastAsiaTheme="minorEastAsia" w:hAnsiTheme="minorHAnsi" w:cstheme="minorBidi"/>
          <w:color w:val="000000"/>
        </w:rPr>
      </w:pPr>
      <w:r w:rsidRPr="1FE16166">
        <w:rPr>
          <w:rFonts w:asciiTheme="minorHAnsi" w:eastAsiaTheme="minorEastAsia" w:hAnsiTheme="minorHAnsi" w:cstheme="minorBidi"/>
          <w:color w:val="000000" w:themeColor="text1"/>
        </w:rPr>
        <w:t xml:space="preserve">The final way to improve on this project is to introduce a promising field of computer science/ mathematics known as machine learning. The purpose of machine learning is to create mathematical models that will allow for accurate predictions, intelligent thinking, and discover patterns in the dataset. There are 3 main categories of machine learning, which include supervised learning, unsupervised learning, and reinforcement learning. Supervised learning trains a model based on labeled data, an example is a dataset that has each patient labeled with having cancer or not, while unsupervised learning is when there are no labels and each sample is clustered together based on similarities. Reinforcement learning is the technique that could potentially be used in this project, for example, suppose that instead of an individual wearing electrodes around their house, they could move a robotic arm to feed them without having to be connected to the robot. This is achieved by using reinforcement learning  algorithms that will learn from the training data generated in this project for that specific individual, each time the robot makes a mistake such as moving up when it is supposed to move down, it will increase the loss function while be rewarded when it does the task correctly. Furthermore, adding speech recognition and natural language processing will move the exoskeleton based on the wearers voice. The mathematical and algorithm analysis of machine is beyond the scope of this project so it will not be discussed in detail, the purpose of mentioning these algorithms is to show that they can aid in the development of exoskeleton and intelligent robotics in patient care. </w:t>
      </w:r>
    </w:p>
    <w:p w14:paraId="54314C8A" w14:textId="5A7295BA" w:rsidR="0050626C" w:rsidRPr="00A4451F" w:rsidRDefault="004633A8" w:rsidP="00F67114">
      <w:pPr>
        <w:pStyle w:val="NormalWeb"/>
        <w:spacing w:before="0" w:beforeAutospacing="0" w:after="0" w:afterAutospacing="0" w:line="480" w:lineRule="auto"/>
        <w:ind w:firstLine="720"/>
        <w:rPr>
          <w:rFonts w:asciiTheme="minorHAnsi" w:eastAsiaTheme="minorEastAsia" w:hAnsiTheme="minorHAnsi" w:cstheme="minorBidi"/>
          <w:color w:val="000000"/>
        </w:rPr>
      </w:pPr>
      <w:r w:rsidRPr="1FE16166">
        <w:rPr>
          <w:rFonts w:asciiTheme="minorHAnsi" w:eastAsiaTheme="minorEastAsia" w:hAnsiTheme="minorHAnsi" w:cstheme="minorBidi"/>
          <w:color w:val="000000"/>
        </w:rPr>
        <w:lastRenderedPageBreak/>
        <w:t xml:space="preserve">Fundamentally the project was </w:t>
      </w:r>
      <w:r w:rsidR="0098076C" w:rsidRPr="1FE16166">
        <w:rPr>
          <w:rFonts w:asciiTheme="minorHAnsi" w:eastAsiaTheme="minorEastAsia" w:hAnsiTheme="minorHAnsi" w:cstheme="minorBidi"/>
          <w:color w:val="000000"/>
        </w:rPr>
        <w:t xml:space="preserve">carried out successfully with </w:t>
      </w:r>
      <w:r w:rsidR="00FE3EA6" w:rsidRPr="1FE16166">
        <w:rPr>
          <w:rFonts w:asciiTheme="minorHAnsi" w:eastAsiaTheme="minorEastAsia" w:hAnsiTheme="minorHAnsi" w:cstheme="minorBidi"/>
          <w:color w:val="000000"/>
        </w:rPr>
        <w:t xml:space="preserve">the </w:t>
      </w:r>
      <w:r w:rsidR="009570A8" w:rsidRPr="1FE16166">
        <w:rPr>
          <w:rFonts w:asciiTheme="minorHAnsi" w:eastAsiaTheme="minorEastAsia" w:hAnsiTheme="minorHAnsi" w:cstheme="minorBidi"/>
          <w:color w:val="000000"/>
        </w:rPr>
        <w:t xml:space="preserve">major </w:t>
      </w:r>
      <w:r w:rsidR="0098076C" w:rsidRPr="1FE16166">
        <w:rPr>
          <w:rFonts w:asciiTheme="minorHAnsi" w:eastAsiaTheme="minorEastAsia" w:hAnsiTheme="minorHAnsi" w:cstheme="minorBidi"/>
          <w:color w:val="000000"/>
        </w:rPr>
        <w:t>challenge</w:t>
      </w:r>
      <w:r w:rsidR="00FE3EA6" w:rsidRPr="1FE16166">
        <w:rPr>
          <w:rFonts w:asciiTheme="minorHAnsi" w:eastAsiaTheme="minorEastAsia" w:hAnsiTheme="minorHAnsi" w:cstheme="minorBidi"/>
          <w:color w:val="000000"/>
        </w:rPr>
        <w:t xml:space="preserve"> of noisy signal</w:t>
      </w:r>
      <w:r w:rsidR="00B01D11" w:rsidRPr="1FE16166">
        <w:rPr>
          <w:rFonts w:asciiTheme="minorHAnsi" w:eastAsiaTheme="minorEastAsia" w:hAnsiTheme="minorHAnsi" w:cstheme="minorBidi"/>
          <w:color w:val="000000"/>
        </w:rPr>
        <w:t>s</w:t>
      </w:r>
      <w:r w:rsidR="00FE3EA6" w:rsidRPr="1FE16166">
        <w:rPr>
          <w:rFonts w:asciiTheme="minorHAnsi" w:eastAsiaTheme="minorEastAsia" w:hAnsiTheme="minorHAnsi" w:cstheme="minorBidi"/>
          <w:color w:val="000000"/>
        </w:rPr>
        <w:t xml:space="preserve"> filtered out with root mean square analysis</w:t>
      </w:r>
      <w:r w:rsidR="008B3828" w:rsidRPr="1FE16166">
        <w:rPr>
          <w:rFonts w:asciiTheme="minorHAnsi" w:eastAsiaTheme="minorEastAsia" w:hAnsiTheme="minorHAnsi" w:cstheme="minorBidi"/>
          <w:color w:val="000000"/>
        </w:rPr>
        <w:t xml:space="preserve">, future improvements will include </w:t>
      </w:r>
      <w:r w:rsidR="006A18CE" w:rsidRPr="1FE16166">
        <w:rPr>
          <w:rFonts w:asciiTheme="minorHAnsi" w:eastAsiaTheme="minorEastAsia" w:hAnsiTheme="minorHAnsi" w:cstheme="minorBidi"/>
          <w:color w:val="000000"/>
        </w:rPr>
        <w:t>real time data processing</w:t>
      </w:r>
      <w:r w:rsidR="00DD2004" w:rsidRPr="1FE16166">
        <w:rPr>
          <w:rFonts w:asciiTheme="minorHAnsi" w:eastAsiaTheme="minorEastAsia" w:hAnsiTheme="minorHAnsi" w:cstheme="minorBidi"/>
          <w:color w:val="000000"/>
        </w:rPr>
        <w:t xml:space="preserve">, generalizable algorithms so different subjects can use the exoskeleton </w:t>
      </w:r>
      <w:r w:rsidR="002513D6" w:rsidRPr="1FE16166">
        <w:rPr>
          <w:rFonts w:asciiTheme="minorHAnsi" w:eastAsiaTheme="minorEastAsia" w:hAnsiTheme="minorHAnsi" w:cstheme="minorBidi"/>
          <w:color w:val="000000"/>
        </w:rPr>
        <w:t xml:space="preserve">on different muscle groups, and the ability to use machine learning algorithms to create a full automated robotic arm to </w:t>
      </w:r>
      <w:r w:rsidR="006E1DD5" w:rsidRPr="1FE16166">
        <w:rPr>
          <w:rFonts w:asciiTheme="minorHAnsi" w:eastAsiaTheme="minorEastAsia" w:hAnsiTheme="minorHAnsi" w:cstheme="minorBidi"/>
          <w:color w:val="000000"/>
        </w:rPr>
        <w:t>aid in health care</w:t>
      </w:r>
      <w:r w:rsidR="0047433D" w:rsidRPr="1FE16166">
        <w:rPr>
          <w:rFonts w:asciiTheme="minorHAnsi" w:eastAsiaTheme="minorEastAsia" w:hAnsiTheme="minorHAnsi" w:cstheme="minorBidi"/>
          <w:color w:val="000000"/>
        </w:rPr>
        <w:t xml:space="preserve">. </w:t>
      </w:r>
      <w:r w:rsidR="0050626C" w:rsidRPr="1FE16166">
        <w:rPr>
          <w:rFonts w:asciiTheme="minorHAnsi" w:eastAsiaTheme="minorEastAsia" w:hAnsiTheme="minorHAnsi" w:cstheme="minorBidi"/>
          <w:color w:val="000000" w:themeColor="text1"/>
          <w:u w:val="single"/>
        </w:rPr>
        <w:br w:type="page"/>
      </w:r>
    </w:p>
    <w:p w14:paraId="2DE6EB22" w14:textId="57B84B65" w:rsidR="0050626C" w:rsidRDefault="1FE16166" w:rsidP="1FE16166">
      <w:pPr>
        <w:pStyle w:val="Heading1"/>
        <w:rPr>
          <w:rFonts w:asciiTheme="minorHAnsi" w:eastAsiaTheme="minorEastAsia" w:hAnsiTheme="minorHAnsi" w:cstheme="minorBidi"/>
        </w:rPr>
      </w:pPr>
      <w:bookmarkStart w:id="12" w:name="_Toc35196395"/>
      <w:r w:rsidRPr="1FE16166">
        <w:rPr>
          <w:rFonts w:asciiTheme="minorHAnsi" w:eastAsiaTheme="minorEastAsia" w:hAnsiTheme="minorHAnsi" w:cstheme="minorBidi"/>
        </w:rPr>
        <w:lastRenderedPageBreak/>
        <w:t>References</w:t>
      </w:r>
      <w:bookmarkEnd w:id="12"/>
    </w:p>
    <w:p w14:paraId="0ED75444" w14:textId="77777777" w:rsidR="00A84CE4" w:rsidRDefault="00A84CE4" w:rsidP="1FE16166">
      <w:pPr>
        <w:rPr>
          <w:rFonts w:eastAsiaTheme="minorEastAsia"/>
        </w:rPr>
      </w:pPr>
    </w:p>
    <w:p w14:paraId="1ADC90E1" w14:textId="014B42B9" w:rsidR="1FE16166" w:rsidRDefault="1FE16166" w:rsidP="1FE16166">
      <w:pPr>
        <w:rPr>
          <w:rFonts w:eastAsiaTheme="minorEastAsia"/>
          <w:color w:val="333333"/>
          <w:sz w:val="24"/>
          <w:szCs w:val="24"/>
        </w:rPr>
      </w:pPr>
      <w:r w:rsidRPr="1FE16166">
        <w:rPr>
          <w:rFonts w:eastAsiaTheme="minorEastAsia"/>
          <w:color w:val="333333"/>
          <w:sz w:val="24"/>
          <w:szCs w:val="24"/>
        </w:rPr>
        <w:t>Al-</w:t>
      </w:r>
      <w:proofErr w:type="spellStart"/>
      <w:r w:rsidRPr="1FE16166">
        <w:rPr>
          <w:rFonts w:eastAsiaTheme="minorEastAsia"/>
          <w:color w:val="333333"/>
          <w:sz w:val="24"/>
          <w:szCs w:val="24"/>
        </w:rPr>
        <w:t>Qaisi</w:t>
      </w:r>
      <w:proofErr w:type="spellEnd"/>
      <w:r w:rsidRPr="1FE16166">
        <w:rPr>
          <w:rFonts w:eastAsiaTheme="minorEastAsia"/>
          <w:color w:val="333333"/>
          <w:sz w:val="24"/>
          <w:szCs w:val="24"/>
        </w:rPr>
        <w:t xml:space="preserve">, S., &amp; Aghazadeh, F. (2015). Electromyography Analysis: Comparison of Maximum Voluntary Contraction Methods for Anterior Deltoid and Trapezius Muscles. </w:t>
      </w:r>
      <w:r w:rsidRPr="1FE16166">
        <w:rPr>
          <w:rFonts w:eastAsiaTheme="minorEastAsia"/>
          <w:i/>
          <w:iCs/>
          <w:color w:val="333333"/>
          <w:sz w:val="24"/>
          <w:szCs w:val="24"/>
        </w:rPr>
        <w:t>Procedia Manufacturing</w:t>
      </w:r>
      <w:r w:rsidRPr="1FE16166">
        <w:rPr>
          <w:rFonts w:eastAsiaTheme="minorEastAsia"/>
          <w:color w:val="333333"/>
          <w:sz w:val="24"/>
          <w:szCs w:val="24"/>
        </w:rPr>
        <w:t xml:space="preserve">, </w:t>
      </w:r>
      <w:r w:rsidRPr="1FE16166">
        <w:rPr>
          <w:rFonts w:eastAsiaTheme="minorEastAsia"/>
          <w:i/>
          <w:iCs/>
          <w:color w:val="333333"/>
          <w:sz w:val="24"/>
          <w:szCs w:val="24"/>
        </w:rPr>
        <w:t>3</w:t>
      </w:r>
      <w:r w:rsidRPr="1FE16166">
        <w:rPr>
          <w:rFonts w:eastAsiaTheme="minorEastAsia"/>
          <w:color w:val="333333"/>
          <w:sz w:val="24"/>
          <w:szCs w:val="24"/>
        </w:rPr>
        <w:t xml:space="preserve">, 4578–4583. </w:t>
      </w:r>
      <w:proofErr w:type="spellStart"/>
      <w:r w:rsidRPr="1FE16166">
        <w:rPr>
          <w:rFonts w:eastAsiaTheme="minorEastAsia"/>
          <w:color w:val="333333"/>
          <w:sz w:val="24"/>
          <w:szCs w:val="24"/>
        </w:rPr>
        <w:t>doi</w:t>
      </w:r>
      <w:proofErr w:type="spellEnd"/>
      <w:r w:rsidRPr="1FE16166">
        <w:rPr>
          <w:rFonts w:eastAsiaTheme="minorEastAsia"/>
          <w:color w:val="333333"/>
          <w:sz w:val="24"/>
          <w:szCs w:val="24"/>
        </w:rPr>
        <w:t>: 10.1016/j.promfg.2015.07.475</w:t>
      </w:r>
    </w:p>
    <w:p w14:paraId="3FCC1469" w14:textId="18EB056D" w:rsidR="359BFEA5" w:rsidRDefault="1FE16166" w:rsidP="1FE16166">
      <w:pPr>
        <w:rPr>
          <w:rFonts w:eastAsiaTheme="minorEastAsia"/>
          <w:color w:val="333333"/>
          <w:sz w:val="24"/>
          <w:szCs w:val="24"/>
        </w:rPr>
      </w:pPr>
      <w:r w:rsidRPr="1FE16166">
        <w:rPr>
          <w:rFonts w:eastAsiaTheme="minorEastAsia"/>
          <w:color w:val="333333"/>
          <w:sz w:val="24"/>
          <w:szCs w:val="24"/>
        </w:rPr>
        <w:t xml:space="preserve">Beaudoin, M., </w:t>
      </w:r>
      <w:proofErr w:type="spellStart"/>
      <w:r w:rsidRPr="1FE16166">
        <w:rPr>
          <w:rFonts w:eastAsiaTheme="minorEastAsia"/>
          <w:color w:val="333333"/>
          <w:sz w:val="24"/>
          <w:szCs w:val="24"/>
        </w:rPr>
        <w:t>Lettre</w:t>
      </w:r>
      <w:proofErr w:type="spellEnd"/>
      <w:r w:rsidRPr="1FE16166">
        <w:rPr>
          <w:rFonts w:eastAsiaTheme="minorEastAsia"/>
          <w:color w:val="333333"/>
          <w:sz w:val="24"/>
          <w:szCs w:val="24"/>
        </w:rPr>
        <w:t xml:space="preserve">, J., Routhier, F., Archambault, P. S., Lemay, M., &amp; </w:t>
      </w:r>
      <w:proofErr w:type="spellStart"/>
      <w:r w:rsidRPr="1FE16166">
        <w:rPr>
          <w:rFonts w:eastAsiaTheme="minorEastAsia"/>
          <w:color w:val="333333"/>
          <w:sz w:val="24"/>
          <w:szCs w:val="24"/>
        </w:rPr>
        <w:t>Gélinas</w:t>
      </w:r>
      <w:proofErr w:type="spellEnd"/>
      <w:r w:rsidRPr="1FE16166">
        <w:rPr>
          <w:rFonts w:eastAsiaTheme="minorEastAsia"/>
          <w:color w:val="333333"/>
          <w:sz w:val="24"/>
          <w:szCs w:val="24"/>
        </w:rPr>
        <w:t xml:space="preserve">, I. (2018). Impacts of robotic arm use on individuals with upper extremity disabilities: A scoping review. </w:t>
      </w:r>
      <w:r w:rsidRPr="1FE16166">
        <w:rPr>
          <w:rFonts w:eastAsiaTheme="minorEastAsia"/>
          <w:i/>
          <w:iCs/>
          <w:color w:val="333333"/>
          <w:sz w:val="24"/>
          <w:szCs w:val="24"/>
        </w:rPr>
        <w:t>Canadian Journal of Occupational Therapy</w:t>
      </w:r>
      <w:r w:rsidRPr="1FE16166">
        <w:rPr>
          <w:rFonts w:eastAsiaTheme="minorEastAsia"/>
          <w:color w:val="333333"/>
          <w:sz w:val="24"/>
          <w:szCs w:val="24"/>
        </w:rPr>
        <w:t xml:space="preserve">, </w:t>
      </w:r>
      <w:r w:rsidRPr="1FE16166">
        <w:rPr>
          <w:rFonts w:eastAsiaTheme="minorEastAsia"/>
          <w:i/>
          <w:iCs/>
          <w:color w:val="333333"/>
          <w:sz w:val="24"/>
          <w:szCs w:val="24"/>
        </w:rPr>
        <w:t>85</w:t>
      </w:r>
      <w:r w:rsidRPr="1FE16166">
        <w:rPr>
          <w:rFonts w:eastAsiaTheme="minorEastAsia"/>
          <w:color w:val="333333"/>
          <w:sz w:val="24"/>
          <w:szCs w:val="24"/>
        </w:rPr>
        <w:t xml:space="preserve">(5), 397–407. </w:t>
      </w:r>
      <w:proofErr w:type="spellStart"/>
      <w:r w:rsidRPr="1FE16166">
        <w:rPr>
          <w:rFonts w:eastAsiaTheme="minorEastAsia"/>
          <w:color w:val="333333"/>
          <w:sz w:val="24"/>
          <w:szCs w:val="24"/>
        </w:rPr>
        <w:t>doi</w:t>
      </w:r>
      <w:proofErr w:type="spellEnd"/>
      <w:r w:rsidRPr="1FE16166">
        <w:rPr>
          <w:rFonts w:eastAsiaTheme="minorEastAsia"/>
          <w:color w:val="333333"/>
          <w:sz w:val="24"/>
          <w:szCs w:val="24"/>
        </w:rPr>
        <w:t>: 10.1177/0008417418820878</w:t>
      </w:r>
    </w:p>
    <w:p w14:paraId="0EFF80BF" w14:textId="19758C89" w:rsidR="359BFEA5" w:rsidRDefault="1FE16166" w:rsidP="1FE16166">
      <w:pPr>
        <w:rPr>
          <w:rFonts w:eastAsiaTheme="minorEastAsia"/>
          <w:color w:val="333333"/>
          <w:sz w:val="24"/>
          <w:szCs w:val="24"/>
        </w:rPr>
      </w:pPr>
      <w:r w:rsidRPr="1FE16166">
        <w:rPr>
          <w:rFonts w:eastAsiaTheme="minorEastAsia"/>
          <w:color w:val="333333"/>
          <w:sz w:val="24"/>
          <w:szCs w:val="24"/>
        </w:rPr>
        <w:t>Electromyography (EMG). (2019, May 21). Retrieved February 3, 2020, from https://www.mayoclinic.org/tests-procedures/emg/about/pac-20393913</w:t>
      </w:r>
    </w:p>
    <w:p w14:paraId="17696600" w14:textId="7ED5B322" w:rsidR="359BFEA5" w:rsidRDefault="1FE16166" w:rsidP="1FE16166">
      <w:pPr>
        <w:rPr>
          <w:rFonts w:eastAsiaTheme="minorEastAsia"/>
          <w:color w:val="333333"/>
          <w:sz w:val="24"/>
          <w:szCs w:val="24"/>
        </w:rPr>
      </w:pPr>
      <w:r w:rsidRPr="1FE16166">
        <w:rPr>
          <w:rFonts w:eastAsiaTheme="minorEastAsia"/>
          <w:color w:val="333333"/>
          <w:sz w:val="24"/>
          <w:szCs w:val="24"/>
        </w:rPr>
        <w:t xml:space="preserve">Jacob JA. Advanced Prosthetics Provide More Functional Limbs. </w:t>
      </w:r>
      <w:r w:rsidRPr="1FE16166">
        <w:rPr>
          <w:rFonts w:eastAsiaTheme="minorEastAsia"/>
          <w:i/>
          <w:iCs/>
          <w:color w:val="333333"/>
          <w:sz w:val="24"/>
          <w:szCs w:val="24"/>
        </w:rPr>
        <w:t>JAMA.</w:t>
      </w:r>
      <w:r w:rsidRPr="1FE16166">
        <w:rPr>
          <w:rFonts w:eastAsiaTheme="minorEastAsia"/>
          <w:color w:val="333333"/>
          <w:sz w:val="24"/>
          <w:szCs w:val="24"/>
        </w:rPr>
        <w:t xml:space="preserve"> 2015;313(22):2209–2211. doi:10.1001/jama.2015.5144</w:t>
      </w:r>
    </w:p>
    <w:p w14:paraId="75C31DDB" w14:textId="63F16353" w:rsidR="359BFEA5" w:rsidRDefault="1FE16166" w:rsidP="1FE16166">
      <w:pPr>
        <w:rPr>
          <w:rFonts w:eastAsiaTheme="minorEastAsia"/>
          <w:color w:val="333333"/>
          <w:sz w:val="24"/>
          <w:szCs w:val="24"/>
        </w:rPr>
      </w:pPr>
      <w:proofErr w:type="spellStart"/>
      <w:r w:rsidRPr="1FE16166">
        <w:rPr>
          <w:rFonts w:eastAsiaTheme="minorEastAsia"/>
          <w:color w:val="333333"/>
          <w:sz w:val="24"/>
          <w:szCs w:val="24"/>
        </w:rPr>
        <w:t>Lenzi</w:t>
      </w:r>
      <w:proofErr w:type="spellEnd"/>
      <w:r w:rsidRPr="1FE16166">
        <w:rPr>
          <w:rFonts w:eastAsiaTheme="minorEastAsia"/>
          <w:color w:val="333333"/>
          <w:sz w:val="24"/>
          <w:szCs w:val="24"/>
        </w:rPr>
        <w:t>, T., et al. “Intention-Based EMG Control for Powered Exoskeletons.” IEEE Transactions on Biomedical Engineering, vol. 59, no. 8, 2012, pp. 2180–2190., doi:10.1109/tbme.2012.2198821.</w:t>
      </w:r>
    </w:p>
    <w:p w14:paraId="7E56F0F0" w14:textId="41A28275" w:rsidR="359BFEA5" w:rsidRDefault="359BFEA5" w:rsidP="1FE16166">
      <w:pPr>
        <w:rPr>
          <w:rFonts w:eastAsiaTheme="minorEastAsia"/>
        </w:rPr>
      </w:pPr>
      <w:r>
        <w:br/>
      </w:r>
    </w:p>
    <w:sectPr w:rsidR="359BFE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26C"/>
    <w:rsid w:val="00004685"/>
    <w:rsid w:val="00007003"/>
    <w:rsid w:val="0000740B"/>
    <w:rsid w:val="0001605E"/>
    <w:rsid w:val="000161F5"/>
    <w:rsid w:val="0001628C"/>
    <w:rsid w:val="00016329"/>
    <w:rsid w:val="00021848"/>
    <w:rsid w:val="00036D37"/>
    <w:rsid w:val="00036F33"/>
    <w:rsid w:val="000374FB"/>
    <w:rsid w:val="00037723"/>
    <w:rsid w:val="00037C09"/>
    <w:rsid w:val="00042FCD"/>
    <w:rsid w:val="0004703C"/>
    <w:rsid w:val="00047BE5"/>
    <w:rsid w:val="0005087D"/>
    <w:rsid w:val="00052E48"/>
    <w:rsid w:val="000574B4"/>
    <w:rsid w:val="00072AF8"/>
    <w:rsid w:val="00074B72"/>
    <w:rsid w:val="00077DC8"/>
    <w:rsid w:val="00081B55"/>
    <w:rsid w:val="00083529"/>
    <w:rsid w:val="000852CC"/>
    <w:rsid w:val="00092806"/>
    <w:rsid w:val="0009693F"/>
    <w:rsid w:val="000977E5"/>
    <w:rsid w:val="000A587F"/>
    <w:rsid w:val="000A6229"/>
    <w:rsid w:val="000A6251"/>
    <w:rsid w:val="000A7F57"/>
    <w:rsid w:val="000B6308"/>
    <w:rsid w:val="000B7928"/>
    <w:rsid w:val="000C2DB9"/>
    <w:rsid w:val="000C579B"/>
    <w:rsid w:val="000D01DA"/>
    <w:rsid w:val="000D0840"/>
    <w:rsid w:val="000D1FBC"/>
    <w:rsid w:val="000D220E"/>
    <w:rsid w:val="000D40A0"/>
    <w:rsid w:val="000E2B3C"/>
    <w:rsid w:val="000E596B"/>
    <w:rsid w:val="000E7335"/>
    <w:rsid w:val="000F1DBD"/>
    <w:rsid w:val="000F2D64"/>
    <w:rsid w:val="00100588"/>
    <w:rsid w:val="0010251D"/>
    <w:rsid w:val="001114D4"/>
    <w:rsid w:val="001140BE"/>
    <w:rsid w:val="00114374"/>
    <w:rsid w:val="00117A87"/>
    <w:rsid w:val="00122FA0"/>
    <w:rsid w:val="00126559"/>
    <w:rsid w:val="00127B8C"/>
    <w:rsid w:val="00141132"/>
    <w:rsid w:val="0014319C"/>
    <w:rsid w:val="00150B87"/>
    <w:rsid w:val="001518A8"/>
    <w:rsid w:val="00155658"/>
    <w:rsid w:val="00156039"/>
    <w:rsid w:val="001562EB"/>
    <w:rsid w:val="00157218"/>
    <w:rsid w:val="0016170D"/>
    <w:rsid w:val="00167488"/>
    <w:rsid w:val="001713C0"/>
    <w:rsid w:val="00173DE9"/>
    <w:rsid w:val="00175893"/>
    <w:rsid w:val="00175DC2"/>
    <w:rsid w:val="00176797"/>
    <w:rsid w:val="00177742"/>
    <w:rsid w:val="0018263A"/>
    <w:rsid w:val="0018270E"/>
    <w:rsid w:val="0018297D"/>
    <w:rsid w:val="00186DEE"/>
    <w:rsid w:val="00187731"/>
    <w:rsid w:val="00190850"/>
    <w:rsid w:val="00195746"/>
    <w:rsid w:val="001975E1"/>
    <w:rsid w:val="001A4754"/>
    <w:rsid w:val="001A4AD3"/>
    <w:rsid w:val="001B203F"/>
    <w:rsid w:val="001B4BFC"/>
    <w:rsid w:val="001B7A1B"/>
    <w:rsid w:val="001C240F"/>
    <w:rsid w:val="001C5E12"/>
    <w:rsid w:val="001D2296"/>
    <w:rsid w:val="001D775B"/>
    <w:rsid w:val="001E1FFA"/>
    <w:rsid w:val="001E6527"/>
    <w:rsid w:val="001E71F8"/>
    <w:rsid w:val="001F14BF"/>
    <w:rsid w:val="001F1E40"/>
    <w:rsid w:val="001F2C97"/>
    <w:rsid w:val="001F7956"/>
    <w:rsid w:val="00215F56"/>
    <w:rsid w:val="002301FF"/>
    <w:rsid w:val="00240743"/>
    <w:rsid w:val="002465EF"/>
    <w:rsid w:val="00247FE7"/>
    <w:rsid w:val="002513D6"/>
    <w:rsid w:val="002601BC"/>
    <w:rsid w:val="00261963"/>
    <w:rsid w:val="002652B0"/>
    <w:rsid w:val="00267C54"/>
    <w:rsid w:val="002742E3"/>
    <w:rsid w:val="00276BD1"/>
    <w:rsid w:val="00281149"/>
    <w:rsid w:val="00282E19"/>
    <w:rsid w:val="00283283"/>
    <w:rsid w:val="002857B6"/>
    <w:rsid w:val="00285AA9"/>
    <w:rsid w:val="002860B3"/>
    <w:rsid w:val="002949FA"/>
    <w:rsid w:val="002A0DAD"/>
    <w:rsid w:val="002A18BD"/>
    <w:rsid w:val="002A5993"/>
    <w:rsid w:val="002A76AC"/>
    <w:rsid w:val="002B780F"/>
    <w:rsid w:val="002C07C2"/>
    <w:rsid w:val="002C2170"/>
    <w:rsid w:val="002C54E0"/>
    <w:rsid w:val="002E76E8"/>
    <w:rsid w:val="002F1B64"/>
    <w:rsid w:val="002F3FBA"/>
    <w:rsid w:val="00303B43"/>
    <w:rsid w:val="00313AE7"/>
    <w:rsid w:val="003143CA"/>
    <w:rsid w:val="00324F2F"/>
    <w:rsid w:val="00325368"/>
    <w:rsid w:val="00334E31"/>
    <w:rsid w:val="00343C8E"/>
    <w:rsid w:val="00345A0E"/>
    <w:rsid w:val="0034622B"/>
    <w:rsid w:val="00346FE4"/>
    <w:rsid w:val="00353320"/>
    <w:rsid w:val="00353332"/>
    <w:rsid w:val="00354DFF"/>
    <w:rsid w:val="00355A04"/>
    <w:rsid w:val="00367DDB"/>
    <w:rsid w:val="003739F3"/>
    <w:rsid w:val="003748EC"/>
    <w:rsid w:val="00383731"/>
    <w:rsid w:val="003860FF"/>
    <w:rsid w:val="00391C9B"/>
    <w:rsid w:val="003A1A77"/>
    <w:rsid w:val="003A47A9"/>
    <w:rsid w:val="003B4445"/>
    <w:rsid w:val="003B6539"/>
    <w:rsid w:val="003C05CE"/>
    <w:rsid w:val="003C1004"/>
    <w:rsid w:val="003C5875"/>
    <w:rsid w:val="003D253B"/>
    <w:rsid w:val="003D26F6"/>
    <w:rsid w:val="003D2C2E"/>
    <w:rsid w:val="003E266D"/>
    <w:rsid w:val="003E50D1"/>
    <w:rsid w:val="003F00EF"/>
    <w:rsid w:val="003F11F3"/>
    <w:rsid w:val="003F52DB"/>
    <w:rsid w:val="0040031A"/>
    <w:rsid w:val="00400F97"/>
    <w:rsid w:val="0040478B"/>
    <w:rsid w:val="00405607"/>
    <w:rsid w:val="00406682"/>
    <w:rsid w:val="00406EE0"/>
    <w:rsid w:val="00407FDB"/>
    <w:rsid w:val="0041178B"/>
    <w:rsid w:val="004147AD"/>
    <w:rsid w:val="00426EFB"/>
    <w:rsid w:val="00431F1C"/>
    <w:rsid w:val="00435962"/>
    <w:rsid w:val="00435B7B"/>
    <w:rsid w:val="0044076B"/>
    <w:rsid w:val="00440A12"/>
    <w:rsid w:val="00444F8F"/>
    <w:rsid w:val="004516B3"/>
    <w:rsid w:val="0045269E"/>
    <w:rsid w:val="00452763"/>
    <w:rsid w:val="004578E8"/>
    <w:rsid w:val="004612E0"/>
    <w:rsid w:val="004633A8"/>
    <w:rsid w:val="004639B4"/>
    <w:rsid w:val="004659F0"/>
    <w:rsid w:val="004663D7"/>
    <w:rsid w:val="0047433D"/>
    <w:rsid w:val="00474D1C"/>
    <w:rsid w:val="00476E7B"/>
    <w:rsid w:val="00483F57"/>
    <w:rsid w:val="004840AF"/>
    <w:rsid w:val="004920B8"/>
    <w:rsid w:val="004A1C42"/>
    <w:rsid w:val="004A2716"/>
    <w:rsid w:val="004A2DD3"/>
    <w:rsid w:val="004A64E0"/>
    <w:rsid w:val="004A7341"/>
    <w:rsid w:val="004B0D07"/>
    <w:rsid w:val="004B20C6"/>
    <w:rsid w:val="004B2D2A"/>
    <w:rsid w:val="004C3146"/>
    <w:rsid w:val="004C4746"/>
    <w:rsid w:val="004D722F"/>
    <w:rsid w:val="004E01D8"/>
    <w:rsid w:val="004E36CE"/>
    <w:rsid w:val="004E4378"/>
    <w:rsid w:val="004F41D0"/>
    <w:rsid w:val="004F46EF"/>
    <w:rsid w:val="004F610D"/>
    <w:rsid w:val="00502B25"/>
    <w:rsid w:val="00503063"/>
    <w:rsid w:val="00504BF2"/>
    <w:rsid w:val="0050626C"/>
    <w:rsid w:val="0050626D"/>
    <w:rsid w:val="0050749E"/>
    <w:rsid w:val="00512058"/>
    <w:rsid w:val="005159CA"/>
    <w:rsid w:val="00524D6D"/>
    <w:rsid w:val="00525DBE"/>
    <w:rsid w:val="0053087B"/>
    <w:rsid w:val="00533A22"/>
    <w:rsid w:val="00533C0B"/>
    <w:rsid w:val="00535570"/>
    <w:rsid w:val="00537C01"/>
    <w:rsid w:val="00541BF1"/>
    <w:rsid w:val="0054451B"/>
    <w:rsid w:val="00553DF0"/>
    <w:rsid w:val="00561750"/>
    <w:rsid w:val="00561771"/>
    <w:rsid w:val="0056288E"/>
    <w:rsid w:val="0056747F"/>
    <w:rsid w:val="00567807"/>
    <w:rsid w:val="00571F9A"/>
    <w:rsid w:val="0057275D"/>
    <w:rsid w:val="00572B71"/>
    <w:rsid w:val="00573288"/>
    <w:rsid w:val="00574A68"/>
    <w:rsid w:val="00574C11"/>
    <w:rsid w:val="0058334C"/>
    <w:rsid w:val="00586754"/>
    <w:rsid w:val="00587058"/>
    <w:rsid w:val="00590BEF"/>
    <w:rsid w:val="005914AF"/>
    <w:rsid w:val="00591878"/>
    <w:rsid w:val="005951E0"/>
    <w:rsid w:val="005973E9"/>
    <w:rsid w:val="005A11E3"/>
    <w:rsid w:val="005A24FF"/>
    <w:rsid w:val="005A2EA9"/>
    <w:rsid w:val="005A6A18"/>
    <w:rsid w:val="005A7986"/>
    <w:rsid w:val="005B6EAE"/>
    <w:rsid w:val="005C43E6"/>
    <w:rsid w:val="005C481D"/>
    <w:rsid w:val="005C6A4A"/>
    <w:rsid w:val="005D07A8"/>
    <w:rsid w:val="005D0D58"/>
    <w:rsid w:val="005D0EE5"/>
    <w:rsid w:val="005D13B6"/>
    <w:rsid w:val="005D3248"/>
    <w:rsid w:val="005D42BF"/>
    <w:rsid w:val="005E17D0"/>
    <w:rsid w:val="005E1D42"/>
    <w:rsid w:val="005E62BA"/>
    <w:rsid w:val="005E6F3B"/>
    <w:rsid w:val="005F1E73"/>
    <w:rsid w:val="005F43DA"/>
    <w:rsid w:val="005F72BD"/>
    <w:rsid w:val="00602A91"/>
    <w:rsid w:val="00605213"/>
    <w:rsid w:val="00606A9C"/>
    <w:rsid w:val="006079EA"/>
    <w:rsid w:val="00610285"/>
    <w:rsid w:val="00611B18"/>
    <w:rsid w:val="00612F9E"/>
    <w:rsid w:val="0061457B"/>
    <w:rsid w:val="00614923"/>
    <w:rsid w:val="00616DF4"/>
    <w:rsid w:val="00623EE0"/>
    <w:rsid w:val="006252BC"/>
    <w:rsid w:val="006266B9"/>
    <w:rsid w:val="0063165D"/>
    <w:rsid w:val="00631EEB"/>
    <w:rsid w:val="00633250"/>
    <w:rsid w:val="00633B02"/>
    <w:rsid w:val="006363C9"/>
    <w:rsid w:val="00641E85"/>
    <w:rsid w:val="0064208B"/>
    <w:rsid w:val="006449AF"/>
    <w:rsid w:val="00652429"/>
    <w:rsid w:val="00654D0C"/>
    <w:rsid w:val="0065745D"/>
    <w:rsid w:val="00657CF2"/>
    <w:rsid w:val="00660916"/>
    <w:rsid w:val="006609E9"/>
    <w:rsid w:val="00661A69"/>
    <w:rsid w:val="00667F3B"/>
    <w:rsid w:val="006761BC"/>
    <w:rsid w:val="00680118"/>
    <w:rsid w:val="00680281"/>
    <w:rsid w:val="00683258"/>
    <w:rsid w:val="00683359"/>
    <w:rsid w:val="00684181"/>
    <w:rsid w:val="00685377"/>
    <w:rsid w:val="00686197"/>
    <w:rsid w:val="00687C36"/>
    <w:rsid w:val="00691DEA"/>
    <w:rsid w:val="00695678"/>
    <w:rsid w:val="006959C6"/>
    <w:rsid w:val="006A186F"/>
    <w:rsid w:val="006A18CE"/>
    <w:rsid w:val="006A7439"/>
    <w:rsid w:val="006B352C"/>
    <w:rsid w:val="006B48A5"/>
    <w:rsid w:val="006B5672"/>
    <w:rsid w:val="006C1010"/>
    <w:rsid w:val="006C26C2"/>
    <w:rsid w:val="006C3277"/>
    <w:rsid w:val="006C73C3"/>
    <w:rsid w:val="006D0C5F"/>
    <w:rsid w:val="006D4B05"/>
    <w:rsid w:val="006E140C"/>
    <w:rsid w:val="006E1DD5"/>
    <w:rsid w:val="006E2464"/>
    <w:rsid w:val="006E318E"/>
    <w:rsid w:val="006E72F0"/>
    <w:rsid w:val="006F340E"/>
    <w:rsid w:val="00702206"/>
    <w:rsid w:val="00703F2D"/>
    <w:rsid w:val="00704CB6"/>
    <w:rsid w:val="00704EC7"/>
    <w:rsid w:val="00705F53"/>
    <w:rsid w:val="00710015"/>
    <w:rsid w:val="00712283"/>
    <w:rsid w:val="00713F58"/>
    <w:rsid w:val="00717595"/>
    <w:rsid w:val="00722563"/>
    <w:rsid w:val="00723369"/>
    <w:rsid w:val="00724F2A"/>
    <w:rsid w:val="00731CA6"/>
    <w:rsid w:val="00735E4F"/>
    <w:rsid w:val="007362FA"/>
    <w:rsid w:val="00742BB9"/>
    <w:rsid w:val="0074529F"/>
    <w:rsid w:val="00745CCB"/>
    <w:rsid w:val="00746FCF"/>
    <w:rsid w:val="00753C25"/>
    <w:rsid w:val="00755D65"/>
    <w:rsid w:val="00757681"/>
    <w:rsid w:val="00765EBA"/>
    <w:rsid w:val="00766B37"/>
    <w:rsid w:val="00775A7E"/>
    <w:rsid w:val="00775DA4"/>
    <w:rsid w:val="0077669A"/>
    <w:rsid w:val="007772D4"/>
    <w:rsid w:val="007929B4"/>
    <w:rsid w:val="0079405E"/>
    <w:rsid w:val="0079553F"/>
    <w:rsid w:val="007A1907"/>
    <w:rsid w:val="007B3F89"/>
    <w:rsid w:val="007C3795"/>
    <w:rsid w:val="007D69FB"/>
    <w:rsid w:val="007E2A89"/>
    <w:rsid w:val="007E44BA"/>
    <w:rsid w:val="00804F19"/>
    <w:rsid w:val="008064FE"/>
    <w:rsid w:val="0081034E"/>
    <w:rsid w:val="008107A8"/>
    <w:rsid w:val="00812B03"/>
    <w:rsid w:val="00821CBF"/>
    <w:rsid w:val="00821CFB"/>
    <w:rsid w:val="008236F7"/>
    <w:rsid w:val="00825E94"/>
    <w:rsid w:val="00825F1B"/>
    <w:rsid w:val="00840CFF"/>
    <w:rsid w:val="008433C3"/>
    <w:rsid w:val="008443B0"/>
    <w:rsid w:val="00844B34"/>
    <w:rsid w:val="00845513"/>
    <w:rsid w:val="008530D2"/>
    <w:rsid w:val="00855752"/>
    <w:rsid w:val="00860CBE"/>
    <w:rsid w:val="0086129D"/>
    <w:rsid w:val="008639BF"/>
    <w:rsid w:val="008640DE"/>
    <w:rsid w:val="00864679"/>
    <w:rsid w:val="00866C3F"/>
    <w:rsid w:val="008721E6"/>
    <w:rsid w:val="00873CEE"/>
    <w:rsid w:val="00876882"/>
    <w:rsid w:val="00877620"/>
    <w:rsid w:val="00877C1E"/>
    <w:rsid w:val="00882864"/>
    <w:rsid w:val="008867A4"/>
    <w:rsid w:val="008867D8"/>
    <w:rsid w:val="00896EA0"/>
    <w:rsid w:val="008B019E"/>
    <w:rsid w:val="008B12E0"/>
    <w:rsid w:val="008B2E5B"/>
    <w:rsid w:val="008B3828"/>
    <w:rsid w:val="008B6EEF"/>
    <w:rsid w:val="008C12D5"/>
    <w:rsid w:val="008C2163"/>
    <w:rsid w:val="008D09E2"/>
    <w:rsid w:val="008D2337"/>
    <w:rsid w:val="008D2846"/>
    <w:rsid w:val="008D719B"/>
    <w:rsid w:val="008D7620"/>
    <w:rsid w:val="008E134D"/>
    <w:rsid w:val="008E16EA"/>
    <w:rsid w:val="008E52EA"/>
    <w:rsid w:val="008F13D7"/>
    <w:rsid w:val="00905A73"/>
    <w:rsid w:val="009060CD"/>
    <w:rsid w:val="0090687D"/>
    <w:rsid w:val="00910B49"/>
    <w:rsid w:val="009112BF"/>
    <w:rsid w:val="00920ABA"/>
    <w:rsid w:val="00925275"/>
    <w:rsid w:val="009257E3"/>
    <w:rsid w:val="00925D48"/>
    <w:rsid w:val="00926CD6"/>
    <w:rsid w:val="0093484B"/>
    <w:rsid w:val="009356B5"/>
    <w:rsid w:val="00950DE4"/>
    <w:rsid w:val="00952DDC"/>
    <w:rsid w:val="00953BD2"/>
    <w:rsid w:val="009570A8"/>
    <w:rsid w:val="009579C2"/>
    <w:rsid w:val="009623C6"/>
    <w:rsid w:val="00963772"/>
    <w:rsid w:val="0096564D"/>
    <w:rsid w:val="009667D4"/>
    <w:rsid w:val="00977315"/>
    <w:rsid w:val="009776DB"/>
    <w:rsid w:val="00977ACF"/>
    <w:rsid w:val="00977DDA"/>
    <w:rsid w:val="00980765"/>
    <w:rsid w:val="0098076C"/>
    <w:rsid w:val="00980932"/>
    <w:rsid w:val="00982198"/>
    <w:rsid w:val="0098393D"/>
    <w:rsid w:val="00984316"/>
    <w:rsid w:val="00985412"/>
    <w:rsid w:val="009920DA"/>
    <w:rsid w:val="00997A07"/>
    <w:rsid w:val="009A4CED"/>
    <w:rsid w:val="009A52F3"/>
    <w:rsid w:val="009A5767"/>
    <w:rsid w:val="009A6B3F"/>
    <w:rsid w:val="009B1B02"/>
    <w:rsid w:val="009B1D65"/>
    <w:rsid w:val="009B392A"/>
    <w:rsid w:val="009B4599"/>
    <w:rsid w:val="009C12A3"/>
    <w:rsid w:val="009D17A2"/>
    <w:rsid w:val="009E1383"/>
    <w:rsid w:val="009E5844"/>
    <w:rsid w:val="009F0CC8"/>
    <w:rsid w:val="009F6508"/>
    <w:rsid w:val="009F6C77"/>
    <w:rsid w:val="00A000DB"/>
    <w:rsid w:val="00A0180F"/>
    <w:rsid w:val="00A07440"/>
    <w:rsid w:val="00A100F1"/>
    <w:rsid w:val="00A13EE4"/>
    <w:rsid w:val="00A146F1"/>
    <w:rsid w:val="00A252EE"/>
    <w:rsid w:val="00A262E1"/>
    <w:rsid w:val="00A2762D"/>
    <w:rsid w:val="00A2776F"/>
    <w:rsid w:val="00A33C18"/>
    <w:rsid w:val="00A34840"/>
    <w:rsid w:val="00A36C62"/>
    <w:rsid w:val="00A3796E"/>
    <w:rsid w:val="00A37D20"/>
    <w:rsid w:val="00A37D33"/>
    <w:rsid w:val="00A40B85"/>
    <w:rsid w:val="00A411CE"/>
    <w:rsid w:val="00A4451F"/>
    <w:rsid w:val="00A463BA"/>
    <w:rsid w:val="00A53157"/>
    <w:rsid w:val="00A57987"/>
    <w:rsid w:val="00A607E3"/>
    <w:rsid w:val="00A60CED"/>
    <w:rsid w:val="00A6346B"/>
    <w:rsid w:val="00A638AC"/>
    <w:rsid w:val="00A67B99"/>
    <w:rsid w:val="00A7019D"/>
    <w:rsid w:val="00A7696D"/>
    <w:rsid w:val="00A80B79"/>
    <w:rsid w:val="00A84CE4"/>
    <w:rsid w:val="00A875EC"/>
    <w:rsid w:val="00A8766A"/>
    <w:rsid w:val="00A90F22"/>
    <w:rsid w:val="00A93AC2"/>
    <w:rsid w:val="00A96FD1"/>
    <w:rsid w:val="00AA17FF"/>
    <w:rsid w:val="00AA79C0"/>
    <w:rsid w:val="00AB5D33"/>
    <w:rsid w:val="00AD2944"/>
    <w:rsid w:val="00AD2CB8"/>
    <w:rsid w:val="00AD2DF7"/>
    <w:rsid w:val="00AD457C"/>
    <w:rsid w:val="00AE404E"/>
    <w:rsid w:val="00AE51B8"/>
    <w:rsid w:val="00AF02A4"/>
    <w:rsid w:val="00AF179C"/>
    <w:rsid w:val="00AF2FF6"/>
    <w:rsid w:val="00AF31F3"/>
    <w:rsid w:val="00AF4767"/>
    <w:rsid w:val="00AF4FFD"/>
    <w:rsid w:val="00AF5FEF"/>
    <w:rsid w:val="00B00CA3"/>
    <w:rsid w:val="00B017B4"/>
    <w:rsid w:val="00B01D11"/>
    <w:rsid w:val="00B02FA7"/>
    <w:rsid w:val="00B10650"/>
    <w:rsid w:val="00B13CCA"/>
    <w:rsid w:val="00B143FD"/>
    <w:rsid w:val="00B20A44"/>
    <w:rsid w:val="00B221A0"/>
    <w:rsid w:val="00B23DD1"/>
    <w:rsid w:val="00B25CA0"/>
    <w:rsid w:val="00B306F1"/>
    <w:rsid w:val="00B37856"/>
    <w:rsid w:val="00B456FE"/>
    <w:rsid w:val="00B470A1"/>
    <w:rsid w:val="00B524CD"/>
    <w:rsid w:val="00B52B09"/>
    <w:rsid w:val="00B53D24"/>
    <w:rsid w:val="00B57E24"/>
    <w:rsid w:val="00B60ED3"/>
    <w:rsid w:val="00B612AD"/>
    <w:rsid w:val="00B61DDF"/>
    <w:rsid w:val="00B6338A"/>
    <w:rsid w:val="00B65120"/>
    <w:rsid w:val="00B716CC"/>
    <w:rsid w:val="00B74282"/>
    <w:rsid w:val="00B77431"/>
    <w:rsid w:val="00B8067C"/>
    <w:rsid w:val="00B856A3"/>
    <w:rsid w:val="00B85E82"/>
    <w:rsid w:val="00B86B0F"/>
    <w:rsid w:val="00B9084E"/>
    <w:rsid w:val="00B936E9"/>
    <w:rsid w:val="00BA436F"/>
    <w:rsid w:val="00BB088D"/>
    <w:rsid w:val="00BC0355"/>
    <w:rsid w:val="00BC3252"/>
    <w:rsid w:val="00BD0355"/>
    <w:rsid w:val="00BD1023"/>
    <w:rsid w:val="00BD3D19"/>
    <w:rsid w:val="00BD5231"/>
    <w:rsid w:val="00BD7EAB"/>
    <w:rsid w:val="00BE0D3D"/>
    <w:rsid w:val="00BE4C0F"/>
    <w:rsid w:val="00BF70F5"/>
    <w:rsid w:val="00C001C8"/>
    <w:rsid w:val="00C040FF"/>
    <w:rsid w:val="00C05151"/>
    <w:rsid w:val="00C05974"/>
    <w:rsid w:val="00C06AAF"/>
    <w:rsid w:val="00C12157"/>
    <w:rsid w:val="00C121C2"/>
    <w:rsid w:val="00C27FB9"/>
    <w:rsid w:val="00C30B63"/>
    <w:rsid w:val="00C334F4"/>
    <w:rsid w:val="00C343B5"/>
    <w:rsid w:val="00C366F1"/>
    <w:rsid w:val="00C367DD"/>
    <w:rsid w:val="00C369BC"/>
    <w:rsid w:val="00C3771C"/>
    <w:rsid w:val="00C37EFE"/>
    <w:rsid w:val="00C40838"/>
    <w:rsid w:val="00C46368"/>
    <w:rsid w:val="00C47460"/>
    <w:rsid w:val="00C52F24"/>
    <w:rsid w:val="00C60837"/>
    <w:rsid w:val="00C610ED"/>
    <w:rsid w:val="00C64239"/>
    <w:rsid w:val="00C70E60"/>
    <w:rsid w:val="00C73007"/>
    <w:rsid w:val="00C73305"/>
    <w:rsid w:val="00C75FDA"/>
    <w:rsid w:val="00C767C9"/>
    <w:rsid w:val="00C82C43"/>
    <w:rsid w:val="00C84F9C"/>
    <w:rsid w:val="00C852A4"/>
    <w:rsid w:val="00C86D0A"/>
    <w:rsid w:val="00C93713"/>
    <w:rsid w:val="00C942B5"/>
    <w:rsid w:val="00C947AB"/>
    <w:rsid w:val="00C95CB1"/>
    <w:rsid w:val="00C9704C"/>
    <w:rsid w:val="00CA3FFE"/>
    <w:rsid w:val="00CA4520"/>
    <w:rsid w:val="00CA7796"/>
    <w:rsid w:val="00CB00E7"/>
    <w:rsid w:val="00CB17A6"/>
    <w:rsid w:val="00CB222F"/>
    <w:rsid w:val="00CB2388"/>
    <w:rsid w:val="00CB24E7"/>
    <w:rsid w:val="00CB2BDE"/>
    <w:rsid w:val="00CB6BAE"/>
    <w:rsid w:val="00CB732D"/>
    <w:rsid w:val="00CC6D15"/>
    <w:rsid w:val="00CD442F"/>
    <w:rsid w:val="00CD4C13"/>
    <w:rsid w:val="00CD76DA"/>
    <w:rsid w:val="00CE3295"/>
    <w:rsid w:val="00CE3B8D"/>
    <w:rsid w:val="00CF0219"/>
    <w:rsid w:val="00CF0D57"/>
    <w:rsid w:val="00CF3501"/>
    <w:rsid w:val="00CF5C8A"/>
    <w:rsid w:val="00D0110C"/>
    <w:rsid w:val="00D0436B"/>
    <w:rsid w:val="00D17761"/>
    <w:rsid w:val="00D23822"/>
    <w:rsid w:val="00D27F4C"/>
    <w:rsid w:val="00D30637"/>
    <w:rsid w:val="00D32EA2"/>
    <w:rsid w:val="00D335F8"/>
    <w:rsid w:val="00D34399"/>
    <w:rsid w:val="00D3504A"/>
    <w:rsid w:val="00D36F4E"/>
    <w:rsid w:val="00D371CB"/>
    <w:rsid w:val="00D42B4F"/>
    <w:rsid w:val="00D443DD"/>
    <w:rsid w:val="00D46526"/>
    <w:rsid w:val="00D56610"/>
    <w:rsid w:val="00D567BD"/>
    <w:rsid w:val="00D60135"/>
    <w:rsid w:val="00D610CC"/>
    <w:rsid w:val="00D63110"/>
    <w:rsid w:val="00D64D1C"/>
    <w:rsid w:val="00D64D88"/>
    <w:rsid w:val="00D65D0B"/>
    <w:rsid w:val="00D70D62"/>
    <w:rsid w:val="00D743D7"/>
    <w:rsid w:val="00D74A2D"/>
    <w:rsid w:val="00D76BB2"/>
    <w:rsid w:val="00D81F29"/>
    <w:rsid w:val="00D8711F"/>
    <w:rsid w:val="00D91FF5"/>
    <w:rsid w:val="00D92187"/>
    <w:rsid w:val="00D93178"/>
    <w:rsid w:val="00D9395C"/>
    <w:rsid w:val="00D97EB1"/>
    <w:rsid w:val="00DA07D0"/>
    <w:rsid w:val="00DA1AB4"/>
    <w:rsid w:val="00DA2BC9"/>
    <w:rsid w:val="00DB4BDD"/>
    <w:rsid w:val="00DB4FB7"/>
    <w:rsid w:val="00DC6FDC"/>
    <w:rsid w:val="00DD2004"/>
    <w:rsid w:val="00DE37C0"/>
    <w:rsid w:val="00DE406A"/>
    <w:rsid w:val="00DE4105"/>
    <w:rsid w:val="00DE6E96"/>
    <w:rsid w:val="00DE72E0"/>
    <w:rsid w:val="00DF34DD"/>
    <w:rsid w:val="00DF3E75"/>
    <w:rsid w:val="00DF5548"/>
    <w:rsid w:val="00DF596D"/>
    <w:rsid w:val="00DF63F0"/>
    <w:rsid w:val="00DF640D"/>
    <w:rsid w:val="00DF686C"/>
    <w:rsid w:val="00E00895"/>
    <w:rsid w:val="00E01ACF"/>
    <w:rsid w:val="00E157B9"/>
    <w:rsid w:val="00E224B1"/>
    <w:rsid w:val="00E24AA5"/>
    <w:rsid w:val="00E25734"/>
    <w:rsid w:val="00E25FB2"/>
    <w:rsid w:val="00E316BA"/>
    <w:rsid w:val="00E3374B"/>
    <w:rsid w:val="00E42294"/>
    <w:rsid w:val="00E458EB"/>
    <w:rsid w:val="00E52866"/>
    <w:rsid w:val="00E612BD"/>
    <w:rsid w:val="00E67DA4"/>
    <w:rsid w:val="00E76BFD"/>
    <w:rsid w:val="00E80382"/>
    <w:rsid w:val="00E81CAA"/>
    <w:rsid w:val="00E83723"/>
    <w:rsid w:val="00E839EC"/>
    <w:rsid w:val="00E9053C"/>
    <w:rsid w:val="00E94832"/>
    <w:rsid w:val="00E952ED"/>
    <w:rsid w:val="00EA039B"/>
    <w:rsid w:val="00EA6F1A"/>
    <w:rsid w:val="00EB632D"/>
    <w:rsid w:val="00EC239D"/>
    <w:rsid w:val="00EC2DC6"/>
    <w:rsid w:val="00EC3583"/>
    <w:rsid w:val="00ED4D39"/>
    <w:rsid w:val="00ED5175"/>
    <w:rsid w:val="00EE1653"/>
    <w:rsid w:val="00EE4BE2"/>
    <w:rsid w:val="00EE59CF"/>
    <w:rsid w:val="00EF06AA"/>
    <w:rsid w:val="00EF1331"/>
    <w:rsid w:val="00EF4FA4"/>
    <w:rsid w:val="00F00C66"/>
    <w:rsid w:val="00F03658"/>
    <w:rsid w:val="00F05547"/>
    <w:rsid w:val="00F06060"/>
    <w:rsid w:val="00F11D48"/>
    <w:rsid w:val="00F11E23"/>
    <w:rsid w:val="00F14BA8"/>
    <w:rsid w:val="00F22D36"/>
    <w:rsid w:val="00F23F7C"/>
    <w:rsid w:val="00F25EBB"/>
    <w:rsid w:val="00F3560F"/>
    <w:rsid w:val="00F36E5C"/>
    <w:rsid w:val="00F4411F"/>
    <w:rsid w:val="00F47BCF"/>
    <w:rsid w:val="00F51524"/>
    <w:rsid w:val="00F5365A"/>
    <w:rsid w:val="00F63999"/>
    <w:rsid w:val="00F67114"/>
    <w:rsid w:val="00F71F00"/>
    <w:rsid w:val="00F73E65"/>
    <w:rsid w:val="00F73F7A"/>
    <w:rsid w:val="00F757C4"/>
    <w:rsid w:val="00F81D55"/>
    <w:rsid w:val="00F8493B"/>
    <w:rsid w:val="00F8561B"/>
    <w:rsid w:val="00F90074"/>
    <w:rsid w:val="00F92901"/>
    <w:rsid w:val="00F96282"/>
    <w:rsid w:val="00F97787"/>
    <w:rsid w:val="00FA039A"/>
    <w:rsid w:val="00FA16FA"/>
    <w:rsid w:val="00FB6CCE"/>
    <w:rsid w:val="00FC4371"/>
    <w:rsid w:val="00FC7269"/>
    <w:rsid w:val="00FC7608"/>
    <w:rsid w:val="00FD69A7"/>
    <w:rsid w:val="00FE215C"/>
    <w:rsid w:val="00FE3EA6"/>
    <w:rsid w:val="00FE51BF"/>
    <w:rsid w:val="00FE7FF5"/>
    <w:rsid w:val="00FF332A"/>
    <w:rsid w:val="024DD5F3"/>
    <w:rsid w:val="068D7AEA"/>
    <w:rsid w:val="078B0600"/>
    <w:rsid w:val="0A7F80D3"/>
    <w:rsid w:val="0B40B023"/>
    <w:rsid w:val="0C1160D8"/>
    <w:rsid w:val="0C91EFC7"/>
    <w:rsid w:val="0C9B235B"/>
    <w:rsid w:val="0CFED152"/>
    <w:rsid w:val="116A1D9D"/>
    <w:rsid w:val="1175DEF9"/>
    <w:rsid w:val="11858E06"/>
    <w:rsid w:val="12CCC303"/>
    <w:rsid w:val="14BF4419"/>
    <w:rsid w:val="1826730E"/>
    <w:rsid w:val="1957AA8C"/>
    <w:rsid w:val="19E4A2F2"/>
    <w:rsid w:val="1A0ABD5A"/>
    <w:rsid w:val="1A0E7FC1"/>
    <w:rsid w:val="1B90EF74"/>
    <w:rsid w:val="1BE0FA1C"/>
    <w:rsid w:val="1E2D011B"/>
    <w:rsid w:val="1E3CC045"/>
    <w:rsid w:val="1E87A0E9"/>
    <w:rsid w:val="1FCDC74C"/>
    <w:rsid w:val="1FE16166"/>
    <w:rsid w:val="23E1A849"/>
    <w:rsid w:val="25CD0622"/>
    <w:rsid w:val="2670E9C8"/>
    <w:rsid w:val="26CCBFCD"/>
    <w:rsid w:val="28C180F5"/>
    <w:rsid w:val="29AF4F9B"/>
    <w:rsid w:val="29D1DB74"/>
    <w:rsid w:val="29E4ADFF"/>
    <w:rsid w:val="2C0495D0"/>
    <w:rsid w:val="2DA8252D"/>
    <w:rsid w:val="3026445E"/>
    <w:rsid w:val="311519BB"/>
    <w:rsid w:val="3154FE34"/>
    <w:rsid w:val="330B67D8"/>
    <w:rsid w:val="332846F5"/>
    <w:rsid w:val="335B7DF7"/>
    <w:rsid w:val="33BF4EBB"/>
    <w:rsid w:val="33F21463"/>
    <w:rsid w:val="34D85898"/>
    <w:rsid w:val="350E2577"/>
    <w:rsid w:val="359BFEA5"/>
    <w:rsid w:val="366B5162"/>
    <w:rsid w:val="36B732E1"/>
    <w:rsid w:val="3754E690"/>
    <w:rsid w:val="379C3647"/>
    <w:rsid w:val="3A564B34"/>
    <w:rsid w:val="3E9355D8"/>
    <w:rsid w:val="3FA1BA45"/>
    <w:rsid w:val="417B5E58"/>
    <w:rsid w:val="45B57607"/>
    <w:rsid w:val="47E517AC"/>
    <w:rsid w:val="4A3CE746"/>
    <w:rsid w:val="4AD7D74E"/>
    <w:rsid w:val="4B643A57"/>
    <w:rsid w:val="4BC6AD07"/>
    <w:rsid w:val="4BF9059F"/>
    <w:rsid w:val="4E481687"/>
    <w:rsid w:val="4F99DB25"/>
    <w:rsid w:val="5001B8F2"/>
    <w:rsid w:val="50AA6737"/>
    <w:rsid w:val="535BFEF3"/>
    <w:rsid w:val="5423C84D"/>
    <w:rsid w:val="542E9B1F"/>
    <w:rsid w:val="550D5D7B"/>
    <w:rsid w:val="5578F8F8"/>
    <w:rsid w:val="56557BC8"/>
    <w:rsid w:val="571FE12F"/>
    <w:rsid w:val="57D1CD79"/>
    <w:rsid w:val="58B47923"/>
    <w:rsid w:val="592AED4E"/>
    <w:rsid w:val="59F97D8C"/>
    <w:rsid w:val="5A05A31F"/>
    <w:rsid w:val="5ACE12C2"/>
    <w:rsid w:val="5DE8D814"/>
    <w:rsid w:val="5E4F298E"/>
    <w:rsid w:val="5EA99E71"/>
    <w:rsid w:val="5FACCC2E"/>
    <w:rsid w:val="5FBD02AC"/>
    <w:rsid w:val="61D714BF"/>
    <w:rsid w:val="6376D697"/>
    <w:rsid w:val="637A626C"/>
    <w:rsid w:val="645E9BBB"/>
    <w:rsid w:val="654BA0E1"/>
    <w:rsid w:val="671EF27B"/>
    <w:rsid w:val="68A2B373"/>
    <w:rsid w:val="6A5248B2"/>
    <w:rsid w:val="6B7570A4"/>
    <w:rsid w:val="6B782F0E"/>
    <w:rsid w:val="6B7FE9C3"/>
    <w:rsid w:val="6BE51FBE"/>
    <w:rsid w:val="6E10F80F"/>
    <w:rsid w:val="70922ED4"/>
    <w:rsid w:val="713339C8"/>
    <w:rsid w:val="71F4F0E0"/>
    <w:rsid w:val="72779EDB"/>
    <w:rsid w:val="73FFCA2E"/>
    <w:rsid w:val="7681A18A"/>
    <w:rsid w:val="778B64DE"/>
    <w:rsid w:val="77DA612C"/>
    <w:rsid w:val="78644F0A"/>
    <w:rsid w:val="7B50FE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65B5C"/>
  <w15:chartTrackingRefBased/>
  <w15:docId w15:val="{A1C0DE85-55AB-4EA9-A70E-DF4585D23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A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D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62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0626C"/>
  </w:style>
  <w:style w:type="character" w:customStyle="1" w:styleId="Heading1Char">
    <w:name w:val="Heading 1 Char"/>
    <w:basedOn w:val="DefaultParagraphFont"/>
    <w:link w:val="Heading1"/>
    <w:uiPriority w:val="9"/>
    <w:rsid w:val="00285A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5AA9"/>
    <w:pPr>
      <w:outlineLvl w:val="9"/>
    </w:pPr>
  </w:style>
  <w:style w:type="character" w:customStyle="1" w:styleId="Heading2Char">
    <w:name w:val="Heading 2 Char"/>
    <w:basedOn w:val="DefaultParagraphFont"/>
    <w:link w:val="Heading2"/>
    <w:uiPriority w:val="9"/>
    <w:rsid w:val="00524D6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D69FB"/>
    <w:rPr>
      <w:color w:val="808080"/>
    </w:rPr>
  </w:style>
  <w:style w:type="paragraph" w:styleId="TOC1">
    <w:name w:val="toc 1"/>
    <w:basedOn w:val="Normal"/>
    <w:next w:val="Normal"/>
    <w:autoRedefine/>
    <w:uiPriority w:val="39"/>
    <w:unhideWhenUsed/>
    <w:rsid w:val="0041178B"/>
    <w:pPr>
      <w:spacing w:after="100"/>
    </w:pPr>
  </w:style>
  <w:style w:type="paragraph" w:styleId="TOC2">
    <w:name w:val="toc 2"/>
    <w:basedOn w:val="Normal"/>
    <w:next w:val="Normal"/>
    <w:autoRedefine/>
    <w:uiPriority w:val="39"/>
    <w:unhideWhenUsed/>
    <w:rsid w:val="0041178B"/>
    <w:pPr>
      <w:spacing w:after="100"/>
      <w:ind w:left="220"/>
    </w:pPr>
  </w:style>
  <w:style w:type="character" w:styleId="Hyperlink">
    <w:name w:val="Hyperlink"/>
    <w:basedOn w:val="DefaultParagraphFont"/>
    <w:uiPriority w:val="99"/>
    <w:unhideWhenUsed/>
    <w:rsid w:val="0041178B"/>
    <w:rPr>
      <w:color w:val="0563C1" w:themeColor="hyperlink"/>
      <w:u w:val="single"/>
    </w:rPr>
  </w:style>
  <w:style w:type="table" w:styleId="TableGrid">
    <w:name w:val="Table Grid"/>
    <w:basedOn w:val="TableNormal"/>
    <w:uiPriority w:val="59"/>
    <w:rsid w:val="005951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rsid w:val="005951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BE0D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38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A730E-07C2-4817-A7C6-3F9E92E90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3449</Words>
  <Characters>19665</Characters>
  <Application>Microsoft Office Word</Application>
  <DocSecurity>0</DocSecurity>
  <Lines>163</Lines>
  <Paragraphs>46</Paragraphs>
  <ScaleCrop>false</ScaleCrop>
  <Company/>
  <LinksUpToDate>false</LinksUpToDate>
  <CharactersWithSpaces>23068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Zachariah Mudge</dc:creator>
  <cp:keywords/>
  <dc:description/>
  <cp:lastModifiedBy>Saxena Rocky</cp:lastModifiedBy>
  <cp:revision>621</cp:revision>
  <dcterms:created xsi:type="dcterms:W3CDTF">2020-02-27T03:44:00Z</dcterms:created>
  <dcterms:modified xsi:type="dcterms:W3CDTF">2020-03-16T00:28:00Z</dcterms:modified>
</cp:coreProperties>
</file>