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1E4E8" w14:textId="77777777" w:rsidR="00FB17B1" w:rsidRDefault="00D833D3">
      <w:pPr>
        <w:pStyle w:val="CustomTitle"/>
        <w:jc w:val="center"/>
      </w:pPr>
      <w:r>
        <w:t>Documento técnico del workflow principal</w:t>
      </w:r>
      <w:r>
        <w:br/>
        <w:t>Caso B: Denuncia Digital</w:t>
      </w:r>
    </w:p>
    <w:p w14:paraId="7E4779FC" w14:textId="77777777" w:rsidR="00FB17B1" w:rsidRDefault="00D833D3">
      <w:pPr>
        <w:pStyle w:val="CustomSubtitle"/>
        <w:spacing w:after="160"/>
        <w:jc w:val="center"/>
      </w:pPr>
      <w:r>
        <w:t xml:space="preserve">Análisis funcional, técnico y operativo del flujo n8n definido en </w:t>
      </w:r>
      <w:r>
        <w:rPr>
          <w:i/>
        </w:rPr>
        <w:t>CASO B - FINAL.json</w:t>
      </w:r>
    </w:p>
    <w:tbl>
      <w:tblPr>
        <w:tblW w:w="0" w:type="auto"/>
        <w:jc w:val="center"/>
        <w:tblLayout w:type="fixed"/>
        <w:tblLook w:val="04A0" w:firstRow="1" w:lastRow="0" w:firstColumn="1" w:lastColumn="0" w:noHBand="0" w:noVBand="1"/>
      </w:tblPr>
      <w:tblGrid>
        <w:gridCol w:w="2494"/>
        <w:gridCol w:w="6009"/>
      </w:tblGrid>
      <w:tr w:rsidR="00FB17B1" w14:paraId="7C97735D" w14:textId="77777777">
        <w:trPr>
          <w:trHeight w:val="510"/>
          <w:jc w:val="center"/>
        </w:trPr>
        <w:tc>
          <w:tcPr>
            <w:tcW w:w="2494" w:type="dxa"/>
            <w:tcBorders>
              <w:top w:val="single" w:sz="4" w:space="0" w:color="D1D5DB"/>
              <w:left w:val="single" w:sz="4" w:space="0" w:color="D1D5DB"/>
              <w:bottom w:val="single" w:sz="4" w:space="0" w:color="D1D5DB"/>
              <w:right w:val="single" w:sz="4" w:space="0" w:color="D1D5DB"/>
            </w:tcBorders>
            <w:shd w:val="clear" w:color="auto" w:fill="DCE6F1"/>
            <w:vAlign w:val="center"/>
          </w:tcPr>
          <w:p w14:paraId="171FB35B" w14:textId="77777777" w:rsidR="00FB17B1" w:rsidRDefault="00D833D3">
            <w:r>
              <w:t>Sistema evaluado</w:t>
            </w:r>
          </w:p>
        </w:tc>
        <w:tc>
          <w:tcPr>
            <w:tcW w:w="6009"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363078CF" w14:textId="77777777" w:rsidR="00FB17B1" w:rsidRDefault="00D833D3">
            <w:r>
              <w:t>Workflow principal del Caso B: Denuncia Digital</w:t>
            </w:r>
          </w:p>
        </w:tc>
      </w:tr>
      <w:tr w:rsidR="00FB17B1" w14:paraId="0DC7E4BC" w14:textId="77777777">
        <w:trPr>
          <w:trHeight w:val="510"/>
          <w:jc w:val="center"/>
        </w:trPr>
        <w:tc>
          <w:tcPr>
            <w:tcW w:w="2494" w:type="dxa"/>
            <w:tcBorders>
              <w:top w:val="single" w:sz="4" w:space="0" w:color="D1D5DB"/>
              <w:left w:val="single" w:sz="4" w:space="0" w:color="D1D5DB"/>
              <w:bottom w:val="single" w:sz="4" w:space="0" w:color="D1D5DB"/>
              <w:right w:val="single" w:sz="4" w:space="0" w:color="D1D5DB"/>
            </w:tcBorders>
            <w:shd w:val="clear" w:color="auto" w:fill="DCE6F1"/>
            <w:vAlign w:val="center"/>
          </w:tcPr>
          <w:p w14:paraId="5931B2A4" w14:textId="77777777" w:rsidR="00FB17B1" w:rsidRDefault="00D833D3">
            <w:r>
              <w:t>Plataforma</w:t>
            </w:r>
          </w:p>
        </w:tc>
        <w:tc>
          <w:tcPr>
            <w:tcW w:w="6009"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29F2128" w14:textId="77777777" w:rsidR="00FB17B1" w:rsidRDefault="00D833D3">
            <w:r>
              <w:t>n8n</w:t>
            </w:r>
          </w:p>
        </w:tc>
      </w:tr>
      <w:tr w:rsidR="00FB17B1" w14:paraId="2F2FD806" w14:textId="77777777">
        <w:trPr>
          <w:trHeight w:val="510"/>
          <w:jc w:val="center"/>
        </w:trPr>
        <w:tc>
          <w:tcPr>
            <w:tcW w:w="2494" w:type="dxa"/>
            <w:tcBorders>
              <w:top w:val="single" w:sz="4" w:space="0" w:color="D1D5DB"/>
              <w:left w:val="single" w:sz="4" w:space="0" w:color="D1D5DB"/>
              <w:bottom w:val="single" w:sz="4" w:space="0" w:color="D1D5DB"/>
              <w:right w:val="single" w:sz="4" w:space="0" w:color="D1D5DB"/>
            </w:tcBorders>
            <w:shd w:val="clear" w:color="auto" w:fill="DCE6F1"/>
            <w:vAlign w:val="center"/>
          </w:tcPr>
          <w:p w14:paraId="489EB4AC" w14:textId="77777777" w:rsidR="00FB17B1" w:rsidRDefault="00D833D3">
            <w:r>
              <w:t xml:space="preserve">Patrón de </w:t>
            </w:r>
            <w:r>
              <w:t>integración</w:t>
            </w:r>
          </w:p>
        </w:tc>
        <w:tc>
          <w:tcPr>
            <w:tcW w:w="6009"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B86030E" w14:textId="77777777" w:rsidR="00FB17B1" w:rsidRDefault="00D833D3">
            <w:r>
              <w:t>Orquestación síncrona dirigida por eventos vía Webhook + Response Node</w:t>
            </w:r>
          </w:p>
        </w:tc>
      </w:tr>
      <w:tr w:rsidR="00FB17B1" w14:paraId="7FACEE2F" w14:textId="77777777">
        <w:trPr>
          <w:trHeight w:val="510"/>
          <w:jc w:val="center"/>
        </w:trPr>
        <w:tc>
          <w:tcPr>
            <w:tcW w:w="2494" w:type="dxa"/>
            <w:tcBorders>
              <w:top w:val="single" w:sz="4" w:space="0" w:color="D1D5DB"/>
              <w:left w:val="single" w:sz="4" w:space="0" w:color="D1D5DB"/>
              <w:bottom w:val="single" w:sz="4" w:space="0" w:color="D1D5DB"/>
              <w:right w:val="single" w:sz="4" w:space="0" w:color="D1D5DB"/>
            </w:tcBorders>
            <w:shd w:val="clear" w:color="auto" w:fill="DCE6F1"/>
            <w:vAlign w:val="center"/>
          </w:tcPr>
          <w:p w14:paraId="597F30E6" w14:textId="77777777" w:rsidR="00FB17B1" w:rsidRDefault="00D833D3">
            <w:r>
              <w:t>Persistencia operativa</w:t>
            </w:r>
          </w:p>
        </w:tc>
        <w:tc>
          <w:tcPr>
            <w:tcW w:w="6009"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F83D5C5" w14:textId="77777777" w:rsidR="00FB17B1" w:rsidRDefault="00D833D3">
            <w:r>
              <w:t>Tabla public.case_b_metrics</w:t>
            </w:r>
          </w:p>
        </w:tc>
      </w:tr>
      <w:tr w:rsidR="00FB17B1" w14:paraId="7C495D2C" w14:textId="77777777">
        <w:trPr>
          <w:trHeight w:val="510"/>
          <w:jc w:val="center"/>
        </w:trPr>
        <w:tc>
          <w:tcPr>
            <w:tcW w:w="2494" w:type="dxa"/>
            <w:tcBorders>
              <w:top w:val="single" w:sz="4" w:space="0" w:color="D1D5DB"/>
              <w:left w:val="single" w:sz="4" w:space="0" w:color="D1D5DB"/>
              <w:bottom w:val="single" w:sz="4" w:space="0" w:color="D1D5DB"/>
              <w:right w:val="single" w:sz="4" w:space="0" w:color="D1D5DB"/>
            </w:tcBorders>
            <w:shd w:val="clear" w:color="auto" w:fill="DCE6F1"/>
            <w:vAlign w:val="center"/>
          </w:tcPr>
          <w:p w14:paraId="283A7896" w14:textId="77777777" w:rsidR="00FB17B1" w:rsidRDefault="00D833D3">
            <w:r>
              <w:t>Integración de errores</w:t>
            </w:r>
          </w:p>
        </w:tc>
        <w:tc>
          <w:tcPr>
            <w:tcW w:w="6009"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630E18A" w14:textId="77777777" w:rsidR="00FB17B1" w:rsidRDefault="00D833D3">
            <w:r>
              <w:t>Workflow de error asociado mediante errorWorkflow</w:t>
            </w:r>
          </w:p>
        </w:tc>
      </w:tr>
    </w:tbl>
    <w:p w14:paraId="25884C5C" w14:textId="77777777" w:rsidR="00FB17B1" w:rsidRDefault="00FB17B1"/>
    <w:p w14:paraId="78E62422" w14:textId="77777777" w:rsidR="00FB17B1" w:rsidRDefault="00D833D3">
      <w:pPr>
        <w:spacing w:before="120" w:after="0"/>
        <w:jc w:val="center"/>
      </w:pPr>
      <w:r>
        <w:rPr>
          <w:i/>
        </w:rPr>
        <w:t xml:space="preserve">Este documento describe la </w:t>
      </w:r>
      <w:r>
        <w:rPr>
          <w:i/>
        </w:rPr>
        <w:t>arquitectura, secuencia de ejecución, contratos de datos, persistencia, manejo de errores, reintentos, observabilidad y recomendaciones de mejora del flujo principal.</w:t>
      </w:r>
    </w:p>
    <w:p w14:paraId="30052DD4" w14:textId="77777777" w:rsidR="00FB17B1" w:rsidRDefault="00D833D3">
      <w:r>
        <w:br w:type="page"/>
      </w:r>
    </w:p>
    <w:p w14:paraId="51BBF30F" w14:textId="77777777" w:rsidR="00FB17B1" w:rsidRDefault="00D833D3">
      <w:pPr>
        <w:pStyle w:val="SectionHeading"/>
        <w:spacing w:before="80" w:after="120"/>
      </w:pPr>
      <w:r>
        <w:lastRenderedPageBreak/>
        <w:t>1. Resumen ejecutivo</w:t>
      </w:r>
    </w:p>
    <w:p w14:paraId="32686682" w14:textId="77777777" w:rsidR="00FB17B1" w:rsidRDefault="00D833D3">
      <w:pPr>
        <w:spacing w:after="120" w:line="283" w:lineRule="auto"/>
        <w:jc w:val="both"/>
      </w:pPr>
      <w:r>
        <w:t>El workflow principal del Caso B implementa un proceso de denuncia</w:t>
      </w:r>
      <w:r>
        <w:t xml:space="preserve"> digital con orquestación síncrona en n8n. El flujo inicia con un webhook HTTP, normaliza el evento de entrada, autentica al ciudadano mediante un servicio tipo ID·Gob, valida su identidad en Registraduría y, si ambas etapas son satisfactorias, ejecuta en </w:t>
      </w:r>
      <w:r>
        <w:t>secuencia la georreferenciación del hecho, la clasificación policial, el registro formal en Fiscalía y la notificación institucional al denunciante.</w:t>
      </w:r>
    </w:p>
    <w:p w14:paraId="6A315DD1" w14:textId="77777777" w:rsidR="00FB17B1" w:rsidRDefault="00D833D3">
      <w:pPr>
        <w:spacing w:after="120" w:line="283" w:lineRule="auto"/>
        <w:jc w:val="both"/>
      </w:pPr>
      <w:r>
        <w:t>La solución utiliza nodos de respuesta explícitos para devolver el resultado al consumidor del webhook, nod</w:t>
      </w:r>
      <w:r>
        <w:t>os Set para construir contratos homogéneos de salida y nodos Postgres para persistir trazas operativas en la tabla public.case_b_metrics. Adicionalmente, el workflow está enlazado con un flujo de manejo de errores mediante la propiedad errorWorkflow, lo qu</w:t>
      </w:r>
      <w:r>
        <w:t>e permite enrutar fallos técnicos al mecanismo de dead letter definido fuera de este archivo.</w:t>
      </w:r>
    </w:p>
    <w:p w14:paraId="02E91DE8" w14:textId="77777777" w:rsidR="00FB17B1" w:rsidRDefault="00D833D3">
      <w:pPr>
        <w:spacing w:after="120" w:line="283" w:lineRule="auto"/>
        <w:jc w:val="both"/>
      </w:pPr>
      <w:r>
        <w:t xml:space="preserve">Desde el punto de vista funcional, el diseño contempla tres ramas de cierre: éxito, autenticación denegada e identidad inválida. Los rechazos o fallos lógicos en </w:t>
      </w:r>
      <w:r>
        <w:t>los servicios posteriores a la validación de identidad no generan una rama alternativa en el control principal; por tanto, pueden quedar registrados dentro de la respuesta de éxito operativo, siempre que el servicio devuelva una respuesta de negocio y no u</w:t>
      </w:r>
      <w:r>
        <w:t>n error técnico.</w:t>
      </w:r>
    </w:p>
    <w:p w14:paraId="442CEDE0" w14:textId="77777777" w:rsidR="00FB17B1" w:rsidRDefault="00D833D3">
      <w:pPr>
        <w:pStyle w:val="SectionHeading"/>
        <w:spacing w:before="80" w:after="120"/>
      </w:pPr>
      <w:r>
        <w:t>2. Identificación y configuración general del workflow</w:t>
      </w:r>
    </w:p>
    <w:p w14:paraId="0AAE84BF" w14:textId="77777777" w:rsidR="00FB17B1" w:rsidRDefault="00D833D3">
      <w:pPr>
        <w:pStyle w:val="SubHeading"/>
        <w:spacing w:before="40" w:after="120"/>
      </w:pPr>
      <w:r>
        <w:t>2.1 Metadatos del flujo</w:t>
      </w:r>
    </w:p>
    <w:tbl>
      <w:tblPr>
        <w:tblStyle w:val="Tablaconcuadrcula"/>
        <w:tblW w:w="0" w:type="auto"/>
        <w:jc w:val="center"/>
        <w:tblLayout w:type="fixed"/>
        <w:tblLook w:val="04A0" w:firstRow="1" w:lastRow="0" w:firstColumn="1" w:lastColumn="0" w:noHBand="0" w:noVBand="1"/>
      </w:tblPr>
      <w:tblGrid>
        <w:gridCol w:w="4706"/>
        <w:gridCol w:w="6180"/>
      </w:tblGrid>
      <w:tr w:rsidR="00FB17B1" w14:paraId="45BCF687" w14:textId="77777777">
        <w:trPr>
          <w:jc w:val="center"/>
        </w:trPr>
        <w:tc>
          <w:tcPr>
            <w:tcW w:w="3005" w:type="dxa"/>
            <w:shd w:val="clear" w:color="auto" w:fill="173F5F"/>
            <w:vAlign w:val="center"/>
          </w:tcPr>
          <w:p w14:paraId="642739C0" w14:textId="77777777" w:rsidR="00FB17B1" w:rsidRDefault="00D833D3">
            <w:pPr>
              <w:spacing w:line="276" w:lineRule="auto"/>
              <w:jc w:val="center"/>
            </w:pPr>
            <w:r>
              <w:rPr>
                <w:b/>
                <w:color w:val="FFFFFF"/>
              </w:rPr>
              <w:t>Campo</w:t>
            </w:r>
          </w:p>
        </w:tc>
        <w:tc>
          <w:tcPr>
            <w:tcW w:w="6180" w:type="dxa"/>
            <w:shd w:val="clear" w:color="auto" w:fill="173F5F"/>
            <w:vAlign w:val="center"/>
          </w:tcPr>
          <w:p w14:paraId="4FDF5497" w14:textId="77777777" w:rsidR="00FB17B1" w:rsidRDefault="00D833D3">
            <w:pPr>
              <w:spacing w:line="276" w:lineRule="auto"/>
              <w:jc w:val="center"/>
            </w:pPr>
            <w:r>
              <w:rPr>
                <w:b/>
                <w:color w:val="FFFFFF"/>
              </w:rPr>
              <w:t>Descripción</w:t>
            </w:r>
          </w:p>
        </w:tc>
      </w:tr>
      <w:tr w:rsidR="00FB17B1" w14:paraId="37111EFA" w14:textId="77777777">
        <w:trPr>
          <w:jc w:val="center"/>
        </w:trPr>
        <w:tc>
          <w:tcPr>
            <w:tcW w:w="4706" w:type="dxa"/>
            <w:tcBorders>
              <w:top w:val="single" w:sz="4" w:space="0" w:color="D1D5DB"/>
              <w:left w:val="single" w:sz="4" w:space="0" w:color="D1D5DB"/>
              <w:bottom w:val="single" w:sz="4" w:space="0" w:color="D1D5DB"/>
              <w:right w:val="single" w:sz="4" w:space="0" w:color="D1D5DB"/>
            </w:tcBorders>
            <w:shd w:val="clear" w:color="auto" w:fill="F1F5F9"/>
            <w:vAlign w:val="center"/>
          </w:tcPr>
          <w:p w14:paraId="7D4A726E" w14:textId="77777777" w:rsidR="00FB17B1" w:rsidRDefault="00D833D3">
            <w:pPr>
              <w:spacing w:line="259" w:lineRule="auto"/>
            </w:pPr>
            <w:r>
              <w:t>Nombre</w:t>
            </w:r>
          </w:p>
        </w:tc>
        <w:tc>
          <w:tcPr>
            <w:tcW w:w="4706" w:type="dxa"/>
            <w:tcBorders>
              <w:top w:val="single" w:sz="4" w:space="0" w:color="D1D5DB"/>
              <w:left w:val="single" w:sz="4" w:space="0" w:color="D1D5DB"/>
              <w:bottom w:val="single" w:sz="4" w:space="0" w:color="D1D5DB"/>
              <w:right w:val="single" w:sz="4" w:space="0" w:color="D1D5DB"/>
            </w:tcBorders>
            <w:vAlign w:val="center"/>
          </w:tcPr>
          <w:p w14:paraId="2C14DA8D" w14:textId="77777777" w:rsidR="00FB17B1" w:rsidRDefault="00D833D3">
            <w:pPr>
              <w:spacing w:line="259" w:lineRule="auto"/>
            </w:pPr>
            <w:r>
              <w:t>CASO B - Denuncia Digital (con endpoints simulados)</w:t>
            </w:r>
          </w:p>
        </w:tc>
      </w:tr>
      <w:tr w:rsidR="00FB17B1" w14:paraId="4CDCB6CB" w14:textId="77777777">
        <w:trPr>
          <w:jc w:val="center"/>
        </w:trPr>
        <w:tc>
          <w:tcPr>
            <w:tcW w:w="4706" w:type="dxa"/>
            <w:tcBorders>
              <w:top w:val="single" w:sz="4" w:space="0" w:color="D1D5DB"/>
              <w:left w:val="single" w:sz="4" w:space="0" w:color="D1D5DB"/>
              <w:bottom w:val="single" w:sz="4" w:space="0" w:color="D1D5DB"/>
              <w:right w:val="single" w:sz="4" w:space="0" w:color="D1D5DB"/>
            </w:tcBorders>
            <w:shd w:val="clear" w:color="auto" w:fill="F1F5F9"/>
            <w:vAlign w:val="center"/>
          </w:tcPr>
          <w:p w14:paraId="26DE28CD" w14:textId="77777777" w:rsidR="00FB17B1" w:rsidRDefault="00D833D3">
            <w:pPr>
              <w:spacing w:line="259" w:lineRule="auto"/>
            </w:pPr>
            <w:r>
              <w:t>Webhook path</w:t>
            </w:r>
          </w:p>
        </w:tc>
        <w:tc>
          <w:tcPr>
            <w:tcW w:w="4706" w:type="dxa"/>
            <w:tcBorders>
              <w:top w:val="single" w:sz="4" w:space="0" w:color="D1D5DB"/>
              <w:left w:val="single" w:sz="4" w:space="0" w:color="D1D5DB"/>
              <w:bottom w:val="single" w:sz="4" w:space="0" w:color="D1D5DB"/>
              <w:right w:val="single" w:sz="4" w:space="0" w:color="D1D5DB"/>
            </w:tcBorders>
            <w:vAlign w:val="center"/>
          </w:tcPr>
          <w:p w14:paraId="33CFFAFE" w14:textId="77777777" w:rsidR="00FB17B1" w:rsidRDefault="00D833D3">
            <w:pPr>
              <w:spacing w:line="259" w:lineRule="auto"/>
            </w:pPr>
            <w:r>
              <w:t>casoB-denuncia-digital-v1</w:t>
            </w:r>
          </w:p>
        </w:tc>
      </w:tr>
      <w:tr w:rsidR="00FB17B1" w14:paraId="473051C5" w14:textId="77777777">
        <w:trPr>
          <w:jc w:val="center"/>
        </w:trPr>
        <w:tc>
          <w:tcPr>
            <w:tcW w:w="4706" w:type="dxa"/>
            <w:tcBorders>
              <w:top w:val="single" w:sz="4" w:space="0" w:color="D1D5DB"/>
              <w:left w:val="single" w:sz="4" w:space="0" w:color="D1D5DB"/>
              <w:bottom w:val="single" w:sz="4" w:space="0" w:color="D1D5DB"/>
              <w:right w:val="single" w:sz="4" w:space="0" w:color="D1D5DB"/>
            </w:tcBorders>
            <w:shd w:val="clear" w:color="auto" w:fill="F1F5F9"/>
            <w:vAlign w:val="center"/>
          </w:tcPr>
          <w:p w14:paraId="4A5D5F64" w14:textId="77777777" w:rsidR="00FB17B1" w:rsidRDefault="00D833D3">
            <w:pPr>
              <w:spacing w:line="259" w:lineRule="auto"/>
            </w:pPr>
            <w:r>
              <w:t>Método de entrada</w:t>
            </w:r>
          </w:p>
        </w:tc>
        <w:tc>
          <w:tcPr>
            <w:tcW w:w="4706" w:type="dxa"/>
            <w:tcBorders>
              <w:top w:val="single" w:sz="4" w:space="0" w:color="D1D5DB"/>
              <w:left w:val="single" w:sz="4" w:space="0" w:color="D1D5DB"/>
              <w:bottom w:val="single" w:sz="4" w:space="0" w:color="D1D5DB"/>
              <w:right w:val="single" w:sz="4" w:space="0" w:color="D1D5DB"/>
            </w:tcBorders>
            <w:vAlign w:val="center"/>
          </w:tcPr>
          <w:p w14:paraId="7B214A67" w14:textId="77777777" w:rsidR="00FB17B1" w:rsidRDefault="00D833D3">
            <w:pPr>
              <w:spacing w:line="259" w:lineRule="auto"/>
            </w:pPr>
            <w:r>
              <w:t>POST</w:t>
            </w:r>
          </w:p>
        </w:tc>
      </w:tr>
      <w:tr w:rsidR="00FB17B1" w14:paraId="28CF1601" w14:textId="77777777">
        <w:trPr>
          <w:jc w:val="center"/>
        </w:trPr>
        <w:tc>
          <w:tcPr>
            <w:tcW w:w="4706" w:type="dxa"/>
            <w:tcBorders>
              <w:top w:val="single" w:sz="4" w:space="0" w:color="D1D5DB"/>
              <w:left w:val="single" w:sz="4" w:space="0" w:color="D1D5DB"/>
              <w:bottom w:val="single" w:sz="4" w:space="0" w:color="D1D5DB"/>
              <w:right w:val="single" w:sz="4" w:space="0" w:color="D1D5DB"/>
            </w:tcBorders>
            <w:shd w:val="clear" w:color="auto" w:fill="F1F5F9"/>
            <w:vAlign w:val="center"/>
          </w:tcPr>
          <w:p w14:paraId="23BDD240" w14:textId="77777777" w:rsidR="00FB17B1" w:rsidRDefault="00D833D3">
            <w:pPr>
              <w:spacing w:line="259" w:lineRule="auto"/>
            </w:pPr>
            <w:r>
              <w:t xml:space="preserve">Modo de </w:t>
            </w:r>
            <w:r>
              <w:t>respuesta</w:t>
            </w:r>
          </w:p>
        </w:tc>
        <w:tc>
          <w:tcPr>
            <w:tcW w:w="4706" w:type="dxa"/>
            <w:tcBorders>
              <w:top w:val="single" w:sz="4" w:space="0" w:color="D1D5DB"/>
              <w:left w:val="single" w:sz="4" w:space="0" w:color="D1D5DB"/>
              <w:bottom w:val="single" w:sz="4" w:space="0" w:color="D1D5DB"/>
              <w:right w:val="single" w:sz="4" w:space="0" w:color="D1D5DB"/>
            </w:tcBorders>
            <w:vAlign w:val="center"/>
          </w:tcPr>
          <w:p w14:paraId="4437B95E" w14:textId="77777777" w:rsidR="00FB17B1" w:rsidRDefault="00D833D3">
            <w:pPr>
              <w:spacing w:line="259" w:lineRule="auto"/>
            </w:pPr>
            <w:r>
              <w:t>responseNode</w:t>
            </w:r>
          </w:p>
        </w:tc>
      </w:tr>
      <w:tr w:rsidR="00FB17B1" w14:paraId="3C06F3FD" w14:textId="77777777">
        <w:trPr>
          <w:jc w:val="center"/>
        </w:trPr>
        <w:tc>
          <w:tcPr>
            <w:tcW w:w="4706" w:type="dxa"/>
            <w:tcBorders>
              <w:top w:val="single" w:sz="4" w:space="0" w:color="D1D5DB"/>
              <w:left w:val="single" w:sz="4" w:space="0" w:color="D1D5DB"/>
              <w:bottom w:val="single" w:sz="4" w:space="0" w:color="D1D5DB"/>
              <w:right w:val="single" w:sz="4" w:space="0" w:color="D1D5DB"/>
            </w:tcBorders>
            <w:shd w:val="clear" w:color="auto" w:fill="F1F5F9"/>
            <w:vAlign w:val="center"/>
          </w:tcPr>
          <w:p w14:paraId="2B8BE973" w14:textId="77777777" w:rsidR="00FB17B1" w:rsidRDefault="00D833D3">
            <w:pPr>
              <w:spacing w:line="259" w:lineRule="auto"/>
            </w:pPr>
            <w:r>
              <w:t>Estado</w:t>
            </w:r>
          </w:p>
        </w:tc>
        <w:tc>
          <w:tcPr>
            <w:tcW w:w="4706" w:type="dxa"/>
            <w:tcBorders>
              <w:top w:val="single" w:sz="4" w:space="0" w:color="D1D5DB"/>
              <w:left w:val="single" w:sz="4" w:space="0" w:color="D1D5DB"/>
              <w:bottom w:val="single" w:sz="4" w:space="0" w:color="D1D5DB"/>
              <w:right w:val="single" w:sz="4" w:space="0" w:color="D1D5DB"/>
            </w:tcBorders>
            <w:vAlign w:val="center"/>
          </w:tcPr>
          <w:p w14:paraId="3187A663" w14:textId="77777777" w:rsidR="00FB17B1" w:rsidRDefault="00D833D3">
            <w:pPr>
              <w:spacing w:line="259" w:lineRule="auto"/>
            </w:pPr>
            <w:r>
              <w:t>Activo</w:t>
            </w:r>
          </w:p>
        </w:tc>
      </w:tr>
      <w:tr w:rsidR="00FB17B1" w14:paraId="21561637" w14:textId="77777777">
        <w:trPr>
          <w:jc w:val="center"/>
        </w:trPr>
        <w:tc>
          <w:tcPr>
            <w:tcW w:w="4706" w:type="dxa"/>
            <w:tcBorders>
              <w:top w:val="single" w:sz="4" w:space="0" w:color="D1D5DB"/>
              <w:left w:val="single" w:sz="4" w:space="0" w:color="D1D5DB"/>
              <w:bottom w:val="single" w:sz="4" w:space="0" w:color="D1D5DB"/>
              <w:right w:val="single" w:sz="4" w:space="0" w:color="D1D5DB"/>
            </w:tcBorders>
            <w:shd w:val="clear" w:color="auto" w:fill="F1F5F9"/>
            <w:vAlign w:val="center"/>
          </w:tcPr>
          <w:p w14:paraId="71CB0A72" w14:textId="77777777" w:rsidR="00FB17B1" w:rsidRDefault="00D833D3">
            <w:pPr>
              <w:spacing w:line="259" w:lineRule="auto"/>
            </w:pPr>
            <w:r>
              <w:t>Orden de ejecución</w:t>
            </w:r>
          </w:p>
        </w:tc>
        <w:tc>
          <w:tcPr>
            <w:tcW w:w="4706" w:type="dxa"/>
            <w:tcBorders>
              <w:top w:val="single" w:sz="4" w:space="0" w:color="D1D5DB"/>
              <w:left w:val="single" w:sz="4" w:space="0" w:color="D1D5DB"/>
              <w:bottom w:val="single" w:sz="4" w:space="0" w:color="D1D5DB"/>
              <w:right w:val="single" w:sz="4" w:space="0" w:color="D1D5DB"/>
            </w:tcBorders>
            <w:vAlign w:val="center"/>
          </w:tcPr>
          <w:p w14:paraId="155CB9F1" w14:textId="77777777" w:rsidR="00FB17B1" w:rsidRDefault="00D833D3">
            <w:pPr>
              <w:spacing w:line="259" w:lineRule="auto"/>
            </w:pPr>
            <w:r>
              <w:t>v1</w:t>
            </w:r>
          </w:p>
        </w:tc>
      </w:tr>
      <w:tr w:rsidR="00FB17B1" w14:paraId="45B97D9C" w14:textId="77777777">
        <w:trPr>
          <w:jc w:val="center"/>
        </w:trPr>
        <w:tc>
          <w:tcPr>
            <w:tcW w:w="4706" w:type="dxa"/>
            <w:tcBorders>
              <w:top w:val="single" w:sz="4" w:space="0" w:color="D1D5DB"/>
              <w:left w:val="single" w:sz="4" w:space="0" w:color="D1D5DB"/>
              <w:bottom w:val="single" w:sz="4" w:space="0" w:color="D1D5DB"/>
              <w:right w:val="single" w:sz="4" w:space="0" w:color="D1D5DB"/>
            </w:tcBorders>
            <w:shd w:val="clear" w:color="auto" w:fill="F1F5F9"/>
            <w:vAlign w:val="center"/>
          </w:tcPr>
          <w:p w14:paraId="7E9EF047" w14:textId="77777777" w:rsidR="00FB17B1" w:rsidRDefault="00D833D3">
            <w:pPr>
              <w:spacing w:line="259" w:lineRule="auto"/>
            </w:pPr>
            <w:r>
              <w:t>timeSavedMode</w:t>
            </w:r>
          </w:p>
        </w:tc>
        <w:tc>
          <w:tcPr>
            <w:tcW w:w="4706" w:type="dxa"/>
            <w:tcBorders>
              <w:top w:val="single" w:sz="4" w:space="0" w:color="D1D5DB"/>
              <w:left w:val="single" w:sz="4" w:space="0" w:color="D1D5DB"/>
              <w:bottom w:val="single" w:sz="4" w:space="0" w:color="D1D5DB"/>
              <w:right w:val="single" w:sz="4" w:space="0" w:color="D1D5DB"/>
            </w:tcBorders>
            <w:vAlign w:val="center"/>
          </w:tcPr>
          <w:p w14:paraId="3274CBC1" w14:textId="77777777" w:rsidR="00FB17B1" w:rsidRDefault="00D833D3">
            <w:pPr>
              <w:spacing w:line="259" w:lineRule="auto"/>
            </w:pPr>
            <w:r>
              <w:t>fixed</w:t>
            </w:r>
          </w:p>
        </w:tc>
      </w:tr>
      <w:tr w:rsidR="00FB17B1" w14:paraId="6490C091" w14:textId="77777777">
        <w:trPr>
          <w:jc w:val="center"/>
        </w:trPr>
        <w:tc>
          <w:tcPr>
            <w:tcW w:w="4706" w:type="dxa"/>
            <w:tcBorders>
              <w:top w:val="single" w:sz="4" w:space="0" w:color="D1D5DB"/>
              <w:left w:val="single" w:sz="4" w:space="0" w:color="D1D5DB"/>
              <w:bottom w:val="single" w:sz="4" w:space="0" w:color="D1D5DB"/>
              <w:right w:val="single" w:sz="4" w:space="0" w:color="D1D5DB"/>
            </w:tcBorders>
            <w:shd w:val="clear" w:color="auto" w:fill="F1F5F9"/>
            <w:vAlign w:val="center"/>
          </w:tcPr>
          <w:p w14:paraId="7814A2FC" w14:textId="77777777" w:rsidR="00FB17B1" w:rsidRDefault="00D833D3">
            <w:pPr>
              <w:spacing w:line="259" w:lineRule="auto"/>
            </w:pPr>
            <w:r>
              <w:t>callerPolicy</w:t>
            </w:r>
          </w:p>
        </w:tc>
        <w:tc>
          <w:tcPr>
            <w:tcW w:w="4706" w:type="dxa"/>
            <w:tcBorders>
              <w:top w:val="single" w:sz="4" w:space="0" w:color="D1D5DB"/>
              <w:left w:val="single" w:sz="4" w:space="0" w:color="D1D5DB"/>
              <w:bottom w:val="single" w:sz="4" w:space="0" w:color="D1D5DB"/>
              <w:right w:val="single" w:sz="4" w:space="0" w:color="D1D5DB"/>
            </w:tcBorders>
            <w:vAlign w:val="center"/>
          </w:tcPr>
          <w:p w14:paraId="4ABD8B2B" w14:textId="77777777" w:rsidR="00FB17B1" w:rsidRDefault="00D833D3">
            <w:pPr>
              <w:spacing w:line="259" w:lineRule="auto"/>
            </w:pPr>
            <w:r>
              <w:t>workflowsFromSameOwner</w:t>
            </w:r>
          </w:p>
        </w:tc>
      </w:tr>
      <w:tr w:rsidR="00FB17B1" w14:paraId="1F160524" w14:textId="77777777">
        <w:trPr>
          <w:jc w:val="center"/>
        </w:trPr>
        <w:tc>
          <w:tcPr>
            <w:tcW w:w="4706" w:type="dxa"/>
            <w:tcBorders>
              <w:top w:val="single" w:sz="4" w:space="0" w:color="D1D5DB"/>
              <w:left w:val="single" w:sz="4" w:space="0" w:color="D1D5DB"/>
              <w:bottom w:val="single" w:sz="4" w:space="0" w:color="D1D5DB"/>
              <w:right w:val="single" w:sz="4" w:space="0" w:color="D1D5DB"/>
            </w:tcBorders>
            <w:shd w:val="clear" w:color="auto" w:fill="F1F5F9"/>
            <w:vAlign w:val="center"/>
          </w:tcPr>
          <w:p w14:paraId="2038739D" w14:textId="77777777" w:rsidR="00FB17B1" w:rsidRDefault="00D833D3">
            <w:pPr>
              <w:spacing w:line="259" w:lineRule="auto"/>
            </w:pPr>
            <w:r>
              <w:t>executionTimeout</w:t>
            </w:r>
          </w:p>
        </w:tc>
        <w:tc>
          <w:tcPr>
            <w:tcW w:w="4706" w:type="dxa"/>
            <w:tcBorders>
              <w:top w:val="single" w:sz="4" w:space="0" w:color="D1D5DB"/>
              <w:left w:val="single" w:sz="4" w:space="0" w:color="D1D5DB"/>
              <w:bottom w:val="single" w:sz="4" w:space="0" w:color="D1D5DB"/>
              <w:right w:val="single" w:sz="4" w:space="0" w:color="D1D5DB"/>
            </w:tcBorders>
            <w:vAlign w:val="center"/>
          </w:tcPr>
          <w:p w14:paraId="30B807F5" w14:textId="77777777" w:rsidR="00FB17B1" w:rsidRDefault="00D833D3">
            <w:pPr>
              <w:spacing w:line="259" w:lineRule="auto"/>
            </w:pPr>
            <w:r>
              <w:t>-1 (sin timeout efectivo)</w:t>
            </w:r>
          </w:p>
        </w:tc>
      </w:tr>
      <w:tr w:rsidR="00FB17B1" w14:paraId="63119961" w14:textId="77777777">
        <w:trPr>
          <w:jc w:val="center"/>
        </w:trPr>
        <w:tc>
          <w:tcPr>
            <w:tcW w:w="4706" w:type="dxa"/>
            <w:tcBorders>
              <w:top w:val="single" w:sz="4" w:space="0" w:color="D1D5DB"/>
              <w:left w:val="single" w:sz="4" w:space="0" w:color="D1D5DB"/>
              <w:bottom w:val="single" w:sz="4" w:space="0" w:color="D1D5DB"/>
              <w:right w:val="single" w:sz="4" w:space="0" w:color="D1D5DB"/>
            </w:tcBorders>
            <w:shd w:val="clear" w:color="auto" w:fill="F1F5F9"/>
            <w:vAlign w:val="center"/>
          </w:tcPr>
          <w:p w14:paraId="2AD00654" w14:textId="77777777" w:rsidR="00FB17B1" w:rsidRDefault="00D833D3">
            <w:pPr>
              <w:spacing w:line="259" w:lineRule="auto"/>
            </w:pPr>
            <w:r>
              <w:t>errorWorkflow</w:t>
            </w:r>
          </w:p>
        </w:tc>
        <w:tc>
          <w:tcPr>
            <w:tcW w:w="4706" w:type="dxa"/>
            <w:tcBorders>
              <w:top w:val="single" w:sz="4" w:space="0" w:color="D1D5DB"/>
              <w:left w:val="single" w:sz="4" w:space="0" w:color="D1D5DB"/>
              <w:bottom w:val="single" w:sz="4" w:space="0" w:color="D1D5DB"/>
              <w:right w:val="single" w:sz="4" w:space="0" w:color="D1D5DB"/>
            </w:tcBorders>
            <w:vAlign w:val="center"/>
          </w:tcPr>
          <w:p w14:paraId="098F8C9A" w14:textId="77777777" w:rsidR="00FB17B1" w:rsidRDefault="00D833D3">
            <w:pPr>
              <w:spacing w:line="259" w:lineRule="auto"/>
            </w:pPr>
            <w:r>
              <w:t>Configurado con el identificador 6ngqgvWzanjid-x4T8lYY</w:t>
            </w:r>
          </w:p>
        </w:tc>
      </w:tr>
    </w:tbl>
    <w:p w14:paraId="3536093D" w14:textId="77777777" w:rsidR="00FB17B1" w:rsidRDefault="00FB17B1"/>
    <w:p w14:paraId="750D2B52" w14:textId="77777777" w:rsidR="00FB17B1" w:rsidRDefault="00D833D3">
      <w:pPr>
        <w:spacing w:after="120" w:line="283" w:lineRule="auto"/>
        <w:jc w:val="both"/>
      </w:pPr>
      <w:r>
        <w:t xml:space="preserve">La </w:t>
      </w:r>
      <w:r>
        <w:t>combinación de responseMode=responseNode con tres nodos Respond to Webhook implica que el flujo siempre debe terminar en una de las ramas de respuesta explícita. Esto da mayor control sobre el payload devuelto al consumidor y permite que el proceso persist</w:t>
      </w:r>
      <w:r>
        <w:t>a métricas antes de responder.</w:t>
      </w:r>
    </w:p>
    <w:p w14:paraId="1543D18B" w14:textId="77777777" w:rsidR="00FB17B1" w:rsidRDefault="00D833D3">
      <w:pPr>
        <w:pStyle w:val="SectionHeading"/>
        <w:spacing w:before="80" w:after="120"/>
      </w:pPr>
      <w:r>
        <w:t>3. Arquitectura lógica y modelo de ejecución</w:t>
      </w:r>
    </w:p>
    <w:p w14:paraId="65CA7292" w14:textId="77777777" w:rsidR="00FB17B1" w:rsidRDefault="00D833D3">
      <w:pPr>
        <w:spacing w:after="120" w:line="283" w:lineRule="auto"/>
        <w:jc w:val="both"/>
      </w:pPr>
      <w:r>
        <w:t>La arquitectura del workflow sigue un patrón lineal con dos puntos tempranos de decisión. La entrada y normalización construyen un contexto base que luego se reutiliza en las llama</w:t>
      </w:r>
      <w:r>
        <w:t>das HTTP. Sobre ese contexto, el flujo aplica decisiones de negocio de tipo guard clause: si la autenticación falla, se detiene la cadena; si la identidad no es válida, se detiene antes de georreferenciar y registrar; si ambas validaciones son correctas, l</w:t>
      </w:r>
      <w:r>
        <w:t>a orquestación continúa hasta completar la notificación institucional.</w:t>
      </w:r>
    </w:p>
    <w:p w14:paraId="229A4A45" w14:textId="77777777" w:rsidR="00FB17B1" w:rsidRDefault="00D833D3">
      <w:pPr>
        <w:pStyle w:val="SubHeading"/>
        <w:spacing w:before="40" w:after="120"/>
      </w:pPr>
      <w:r>
        <w:t>3.1 Secuencia macro del proceso</w:t>
      </w:r>
    </w:p>
    <w:tbl>
      <w:tblPr>
        <w:tblW w:w="0" w:type="auto"/>
        <w:jc w:val="center"/>
        <w:tblLayout w:type="fixed"/>
        <w:tblLook w:val="04A0" w:firstRow="1" w:lastRow="0" w:firstColumn="1" w:lastColumn="0" w:noHBand="0" w:noVBand="1"/>
      </w:tblPr>
      <w:tblGrid>
        <w:gridCol w:w="3137"/>
        <w:gridCol w:w="3175"/>
        <w:gridCol w:w="5499"/>
      </w:tblGrid>
      <w:tr w:rsidR="00FB17B1" w14:paraId="7526BE84" w14:textId="77777777">
        <w:trPr>
          <w:jc w:val="center"/>
        </w:trPr>
        <w:tc>
          <w:tcPr>
            <w:tcW w:w="737" w:type="dxa"/>
            <w:shd w:val="clear" w:color="auto" w:fill="173F5F"/>
            <w:vAlign w:val="center"/>
          </w:tcPr>
          <w:p w14:paraId="141FFCE1" w14:textId="77777777" w:rsidR="00FB17B1" w:rsidRDefault="00D833D3">
            <w:pPr>
              <w:spacing w:after="0" w:line="240" w:lineRule="auto"/>
              <w:jc w:val="center"/>
            </w:pPr>
            <w:r>
              <w:rPr>
                <w:b/>
                <w:color w:val="FFFFFF"/>
                <w:sz w:val="18"/>
              </w:rPr>
              <w:t>Etapa</w:t>
            </w:r>
          </w:p>
        </w:tc>
        <w:tc>
          <w:tcPr>
            <w:tcW w:w="3175" w:type="dxa"/>
            <w:shd w:val="clear" w:color="auto" w:fill="173F5F"/>
            <w:vAlign w:val="center"/>
          </w:tcPr>
          <w:p w14:paraId="2A3505FA" w14:textId="77777777" w:rsidR="00FB17B1" w:rsidRDefault="00D833D3">
            <w:pPr>
              <w:spacing w:after="0" w:line="240" w:lineRule="auto"/>
              <w:jc w:val="center"/>
            </w:pPr>
            <w:r>
              <w:rPr>
                <w:b/>
                <w:color w:val="FFFFFF"/>
                <w:sz w:val="18"/>
              </w:rPr>
              <w:t>Nodo principal</w:t>
            </w:r>
          </w:p>
        </w:tc>
        <w:tc>
          <w:tcPr>
            <w:tcW w:w="5499" w:type="dxa"/>
            <w:shd w:val="clear" w:color="auto" w:fill="173F5F"/>
            <w:vAlign w:val="center"/>
          </w:tcPr>
          <w:p w14:paraId="4F33112D" w14:textId="77777777" w:rsidR="00FB17B1" w:rsidRDefault="00D833D3">
            <w:pPr>
              <w:spacing w:after="0" w:line="240" w:lineRule="auto"/>
              <w:jc w:val="center"/>
            </w:pPr>
            <w:r>
              <w:rPr>
                <w:b/>
                <w:color w:val="FFFFFF"/>
                <w:sz w:val="18"/>
              </w:rPr>
              <w:t>Propósito</w:t>
            </w:r>
          </w:p>
        </w:tc>
      </w:tr>
      <w:tr w:rsidR="00FB17B1" w14:paraId="3CAD24F0"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A67BF9E" w14:textId="77777777" w:rsidR="00FB17B1" w:rsidRDefault="00D833D3">
            <w:pPr>
              <w:spacing w:after="0" w:line="252" w:lineRule="auto"/>
              <w:jc w:val="center"/>
            </w:pPr>
            <w:r>
              <w:rPr>
                <w:sz w:val="18"/>
              </w:rPr>
              <w:t>1</w:t>
            </w:r>
          </w:p>
        </w:tc>
        <w:tc>
          <w:tcPr>
            <w:tcW w:w="3137" w:type="dxa"/>
            <w:tcBorders>
              <w:top w:val="single" w:sz="4" w:space="0" w:color="D1D5DB"/>
              <w:left w:val="single" w:sz="4" w:space="0" w:color="D1D5DB"/>
              <w:bottom w:val="single" w:sz="4" w:space="0" w:color="D1D5DB"/>
              <w:right w:val="single" w:sz="4" w:space="0" w:color="D1D5DB"/>
            </w:tcBorders>
            <w:vAlign w:val="center"/>
          </w:tcPr>
          <w:p w14:paraId="292EFF5E" w14:textId="77777777" w:rsidR="00FB17B1" w:rsidRDefault="00D833D3">
            <w:pPr>
              <w:spacing w:after="0" w:line="252" w:lineRule="auto"/>
              <w:jc w:val="center"/>
            </w:pPr>
            <w:r>
              <w:rPr>
                <w:sz w:val="18"/>
              </w:rPr>
              <w:t>Webhook - Evento de denuncia</w:t>
            </w:r>
          </w:p>
        </w:tc>
        <w:tc>
          <w:tcPr>
            <w:tcW w:w="3137" w:type="dxa"/>
            <w:tcBorders>
              <w:top w:val="single" w:sz="4" w:space="0" w:color="D1D5DB"/>
              <w:left w:val="single" w:sz="4" w:space="0" w:color="D1D5DB"/>
              <w:bottom w:val="single" w:sz="4" w:space="0" w:color="D1D5DB"/>
              <w:right w:val="single" w:sz="4" w:space="0" w:color="D1D5DB"/>
            </w:tcBorders>
            <w:vAlign w:val="center"/>
          </w:tcPr>
          <w:p w14:paraId="0B07935E" w14:textId="77777777" w:rsidR="00FB17B1" w:rsidRDefault="00D833D3">
            <w:pPr>
              <w:spacing w:after="0" w:line="252" w:lineRule="auto"/>
            </w:pPr>
            <w:r>
              <w:rPr>
                <w:sz w:val="18"/>
              </w:rPr>
              <w:t>Recibir el evento HTTP externo</w:t>
            </w:r>
          </w:p>
        </w:tc>
      </w:tr>
      <w:tr w:rsidR="00FB17B1" w14:paraId="324623C3"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96ECFF8" w14:textId="77777777" w:rsidR="00FB17B1" w:rsidRDefault="00D833D3">
            <w:pPr>
              <w:spacing w:after="0" w:line="252" w:lineRule="auto"/>
              <w:jc w:val="center"/>
            </w:pPr>
            <w:r>
              <w:rPr>
                <w:sz w:val="18"/>
              </w:rPr>
              <w:t>2</w:t>
            </w:r>
          </w:p>
        </w:tc>
        <w:tc>
          <w:tcPr>
            <w:tcW w:w="3137" w:type="dxa"/>
            <w:tcBorders>
              <w:top w:val="single" w:sz="4" w:space="0" w:color="D1D5DB"/>
              <w:left w:val="single" w:sz="4" w:space="0" w:color="D1D5DB"/>
              <w:bottom w:val="single" w:sz="4" w:space="0" w:color="D1D5DB"/>
              <w:right w:val="single" w:sz="4" w:space="0" w:color="D1D5DB"/>
            </w:tcBorders>
            <w:vAlign w:val="center"/>
          </w:tcPr>
          <w:p w14:paraId="0B2D538F" w14:textId="77777777" w:rsidR="00FB17B1" w:rsidRDefault="00D833D3">
            <w:pPr>
              <w:spacing w:after="0" w:line="252" w:lineRule="auto"/>
              <w:jc w:val="center"/>
            </w:pPr>
            <w:r>
              <w:rPr>
                <w:sz w:val="18"/>
              </w:rPr>
              <w:t>Init + t0 (normalizacion)1</w:t>
            </w:r>
          </w:p>
        </w:tc>
        <w:tc>
          <w:tcPr>
            <w:tcW w:w="3137" w:type="dxa"/>
            <w:tcBorders>
              <w:top w:val="single" w:sz="4" w:space="0" w:color="D1D5DB"/>
              <w:left w:val="single" w:sz="4" w:space="0" w:color="D1D5DB"/>
              <w:bottom w:val="single" w:sz="4" w:space="0" w:color="D1D5DB"/>
              <w:right w:val="single" w:sz="4" w:space="0" w:color="D1D5DB"/>
            </w:tcBorders>
            <w:vAlign w:val="center"/>
          </w:tcPr>
          <w:p w14:paraId="64EB4F17" w14:textId="77777777" w:rsidR="00FB17B1" w:rsidRDefault="00D833D3">
            <w:pPr>
              <w:spacing w:after="0" w:line="252" w:lineRule="auto"/>
            </w:pPr>
            <w:r>
              <w:rPr>
                <w:sz w:val="18"/>
              </w:rPr>
              <w:t xml:space="preserve">Normalizar </w:t>
            </w:r>
            <w:r>
              <w:rPr>
                <w:sz w:val="18"/>
              </w:rPr>
              <w:t>parámetros, defaults y marca de tiempo inicial</w:t>
            </w:r>
          </w:p>
        </w:tc>
      </w:tr>
      <w:tr w:rsidR="00FB17B1" w14:paraId="27015097"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7D6B3BA" w14:textId="77777777" w:rsidR="00FB17B1" w:rsidRDefault="00D833D3">
            <w:pPr>
              <w:spacing w:after="0" w:line="252" w:lineRule="auto"/>
              <w:jc w:val="center"/>
            </w:pPr>
            <w:r>
              <w:rPr>
                <w:sz w:val="18"/>
              </w:rPr>
              <w:lastRenderedPageBreak/>
              <w:t>3</w:t>
            </w:r>
          </w:p>
        </w:tc>
        <w:tc>
          <w:tcPr>
            <w:tcW w:w="3137" w:type="dxa"/>
            <w:tcBorders>
              <w:top w:val="single" w:sz="4" w:space="0" w:color="D1D5DB"/>
              <w:left w:val="single" w:sz="4" w:space="0" w:color="D1D5DB"/>
              <w:bottom w:val="single" w:sz="4" w:space="0" w:color="D1D5DB"/>
              <w:right w:val="single" w:sz="4" w:space="0" w:color="D1D5DB"/>
            </w:tcBorders>
            <w:vAlign w:val="center"/>
          </w:tcPr>
          <w:p w14:paraId="12B9AFC7" w14:textId="77777777" w:rsidR="00FB17B1" w:rsidRDefault="00D833D3">
            <w:pPr>
              <w:spacing w:after="0" w:line="252" w:lineRule="auto"/>
              <w:jc w:val="center"/>
            </w:pPr>
            <w:r>
              <w:rPr>
                <w:sz w:val="18"/>
              </w:rPr>
              <w:t>HTTP - Autenticacion IDGob</w:t>
            </w:r>
          </w:p>
        </w:tc>
        <w:tc>
          <w:tcPr>
            <w:tcW w:w="3137" w:type="dxa"/>
            <w:tcBorders>
              <w:top w:val="single" w:sz="4" w:space="0" w:color="D1D5DB"/>
              <w:left w:val="single" w:sz="4" w:space="0" w:color="D1D5DB"/>
              <w:bottom w:val="single" w:sz="4" w:space="0" w:color="D1D5DB"/>
              <w:right w:val="single" w:sz="4" w:space="0" w:color="D1D5DB"/>
            </w:tcBorders>
            <w:vAlign w:val="center"/>
          </w:tcPr>
          <w:p w14:paraId="78992A86" w14:textId="77777777" w:rsidR="00FB17B1" w:rsidRDefault="00D833D3">
            <w:pPr>
              <w:spacing w:after="0" w:line="252" w:lineRule="auto"/>
            </w:pPr>
            <w:r>
              <w:rPr>
                <w:sz w:val="18"/>
              </w:rPr>
              <w:t>Autenticar al ciudadano y obtener estado/token</w:t>
            </w:r>
          </w:p>
        </w:tc>
      </w:tr>
      <w:tr w:rsidR="00FB17B1" w14:paraId="562C9027"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87D78B5" w14:textId="77777777" w:rsidR="00FB17B1" w:rsidRDefault="00D833D3">
            <w:pPr>
              <w:spacing w:after="0" w:line="252" w:lineRule="auto"/>
              <w:jc w:val="center"/>
            </w:pPr>
            <w:r>
              <w:rPr>
                <w:sz w:val="18"/>
              </w:rPr>
              <w:t>4</w:t>
            </w:r>
          </w:p>
        </w:tc>
        <w:tc>
          <w:tcPr>
            <w:tcW w:w="3137" w:type="dxa"/>
            <w:tcBorders>
              <w:top w:val="single" w:sz="4" w:space="0" w:color="D1D5DB"/>
              <w:left w:val="single" w:sz="4" w:space="0" w:color="D1D5DB"/>
              <w:bottom w:val="single" w:sz="4" w:space="0" w:color="D1D5DB"/>
              <w:right w:val="single" w:sz="4" w:space="0" w:color="D1D5DB"/>
            </w:tcBorders>
            <w:vAlign w:val="center"/>
          </w:tcPr>
          <w:p w14:paraId="008CBF61" w14:textId="77777777" w:rsidR="00FB17B1" w:rsidRDefault="00D833D3">
            <w:pPr>
              <w:spacing w:after="0" w:line="252" w:lineRule="auto"/>
              <w:jc w:val="center"/>
            </w:pPr>
            <w:r>
              <w:rPr>
                <w:sz w:val="18"/>
              </w:rPr>
              <w:t>IF - Autenticacion aprobada?</w:t>
            </w:r>
          </w:p>
        </w:tc>
        <w:tc>
          <w:tcPr>
            <w:tcW w:w="3137" w:type="dxa"/>
            <w:tcBorders>
              <w:top w:val="single" w:sz="4" w:space="0" w:color="D1D5DB"/>
              <w:left w:val="single" w:sz="4" w:space="0" w:color="D1D5DB"/>
              <w:bottom w:val="single" w:sz="4" w:space="0" w:color="D1D5DB"/>
              <w:right w:val="single" w:sz="4" w:space="0" w:color="D1D5DB"/>
            </w:tcBorders>
            <w:vAlign w:val="center"/>
          </w:tcPr>
          <w:p w14:paraId="32969706" w14:textId="77777777" w:rsidR="00FB17B1" w:rsidRDefault="00D833D3">
            <w:pPr>
              <w:spacing w:after="0" w:line="252" w:lineRule="auto"/>
            </w:pPr>
            <w:r>
              <w:rPr>
                <w:sz w:val="18"/>
              </w:rPr>
              <w:t>Decidir continuidad o cierre por autenticación denegada</w:t>
            </w:r>
          </w:p>
        </w:tc>
      </w:tr>
      <w:tr w:rsidR="00FB17B1" w14:paraId="78893058"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6A31EBF" w14:textId="77777777" w:rsidR="00FB17B1" w:rsidRDefault="00D833D3">
            <w:pPr>
              <w:spacing w:after="0" w:line="252" w:lineRule="auto"/>
              <w:jc w:val="center"/>
            </w:pPr>
            <w:r>
              <w:rPr>
                <w:sz w:val="18"/>
              </w:rPr>
              <w:t>5</w:t>
            </w:r>
          </w:p>
        </w:tc>
        <w:tc>
          <w:tcPr>
            <w:tcW w:w="3137" w:type="dxa"/>
            <w:tcBorders>
              <w:top w:val="single" w:sz="4" w:space="0" w:color="D1D5DB"/>
              <w:left w:val="single" w:sz="4" w:space="0" w:color="D1D5DB"/>
              <w:bottom w:val="single" w:sz="4" w:space="0" w:color="D1D5DB"/>
              <w:right w:val="single" w:sz="4" w:space="0" w:color="D1D5DB"/>
            </w:tcBorders>
            <w:vAlign w:val="center"/>
          </w:tcPr>
          <w:p w14:paraId="3ADF36D7" w14:textId="77777777" w:rsidR="00FB17B1" w:rsidRDefault="00D833D3">
            <w:pPr>
              <w:spacing w:after="0" w:line="252" w:lineRule="auto"/>
              <w:jc w:val="center"/>
            </w:pPr>
            <w:r>
              <w:rPr>
                <w:sz w:val="18"/>
              </w:rPr>
              <w:t xml:space="preserve">HTTP - Validacion </w:t>
            </w:r>
            <w:r>
              <w:rPr>
                <w:sz w:val="18"/>
              </w:rPr>
              <w:t>Registraduria</w:t>
            </w:r>
          </w:p>
        </w:tc>
        <w:tc>
          <w:tcPr>
            <w:tcW w:w="3137" w:type="dxa"/>
            <w:tcBorders>
              <w:top w:val="single" w:sz="4" w:space="0" w:color="D1D5DB"/>
              <w:left w:val="single" w:sz="4" w:space="0" w:color="D1D5DB"/>
              <w:bottom w:val="single" w:sz="4" w:space="0" w:color="D1D5DB"/>
              <w:right w:val="single" w:sz="4" w:space="0" w:color="D1D5DB"/>
            </w:tcBorders>
            <w:vAlign w:val="center"/>
          </w:tcPr>
          <w:p w14:paraId="2047AB73" w14:textId="77777777" w:rsidR="00FB17B1" w:rsidRDefault="00D833D3">
            <w:pPr>
              <w:spacing w:after="0" w:line="252" w:lineRule="auto"/>
            </w:pPr>
            <w:r>
              <w:rPr>
                <w:sz w:val="18"/>
              </w:rPr>
              <w:t>Verificar identidad y modo de validación</w:t>
            </w:r>
          </w:p>
        </w:tc>
      </w:tr>
      <w:tr w:rsidR="00FB17B1" w14:paraId="63BA4B8C"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2108A71" w14:textId="77777777" w:rsidR="00FB17B1" w:rsidRDefault="00D833D3">
            <w:pPr>
              <w:spacing w:after="0" w:line="252" w:lineRule="auto"/>
              <w:jc w:val="center"/>
            </w:pPr>
            <w:r>
              <w:rPr>
                <w:sz w:val="18"/>
              </w:rPr>
              <w:t>6</w:t>
            </w:r>
          </w:p>
        </w:tc>
        <w:tc>
          <w:tcPr>
            <w:tcW w:w="3137" w:type="dxa"/>
            <w:tcBorders>
              <w:top w:val="single" w:sz="4" w:space="0" w:color="D1D5DB"/>
              <w:left w:val="single" w:sz="4" w:space="0" w:color="D1D5DB"/>
              <w:bottom w:val="single" w:sz="4" w:space="0" w:color="D1D5DB"/>
              <w:right w:val="single" w:sz="4" w:space="0" w:color="D1D5DB"/>
            </w:tcBorders>
            <w:vAlign w:val="center"/>
          </w:tcPr>
          <w:p w14:paraId="0F9BEF3D" w14:textId="77777777" w:rsidR="00FB17B1" w:rsidRDefault="00D833D3">
            <w:pPr>
              <w:spacing w:after="0" w:line="252" w:lineRule="auto"/>
              <w:jc w:val="center"/>
            </w:pPr>
            <w:r>
              <w:rPr>
                <w:sz w:val="18"/>
              </w:rPr>
              <w:t>IF - Identidad valida?</w:t>
            </w:r>
          </w:p>
        </w:tc>
        <w:tc>
          <w:tcPr>
            <w:tcW w:w="3137" w:type="dxa"/>
            <w:tcBorders>
              <w:top w:val="single" w:sz="4" w:space="0" w:color="D1D5DB"/>
              <w:left w:val="single" w:sz="4" w:space="0" w:color="D1D5DB"/>
              <w:bottom w:val="single" w:sz="4" w:space="0" w:color="D1D5DB"/>
              <w:right w:val="single" w:sz="4" w:space="0" w:color="D1D5DB"/>
            </w:tcBorders>
            <w:vAlign w:val="center"/>
          </w:tcPr>
          <w:p w14:paraId="6C35B6FF" w14:textId="77777777" w:rsidR="00FB17B1" w:rsidRDefault="00D833D3">
            <w:pPr>
              <w:spacing w:after="0" w:line="252" w:lineRule="auto"/>
            </w:pPr>
            <w:r>
              <w:rPr>
                <w:sz w:val="18"/>
              </w:rPr>
              <w:t>Decidir continuidad o cierre por identidad inválida</w:t>
            </w:r>
          </w:p>
        </w:tc>
      </w:tr>
      <w:tr w:rsidR="00FB17B1" w14:paraId="7F5FD169"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CF11DE3" w14:textId="77777777" w:rsidR="00FB17B1" w:rsidRDefault="00D833D3">
            <w:pPr>
              <w:spacing w:after="0" w:line="252" w:lineRule="auto"/>
              <w:jc w:val="center"/>
            </w:pPr>
            <w:r>
              <w:rPr>
                <w:sz w:val="18"/>
              </w:rPr>
              <w:t>7</w:t>
            </w:r>
          </w:p>
        </w:tc>
        <w:tc>
          <w:tcPr>
            <w:tcW w:w="3137" w:type="dxa"/>
            <w:tcBorders>
              <w:top w:val="single" w:sz="4" w:space="0" w:color="D1D5DB"/>
              <w:left w:val="single" w:sz="4" w:space="0" w:color="D1D5DB"/>
              <w:bottom w:val="single" w:sz="4" w:space="0" w:color="D1D5DB"/>
              <w:right w:val="single" w:sz="4" w:space="0" w:color="D1D5DB"/>
            </w:tcBorders>
            <w:vAlign w:val="center"/>
          </w:tcPr>
          <w:p w14:paraId="49147A1C" w14:textId="77777777" w:rsidR="00FB17B1" w:rsidRDefault="00D833D3">
            <w:pPr>
              <w:spacing w:after="0" w:line="252" w:lineRule="auto"/>
              <w:jc w:val="center"/>
            </w:pPr>
            <w:r>
              <w:rPr>
                <w:sz w:val="18"/>
              </w:rPr>
              <w:t>HTTP - Georreferenciacion</w:t>
            </w:r>
          </w:p>
        </w:tc>
        <w:tc>
          <w:tcPr>
            <w:tcW w:w="3137" w:type="dxa"/>
            <w:tcBorders>
              <w:top w:val="single" w:sz="4" w:space="0" w:color="D1D5DB"/>
              <w:left w:val="single" w:sz="4" w:space="0" w:color="D1D5DB"/>
              <w:bottom w:val="single" w:sz="4" w:space="0" w:color="D1D5DB"/>
              <w:right w:val="single" w:sz="4" w:space="0" w:color="D1D5DB"/>
            </w:tcBorders>
            <w:vAlign w:val="center"/>
          </w:tcPr>
          <w:p w14:paraId="319D6CB3" w14:textId="77777777" w:rsidR="00FB17B1" w:rsidRDefault="00D833D3">
            <w:pPr>
              <w:spacing w:after="0" w:line="252" w:lineRule="auto"/>
            </w:pPr>
            <w:r>
              <w:rPr>
                <w:sz w:val="18"/>
              </w:rPr>
              <w:t>Resolver estado geográfico y URI territorial</w:t>
            </w:r>
          </w:p>
        </w:tc>
      </w:tr>
      <w:tr w:rsidR="00FB17B1" w14:paraId="62B1D555"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9F1A6CD" w14:textId="77777777" w:rsidR="00FB17B1" w:rsidRDefault="00D833D3">
            <w:pPr>
              <w:spacing w:after="0" w:line="252" w:lineRule="auto"/>
              <w:jc w:val="center"/>
            </w:pPr>
            <w:r>
              <w:rPr>
                <w:sz w:val="18"/>
              </w:rPr>
              <w:t>8</w:t>
            </w:r>
          </w:p>
        </w:tc>
        <w:tc>
          <w:tcPr>
            <w:tcW w:w="3137" w:type="dxa"/>
            <w:tcBorders>
              <w:top w:val="single" w:sz="4" w:space="0" w:color="D1D5DB"/>
              <w:left w:val="single" w:sz="4" w:space="0" w:color="D1D5DB"/>
              <w:bottom w:val="single" w:sz="4" w:space="0" w:color="D1D5DB"/>
              <w:right w:val="single" w:sz="4" w:space="0" w:color="D1D5DB"/>
            </w:tcBorders>
            <w:vAlign w:val="center"/>
          </w:tcPr>
          <w:p w14:paraId="6698D179" w14:textId="77777777" w:rsidR="00FB17B1" w:rsidRDefault="00D833D3">
            <w:pPr>
              <w:spacing w:after="0" w:line="252" w:lineRule="auto"/>
              <w:jc w:val="center"/>
            </w:pPr>
            <w:r>
              <w:rPr>
                <w:sz w:val="18"/>
              </w:rPr>
              <w:t>HTTP - Clasificacion Policia</w:t>
            </w:r>
          </w:p>
        </w:tc>
        <w:tc>
          <w:tcPr>
            <w:tcW w:w="3137" w:type="dxa"/>
            <w:tcBorders>
              <w:top w:val="single" w:sz="4" w:space="0" w:color="D1D5DB"/>
              <w:left w:val="single" w:sz="4" w:space="0" w:color="D1D5DB"/>
              <w:bottom w:val="single" w:sz="4" w:space="0" w:color="D1D5DB"/>
              <w:right w:val="single" w:sz="4" w:space="0" w:color="D1D5DB"/>
            </w:tcBorders>
            <w:vAlign w:val="center"/>
          </w:tcPr>
          <w:p w14:paraId="0FA90858" w14:textId="77777777" w:rsidR="00FB17B1" w:rsidRDefault="00D833D3">
            <w:pPr>
              <w:spacing w:after="0" w:line="252" w:lineRule="auto"/>
            </w:pPr>
            <w:r>
              <w:rPr>
                <w:sz w:val="18"/>
              </w:rPr>
              <w:t>Clasificar delito</w:t>
            </w:r>
            <w:r>
              <w:rPr>
                <w:sz w:val="18"/>
              </w:rPr>
              <w:t xml:space="preserve"> y generar referencia policial</w:t>
            </w:r>
          </w:p>
        </w:tc>
      </w:tr>
      <w:tr w:rsidR="00FB17B1" w14:paraId="7E855179"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B521503" w14:textId="77777777" w:rsidR="00FB17B1" w:rsidRDefault="00D833D3">
            <w:pPr>
              <w:spacing w:after="0" w:line="252" w:lineRule="auto"/>
              <w:jc w:val="center"/>
            </w:pPr>
            <w:r>
              <w:rPr>
                <w:sz w:val="18"/>
              </w:rPr>
              <w:t>9</w:t>
            </w:r>
          </w:p>
        </w:tc>
        <w:tc>
          <w:tcPr>
            <w:tcW w:w="3137" w:type="dxa"/>
            <w:tcBorders>
              <w:top w:val="single" w:sz="4" w:space="0" w:color="D1D5DB"/>
              <w:left w:val="single" w:sz="4" w:space="0" w:color="D1D5DB"/>
              <w:bottom w:val="single" w:sz="4" w:space="0" w:color="D1D5DB"/>
              <w:right w:val="single" w:sz="4" w:space="0" w:color="D1D5DB"/>
            </w:tcBorders>
            <w:vAlign w:val="center"/>
          </w:tcPr>
          <w:p w14:paraId="76FD0CF2" w14:textId="77777777" w:rsidR="00FB17B1" w:rsidRDefault="00D833D3">
            <w:pPr>
              <w:spacing w:after="0" w:line="252" w:lineRule="auto"/>
              <w:jc w:val="center"/>
            </w:pPr>
            <w:r>
              <w:rPr>
                <w:sz w:val="18"/>
              </w:rPr>
              <w:t>HTTP - Registro Fiscalia</w:t>
            </w:r>
          </w:p>
        </w:tc>
        <w:tc>
          <w:tcPr>
            <w:tcW w:w="3137" w:type="dxa"/>
            <w:tcBorders>
              <w:top w:val="single" w:sz="4" w:space="0" w:color="D1D5DB"/>
              <w:left w:val="single" w:sz="4" w:space="0" w:color="D1D5DB"/>
              <w:bottom w:val="single" w:sz="4" w:space="0" w:color="D1D5DB"/>
              <w:right w:val="single" w:sz="4" w:space="0" w:color="D1D5DB"/>
            </w:tcBorders>
            <w:vAlign w:val="center"/>
          </w:tcPr>
          <w:p w14:paraId="64E69F97" w14:textId="77777777" w:rsidR="00FB17B1" w:rsidRDefault="00D833D3">
            <w:pPr>
              <w:spacing w:after="0" w:line="252" w:lineRule="auto"/>
            </w:pPr>
            <w:r>
              <w:rPr>
                <w:sz w:val="18"/>
              </w:rPr>
              <w:t>Formalizar la denuncia y emitir radicado/noticia criminal</w:t>
            </w:r>
          </w:p>
        </w:tc>
      </w:tr>
      <w:tr w:rsidR="00FB17B1" w14:paraId="78993836"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B938531" w14:textId="77777777" w:rsidR="00FB17B1" w:rsidRDefault="00D833D3">
            <w:pPr>
              <w:spacing w:after="0" w:line="252" w:lineRule="auto"/>
              <w:jc w:val="center"/>
            </w:pPr>
            <w:r>
              <w:rPr>
                <w:sz w:val="18"/>
              </w:rPr>
              <w:t>10</w:t>
            </w:r>
          </w:p>
        </w:tc>
        <w:tc>
          <w:tcPr>
            <w:tcW w:w="3137" w:type="dxa"/>
            <w:tcBorders>
              <w:top w:val="single" w:sz="4" w:space="0" w:color="D1D5DB"/>
              <w:left w:val="single" w:sz="4" w:space="0" w:color="D1D5DB"/>
              <w:bottom w:val="single" w:sz="4" w:space="0" w:color="D1D5DB"/>
              <w:right w:val="single" w:sz="4" w:space="0" w:color="D1D5DB"/>
            </w:tcBorders>
            <w:vAlign w:val="center"/>
          </w:tcPr>
          <w:p w14:paraId="45699AEB" w14:textId="77777777" w:rsidR="00FB17B1" w:rsidRDefault="00D833D3">
            <w:pPr>
              <w:spacing w:after="0" w:line="252" w:lineRule="auto"/>
              <w:jc w:val="center"/>
            </w:pPr>
            <w:r>
              <w:rPr>
                <w:sz w:val="18"/>
              </w:rPr>
              <w:t>HTTP - Notificacion institucional</w:t>
            </w:r>
          </w:p>
        </w:tc>
        <w:tc>
          <w:tcPr>
            <w:tcW w:w="3137" w:type="dxa"/>
            <w:tcBorders>
              <w:top w:val="single" w:sz="4" w:space="0" w:color="D1D5DB"/>
              <w:left w:val="single" w:sz="4" w:space="0" w:color="D1D5DB"/>
              <w:bottom w:val="single" w:sz="4" w:space="0" w:color="D1D5DB"/>
              <w:right w:val="single" w:sz="4" w:space="0" w:color="D1D5DB"/>
            </w:tcBorders>
            <w:vAlign w:val="center"/>
          </w:tcPr>
          <w:p w14:paraId="7F68F558" w14:textId="77777777" w:rsidR="00FB17B1" w:rsidRDefault="00D833D3">
            <w:pPr>
              <w:spacing w:after="0" w:line="252" w:lineRule="auto"/>
            </w:pPr>
            <w:r>
              <w:rPr>
                <w:sz w:val="18"/>
              </w:rPr>
              <w:t>Notificar al denunciante por el canal configurado</w:t>
            </w:r>
          </w:p>
        </w:tc>
      </w:tr>
      <w:tr w:rsidR="00FB17B1" w14:paraId="744FF665"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290E6A94" w14:textId="77777777" w:rsidR="00FB17B1" w:rsidRDefault="00D833D3">
            <w:pPr>
              <w:spacing w:after="0" w:line="252" w:lineRule="auto"/>
              <w:jc w:val="center"/>
            </w:pPr>
            <w:r>
              <w:rPr>
                <w:sz w:val="18"/>
              </w:rPr>
              <w:t>11</w:t>
            </w:r>
          </w:p>
        </w:tc>
        <w:tc>
          <w:tcPr>
            <w:tcW w:w="3137" w:type="dxa"/>
            <w:tcBorders>
              <w:top w:val="single" w:sz="4" w:space="0" w:color="D1D5DB"/>
              <w:left w:val="single" w:sz="4" w:space="0" w:color="D1D5DB"/>
              <w:bottom w:val="single" w:sz="4" w:space="0" w:color="D1D5DB"/>
              <w:right w:val="single" w:sz="4" w:space="0" w:color="D1D5DB"/>
            </w:tcBorders>
            <w:vAlign w:val="center"/>
          </w:tcPr>
          <w:p w14:paraId="291B6617" w14:textId="77777777" w:rsidR="00FB17B1" w:rsidRDefault="00D833D3">
            <w:pPr>
              <w:spacing w:after="0" w:line="252" w:lineRule="auto"/>
              <w:jc w:val="center"/>
            </w:pPr>
            <w:r>
              <w:rPr>
                <w:sz w:val="18"/>
              </w:rPr>
              <w:t>Build / Set / Insert / Respond</w:t>
            </w:r>
          </w:p>
        </w:tc>
        <w:tc>
          <w:tcPr>
            <w:tcW w:w="3137" w:type="dxa"/>
            <w:tcBorders>
              <w:top w:val="single" w:sz="4" w:space="0" w:color="D1D5DB"/>
              <w:left w:val="single" w:sz="4" w:space="0" w:color="D1D5DB"/>
              <w:bottom w:val="single" w:sz="4" w:space="0" w:color="D1D5DB"/>
              <w:right w:val="single" w:sz="4" w:space="0" w:color="D1D5DB"/>
            </w:tcBorders>
            <w:vAlign w:val="center"/>
          </w:tcPr>
          <w:p w14:paraId="1B284E49" w14:textId="77777777" w:rsidR="00FB17B1" w:rsidRDefault="00D833D3">
            <w:pPr>
              <w:spacing w:after="0" w:line="252" w:lineRule="auto"/>
            </w:pPr>
            <w:r>
              <w:rPr>
                <w:sz w:val="18"/>
              </w:rPr>
              <w:t>Construir respuesta, persistir métricas y responder</w:t>
            </w:r>
          </w:p>
        </w:tc>
      </w:tr>
    </w:tbl>
    <w:p w14:paraId="3AAC8384" w14:textId="77777777" w:rsidR="00FB17B1" w:rsidRDefault="00FB17B1"/>
    <w:p w14:paraId="073E3E7E" w14:textId="77777777" w:rsidR="00FB17B1" w:rsidRDefault="00D833D3">
      <w:pPr>
        <w:spacing w:after="60" w:line="269" w:lineRule="auto"/>
        <w:ind w:left="198" w:hanging="113"/>
      </w:pPr>
      <w:r>
        <w:t>• Las llamadas HTTP relevantes tienen retryOnFail=true, lo que introduce una capa básica de reintento ante fallos transitorios.</w:t>
      </w:r>
    </w:p>
    <w:p w14:paraId="79F00B96" w14:textId="77777777" w:rsidR="00FB17B1" w:rsidRDefault="00D833D3">
      <w:pPr>
        <w:spacing w:after="60" w:line="269" w:lineRule="auto"/>
        <w:ind w:left="198" w:hanging="113"/>
      </w:pPr>
      <w:r>
        <w:t>• La persistencia PostgreSQL usa queryBatching=independently, apropiado pa</w:t>
      </w:r>
      <w:r>
        <w:t>ra inserciones unitarias derivadas de un único evento.</w:t>
      </w:r>
    </w:p>
    <w:p w14:paraId="08F972F4" w14:textId="77777777" w:rsidR="00FB17B1" w:rsidRDefault="00D833D3">
      <w:pPr>
        <w:spacing w:after="60" w:line="269" w:lineRule="auto"/>
        <w:ind w:left="198" w:hanging="113"/>
      </w:pPr>
      <w:r>
        <w:t>• Los nodos Postgres de inserción tienen onError=continueRegularOutput, por lo que un fallo al escribir métricas no bloquea la respuesta HTTP al cliente.</w:t>
      </w:r>
    </w:p>
    <w:p w14:paraId="64BBBF0C" w14:textId="77777777" w:rsidR="00FB17B1" w:rsidRDefault="00D833D3">
      <w:pPr>
        <w:pStyle w:val="SectionHeading"/>
        <w:spacing w:before="80" w:after="120"/>
      </w:pPr>
      <w:r>
        <w:t>4. Contrato de entrada y normalización del even</w:t>
      </w:r>
      <w:r>
        <w:t>to</w:t>
      </w:r>
    </w:p>
    <w:p w14:paraId="119D2959" w14:textId="77777777" w:rsidR="00FB17B1" w:rsidRDefault="00D833D3">
      <w:pPr>
        <w:spacing w:after="120" w:line="283" w:lineRule="auto"/>
        <w:jc w:val="both"/>
      </w:pPr>
      <w:r>
        <w:t xml:space="preserve">El nodo Webhook admite un cuerpo JSON con datos del ciudadano, del incidente y de control de pruebas. El nodo de inicialización toma valores desde body o desde el root del item y, cuando no existen, inyecta valores por defecto. Esta estrategia </w:t>
      </w:r>
      <w:r>
        <w:t>favorece la reproducibilidad de pruebas y reduce el riesgo de referencias nulas en etapas posteriores.</w:t>
      </w:r>
    </w:p>
    <w:p w14:paraId="5547E3B8" w14:textId="77777777" w:rsidR="00FB17B1" w:rsidRDefault="00D833D3">
      <w:pPr>
        <w:pStyle w:val="SubHeading"/>
        <w:spacing w:before="40" w:after="120"/>
      </w:pPr>
      <w:r>
        <w:t>4.1 Campos normalizados por el nodo Init + t0</w:t>
      </w:r>
    </w:p>
    <w:tbl>
      <w:tblPr>
        <w:tblW w:w="0" w:type="auto"/>
        <w:jc w:val="center"/>
        <w:tblLayout w:type="fixed"/>
        <w:tblLook w:val="04A0" w:firstRow="1" w:lastRow="0" w:firstColumn="1" w:lastColumn="0" w:noHBand="0" w:noVBand="1"/>
      </w:tblPr>
      <w:tblGrid>
        <w:gridCol w:w="3137"/>
        <w:gridCol w:w="3402"/>
        <w:gridCol w:w="3402"/>
      </w:tblGrid>
      <w:tr w:rsidR="00FB17B1" w14:paraId="05870C16" w14:textId="77777777">
        <w:trPr>
          <w:jc w:val="center"/>
        </w:trPr>
        <w:tc>
          <w:tcPr>
            <w:tcW w:w="2154" w:type="dxa"/>
            <w:shd w:val="clear" w:color="auto" w:fill="173F5F"/>
            <w:vAlign w:val="center"/>
          </w:tcPr>
          <w:p w14:paraId="41F7E003" w14:textId="77777777" w:rsidR="00FB17B1" w:rsidRDefault="00D833D3">
            <w:pPr>
              <w:spacing w:after="0" w:line="240" w:lineRule="auto"/>
              <w:jc w:val="center"/>
            </w:pPr>
            <w:r>
              <w:rPr>
                <w:b/>
                <w:color w:val="FFFFFF"/>
                <w:sz w:val="17"/>
              </w:rPr>
              <w:t>Campo</w:t>
            </w:r>
          </w:p>
        </w:tc>
        <w:tc>
          <w:tcPr>
            <w:tcW w:w="3402" w:type="dxa"/>
            <w:shd w:val="clear" w:color="auto" w:fill="173F5F"/>
            <w:vAlign w:val="center"/>
          </w:tcPr>
          <w:p w14:paraId="5D59A895" w14:textId="77777777" w:rsidR="00FB17B1" w:rsidRDefault="00D833D3">
            <w:pPr>
              <w:spacing w:after="0" w:line="240" w:lineRule="auto"/>
              <w:jc w:val="center"/>
            </w:pPr>
            <w:r>
              <w:rPr>
                <w:b/>
                <w:color w:val="FFFFFF"/>
                <w:sz w:val="17"/>
              </w:rPr>
              <w:t>Origen o default</w:t>
            </w:r>
          </w:p>
        </w:tc>
        <w:tc>
          <w:tcPr>
            <w:tcW w:w="3402" w:type="dxa"/>
            <w:shd w:val="clear" w:color="auto" w:fill="173F5F"/>
            <w:vAlign w:val="center"/>
          </w:tcPr>
          <w:p w14:paraId="53A53FA2" w14:textId="77777777" w:rsidR="00FB17B1" w:rsidRDefault="00D833D3">
            <w:pPr>
              <w:spacing w:after="0" w:line="240" w:lineRule="auto"/>
              <w:jc w:val="center"/>
            </w:pPr>
            <w:r>
              <w:rPr>
                <w:b/>
                <w:color w:val="FFFFFF"/>
                <w:sz w:val="17"/>
              </w:rPr>
              <w:t>Uso posterior</w:t>
            </w:r>
          </w:p>
        </w:tc>
      </w:tr>
      <w:tr w:rsidR="00FB17B1" w14:paraId="4308C288"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28E7607D" w14:textId="77777777" w:rsidR="00FB17B1" w:rsidRDefault="00D833D3">
            <w:pPr>
              <w:spacing w:after="0" w:line="252" w:lineRule="auto"/>
              <w:jc w:val="center"/>
            </w:pPr>
            <w:r>
              <w:rPr>
                <w:sz w:val="17"/>
              </w:rPr>
              <w:t>mock_base_url</w:t>
            </w:r>
          </w:p>
        </w:tc>
        <w:tc>
          <w:tcPr>
            <w:tcW w:w="3137" w:type="dxa"/>
            <w:tcBorders>
              <w:top w:val="single" w:sz="4" w:space="0" w:color="D1D5DB"/>
              <w:left w:val="single" w:sz="4" w:space="0" w:color="D1D5DB"/>
              <w:bottom w:val="single" w:sz="4" w:space="0" w:color="D1D5DB"/>
              <w:right w:val="single" w:sz="4" w:space="0" w:color="D1D5DB"/>
            </w:tcBorders>
            <w:vAlign w:val="center"/>
          </w:tcPr>
          <w:p w14:paraId="4F6D739A" w14:textId="77777777" w:rsidR="00FB17B1" w:rsidRDefault="00D833D3">
            <w:pPr>
              <w:spacing w:after="0" w:line="252" w:lineRule="auto"/>
              <w:jc w:val="center"/>
            </w:pPr>
            <w:r>
              <w:rPr>
                <w:sz w:val="17"/>
              </w:rPr>
              <w:t xml:space="preserve">body.mock_base_url | mock_base_url | </w:t>
            </w:r>
            <w:r>
              <w:rPr>
                <w:sz w:val="17"/>
              </w:rPr>
              <w:t>'http://localhost:8002'</w:t>
            </w:r>
          </w:p>
        </w:tc>
        <w:tc>
          <w:tcPr>
            <w:tcW w:w="3137" w:type="dxa"/>
            <w:tcBorders>
              <w:top w:val="single" w:sz="4" w:space="0" w:color="D1D5DB"/>
              <w:left w:val="single" w:sz="4" w:space="0" w:color="D1D5DB"/>
              <w:bottom w:val="single" w:sz="4" w:space="0" w:color="D1D5DB"/>
              <w:right w:val="single" w:sz="4" w:space="0" w:color="D1D5DB"/>
            </w:tcBorders>
            <w:vAlign w:val="center"/>
          </w:tcPr>
          <w:p w14:paraId="34F8ACC5" w14:textId="77777777" w:rsidR="00FB17B1" w:rsidRDefault="00D833D3">
            <w:pPr>
              <w:spacing w:after="0" w:line="252" w:lineRule="auto"/>
            </w:pPr>
            <w:r>
              <w:rPr>
                <w:sz w:val="17"/>
              </w:rPr>
              <w:t>Base URL de todos los servicios simulados</w:t>
            </w:r>
          </w:p>
        </w:tc>
      </w:tr>
      <w:tr w:rsidR="00FB17B1" w14:paraId="333EF819"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21BA164" w14:textId="77777777" w:rsidR="00FB17B1" w:rsidRDefault="00D833D3">
            <w:pPr>
              <w:spacing w:after="0" w:line="252" w:lineRule="auto"/>
              <w:jc w:val="center"/>
            </w:pPr>
            <w:r>
              <w:rPr>
                <w:sz w:val="17"/>
              </w:rPr>
              <w:t>transaction_id</w:t>
            </w:r>
          </w:p>
        </w:tc>
        <w:tc>
          <w:tcPr>
            <w:tcW w:w="3137" w:type="dxa"/>
            <w:tcBorders>
              <w:top w:val="single" w:sz="4" w:space="0" w:color="D1D5DB"/>
              <w:left w:val="single" w:sz="4" w:space="0" w:color="D1D5DB"/>
              <w:bottom w:val="single" w:sz="4" w:space="0" w:color="D1D5DB"/>
              <w:right w:val="single" w:sz="4" w:space="0" w:color="D1D5DB"/>
            </w:tcBorders>
            <w:vAlign w:val="center"/>
          </w:tcPr>
          <w:p w14:paraId="390B45D5" w14:textId="77777777" w:rsidR="00FB17B1" w:rsidRDefault="00D833D3">
            <w:pPr>
              <w:spacing w:after="0" w:line="252" w:lineRule="auto"/>
              <w:jc w:val="center"/>
            </w:pPr>
            <w:r>
              <w:rPr>
                <w:sz w:val="17"/>
              </w:rPr>
              <w:t>body.transaction_id | transaction_id | body.id | id | $uuid</w:t>
            </w:r>
          </w:p>
        </w:tc>
        <w:tc>
          <w:tcPr>
            <w:tcW w:w="3137" w:type="dxa"/>
            <w:tcBorders>
              <w:top w:val="single" w:sz="4" w:space="0" w:color="D1D5DB"/>
              <w:left w:val="single" w:sz="4" w:space="0" w:color="D1D5DB"/>
              <w:bottom w:val="single" w:sz="4" w:space="0" w:color="D1D5DB"/>
              <w:right w:val="single" w:sz="4" w:space="0" w:color="D1D5DB"/>
            </w:tcBorders>
            <w:vAlign w:val="center"/>
          </w:tcPr>
          <w:p w14:paraId="0082C151" w14:textId="77777777" w:rsidR="00FB17B1" w:rsidRDefault="00D833D3">
            <w:pPr>
              <w:spacing w:after="0" w:line="252" w:lineRule="auto"/>
            </w:pPr>
            <w:r>
              <w:rPr>
                <w:sz w:val="17"/>
              </w:rPr>
              <w:t>Correlación transversal del caso</w:t>
            </w:r>
          </w:p>
        </w:tc>
      </w:tr>
      <w:tr w:rsidR="00FB17B1" w14:paraId="75A2FA2A"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1C0AF5A" w14:textId="77777777" w:rsidR="00FB17B1" w:rsidRDefault="00D833D3">
            <w:pPr>
              <w:spacing w:after="0" w:line="252" w:lineRule="auto"/>
              <w:jc w:val="center"/>
            </w:pPr>
            <w:r>
              <w:rPr>
                <w:sz w:val="17"/>
              </w:rPr>
              <w:t>citizen_id</w:t>
            </w:r>
          </w:p>
        </w:tc>
        <w:tc>
          <w:tcPr>
            <w:tcW w:w="3137" w:type="dxa"/>
            <w:tcBorders>
              <w:top w:val="single" w:sz="4" w:space="0" w:color="D1D5DB"/>
              <w:left w:val="single" w:sz="4" w:space="0" w:color="D1D5DB"/>
              <w:bottom w:val="single" w:sz="4" w:space="0" w:color="D1D5DB"/>
              <w:right w:val="single" w:sz="4" w:space="0" w:color="D1D5DB"/>
            </w:tcBorders>
            <w:vAlign w:val="center"/>
          </w:tcPr>
          <w:p w14:paraId="2813CDA0" w14:textId="77777777" w:rsidR="00FB17B1" w:rsidRDefault="00D833D3">
            <w:pPr>
              <w:spacing w:after="0" w:line="252" w:lineRule="auto"/>
              <w:jc w:val="center"/>
            </w:pPr>
            <w:r>
              <w:rPr>
                <w:sz w:val="17"/>
              </w:rPr>
              <w:t>body.citizen_id | citizen_id | 'citizen-demo'</w:t>
            </w:r>
          </w:p>
        </w:tc>
        <w:tc>
          <w:tcPr>
            <w:tcW w:w="3137" w:type="dxa"/>
            <w:tcBorders>
              <w:top w:val="single" w:sz="4" w:space="0" w:color="D1D5DB"/>
              <w:left w:val="single" w:sz="4" w:space="0" w:color="D1D5DB"/>
              <w:bottom w:val="single" w:sz="4" w:space="0" w:color="D1D5DB"/>
              <w:right w:val="single" w:sz="4" w:space="0" w:color="D1D5DB"/>
            </w:tcBorders>
            <w:vAlign w:val="center"/>
          </w:tcPr>
          <w:p w14:paraId="1AC43E9E" w14:textId="77777777" w:rsidR="00FB17B1" w:rsidRDefault="00D833D3">
            <w:pPr>
              <w:spacing w:after="0" w:line="252" w:lineRule="auto"/>
            </w:pPr>
            <w:r>
              <w:rPr>
                <w:sz w:val="17"/>
              </w:rPr>
              <w:t>Identificación del denunciante</w:t>
            </w:r>
          </w:p>
        </w:tc>
      </w:tr>
      <w:tr w:rsidR="00FB17B1" w14:paraId="6322C208"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8641FC0" w14:textId="77777777" w:rsidR="00FB17B1" w:rsidRDefault="00D833D3">
            <w:pPr>
              <w:spacing w:after="0" w:line="252" w:lineRule="auto"/>
              <w:jc w:val="center"/>
            </w:pPr>
            <w:r>
              <w:rPr>
                <w:sz w:val="17"/>
              </w:rPr>
              <w:t>document_number</w:t>
            </w:r>
          </w:p>
        </w:tc>
        <w:tc>
          <w:tcPr>
            <w:tcW w:w="3137" w:type="dxa"/>
            <w:tcBorders>
              <w:top w:val="single" w:sz="4" w:space="0" w:color="D1D5DB"/>
              <w:left w:val="single" w:sz="4" w:space="0" w:color="D1D5DB"/>
              <w:bottom w:val="single" w:sz="4" w:space="0" w:color="D1D5DB"/>
              <w:right w:val="single" w:sz="4" w:space="0" w:color="D1D5DB"/>
            </w:tcBorders>
            <w:vAlign w:val="center"/>
          </w:tcPr>
          <w:p w14:paraId="0422B5A3" w14:textId="77777777" w:rsidR="00FB17B1" w:rsidRDefault="00D833D3">
            <w:pPr>
              <w:spacing w:after="0" w:line="252" w:lineRule="auto"/>
              <w:jc w:val="center"/>
            </w:pPr>
            <w:r>
              <w:rPr>
                <w:sz w:val="17"/>
              </w:rPr>
              <w:t>body.document_number | document_number | '1020304050'</w:t>
            </w:r>
          </w:p>
        </w:tc>
        <w:tc>
          <w:tcPr>
            <w:tcW w:w="3137" w:type="dxa"/>
            <w:tcBorders>
              <w:top w:val="single" w:sz="4" w:space="0" w:color="D1D5DB"/>
              <w:left w:val="single" w:sz="4" w:space="0" w:color="D1D5DB"/>
              <w:bottom w:val="single" w:sz="4" w:space="0" w:color="D1D5DB"/>
              <w:right w:val="single" w:sz="4" w:space="0" w:color="D1D5DB"/>
            </w:tcBorders>
            <w:vAlign w:val="center"/>
          </w:tcPr>
          <w:p w14:paraId="429EDA1F" w14:textId="77777777" w:rsidR="00FB17B1" w:rsidRDefault="00D833D3">
            <w:pPr>
              <w:spacing w:after="0" w:line="252" w:lineRule="auto"/>
            </w:pPr>
            <w:r>
              <w:rPr>
                <w:sz w:val="17"/>
              </w:rPr>
              <w:t>Dato base para autenticación e identidad</w:t>
            </w:r>
          </w:p>
        </w:tc>
      </w:tr>
      <w:tr w:rsidR="00FB17B1" w14:paraId="7F267C50"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77AA6E4" w14:textId="77777777" w:rsidR="00FB17B1" w:rsidRDefault="00D833D3">
            <w:pPr>
              <w:spacing w:after="0" w:line="252" w:lineRule="auto"/>
              <w:jc w:val="center"/>
            </w:pPr>
            <w:r>
              <w:rPr>
                <w:sz w:val="17"/>
              </w:rPr>
              <w:t>incident_description</w:t>
            </w:r>
          </w:p>
        </w:tc>
        <w:tc>
          <w:tcPr>
            <w:tcW w:w="3137" w:type="dxa"/>
            <w:tcBorders>
              <w:top w:val="single" w:sz="4" w:space="0" w:color="D1D5DB"/>
              <w:left w:val="single" w:sz="4" w:space="0" w:color="D1D5DB"/>
              <w:bottom w:val="single" w:sz="4" w:space="0" w:color="D1D5DB"/>
              <w:right w:val="single" w:sz="4" w:space="0" w:color="D1D5DB"/>
            </w:tcBorders>
            <w:vAlign w:val="center"/>
          </w:tcPr>
          <w:p w14:paraId="47614794" w14:textId="77777777" w:rsidR="00FB17B1" w:rsidRDefault="00D833D3">
            <w:pPr>
              <w:spacing w:after="0" w:line="252" w:lineRule="auto"/>
              <w:jc w:val="center"/>
            </w:pPr>
            <w:r>
              <w:rPr>
                <w:sz w:val="17"/>
              </w:rPr>
              <w:t>body.incident_description | incident_description | texto por defecto</w:t>
            </w:r>
          </w:p>
        </w:tc>
        <w:tc>
          <w:tcPr>
            <w:tcW w:w="3137" w:type="dxa"/>
            <w:tcBorders>
              <w:top w:val="single" w:sz="4" w:space="0" w:color="D1D5DB"/>
              <w:left w:val="single" w:sz="4" w:space="0" w:color="D1D5DB"/>
              <w:bottom w:val="single" w:sz="4" w:space="0" w:color="D1D5DB"/>
              <w:right w:val="single" w:sz="4" w:space="0" w:color="D1D5DB"/>
            </w:tcBorders>
            <w:vAlign w:val="center"/>
          </w:tcPr>
          <w:p w14:paraId="7A03CEEE" w14:textId="77777777" w:rsidR="00FB17B1" w:rsidRDefault="00D833D3">
            <w:pPr>
              <w:spacing w:after="0" w:line="252" w:lineRule="auto"/>
            </w:pPr>
            <w:r>
              <w:rPr>
                <w:sz w:val="17"/>
              </w:rPr>
              <w:t>Narrativa del hecho</w:t>
            </w:r>
          </w:p>
        </w:tc>
      </w:tr>
      <w:tr w:rsidR="00FB17B1" w14:paraId="37E9C542"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27C1302" w14:textId="77777777" w:rsidR="00FB17B1" w:rsidRDefault="00D833D3">
            <w:pPr>
              <w:spacing w:after="0" w:line="252" w:lineRule="auto"/>
              <w:jc w:val="center"/>
            </w:pPr>
            <w:r>
              <w:rPr>
                <w:sz w:val="17"/>
              </w:rPr>
              <w:t>i</w:t>
            </w:r>
            <w:r>
              <w:rPr>
                <w:sz w:val="17"/>
              </w:rPr>
              <w:t>ncident_address</w:t>
            </w:r>
          </w:p>
        </w:tc>
        <w:tc>
          <w:tcPr>
            <w:tcW w:w="3137" w:type="dxa"/>
            <w:tcBorders>
              <w:top w:val="single" w:sz="4" w:space="0" w:color="D1D5DB"/>
              <w:left w:val="single" w:sz="4" w:space="0" w:color="D1D5DB"/>
              <w:bottom w:val="single" w:sz="4" w:space="0" w:color="D1D5DB"/>
              <w:right w:val="single" w:sz="4" w:space="0" w:color="D1D5DB"/>
            </w:tcBorders>
            <w:vAlign w:val="center"/>
          </w:tcPr>
          <w:p w14:paraId="6CF1F6A3" w14:textId="77777777" w:rsidR="00FB17B1" w:rsidRDefault="00D833D3">
            <w:pPr>
              <w:spacing w:after="0" w:line="252" w:lineRule="auto"/>
              <w:jc w:val="center"/>
            </w:pPr>
            <w:r>
              <w:rPr>
                <w:sz w:val="17"/>
              </w:rPr>
              <w:t>body.incident_address | incident_address | 'Bogota D.C.'</w:t>
            </w:r>
          </w:p>
        </w:tc>
        <w:tc>
          <w:tcPr>
            <w:tcW w:w="3137" w:type="dxa"/>
            <w:tcBorders>
              <w:top w:val="single" w:sz="4" w:space="0" w:color="D1D5DB"/>
              <w:left w:val="single" w:sz="4" w:space="0" w:color="D1D5DB"/>
              <w:bottom w:val="single" w:sz="4" w:space="0" w:color="D1D5DB"/>
              <w:right w:val="single" w:sz="4" w:space="0" w:color="D1D5DB"/>
            </w:tcBorders>
            <w:vAlign w:val="center"/>
          </w:tcPr>
          <w:p w14:paraId="198FACED" w14:textId="77777777" w:rsidR="00FB17B1" w:rsidRDefault="00D833D3">
            <w:pPr>
              <w:spacing w:after="0" w:line="252" w:lineRule="auto"/>
            </w:pPr>
            <w:r>
              <w:rPr>
                <w:sz w:val="17"/>
              </w:rPr>
              <w:t>Insumo para georreferenciación</w:t>
            </w:r>
          </w:p>
        </w:tc>
      </w:tr>
      <w:tr w:rsidR="00FB17B1" w14:paraId="6D8699CA"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E41418E" w14:textId="77777777" w:rsidR="00FB17B1" w:rsidRDefault="00D833D3">
            <w:pPr>
              <w:spacing w:after="0" w:line="252" w:lineRule="auto"/>
              <w:jc w:val="center"/>
            </w:pPr>
            <w:r>
              <w:rPr>
                <w:sz w:val="17"/>
              </w:rPr>
              <w:t>incident_category</w:t>
            </w:r>
          </w:p>
        </w:tc>
        <w:tc>
          <w:tcPr>
            <w:tcW w:w="3137" w:type="dxa"/>
            <w:tcBorders>
              <w:top w:val="single" w:sz="4" w:space="0" w:color="D1D5DB"/>
              <w:left w:val="single" w:sz="4" w:space="0" w:color="D1D5DB"/>
              <w:bottom w:val="single" w:sz="4" w:space="0" w:color="D1D5DB"/>
              <w:right w:val="single" w:sz="4" w:space="0" w:color="D1D5DB"/>
            </w:tcBorders>
            <w:vAlign w:val="center"/>
          </w:tcPr>
          <w:p w14:paraId="487CB07D" w14:textId="77777777" w:rsidR="00FB17B1" w:rsidRDefault="00D833D3">
            <w:pPr>
              <w:spacing w:after="0" w:line="252" w:lineRule="auto"/>
              <w:jc w:val="center"/>
            </w:pPr>
            <w:r>
              <w:rPr>
                <w:sz w:val="17"/>
              </w:rPr>
              <w:t>body.incident_category | incident_category | 'GENERAL'</w:t>
            </w:r>
          </w:p>
        </w:tc>
        <w:tc>
          <w:tcPr>
            <w:tcW w:w="3137" w:type="dxa"/>
            <w:tcBorders>
              <w:top w:val="single" w:sz="4" w:space="0" w:color="D1D5DB"/>
              <w:left w:val="single" w:sz="4" w:space="0" w:color="D1D5DB"/>
              <w:bottom w:val="single" w:sz="4" w:space="0" w:color="D1D5DB"/>
              <w:right w:val="single" w:sz="4" w:space="0" w:color="D1D5DB"/>
            </w:tcBorders>
            <w:vAlign w:val="center"/>
          </w:tcPr>
          <w:p w14:paraId="728B8552" w14:textId="77777777" w:rsidR="00FB17B1" w:rsidRDefault="00D833D3">
            <w:pPr>
              <w:spacing w:after="0" w:line="252" w:lineRule="auto"/>
            </w:pPr>
            <w:r>
              <w:rPr>
                <w:sz w:val="17"/>
              </w:rPr>
              <w:t>Clasificación inicial del evento</w:t>
            </w:r>
          </w:p>
        </w:tc>
      </w:tr>
      <w:tr w:rsidR="00FB17B1" w14:paraId="69DA4E41"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FC6D616" w14:textId="77777777" w:rsidR="00FB17B1" w:rsidRDefault="00D833D3">
            <w:pPr>
              <w:spacing w:after="0" w:line="252" w:lineRule="auto"/>
              <w:jc w:val="center"/>
            </w:pPr>
            <w:r>
              <w:rPr>
                <w:sz w:val="17"/>
              </w:rPr>
              <w:t>municipality_code</w:t>
            </w:r>
          </w:p>
        </w:tc>
        <w:tc>
          <w:tcPr>
            <w:tcW w:w="3137" w:type="dxa"/>
            <w:tcBorders>
              <w:top w:val="single" w:sz="4" w:space="0" w:color="D1D5DB"/>
              <w:left w:val="single" w:sz="4" w:space="0" w:color="D1D5DB"/>
              <w:bottom w:val="single" w:sz="4" w:space="0" w:color="D1D5DB"/>
              <w:right w:val="single" w:sz="4" w:space="0" w:color="D1D5DB"/>
            </w:tcBorders>
            <w:vAlign w:val="center"/>
          </w:tcPr>
          <w:p w14:paraId="6A1005FF" w14:textId="77777777" w:rsidR="00FB17B1" w:rsidRDefault="00D833D3">
            <w:pPr>
              <w:spacing w:after="0" w:line="252" w:lineRule="auto"/>
              <w:jc w:val="center"/>
            </w:pPr>
            <w:r>
              <w:rPr>
                <w:sz w:val="17"/>
              </w:rPr>
              <w:t>body.municipality_code | municipality_code | '11001'</w:t>
            </w:r>
          </w:p>
        </w:tc>
        <w:tc>
          <w:tcPr>
            <w:tcW w:w="3137" w:type="dxa"/>
            <w:tcBorders>
              <w:top w:val="single" w:sz="4" w:space="0" w:color="D1D5DB"/>
              <w:left w:val="single" w:sz="4" w:space="0" w:color="D1D5DB"/>
              <w:bottom w:val="single" w:sz="4" w:space="0" w:color="D1D5DB"/>
              <w:right w:val="single" w:sz="4" w:space="0" w:color="D1D5DB"/>
            </w:tcBorders>
            <w:vAlign w:val="center"/>
          </w:tcPr>
          <w:p w14:paraId="03C2F915" w14:textId="77777777" w:rsidR="00FB17B1" w:rsidRDefault="00D833D3">
            <w:pPr>
              <w:spacing w:after="0" w:line="252" w:lineRule="auto"/>
            </w:pPr>
            <w:r>
              <w:rPr>
                <w:sz w:val="17"/>
              </w:rPr>
              <w:t>Contexto territorial</w:t>
            </w:r>
          </w:p>
        </w:tc>
      </w:tr>
      <w:tr w:rsidR="00FB17B1" w14:paraId="471F7E59"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6F8F338" w14:textId="77777777" w:rsidR="00FB17B1" w:rsidRDefault="00D833D3">
            <w:pPr>
              <w:spacing w:after="0" w:line="252" w:lineRule="auto"/>
              <w:jc w:val="center"/>
            </w:pPr>
            <w:r>
              <w:rPr>
                <w:sz w:val="17"/>
              </w:rPr>
              <w:t>channel</w:t>
            </w:r>
          </w:p>
        </w:tc>
        <w:tc>
          <w:tcPr>
            <w:tcW w:w="3137" w:type="dxa"/>
            <w:tcBorders>
              <w:top w:val="single" w:sz="4" w:space="0" w:color="D1D5DB"/>
              <w:left w:val="single" w:sz="4" w:space="0" w:color="D1D5DB"/>
              <w:bottom w:val="single" w:sz="4" w:space="0" w:color="D1D5DB"/>
              <w:right w:val="single" w:sz="4" w:space="0" w:color="D1D5DB"/>
            </w:tcBorders>
            <w:vAlign w:val="center"/>
          </w:tcPr>
          <w:p w14:paraId="4797A2DB" w14:textId="77777777" w:rsidR="00FB17B1" w:rsidRDefault="00D833D3">
            <w:pPr>
              <w:spacing w:after="0" w:line="252" w:lineRule="auto"/>
              <w:jc w:val="center"/>
            </w:pPr>
            <w:r>
              <w:rPr>
                <w:sz w:val="17"/>
              </w:rPr>
              <w:t>body.channel | channel | 'EMAIL'</w:t>
            </w:r>
          </w:p>
        </w:tc>
        <w:tc>
          <w:tcPr>
            <w:tcW w:w="3137" w:type="dxa"/>
            <w:tcBorders>
              <w:top w:val="single" w:sz="4" w:space="0" w:color="D1D5DB"/>
              <w:left w:val="single" w:sz="4" w:space="0" w:color="D1D5DB"/>
              <w:bottom w:val="single" w:sz="4" w:space="0" w:color="D1D5DB"/>
              <w:right w:val="single" w:sz="4" w:space="0" w:color="D1D5DB"/>
            </w:tcBorders>
            <w:vAlign w:val="center"/>
          </w:tcPr>
          <w:p w14:paraId="1F4F7A9C" w14:textId="77777777" w:rsidR="00FB17B1" w:rsidRDefault="00D833D3">
            <w:pPr>
              <w:spacing w:after="0" w:line="252" w:lineRule="auto"/>
            </w:pPr>
            <w:r>
              <w:rPr>
                <w:sz w:val="17"/>
              </w:rPr>
              <w:t>Canal de notificación</w:t>
            </w:r>
          </w:p>
        </w:tc>
      </w:tr>
      <w:tr w:rsidR="00FB17B1" w14:paraId="17BFB9FC"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E3F07B5" w14:textId="77777777" w:rsidR="00FB17B1" w:rsidRDefault="00D833D3">
            <w:pPr>
              <w:spacing w:after="0" w:line="252" w:lineRule="auto"/>
              <w:jc w:val="center"/>
            </w:pPr>
            <w:r>
              <w:rPr>
                <w:sz w:val="17"/>
              </w:rPr>
              <w:t>start_time</w:t>
            </w:r>
          </w:p>
        </w:tc>
        <w:tc>
          <w:tcPr>
            <w:tcW w:w="3137" w:type="dxa"/>
            <w:tcBorders>
              <w:top w:val="single" w:sz="4" w:space="0" w:color="D1D5DB"/>
              <w:left w:val="single" w:sz="4" w:space="0" w:color="D1D5DB"/>
              <w:bottom w:val="single" w:sz="4" w:space="0" w:color="D1D5DB"/>
              <w:right w:val="single" w:sz="4" w:space="0" w:color="D1D5DB"/>
            </w:tcBorders>
            <w:vAlign w:val="center"/>
          </w:tcPr>
          <w:p w14:paraId="73176964" w14:textId="77777777" w:rsidR="00FB17B1" w:rsidRDefault="00D833D3">
            <w:pPr>
              <w:spacing w:after="0" w:line="252" w:lineRule="auto"/>
              <w:jc w:val="center"/>
            </w:pPr>
            <w:r>
              <w:rPr>
                <w:sz w:val="17"/>
              </w:rPr>
              <w:t>$now.toISO()</w:t>
            </w:r>
          </w:p>
        </w:tc>
        <w:tc>
          <w:tcPr>
            <w:tcW w:w="3137" w:type="dxa"/>
            <w:tcBorders>
              <w:top w:val="single" w:sz="4" w:space="0" w:color="D1D5DB"/>
              <w:left w:val="single" w:sz="4" w:space="0" w:color="D1D5DB"/>
              <w:bottom w:val="single" w:sz="4" w:space="0" w:color="D1D5DB"/>
              <w:right w:val="single" w:sz="4" w:space="0" w:color="D1D5DB"/>
            </w:tcBorders>
            <w:vAlign w:val="center"/>
          </w:tcPr>
          <w:p w14:paraId="64331BD6" w14:textId="77777777" w:rsidR="00FB17B1" w:rsidRDefault="00D833D3">
            <w:pPr>
              <w:spacing w:after="0" w:line="252" w:lineRule="auto"/>
            </w:pPr>
            <w:r>
              <w:rPr>
                <w:sz w:val="17"/>
              </w:rPr>
              <w:t>Cálculo de latencia end-to-end</w:t>
            </w:r>
          </w:p>
        </w:tc>
      </w:tr>
    </w:tbl>
    <w:p w14:paraId="314EB8D6" w14:textId="77777777" w:rsidR="00FB17B1" w:rsidRDefault="00FB17B1"/>
    <w:p w14:paraId="3415BDBD" w14:textId="77777777" w:rsidR="00FB17B1" w:rsidRDefault="00D833D3">
      <w:pPr>
        <w:pStyle w:val="SubHeading"/>
        <w:spacing w:before="40" w:after="120"/>
      </w:pPr>
      <w:r>
        <w:t>4.2 Parámetros de control y pruebas utilizados en el flujo</w:t>
      </w:r>
    </w:p>
    <w:tbl>
      <w:tblPr>
        <w:tblW w:w="0" w:type="auto"/>
        <w:jc w:val="center"/>
        <w:tblLayout w:type="fixed"/>
        <w:tblLook w:val="04A0" w:firstRow="1" w:lastRow="0" w:firstColumn="1" w:lastColumn="0" w:noHBand="0" w:noVBand="1"/>
      </w:tblPr>
      <w:tblGrid>
        <w:gridCol w:w="3137"/>
        <w:gridCol w:w="3137"/>
        <w:gridCol w:w="3855"/>
      </w:tblGrid>
      <w:tr w:rsidR="00FB17B1" w14:paraId="17E84F90" w14:textId="77777777">
        <w:trPr>
          <w:jc w:val="center"/>
        </w:trPr>
        <w:tc>
          <w:tcPr>
            <w:tcW w:w="2381" w:type="dxa"/>
            <w:shd w:val="clear" w:color="auto" w:fill="173F5F"/>
            <w:vAlign w:val="center"/>
          </w:tcPr>
          <w:p w14:paraId="411CC6E3" w14:textId="77777777" w:rsidR="00FB17B1" w:rsidRDefault="00D833D3">
            <w:pPr>
              <w:spacing w:after="0" w:line="240" w:lineRule="auto"/>
              <w:jc w:val="center"/>
            </w:pPr>
            <w:r>
              <w:rPr>
                <w:b/>
                <w:color w:val="FFFFFF"/>
                <w:sz w:val="17"/>
              </w:rPr>
              <w:t>Parámetro</w:t>
            </w:r>
          </w:p>
        </w:tc>
        <w:tc>
          <w:tcPr>
            <w:tcW w:w="2721" w:type="dxa"/>
            <w:shd w:val="clear" w:color="auto" w:fill="173F5F"/>
            <w:vAlign w:val="center"/>
          </w:tcPr>
          <w:p w14:paraId="0806DA65" w14:textId="77777777" w:rsidR="00FB17B1" w:rsidRDefault="00D833D3">
            <w:pPr>
              <w:spacing w:after="0" w:line="240" w:lineRule="auto"/>
              <w:jc w:val="center"/>
            </w:pPr>
            <w:r>
              <w:rPr>
                <w:b/>
                <w:color w:val="FFFFFF"/>
                <w:sz w:val="17"/>
              </w:rPr>
              <w:t>Etapa(s) donde aplica</w:t>
            </w:r>
          </w:p>
        </w:tc>
        <w:tc>
          <w:tcPr>
            <w:tcW w:w="3855" w:type="dxa"/>
            <w:shd w:val="clear" w:color="auto" w:fill="173F5F"/>
            <w:vAlign w:val="center"/>
          </w:tcPr>
          <w:p w14:paraId="09F505B3" w14:textId="77777777" w:rsidR="00FB17B1" w:rsidRDefault="00D833D3">
            <w:pPr>
              <w:spacing w:after="0" w:line="240" w:lineRule="auto"/>
              <w:jc w:val="center"/>
            </w:pPr>
            <w:r>
              <w:rPr>
                <w:b/>
                <w:color w:val="FFFFFF"/>
                <w:sz w:val="17"/>
              </w:rPr>
              <w:t>Efecto</w:t>
            </w:r>
          </w:p>
        </w:tc>
      </w:tr>
      <w:tr w:rsidR="00FB17B1" w14:paraId="2A3F78E7"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6410F3E" w14:textId="77777777" w:rsidR="00FB17B1" w:rsidRDefault="00D833D3">
            <w:pPr>
              <w:spacing w:after="0" w:line="252" w:lineRule="auto"/>
              <w:jc w:val="center"/>
            </w:pPr>
            <w:r>
              <w:rPr>
                <w:sz w:val="17"/>
              </w:rPr>
              <w:t>requested_scope</w:t>
            </w:r>
          </w:p>
        </w:tc>
        <w:tc>
          <w:tcPr>
            <w:tcW w:w="3137" w:type="dxa"/>
            <w:tcBorders>
              <w:top w:val="single" w:sz="4" w:space="0" w:color="D1D5DB"/>
              <w:left w:val="single" w:sz="4" w:space="0" w:color="D1D5DB"/>
              <w:bottom w:val="single" w:sz="4" w:space="0" w:color="D1D5DB"/>
              <w:right w:val="single" w:sz="4" w:space="0" w:color="D1D5DB"/>
            </w:tcBorders>
            <w:vAlign w:val="center"/>
          </w:tcPr>
          <w:p w14:paraId="48F2A5C0" w14:textId="77777777" w:rsidR="00FB17B1" w:rsidRDefault="00D833D3">
            <w:pPr>
              <w:spacing w:after="0" w:line="252" w:lineRule="auto"/>
              <w:jc w:val="center"/>
            </w:pPr>
            <w:r>
              <w:rPr>
                <w:sz w:val="17"/>
              </w:rPr>
              <w:t>Autenticación</w:t>
            </w:r>
          </w:p>
        </w:tc>
        <w:tc>
          <w:tcPr>
            <w:tcW w:w="3137" w:type="dxa"/>
            <w:tcBorders>
              <w:top w:val="single" w:sz="4" w:space="0" w:color="D1D5DB"/>
              <w:left w:val="single" w:sz="4" w:space="0" w:color="D1D5DB"/>
              <w:bottom w:val="single" w:sz="4" w:space="0" w:color="D1D5DB"/>
              <w:right w:val="single" w:sz="4" w:space="0" w:color="D1D5DB"/>
            </w:tcBorders>
            <w:vAlign w:val="center"/>
          </w:tcPr>
          <w:p w14:paraId="1FCD83A1" w14:textId="77777777" w:rsidR="00FB17B1" w:rsidRDefault="00D833D3">
            <w:pPr>
              <w:spacing w:after="0" w:line="252" w:lineRule="auto"/>
            </w:pPr>
            <w:r>
              <w:rPr>
                <w:sz w:val="17"/>
              </w:rPr>
              <w:t>Solicita alcance OAuth/OIDC para IDGob</w:t>
            </w:r>
          </w:p>
        </w:tc>
      </w:tr>
      <w:tr w:rsidR="00FB17B1" w14:paraId="75607DFB"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00DFF59" w14:textId="77777777" w:rsidR="00FB17B1" w:rsidRDefault="00D833D3">
            <w:pPr>
              <w:spacing w:after="0" w:line="252" w:lineRule="auto"/>
              <w:jc w:val="center"/>
            </w:pPr>
            <w:r>
              <w:rPr>
                <w:sz w:val="17"/>
              </w:rPr>
              <w:t>verification_mode</w:t>
            </w:r>
          </w:p>
        </w:tc>
        <w:tc>
          <w:tcPr>
            <w:tcW w:w="3137" w:type="dxa"/>
            <w:tcBorders>
              <w:top w:val="single" w:sz="4" w:space="0" w:color="D1D5DB"/>
              <w:left w:val="single" w:sz="4" w:space="0" w:color="D1D5DB"/>
              <w:bottom w:val="single" w:sz="4" w:space="0" w:color="D1D5DB"/>
              <w:right w:val="single" w:sz="4" w:space="0" w:color="D1D5DB"/>
            </w:tcBorders>
            <w:vAlign w:val="center"/>
          </w:tcPr>
          <w:p w14:paraId="1409D379" w14:textId="77777777" w:rsidR="00FB17B1" w:rsidRDefault="00D833D3">
            <w:pPr>
              <w:spacing w:after="0" w:line="252" w:lineRule="auto"/>
              <w:jc w:val="center"/>
            </w:pPr>
            <w:r>
              <w:rPr>
                <w:sz w:val="17"/>
              </w:rPr>
              <w:t>Registraduría</w:t>
            </w:r>
          </w:p>
        </w:tc>
        <w:tc>
          <w:tcPr>
            <w:tcW w:w="3137" w:type="dxa"/>
            <w:tcBorders>
              <w:top w:val="single" w:sz="4" w:space="0" w:color="D1D5DB"/>
              <w:left w:val="single" w:sz="4" w:space="0" w:color="D1D5DB"/>
              <w:bottom w:val="single" w:sz="4" w:space="0" w:color="D1D5DB"/>
              <w:right w:val="single" w:sz="4" w:space="0" w:color="D1D5DB"/>
            </w:tcBorders>
            <w:vAlign w:val="center"/>
          </w:tcPr>
          <w:p w14:paraId="58029023" w14:textId="77777777" w:rsidR="00FB17B1" w:rsidRDefault="00D833D3">
            <w:pPr>
              <w:spacing w:after="0" w:line="252" w:lineRule="auto"/>
            </w:pPr>
            <w:r>
              <w:rPr>
                <w:sz w:val="17"/>
              </w:rPr>
              <w:t>Selecciona modo de verificación</w:t>
            </w:r>
          </w:p>
        </w:tc>
      </w:tr>
      <w:tr w:rsidR="00FB17B1" w14:paraId="4E8B6829"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1CDFC46" w14:textId="77777777" w:rsidR="00FB17B1" w:rsidRDefault="00D833D3">
            <w:pPr>
              <w:spacing w:after="0" w:line="252" w:lineRule="auto"/>
              <w:jc w:val="center"/>
            </w:pPr>
            <w:r>
              <w:rPr>
                <w:sz w:val="17"/>
              </w:rPr>
              <w:t>delay_ms / jitter_ms</w:t>
            </w:r>
          </w:p>
        </w:tc>
        <w:tc>
          <w:tcPr>
            <w:tcW w:w="3137" w:type="dxa"/>
            <w:tcBorders>
              <w:top w:val="single" w:sz="4" w:space="0" w:color="D1D5DB"/>
              <w:left w:val="single" w:sz="4" w:space="0" w:color="D1D5DB"/>
              <w:bottom w:val="single" w:sz="4" w:space="0" w:color="D1D5DB"/>
              <w:right w:val="single" w:sz="4" w:space="0" w:color="D1D5DB"/>
            </w:tcBorders>
            <w:vAlign w:val="center"/>
          </w:tcPr>
          <w:p w14:paraId="2653C719" w14:textId="77777777" w:rsidR="00FB17B1" w:rsidRDefault="00D833D3">
            <w:pPr>
              <w:spacing w:after="0" w:line="252" w:lineRule="auto"/>
              <w:jc w:val="center"/>
            </w:pPr>
            <w:r>
              <w:rPr>
                <w:sz w:val="17"/>
              </w:rPr>
              <w:t>Todos los servicios HTTP</w:t>
            </w:r>
          </w:p>
        </w:tc>
        <w:tc>
          <w:tcPr>
            <w:tcW w:w="3137" w:type="dxa"/>
            <w:tcBorders>
              <w:top w:val="single" w:sz="4" w:space="0" w:color="D1D5DB"/>
              <w:left w:val="single" w:sz="4" w:space="0" w:color="D1D5DB"/>
              <w:bottom w:val="single" w:sz="4" w:space="0" w:color="D1D5DB"/>
              <w:right w:val="single" w:sz="4" w:space="0" w:color="D1D5DB"/>
            </w:tcBorders>
            <w:vAlign w:val="center"/>
          </w:tcPr>
          <w:p w14:paraId="7709D05D" w14:textId="77777777" w:rsidR="00FB17B1" w:rsidRDefault="00D833D3">
            <w:pPr>
              <w:spacing w:after="0" w:line="252" w:lineRule="auto"/>
            </w:pPr>
            <w:r>
              <w:rPr>
                <w:sz w:val="17"/>
              </w:rPr>
              <w:t>Simulación de latencia</w:t>
            </w:r>
          </w:p>
        </w:tc>
      </w:tr>
      <w:tr w:rsidR="00FB17B1" w14:paraId="5E57602F"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527C7C8" w14:textId="77777777" w:rsidR="00FB17B1" w:rsidRDefault="00D833D3">
            <w:pPr>
              <w:spacing w:after="0" w:line="252" w:lineRule="auto"/>
              <w:jc w:val="center"/>
            </w:pPr>
            <w:r>
              <w:rPr>
                <w:sz w:val="17"/>
              </w:rPr>
              <w:t>fail_rate</w:t>
            </w:r>
          </w:p>
        </w:tc>
        <w:tc>
          <w:tcPr>
            <w:tcW w:w="3137" w:type="dxa"/>
            <w:tcBorders>
              <w:top w:val="single" w:sz="4" w:space="0" w:color="D1D5DB"/>
              <w:left w:val="single" w:sz="4" w:space="0" w:color="D1D5DB"/>
              <w:bottom w:val="single" w:sz="4" w:space="0" w:color="D1D5DB"/>
              <w:right w:val="single" w:sz="4" w:space="0" w:color="D1D5DB"/>
            </w:tcBorders>
            <w:vAlign w:val="center"/>
          </w:tcPr>
          <w:p w14:paraId="72282A28" w14:textId="77777777" w:rsidR="00FB17B1" w:rsidRDefault="00D833D3">
            <w:pPr>
              <w:spacing w:after="0" w:line="252" w:lineRule="auto"/>
              <w:jc w:val="center"/>
            </w:pPr>
            <w:r>
              <w:rPr>
                <w:sz w:val="17"/>
              </w:rPr>
              <w:t>Todos los servicios HTTP</w:t>
            </w:r>
          </w:p>
        </w:tc>
        <w:tc>
          <w:tcPr>
            <w:tcW w:w="3137" w:type="dxa"/>
            <w:tcBorders>
              <w:top w:val="single" w:sz="4" w:space="0" w:color="D1D5DB"/>
              <w:left w:val="single" w:sz="4" w:space="0" w:color="D1D5DB"/>
              <w:bottom w:val="single" w:sz="4" w:space="0" w:color="D1D5DB"/>
              <w:right w:val="single" w:sz="4" w:space="0" w:color="D1D5DB"/>
            </w:tcBorders>
            <w:vAlign w:val="center"/>
          </w:tcPr>
          <w:p w14:paraId="09E62CF5" w14:textId="77777777" w:rsidR="00FB17B1" w:rsidRDefault="00D833D3">
            <w:pPr>
              <w:spacing w:after="0" w:line="252" w:lineRule="auto"/>
            </w:pPr>
            <w:r>
              <w:rPr>
                <w:sz w:val="17"/>
              </w:rPr>
              <w:t>Probabilidad de error técnico simulado</w:t>
            </w:r>
          </w:p>
        </w:tc>
      </w:tr>
      <w:tr w:rsidR="00FB17B1" w14:paraId="3803CB1F"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911D938" w14:textId="77777777" w:rsidR="00FB17B1" w:rsidRDefault="00D833D3">
            <w:pPr>
              <w:spacing w:after="0" w:line="252" w:lineRule="auto"/>
              <w:jc w:val="center"/>
            </w:pPr>
            <w:r>
              <w:rPr>
                <w:sz w:val="17"/>
              </w:rPr>
              <w:t>force_error</w:t>
            </w:r>
          </w:p>
        </w:tc>
        <w:tc>
          <w:tcPr>
            <w:tcW w:w="3137" w:type="dxa"/>
            <w:tcBorders>
              <w:top w:val="single" w:sz="4" w:space="0" w:color="D1D5DB"/>
              <w:left w:val="single" w:sz="4" w:space="0" w:color="D1D5DB"/>
              <w:bottom w:val="single" w:sz="4" w:space="0" w:color="D1D5DB"/>
              <w:right w:val="single" w:sz="4" w:space="0" w:color="D1D5DB"/>
            </w:tcBorders>
            <w:vAlign w:val="center"/>
          </w:tcPr>
          <w:p w14:paraId="1CC713A3" w14:textId="77777777" w:rsidR="00FB17B1" w:rsidRDefault="00D833D3">
            <w:pPr>
              <w:spacing w:after="0" w:line="252" w:lineRule="auto"/>
              <w:jc w:val="center"/>
            </w:pPr>
            <w:r>
              <w:rPr>
                <w:sz w:val="17"/>
              </w:rPr>
              <w:t>Todos los servicios HTTP</w:t>
            </w:r>
          </w:p>
        </w:tc>
        <w:tc>
          <w:tcPr>
            <w:tcW w:w="3137" w:type="dxa"/>
            <w:tcBorders>
              <w:top w:val="single" w:sz="4" w:space="0" w:color="D1D5DB"/>
              <w:left w:val="single" w:sz="4" w:space="0" w:color="D1D5DB"/>
              <w:bottom w:val="single" w:sz="4" w:space="0" w:color="D1D5DB"/>
              <w:right w:val="single" w:sz="4" w:space="0" w:color="D1D5DB"/>
            </w:tcBorders>
            <w:vAlign w:val="center"/>
          </w:tcPr>
          <w:p w14:paraId="1C4902F9" w14:textId="77777777" w:rsidR="00FB17B1" w:rsidRDefault="00D833D3">
            <w:pPr>
              <w:spacing w:after="0" w:line="252" w:lineRule="auto"/>
            </w:pPr>
            <w:r>
              <w:rPr>
                <w:sz w:val="17"/>
              </w:rPr>
              <w:t>Fuerza error técnico general</w:t>
            </w:r>
          </w:p>
        </w:tc>
      </w:tr>
      <w:tr w:rsidR="00FB17B1" w14:paraId="08C198C4"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49434BD" w14:textId="77777777" w:rsidR="00FB17B1" w:rsidRDefault="00D833D3">
            <w:pPr>
              <w:spacing w:after="0" w:line="252" w:lineRule="auto"/>
              <w:jc w:val="center"/>
            </w:pPr>
            <w:r>
              <w:rPr>
                <w:sz w:val="17"/>
              </w:rPr>
              <w:t>force_auth_reject</w:t>
            </w:r>
          </w:p>
        </w:tc>
        <w:tc>
          <w:tcPr>
            <w:tcW w:w="3137" w:type="dxa"/>
            <w:tcBorders>
              <w:top w:val="single" w:sz="4" w:space="0" w:color="D1D5DB"/>
              <w:left w:val="single" w:sz="4" w:space="0" w:color="D1D5DB"/>
              <w:bottom w:val="single" w:sz="4" w:space="0" w:color="D1D5DB"/>
              <w:right w:val="single" w:sz="4" w:space="0" w:color="D1D5DB"/>
            </w:tcBorders>
            <w:vAlign w:val="center"/>
          </w:tcPr>
          <w:p w14:paraId="44B7ED48" w14:textId="77777777" w:rsidR="00FB17B1" w:rsidRDefault="00D833D3">
            <w:pPr>
              <w:spacing w:after="0" w:line="252" w:lineRule="auto"/>
              <w:jc w:val="center"/>
            </w:pPr>
            <w:r>
              <w:rPr>
                <w:sz w:val="17"/>
              </w:rPr>
              <w:t>Autenticación</w:t>
            </w:r>
          </w:p>
        </w:tc>
        <w:tc>
          <w:tcPr>
            <w:tcW w:w="3137" w:type="dxa"/>
            <w:tcBorders>
              <w:top w:val="single" w:sz="4" w:space="0" w:color="D1D5DB"/>
              <w:left w:val="single" w:sz="4" w:space="0" w:color="D1D5DB"/>
              <w:bottom w:val="single" w:sz="4" w:space="0" w:color="D1D5DB"/>
              <w:right w:val="single" w:sz="4" w:space="0" w:color="D1D5DB"/>
            </w:tcBorders>
            <w:vAlign w:val="center"/>
          </w:tcPr>
          <w:p w14:paraId="5F16CCF4" w14:textId="77777777" w:rsidR="00FB17B1" w:rsidRDefault="00D833D3">
            <w:pPr>
              <w:spacing w:after="0" w:line="252" w:lineRule="auto"/>
            </w:pPr>
            <w:r>
              <w:rPr>
                <w:sz w:val="17"/>
              </w:rPr>
              <w:t>Fuerza rechazo de autenticación</w:t>
            </w:r>
          </w:p>
        </w:tc>
      </w:tr>
      <w:tr w:rsidR="00FB17B1" w14:paraId="099BDC28"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60E4ECE" w14:textId="77777777" w:rsidR="00FB17B1" w:rsidRDefault="00D833D3">
            <w:pPr>
              <w:spacing w:after="0" w:line="252" w:lineRule="auto"/>
              <w:jc w:val="center"/>
            </w:pPr>
            <w:r>
              <w:rPr>
                <w:sz w:val="17"/>
              </w:rPr>
              <w:t>force_invalid_identity</w:t>
            </w:r>
          </w:p>
        </w:tc>
        <w:tc>
          <w:tcPr>
            <w:tcW w:w="3137" w:type="dxa"/>
            <w:tcBorders>
              <w:top w:val="single" w:sz="4" w:space="0" w:color="D1D5DB"/>
              <w:left w:val="single" w:sz="4" w:space="0" w:color="D1D5DB"/>
              <w:bottom w:val="single" w:sz="4" w:space="0" w:color="D1D5DB"/>
              <w:right w:val="single" w:sz="4" w:space="0" w:color="D1D5DB"/>
            </w:tcBorders>
            <w:vAlign w:val="center"/>
          </w:tcPr>
          <w:p w14:paraId="6DF1DFC4" w14:textId="77777777" w:rsidR="00FB17B1" w:rsidRDefault="00D833D3">
            <w:pPr>
              <w:spacing w:after="0" w:line="252" w:lineRule="auto"/>
              <w:jc w:val="center"/>
            </w:pPr>
            <w:r>
              <w:rPr>
                <w:sz w:val="17"/>
              </w:rPr>
              <w:t>Registraduría</w:t>
            </w:r>
          </w:p>
        </w:tc>
        <w:tc>
          <w:tcPr>
            <w:tcW w:w="3137" w:type="dxa"/>
            <w:tcBorders>
              <w:top w:val="single" w:sz="4" w:space="0" w:color="D1D5DB"/>
              <w:left w:val="single" w:sz="4" w:space="0" w:color="D1D5DB"/>
              <w:bottom w:val="single" w:sz="4" w:space="0" w:color="D1D5DB"/>
              <w:right w:val="single" w:sz="4" w:space="0" w:color="D1D5DB"/>
            </w:tcBorders>
            <w:vAlign w:val="center"/>
          </w:tcPr>
          <w:p w14:paraId="7322657A" w14:textId="77777777" w:rsidR="00FB17B1" w:rsidRDefault="00D833D3">
            <w:pPr>
              <w:spacing w:after="0" w:line="252" w:lineRule="auto"/>
            </w:pPr>
            <w:r>
              <w:rPr>
                <w:sz w:val="17"/>
              </w:rPr>
              <w:t xml:space="preserve">Fuerza </w:t>
            </w:r>
            <w:r>
              <w:rPr>
                <w:sz w:val="17"/>
              </w:rPr>
              <w:t>identidad inválida</w:t>
            </w:r>
          </w:p>
        </w:tc>
      </w:tr>
      <w:tr w:rsidR="00FB17B1" w14:paraId="1AD276BB"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3B598E1F" w14:textId="77777777" w:rsidR="00FB17B1" w:rsidRDefault="00D833D3">
            <w:pPr>
              <w:spacing w:after="0" w:line="252" w:lineRule="auto"/>
              <w:jc w:val="center"/>
            </w:pPr>
            <w:r>
              <w:rPr>
                <w:sz w:val="17"/>
              </w:rPr>
              <w:t>force_georef_reject</w:t>
            </w:r>
          </w:p>
        </w:tc>
        <w:tc>
          <w:tcPr>
            <w:tcW w:w="3137" w:type="dxa"/>
            <w:tcBorders>
              <w:top w:val="single" w:sz="4" w:space="0" w:color="D1D5DB"/>
              <w:left w:val="single" w:sz="4" w:space="0" w:color="D1D5DB"/>
              <w:bottom w:val="single" w:sz="4" w:space="0" w:color="D1D5DB"/>
              <w:right w:val="single" w:sz="4" w:space="0" w:color="D1D5DB"/>
            </w:tcBorders>
            <w:vAlign w:val="center"/>
          </w:tcPr>
          <w:p w14:paraId="75AE1FD0" w14:textId="77777777" w:rsidR="00FB17B1" w:rsidRDefault="00D833D3">
            <w:pPr>
              <w:spacing w:after="0" w:line="252" w:lineRule="auto"/>
              <w:jc w:val="center"/>
            </w:pPr>
            <w:r>
              <w:rPr>
                <w:sz w:val="17"/>
              </w:rPr>
              <w:t>Georreferenciación</w:t>
            </w:r>
          </w:p>
        </w:tc>
        <w:tc>
          <w:tcPr>
            <w:tcW w:w="3137" w:type="dxa"/>
            <w:tcBorders>
              <w:top w:val="single" w:sz="4" w:space="0" w:color="D1D5DB"/>
              <w:left w:val="single" w:sz="4" w:space="0" w:color="D1D5DB"/>
              <w:bottom w:val="single" w:sz="4" w:space="0" w:color="D1D5DB"/>
              <w:right w:val="single" w:sz="4" w:space="0" w:color="D1D5DB"/>
            </w:tcBorders>
            <w:vAlign w:val="center"/>
          </w:tcPr>
          <w:p w14:paraId="340765A0" w14:textId="77777777" w:rsidR="00FB17B1" w:rsidRDefault="00D833D3">
            <w:pPr>
              <w:spacing w:after="0" w:line="252" w:lineRule="auto"/>
            </w:pPr>
            <w:r>
              <w:rPr>
                <w:sz w:val="17"/>
              </w:rPr>
              <w:t>Fuerza rechazo lógico de georreferenciación</w:t>
            </w:r>
          </w:p>
        </w:tc>
      </w:tr>
      <w:tr w:rsidR="00FB17B1" w14:paraId="10B2653F"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721A1FA" w14:textId="77777777" w:rsidR="00FB17B1" w:rsidRDefault="00D833D3">
            <w:pPr>
              <w:spacing w:after="0" w:line="252" w:lineRule="auto"/>
              <w:jc w:val="center"/>
            </w:pPr>
            <w:r>
              <w:rPr>
                <w:sz w:val="17"/>
              </w:rPr>
              <w:t>force_policia_reject</w:t>
            </w:r>
          </w:p>
        </w:tc>
        <w:tc>
          <w:tcPr>
            <w:tcW w:w="3137" w:type="dxa"/>
            <w:tcBorders>
              <w:top w:val="single" w:sz="4" w:space="0" w:color="D1D5DB"/>
              <w:left w:val="single" w:sz="4" w:space="0" w:color="D1D5DB"/>
              <w:bottom w:val="single" w:sz="4" w:space="0" w:color="D1D5DB"/>
              <w:right w:val="single" w:sz="4" w:space="0" w:color="D1D5DB"/>
            </w:tcBorders>
            <w:vAlign w:val="center"/>
          </w:tcPr>
          <w:p w14:paraId="004FB696" w14:textId="77777777" w:rsidR="00FB17B1" w:rsidRDefault="00D833D3">
            <w:pPr>
              <w:spacing w:after="0" w:line="252" w:lineRule="auto"/>
              <w:jc w:val="center"/>
            </w:pPr>
            <w:r>
              <w:rPr>
                <w:sz w:val="17"/>
              </w:rPr>
              <w:t>Clasificación policial</w:t>
            </w:r>
          </w:p>
        </w:tc>
        <w:tc>
          <w:tcPr>
            <w:tcW w:w="3137" w:type="dxa"/>
            <w:tcBorders>
              <w:top w:val="single" w:sz="4" w:space="0" w:color="D1D5DB"/>
              <w:left w:val="single" w:sz="4" w:space="0" w:color="D1D5DB"/>
              <w:bottom w:val="single" w:sz="4" w:space="0" w:color="D1D5DB"/>
              <w:right w:val="single" w:sz="4" w:space="0" w:color="D1D5DB"/>
            </w:tcBorders>
            <w:vAlign w:val="center"/>
          </w:tcPr>
          <w:p w14:paraId="0D1C45E7" w14:textId="77777777" w:rsidR="00FB17B1" w:rsidRDefault="00D833D3">
            <w:pPr>
              <w:spacing w:after="0" w:line="252" w:lineRule="auto"/>
            </w:pPr>
            <w:r>
              <w:rPr>
                <w:sz w:val="17"/>
              </w:rPr>
              <w:t>Fuerza rechazo lógico policial</w:t>
            </w:r>
          </w:p>
        </w:tc>
      </w:tr>
      <w:tr w:rsidR="00FB17B1" w14:paraId="3128A85C"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26E2D7D4" w14:textId="77777777" w:rsidR="00FB17B1" w:rsidRDefault="00D833D3">
            <w:pPr>
              <w:spacing w:after="0" w:line="252" w:lineRule="auto"/>
              <w:jc w:val="center"/>
            </w:pPr>
            <w:r>
              <w:rPr>
                <w:sz w:val="17"/>
              </w:rPr>
              <w:t>force_fiscalia_reject</w:t>
            </w:r>
          </w:p>
        </w:tc>
        <w:tc>
          <w:tcPr>
            <w:tcW w:w="3137" w:type="dxa"/>
            <w:tcBorders>
              <w:top w:val="single" w:sz="4" w:space="0" w:color="D1D5DB"/>
              <w:left w:val="single" w:sz="4" w:space="0" w:color="D1D5DB"/>
              <w:bottom w:val="single" w:sz="4" w:space="0" w:color="D1D5DB"/>
              <w:right w:val="single" w:sz="4" w:space="0" w:color="D1D5DB"/>
            </w:tcBorders>
            <w:vAlign w:val="center"/>
          </w:tcPr>
          <w:p w14:paraId="677EA236" w14:textId="77777777" w:rsidR="00FB17B1" w:rsidRDefault="00D833D3">
            <w:pPr>
              <w:spacing w:after="0" w:line="252" w:lineRule="auto"/>
              <w:jc w:val="center"/>
            </w:pPr>
            <w:r>
              <w:rPr>
                <w:sz w:val="17"/>
              </w:rPr>
              <w:t>Registro Fiscalía</w:t>
            </w:r>
          </w:p>
        </w:tc>
        <w:tc>
          <w:tcPr>
            <w:tcW w:w="3137" w:type="dxa"/>
            <w:tcBorders>
              <w:top w:val="single" w:sz="4" w:space="0" w:color="D1D5DB"/>
              <w:left w:val="single" w:sz="4" w:space="0" w:color="D1D5DB"/>
              <w:bottom w:val="single" w:sz="4" w:space="0" w:color="D1D5DB"/>
              <w:right w:val="single" w:sz="4" w:space="0" w:color="D1D5DB"/>
            </w:tcBorders>
            <w:vAlign w:val="center"/>
          </w:tcPr>
          <w:p w14:paraId="0021F109" w14:textId="77777777" w:rsidR="00FB17B1" w:rsidRDefault="00D833D3">
            <w:pPr>
              <w:spacing w:after="0" w:line="252" w:lineRule="auto"/>
            </w:pPr>
            <w:r>
              <w:rPr>
                <w:sz w:val="17"/>
              </w:rPr>
              <w:t>Fuerza rechazo lógico en Fiscalía</w:t>
            </w:r>
          </w:p>
        </w:tc>
      </w:tr>
      <w:tr w:rsidR="00FB17B1" w14:paraId="59092497"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FCF8CD7" w14:textId="77777777" w:rsidR="00FB17B1" w:rsidRDefault="00D833D3">
            <w:pPr>
              <w:spacing w:after="0" w:line="252" w:lineRule="auto"/>
              <w:jc w:val="center"/>
            </w:pPr>
            <w:r>
              <w:rPr>
                <w:sz w:val="17"/>
              </w:rPr>
              <w:lastRenderedPageBreak/>
              <w:t>f</w:t>
            </w:r>
            <w:r>
              <w:rPr>
                <w:sz w:val="17"/>
              </w:rPr>
              <w:t>orce_notify_reject</w:t>
            </w:r>
          </w:p>
        </w:tc>
        <w:tc>
          <w:tcPr>
            <w:tcW w:w="3137" w:type="dxa"/>
            <w:tcBorders>
              <w:top w:val="single" w:sz="4" w:space="0" w:color="D1D5DB"/>
              <w:left w:val="single" w:sz="4" w:space="0" w:color="D1D5DB"/>
              <w:bottom w:val="single" w:sz="4" w:space="0" w:color="D1D5DB"/>
              <w:right w:val="single" w:sz="4" w:space="0" w:color="D1D5DB"/>
            </w:tcBorders>
            <w:vAlign w:val="center"/>
          </w:tcPr>
          <w:p w14:paraId="585AFDE7" w14:textId="77777777" w:rsidR="00FB17B1" w:rsidRDefault="00D833D3">
            <w:pPr>
              <w:spacing w:after="0" w:line="252" w:lineRule="auto"/>
              <w:jc w:val="center"/>
            </w:pPr>
            <w:r>
              <w:rPr>
                <w:sz w:val="17"/>
              </w:rPr>
              <w:t>Notificación</w:t>
            </w:r>
          </w:p>
        </w:tc>
        <w:tc>
          <w:tcPr>
            <w:tcW w:w="3137" w:type="dxa"/>
            <w:tcBorders>
              <w:top w:val="single" w:sz="4" w:space="0" w:color="D1D5DB"/>
              <w:left w:val="single" w:sz="4" w:space="0" w:color="D1D5DB"/>
              <w:bottom w:val="single" w:sz="4" w:space="0" w:color="D1D5DB"/>
              <w:right w:val="single" w:sz="4" w:space="0" w:color="D1D5DB"/>
            </w:tcBorders>
            <w:vAlign w:val="center"/>
          </w:tcPr>
          <w:p w14:paraId="35CB730A" w14:textId="77777777" w:rsidR="00FB17B1" w:rsidRDefault="00D833D3">
            <w:pPr>
              <w:spacing w:after="0" w:line="252" w:lineRule="auto"/>
            </w:pPr>
            <w:r>
              <w:rPr>
                <w:sz w:val="17"/>
              </w:rPr>
              <w:t>Fuerza fallo lógico de notificación</w:t>
            </w:r>
          </w:p>
        </w:tc>
      </w:tr>
    </w:tbl>
    <w:p w14:paraId="4ECDAC84" w14:textId="77777777" w:rsidR="00FB17B1" w:rsidRDefault="00FB17B1"/>
    <w:p w14:paraId="436020DD" w14:textId="77777777" w:rsidR="00FB17B1" w:rsidRDefault="00D833D3">
      <w:pPr>
        <w:pStyle w:val="SectionHeading"/>
        <w:spacing w:before="80" w:after="120"/>
      </w:pPr>
      <w:r>
        <w:t>5. Inventario técnico de nodos por bloque funcional</w:t>
      </w:r>
    </w:p>
    <w:p w14:paraId="59D9A11D" w14:textId="77777777" w:rsidR="00FB17B1" w:rsidRDefault="00D833D3">
      <w:pPr>
        <w:pStyle w:val="SubHeading"/>
        <w:spacing w:before="40" w:after="120"/>
      </w:pPr>
      <w:r>
        <w:t>5.1 Entrada, decisión y cierre del flujo</w:t>
      </w:r>
    </w:p>
    <w:tbl>
      <w:tblPr>
        <w:tblW w:w="0" w:type="auto"/>
        <w:jc w:val="center"/>
        <w:tblLayout w:type="fixed"/>
        <w:tblLook w:val="04A0" w:firstRow="1" w:lastRow="0" w:firstColumn="1" w:lastColumn="0" w:noHBand="0" w:noVBand="1"/>
      </w:tblPr>
      <w:tblGrid>
        <w:gridCol w:w="2381"/>
        <w:gridCol w:w="2353"/>
        <w:gridCol w:w="2948"/>
        <w:gridCol w:w="2494"/>
      </w:tblGrid>
      <w:tr w:rsidR="00FB17B1" w14:paraId="4D34A767" w14:textId="77777777">
        <w:trPr>
          <w:jc w:val="center"/>
        </w:trPr>
        <w:tc>
          <w:tcPr>
            <w:tcW w:w="2381" w:type="dxa"/>
            <w:shd w:val="clear" w:color="auto" w:fill="173F5F"/>
            <w:vAlign w:val="center"/>
          </w:tcPr>
          <w:p w14:paraId="0D06C5C8" w14:textId="77777777" w:rsidR="00FB17B1" w:rsidRDefault="00D833D3">
            <w:pPr>
              <w:spacing w:after="0" w:line="240" w:lineRule="auto"/>
              <w:jc w:val="center"/>
            </w:pPr>
            <w:r>
              <w:rPr>
                <w:b/>
                <w:color w:val="FFFFFF"/>
                <w:sz w:val="17"/>
              </w:rPr>
              <w:t>Nodo</w:t>
            </w:r>
          </w:p>
        </w:tc>
        <w:tc>
          <w:tcPr>
            <w:tcW w:w="1247" w:type="dxa"/>
            <w:shd w:val="clear" w:color="auto" w:fill="173F5F"/>
            <w:vAlign w:val="center"/>
          </w:tcPr>
          <w:p w14:paraId="57DE40E1" w14:textId="77777777" w:rsidR="00FB17B1" w:rsidRDefault="00D833D3">
            <w:pPr>
              <w:spacing w:after="0" w:line="240" w:lineRule="auto"/>
              <w:jc w:val="center"/>
            </w:pPr>
            <w:r>
              <w:rPr>
                <w:b/>
                <w:color w:val="FFFFFF"/>
                <w:sz w:val="17"/>
              </w:rPr>
              <w:t>Tipo</w:t>
            </w:r>
          </w:p>
        </w:tc>
        <w:tc>
          <w:tcPr>
            <w:tcW w:w="2948" w:type="dxa"/>
            <w:shd w:val="clear" w:color="auto" w:fill="173F5F"/>
            <w:vAlign w:val="center"/>
          </w:tcPr>
          <w:p w14:paraId="046BCC90" w14:textId="77777777" w:rsidR="00FB17B1" w:rsidRDefault="00D833D3">
            <w:pPr>
              <w:spacing w:after="0" w:line="240" w:lineRule="auto"/>
              <w:jc w:val="center"/>
            </w:pPr>
            <w:r>
              <w:rPr>
                <w:b/>
                <w:color w:val="FFFFFF"/>
                <w:sz w:val="17"/>
              </w:rPr>
              <w:t>Función técnica</w:t>
            </w:r>
          </w:p>
        </w:tc>
        <w:tc>
          <w:tcPr>
            <w:tcW w:w="2494" w:type="dxa"/>
            <w:shd w:val="clear" w:color="auto" w:fill="173F5F"/>
            <w:vAlign w:val="center"/>
          </w:tcPr>
          <w:p w14:paraId="3693551A" w14:textId="77777777" w:rsidR="00FB17B1" w:rsidRDefault="00D833D3">
            <w:pPr>
              <w:spacing w:after="0" w:line="240" w:lineRule="auto"/>
              <w:jc w:val="center"/>
            </w:pPr>
            <w:r>
              <w:rPr>
                <w:b/>
                <w:color w:val="FFFFFF"/>
                <w:sz w:val="17"/>
              </w:rPr>
              <w:t>Observaciones</w:t>
            </w:r>
          </w:p>
        </w:tc>
      </w:tr>
      <w:tr w:rsidR="00FB17B1" w14:paraId="555AC8B3"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806F5E7" w14:textId="77777777" w:rsidR="00FB17B1" w:rsidRDefault="00D833D3">
            <w:pPr>
              <w:spacing w:after="0" w:line="252" w:lineRule="auto"/>
            </w:pPr>
            <w:r>
              <w:rPr>
                <w:sz w:val="17"/>
              </w:rPr>
              <w:t>Webhook - Evento de denuncia</w:t>
            </w:r>
          </w:p>
        </w:tc>
        <w:tc>
          <w:tcPr>
            <w:tcW w:w="2353" w:type="dxa"/>
            <w:tcBorders>
              <w:top w:val="single" w:sz="4" w:space="0" w:color="D1D5DB"/>
              <w:left w:val="single" w:sz="4" w:space="0" w:color="D1D5DB"/>
              <w:bottom w:val="single" w:sz="4" w:space="0" w:color="D1D5DB"/>
              <w:right w:val="single" w:sz="4" w:space="0" w:color="D1D5DB"/>
            </w:tcBorders>
            <w:vAlign w:val="center"/>
          </w:tcPr>
          <w:p w14:paraId="3E1496CE" w14:textId="77777777" w:rsidR="00FB17B1" w:rsidRDefault="00D833D3">
            <w:pPr>
              <w:spacing w:after="0" w:line="252" w:lineRule="auto"/>
              <w:jc w:val="center"/>
            </w:pPr>
            <w:r>
              <w:rPr>
                <w:sz w:val="17"/>
              </w:rPr>
              <w:t>Webhook</w:t>
            </w:r>
          </w:p>
        </w:tc>
        <w:tc>
          <w:tcPr>
            <w:tcW w:w="2353" w:type="dxa"/>
            <w:tcBorders>
              <w:top w:val="single" w:sz="4" w:space="0" w:color="D1D5DB"/>
              <w:left w:val="single" w:sz="4" w:space="0" w:color="D1D5DB"/>
              <w:bottom w:val="single" w:sz="4" w:space="0" w:color="D1D5DB"/>
              <w:right w:val="single" w:sz="4" w:space="0" w:color="D1D5DB"/>
            </w:tcBorders>
            <w:vAlign w:val="center"/>
          </w:tcPr>
          <w:p w14:paraId="36EA284A" w14:textId="77777777" w:rsidR="00FB17B1" w:rsidRDefault="00D833D3">
            <w:pPr>
              <w:spacing w:after="0" w:line="252" w:lineRule="auto"/>
            </w:pPr>
            <w:r>
              <w:rPr>
                <w:sz w:val="17"/>
              </w:rPr>
              <w:t xml:space="preserve">Expone el </w:t>
            </w:r>
            <w:r>
              <w:rPr>
                <w:sz w:val="17"/>
              </w:rPr>
              <w:t>endpoint POST y deriva la respuesta a nodos responseNode</w:t>
            </w:r>
          </w:p>
        </w:tc>
        <w:tc>
          <w:tcPr>
            <w:tcW w:w="2353" w:type="dxa"/>
            <w:tcBorders>
              <w:top w:val="single" w:sz="4" w:space="0" w:color="D1D5DB"/>
              <w:left w:val="single" w:sz="4" w:space="0" w:color="D1D5DB"/>
              <w:bottom w:val="single" w:sz="4" w:space="0" w:color="D1D5DB"/>
              <w:right w:val="single" w:sz="4" w:space="0" w:color="D1D5DB"/>
            </w:tcBorders>
            <w:vAlign w:val="center"/>
          </w:tcPr>
          <w:p w14:paraId="50187559" w14:textId="77777777" w:rsidR="00FB17B1" w:rsidRDefault="00D833D3">
            <w:pPr>
              <w:spacing w:after="0" w:line="252" w:lineRule="auto"/>
            </w:pPr>
            <w:r>
              <w:rPr>
                <w:sz w:val="17"/>
              </w:rPr>
              <w:t>No responde automáticamente; depende de un nodo Respond</w:t>
            </w:r>
          </w:p>
        </w:tc>
      </w:tr>
      <w:tr w:rsidR="00FB17B1" w14:paraId="61C45B6F"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6D24E0D" w14:textId="77777777" w:rsidR="00FB17B1" w:rsidRDefault="00D833D3">
            <w:pPr>
              <w:spacing w:after="0" w:line="252" w:lineRule="auto"/>
            </w:pPr>
            <w:r>
              <w:rPr>
                <w:sz w:val="17"/>
              </w:rPr>
              <w:t>Init + t0 (normalizacion)1</w:t>
            </w:r>
          </w:p>
        </w:tc>
        <w:tc>
          <w:tcPr>
            <w:tcW w:w="2353" w:type="dxa"/>
            <w:tcBorders>
              <w:top w:val="single" w:sz="4" w:space="0" w:color="D1D5DB"/>
              <w:left w:val="single" w:sz="4" w:space="0" w:color="D1D5DB"/>
              <w:bottom w:val="single" w:sz="4" w:space="0" w:color="D1D5DB"/>
              <w:right w:val="single" w:sz="4" w:space="0" w:color="D1D5DB"/>
            </w:tcBorders>
            <w:vAlign w:val="center"/>
          </w:tcPr>
          <w:p w14:paraId="1D090617" w14:textId="77777777" w:rsidR="00FB17B1" w:rsidRDefault="00D833D3">
            <w:pPr>
              <w:spacing w:after="0" w:line="252" w:lineRule="auto"/>
              <w:jc w:val="center"/>
            </w:pPr>
            <w:r>
              <w:rPr>
                <w:sz w:val="17"/>
              </w:rPr>
              <w:t>Set</w:t>
            </w:r>
          </w:p>
        </w:tc>
        <w:tc>
          <w:tcPr>
            <w:tcW w:w="2353" w:type="dxa"/>
            <w:tcBorders>
              <w:top w:val="single" w:sz="4" w:space="0" w:color="D1D5DB"/>
              <w:left w:val="single" w:sz="4" w:space="0" w:color="D1D5DB"/>
              <w:bottom w:val="single" w:sz="4" w:space="0" w:color="D1D5DB"/>
              <w:right w:val="single" w:sz="4" w:space="0" w:color="D1D5DB"/>
            </w:tcBorders>
            <w:vAlign w:val="center"/>
          </w:tcPr>
          <w:p w14:paraId="7E3B7120" w14:textId="77777777" w:rsidR="00FB17B1" w:rsidRDefault="00D833D3">
            <w:pPr>
              <w:spacing w:after="0" w:line="252" w:lineRule="auto"/>
            </w:pPr>
            <w:r>
              <w:rPr>
                <w:sz w:val="17"/>
              </w:rPr>
              <w:t>Normaliza campos y fija start_time</w:t>
            </w:r>
          </w:p>
        </w:tc>
        <w:tc>
          <w:tcPr>
            <w:tcW w:w="2353" w:type="dxa"/>
            <w:tcBorders>
              <w:top w:val="single" w:sz="4" w:space="0" w:color="D1D5DB"/>
              <w:left w:val="single" w:sz="4" w:space="0" w:color="D1D5DB"/>
              <w:bottom w:val="single" w:sz="4" w:space="0" w:color="D1D5DB"/>
              <w:right w:val="single" w:sz="4" w:space="0" w:color="D1D5DB"/>
            </w:tcBorders>
            <w:vAlign w:val="center"/>
          </w:tcPr>
          <w:p w14:paraId="496FD17C" w14:textId="77777777" w:rsidR="00FB17B1" w:rsidRDefault="00D833D3">
            <w:pPr>
              <w:spacing w:after="0" w:line="252" w:lineRule="auto"/>
            </w:pPr>
            <w:r>
              <w:rPr>
                <w:sz w:val="17"/>
              </w:rPr>
              <w:t>Es el contexto fuente más reutilizado del flujo</w:t>
            </w:r>
          </w:p>
        </w:tc>
      </w:tr>
      <w:tr w:rsidR="00FB17B1" w14:paraId="7889E888"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4F4A5EA" w14:textId="77777777" w:rsidR="00FB17B1" w:rsidRDefault="00D833D3">
            <w:pPr>
              <w:spacing w:after="0" w:line="252" w:lineRule="auto"/>
            </w:pPr>
            <w:r>
              <w:rPr>
                <w:sz w:val="17"/>
              </w:rPr>
              <w:t xml:space="preserve">IF - </w:t>
            </w:r>
            <w:r>
              <w:rPr>
                <w:sz w:val="17"/>
              </w:rPr>
              <w:t>Autenticacion aprobada?</w:t>
            </w:r>
          </w:p>
        </w:tc>
        <w:tc>
          <w:tcPr>
            <w:tcW w:w="2353" w:type="dxa"/>
            <w:tcBorders>
              <w:top w:val="single" w:sz="4" w:space="0" w:color="D1D5DB"/>
              <w:left w:val="single" w:sz="4" w:space="0" w:color="D1D5DB"/>
              <w:bottom w:val="single" w:sz="4" w:space="0" w:color="D1D5DB"/>
              <w:right w:val="single" w:sz="4" w:space="0" w:color="D1D5DB"/>
            </w:tcBorders>
            <w:vAlign w:val="center"/>
          </w:tcPr>
          <w:p w14:paraId="788DCDC2" w14:textId="77777777" w:rsidR="00FB17B1" w:rsidRDefault="00D833D3">
            <w:pPr>
              <w:spacing w:after="0" w:line="252" w:lineRule="auto"/>
              <w:jc w:val="center"/>
            </w:pPr>
            <w:r>
              <w:rPr>
                <w:sz w:val="17"/>
              </w:rPr>
              <w:t>If</w:t>
            </w:r>
          </w:p>
        </w:tc>
        <w:tc>
          <w:tcPr>
            <w:tcW w:w="2353" w:type="dxa"/>
            <w:tcBorders>
              <w:top w:val="single" w:sz="4" w:space="0" w:color="D1D5DB"/>
              <w:left w:val="single" w:sz="4" w:space="0" w:color="D1D5DB"/>
              <w:bottom w:val="single" w:sz="4" w:space="0" w:color="D1D5DB"/>
              <w:right w:val="single" w:sz="4" w:space="0" w:color="D1D5DB"/>
            </w:tcBorders>
            <w:vAlign w:val="center"/>
          </w:tcPr>
          <w:p w14:paraId="731B7DD0" w14:textId="77777777" w:rsidR="00FB17B1" w:rsidRDefault="00D833D3">
            <w:pPr>
              <w:spacing w:after="0" w:line="252" w:lineRule="auto"/>
            </w:pPr>
            <w:r>
              <w:rPr>
                <w:sz w:val="17"/>
              </w:rPr>
              <w:t>Evalúa si auth_status es AUTHENTICATED</w:t>
            </w:r>
          </w:p>
        </w:tc>
        <w:tc>
          <w:tcPr>
            <w:tcW w:w="2353" w:type="dxa"/>
            <w:tcBorders>
              <w:top w:val="single" w:sz="4" w:space="0" w:color="D1D5DB"/>
              <w:left w:val="single" w:sz="4" w:space="0" w:color="D1D5DB"/>
              <w:bottom w:val="single" w:sz="4" w:space="0" w:color="D1D5DB"/>
              <w:right w:val="single" w:sz="4" w:space="0" w:color="D1D5DB"/>
            </w:tcBorders>
            <w:vAlign w:val="center"/>
          </w:tcPr>
          <w:p w14:paraId="00B69BF6" w14:textId="77777777" w:rsidR="00FB17B1" w:rsidRDefault="00D833D3">
            <w:pPr>
              <w:spacing w:after="0" w:line="252" w:lineRule="auto"/>
            </w:pPr>
            <w:r>
              <w:rPr>
                <w:sz w:val="17"/>
              </w:rPr>
              <w:t>Define el primer corte funcional</w:t>
            </w:r>
          </w:p>
        </w:tc>
      </w:tr>
      <w:tr w:rsidR="00FB17B1" w14:paraId="7C772016"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DAAA423" w14:textId="77777777" w:rsidR="00FB17B1" w:rsidRDefault="00D833D3">
            <w:pPr>
              <w:spacing w:after="0" w:line="252" w:lineRule="auto"/>
            </w:pPr>
            <w:r>
              <w:rPr>
                <w:sz w:val="17"/>
              </w:rPr>
              <w:t>IF - Identidad valida?</w:t>
            </w:r>
          </w:p>
        </w:tc>
        <w:tc>
          <w:tcPr>
            <w:tcW w:w="2353" w:type="dxa"/>
            <w:tcBorders>
              <w:top w:val="single" w:sz="4" w:space="0" w:color="D1D5DB"/>
              <w:left w:val="single" w:sz="4" w:space="0" w:color="D1D5DB"/>
              <w:bottom w:val="single" w:sz="4" w:space="0" w:color="D1D5DB"/>
              <w:right w:val="single" w:sz="4" w:space="0" w:color="D1D5DB"/>
            </w:tcBorders>
            <w:vAlign w:val="center"/>
          </w:tcPr>
          <w:p w14:paraId="7667CC52" w14:textId="77777777" w:rsidR="00FB17B1" w:rsidRDefault="00D833D3">
            <w:pPr>
              <w:spacing w:after="0" w:line="252" w:lineRule="auto"/>
              <w:jc w:val="center"/>
            </w:pPr>
            <w:r>
              <w:rPr>
                <w:sz w:val="17"/>
              </w:rPr>
              <w:t>If</w:t>
            </w:r>
          </w:p>
        </w:tc>
        <w:tc>
          <w:tcPr>
            <w:tcW w:w="2353" w:type="dxa"/>
            <w:tcBorders>
              <w:top w:val="single" w:sz="4" w:space="0" w:color="D1D5DB"/>
              <w:left w:val="single" w:sz="4" w:space="0" w:color="D1D5DB"/>
              <w:bottom w:val="single" w:sz="4" w:space="0" w:color="D1D5DB"/>
              <w:right w:val="single" w:sz="4" w:space="0" w:color="D1D5DB"/>
            </w:tcBorders>
            <w:vAlign w:val="center"/>
          </w:tcPr>
          <w:p w14:paraId="07165E6D" w14:textId="77777777" w:rsidR="00FB17B1" w:rsidRDefault="00D833D3">
            <w:pPr>
              <w:spacing w:after="0" w:line="252" w:lineRule="auto"/>
            </w:pPr>
            <w:r>
              <w:rPr>
                <w:sz w:val="17"/>
              </w:rPr>
              <w:t>Evalúa si identity_valid es true</w:t>
            </w:r>
          </w:p>
        </w:tc>
        <w:tc>
          <w:tcPr>
            <w:tcW w:w="2353" w:type="dxa"/>
            <w:tcBorders>
              <w:top w:val="single" w:sz="4" w:space="0" w:color="D1D5DB"/>
              <w:left w:val="single" w:sz="4" w:space="0" w:color="D1D5DB"/>
              <w:bottom w:val="single" w:sz="4" w:space="0" w:color="D1D5DB"/>
              <w:right w:val="single" w:sz="4" w:space="0" w:color="D1D5DB"/>
            </w:tcBorders>
            <w:vAlign w:val="center"/>
          </w:tcPr>
          <w:p w14:paraId="00314029" w14:textId="77777777" w:rsidR="00FB17B1" w:rsidRDefault="00D833D3">
            <w:pPr>
              <w:spacing w:after="0" w:line="252" w:lineRule="auto"/>
            </w:pPr>
            <w:r>
              <w:rPr>
                <w:sz w:val="17"/>
              </w:rPr>
              <w:t>Define el segundo corte funcional</w:t>
            </w:r>
          </w:p>
        </w:tc>
      </w:tr>
      <w:tr w:rsidR="00FB17B1" w14:paraId="5C7A77AA"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116D8DE" w14:textId="77777777" w:rsidR="00FB17B1" w:rsidRDefault="00D833D3">
            <w:pPr>
              <w:spacing w:after="0" w:line="252" w:lineRule="auto"/>
            </w:pPr>
            <w:r>
              <w:rPr>
                <w:sz w:val="17"/>
              </w:rPr>
              <w:t>t1 + latencia (autenticacion denegada)</w:t>
            </w:r>
          </w:p>
        </w:tc>
        <w:tc>
          <w:tcPr>
            <w:tcW w:w="2353" w:type="dxa"/>
            <w:tcBorders>
              <w:top w:val="single" w:sz="4" w:space="0" w:color="D1D5DB"/>
              <w:left w:val="single" w:sz="4" w:space="0" w:color="D1D5DB"/>
              <w:bottom w:val="single" w:sz="4" w:space="0" w:color="D1D5DB"/>
              <w:right w:val="single" w:sz="4" w:space="0" w:color="D1D5DB"/>
            </w:tcBorders>
            <w:vAlign w:val="center"/>
          </w:tcPr>
          <w:p w14:paraId="648A7BA9" w14:textId="77777777" w:rsidR="00FB17B1" w:rsidRDefault="00D833D3">
            <w:pPr>
              <w:spacing w:after="0" w:line="252" w:lineRule="auto"/>
              <w:jc w:val="center"/>
            </w:pPr>
            <w:r>
              <w:rPr>
                <w:sz w:val="17"/>
              </w:rPr>
              <w:t>Set</w:t>
            </w:r>
          </w:p>
        </w:tc>
        <w:tc>
          <w:tcPr>
            <w:tcW w:w="2353" w:type="dxa"/>
            <w:tcBorders>
              <w:top w:val="single" w:sz="4" w:space="0" w:color="D1D5DB"/>
              <w:left w:val="single" w:sz="4" w:space="0" w:color="D1D5DB"/>
              <w:bottom w:val="single" w:sz="4" w:space="0" w:color="D1D5DB"/>
              <w:right w:val="single" w:sz="4" w:space="0" w:color="D1D5DB"/>
            </w:tcBorders>
            <w:vAlign w:val="center"/>
          </w:tcPr>
          <w:p w14:paraId="2FB6F962" w14:textId="77777777" w:rsidR="00FB17B1" w:rsidRDefault="00D833D3">
            <w:pPr>
              <w:spacing w:after="0" w:line="252" w:lineRule="auto"/>
            </w:pPr>
            <w:r>
              <w:rPr>
                <w:sz w:val="17"/>
              </w:rPr>
              <w:t xml:space="preserve">Calcula end_time y </w:t>
            </w:r>
            <w:r>
              <w:rPr>
                <w:sz w:val="17"/>
              </w:rPr>
              <w:t>latency_ms para rama rechazada</w:t>
            </w:r>
          </w:p>
        </w:tc>
        <w:tc>
          <w:tcPr>
            <w:tcW w:w="2353" w:type="dxa"/>
            <w:tcBorders>
              <w:top w:val="single" w:sz="4" w:space="0" w:color="D1D5DB"/>
              <w:left w:val="single" w:sz="4" w:space="0" w:color="D1D5DB"/>
              <w:bottom w:val="single" w:sz="4" w:space="0" w:color="D1D5DB"/>
              <w:right w:val="single" w:sz="4" w:space="0" w:color="D1D5DB"/>
            </w:tcBorders>
            <w:vAlign w:val="center"/>
          </w:tcPr>
          <w:p w14:paraId="1989F4A1" w14:textId="77777777" w:rsidR="00FB17B1" w:rsidRDefault="00D833D3">
            <w:pPr>
              <w:spacing w:after="0" w:line="252" w:lineRule="auto"/>
            </w:pPr>
            <w:r>
              <w:rPr>
                <w:sz w:val="17"/>
              </w:rPr>
              <w:t>Setea fail_reason=AUTH_DENIED</w:t>
            </w:r>
          </w:p>
        </w:tc>
      </w:tr>
      <w:tr w:rsidR="00FB17B1" w14:paraId="0A1F5D0D"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14D90EB" w14:textId="77777777" w:rsidR="00FB17B1" w:rsidRDefault="00D833D3">
            <w:pPr>
              <w:spacing w:after="0" w:line="252" w:lineRule="auto"/>
            </w:pPr>
            <w:r>
              <w:rPr>
                <w:sz w:val="17"/>
              </w:rPr>
              <w:t>t1 + latencia (identidad invalida)</w:t>
            </w:r>
          </w:p>
        </w:tc>
        <w:tc>
          <w:tcPr>
            <w:tcW w:w="2353" w:type="dxa"/>
            <w:tcBorders>
              <w:top w:val="single" w:sz="4" w:space="0" w:color="D1D5DB"/>
              <w:left w:val="single" w:sz="4" w:space="0" w:color="D1D5DB"/>
              <w:bottom w:val="single" w:sz="4" w:space="0" w:color="D1D5DB"/>
              <w:right w:val="single" w:sz="4" w:space="0" w:color="D1D5DB"/>
            </w:tcBorders>
            <w:vAlign w:val="center"/>
          </w:tcPr>
          <w:p w14:paraId="77BD713E" w14:textId="77777777" w:rsidR="00FB17B1" w:rsidRDefault="00D833D3">
            <w:pPr>
              <w:spacing w:after="0" w:line="252" w:lineRule="auto"/>
              <w:jc w:val="center"/>
            </w:pPr>
            <w:r>
              <w:rPr>
                <w:sz w:val="17"/>
              </w:rPr>
              <w:t>Set</w:t>
            </w:r>
          </w:p>
        </w:tc>
        <w:tc>
          <w:tcPr>
            <w:tcW w:w="2353" w:type="dxa"/>
            <w:tcBorders>
              <w:top w:val="single" w:sz="4" w:space="0" w:color="D1D5DB"/>
              <w:left w:val="single" w:sz="4" w:space="0" w:color="D1D5DB"/>
              <w:bottom w:val="single" w:sz="4" w:space="0" w:color="D1D5DB"/>
              <w:right w:val="single" w:sz="4" w:space="0" w:color="D1D5DB"/>
            </w:tcBorders>
            <w:vAlign w:val="center"/>
          </w:tcPr>
          <w:p w14:paraId="39AE4A9D" w14:textId="77777777" w:rsidR="00FB17B1" w:rsidRDefault="00D833D3">
            <w:pPr>
              <w:spacing w:after="0" w:line="252" w:lineRule="auto"/>
            </w:pPr>
            <w:r>
              <w:rPr>
                <w:sz w:val="17"/>
              </w:rPr>
              <w:t>Calcula end_time y latency_ms para rama rechazada</w:t>
            </w:r>
          </w:p>
        </w:tc>
        <w:tc>
          <w:tcPr>
            <w:tcW w:w="2353" w:type="dxa"/>
            <w:tcBorders>
              <w:top w:val="single" w:sz="4" w:space="0" w:color="D1D5DB"/>
              <w:left w:val="single" w:sz="4" w:space="0" w:color="D1D5DB"/>
              <w:bottom w:val="single" w:sz="4" w:space="0" w:color="D1D5DB"/>
              <w:right w:val="single" w:sz="4" w:space="0" w:color="D1D5DB"/>
            </w:tcBorders>
            <w:vAlign w:val="center"/>
          </w:tcPr>
          <w:p w14:paraId="6E7142DF" w14:textId="77777777" w:rsidR="00FB17B1" w:rsidRDefault="00D833D3">
            <w:pPr>
              <w:spacing w:after="0" w:line="252" w:lineRule="auto"/>
            </w:pPr>
            <w:r>
              <w:rPr>
                <w:sz w:val="17"/>
              </w:rPr>
              <w:t>Setea fail_reason=INVALID_IDENTITY</w:t>
            </w:r>
          </w:p>
        </w:tc>
      </w:tr>
      <w:tr w:rsidR="00FB17B1" w14:paraId="236712A4"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0416EE5" w14:textId="77777777" w:rsidR="00FB17B1" w:rsidRDefault="00D833D3">
            <w:pPr>
              <w:spacing w:after="0" w:line="252" w:lineRule="auto"/>
            </w:pPr>
            <w:r>
              <w:rPr>
                <w:sz w:val="17"/>
              </w:rPr>
              <w:t>t1 + latencia (exito)1</w:t>
            </w:r>
          </w:p>
        </w:tc>
        <w:tc>
          <w:tcPr>
            <w:tcW w:w="2353" w:type="dxa"/>
            <w:tcBorders>
              <w:top w:val="single" w:sz="4" w:space="0" w:color="D1D5DB"/>
              <w:left w:val="single" w:sz="4" w:space="0" w:color="D1D5DB"/>
              <w:bottom w:val="single" w:sz="4" w:space="0" w:color="D1D5DB"/>
              <w:right w:val="single" w:sz="4" w:space="0" w:color="D1D5DB"/>
            </w:tcBorders>
            <w:vAlign w:val="center"/>
          </w:tcPr>
          <w:p w14:paraId="194849B8" w14:textId="77777777" w:rsidR="00FB17B1" w:rsidRDefault="00D833D3">
            <w:pPr>
              <w:spacing w:after="0" w:line="252" w:lineRule="auto"/>
              <w:jc w:val="center"/>
            </w:pPr>
            <w:r>
              <w:rPr>
                <w:sz w:val="17"/>
              </w:rPr>
              <w:t>Set</w:t>
            </w:r>
          </w:p>
        </w:tc>
        <w:tc>
          <w:tcPr>
            <w:tcW w:w="2353" w:type="dxa"/>
            <w:tcBorders>
              <w:top w:val="single" w:sz="4" w:space="0" w:color="D1D5DB"/>
              <w:left w:val="single" w:sz="4" w:space="0" w:color="D1D5DB"/>
              <w:bottom w:val="single" w:sz="4" w:space="0" w:color="D1D5DB"/>
              <w:right w:val="single" w:sz="4" w:space="0" w:color="D1D5DB"/>
            </w:tcBorders>
            <w:vAlign w:val="center"/>
          </w:tcPr>
          <w:p w14:paraId="0540DB82" w14:textId="77777777" w:rsidR="00FB17B1" w:rsidRDefault="00D833D3">
            <w:pPr>
              <w:spacing w:after="0" w:line="252" w:lineRule="auto"/>
            </w:pPr>
            <w:r>
              <w:rPr>
                <w:sz w:val="17"/>
              </w:rPr>
              <w:t xml:space="preserve">Calcula end_time y latency_ms para </w:t>
            </w:r>
            <w:r>
              <w:rPr>
                <w:sz w:val="17"/>
              </w:rPr>
              <w:t>rama nominal</w:t>
            </w:r>
          </w:p>
        </w:tc>
        <w:tc>
          <w:tcPr>
            <w:tcW w:w="2353" w:type="dxa"/>
            <w:tcBorders>
              <w:top w:val="single" w:sz="4" w:space="0" w:color="D1D5DB"/>
              <w:left w:val="single" w:sz="4" w:space="0" w:color="D1D5DB"/>
              <w:bottom w:val="single" w:sz="4" w:space="0" w:color="D1D5DB"/>
              <w:right w:val="single" w:sz="4" w:space="0" w:color="D1D5DB"/>
            </w:tcBorders>
            <w:vAlign w:val="center"/>
          </w:tcPr>
          <w:p w14:paraId="2431BE87" w14:textId="77777777" w:rsidR="00FB17B1" w:rsidRDefault="00D833D3">
            <w:pPr>
              <w:spacing w:after="0" w:line="252" w:lineRule="auto"/>
            </w:pPr>
            <w:r>
              <w:rPr>
                <w:sz w:val="17"/>
              </w:rPr>
              <w:t>Se ejecuta tras la notificación</w:t>
            </w:r>
          </w:p>
        </w:tc>
      </w:tr>
      <w:tr w:rsidR="00FB17B1" w14:paraId="67391085"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442F000" w14:textId="77777777" w:rsidR="00FB17B1" w:rsidRDefault="00D833D3">
            <w:pPr>
              <w:spacing w:after="0" w:line="252" w:lineRule="auto"/>
            </w:pPr>
            <w:r>
              <w:rPr>
                <w:sz w:val="17"/>
              </w:rPr>
              <w:t>Respond to Webhook (...)</w:t>
            </w:r>
          </w:p>
        </w:tc>
        <w:tc>
          <w:tcPr>
            <w:tcW w:w="2353" w:type="dxa"/>
            <w:tcBorders>
              <w:top w:val="single" w:sz="4" w:space="0" w:color="D1D5DB"/>
              <w:left w:val="single" w:sz="4" w:space="0" w:color="D1D5DB"/>
              <w:bottom w:val="single" w:sz="4" w:space="0" w:color="D1D5DB"/>
              <w:right w:val="single" w:sz="4" w:space="0" w:color="D1D5DB"/>
            </w:tcBorders>
            <w:vAlign w:val="center"/>
          </w:tcPr>
          <w:p w14:paraId="56FE0258" w14:textId="77777777" w:rsidR="00FB17B1" w:rsidRDefault="00D833D3">
            <w:pPr>
              <w:spacing w:after="0" w:line="252" w:lineRule="auto"/>
              <w:jc w:val="center"/>
            </w:pPr>
            <w:r>
              <w:rPr>
                <w:sz w:val="17"/>
              </w:rPr>
              <w:t>RespondToWebhook</w:t>
            </w:r>
          </w:p>
        </w:tc>
        <w:tc>
          <w:tcPr>
            <w:tcW w:w="2353" w:type="dxa"/>
            <w:tcBorders>
              <w:top w:val="single" w:sz="4" w:space="0" w:color="D1D5DB"/>
              <w:left w:val="single" w:sz="4" w:space="0" w:color="D1D5DB"/>
              <w:bottom w:val="single" w:sz="4" w:space="0" w:color="D1D5DB"/>
              <w:right w:val="single" w:sz="4" w:space="0" w:color="D1D5DB"/>
            </w:tcBorders>
            <w:vAlign w:val="center"/>
          </w:tcPr>
          <w:p w14:paraId="69ACDBB5" w14:textId="77777777" w:rsidR="00FB17B1" w:rsidRDefault="00D833D3">
            <w:pPr>
              <w:spacing w:after="0" w:line="252" w:lineRule="auto"/>
            </w:pPr>
            <w:r>
              <w:rPr>
                <w:sz w:val="17"/>
              </w:rPr>
              <w:t>Emite la respuesta HTTP final al consumidor</w:t>
            </w:r>
          </w:p>
        </w:tc>
        <w:tc>
          <w:tcPr>
            <w:tcW w:w="2353" w:type="dxa"/>
            <w:tcBorders>
              <w:top w:val="single" w:sz="4" w:space="0" w:color="D1D5DB"/>
              <w:left w:val="single" w:sz="4" w:space="0" w:color="D1D5DB"/>
              <w:bottom w:val="single" w:sz="4" w:space="0" w:color="D1D5DB"/>
              <w:right w:val="single" w:sz="4" w:space="0" w:color="D1D5DB"/>
            </w:tcBorders>
            <w:vAlign w:val="center"/>
          </w:tcPr>
          <w:p w14:paraId="2775A49E" w14:textId="77777777" w:rsidR="00FB17B1" w:rsidRDefault="00D833D3">
            <w:pPr>
              <w:spacing w:after="0" w:line="252" w:lineRule="auto"/>
            </w:pPr>
            <w:r>
              <w:rPr>
                <w:sz w:val="17"/>
              </w:rPr>
              <w:t>Existen tres nodos, uno por rama de cierre</w:t>
            </w:r>
          </w:p>
        </w:tc>
      </w:tr>
    </w:tbl>
    <w:p w14:paraId="133BB754" w14:textId="77777777" w:rsidR="00FB17B1" w:rsidRDefault="00FB17B1"/>
    <w:p w14:paraId="74F4D267" w14:textId="77777777" w:rsidR="00FB17B1" w:rsidRDefault="00D833D3">
      <w:pPr>
        <w:pStyle w:val="SubHeading"/>
        <w:spacing w:before="40" w:after="120"/>
      </w:pPr>
      <w:r>
        <w:t>5.2 Servicios externos orquestados</w:t>
      </w:r>
    </w:p>
    <w:tbl>
      <w:tblPr>
        <w:tblW w:w="0" w:type="auto"/>
        <w:jc w:val="center"/>
        <w:tblLayout w:type="fixed"/>
        <w:tblLook w:val="04A0" w:firstRow="1" w:lastRow="0" w:firstColumn="1" w:lastColumn="0" w:noHBand="0" w:noVBand="1"/>
      </w:tblPr>
      <w:tblGrid>
        <w:gridCol w:w="2778"/>
        <w:gridCol w:w="2353"/>
        <w:gridCol w:w="2721"/>
        <w:gridCol w:w="2494"/>
      </w:tblGrid>
      <w:tr w:rsidR="00FB17B1" w14:paraId="58585E80" w14:textId="77777777">
        <w:trPr>
          <w:jc w:val="center"/>
        </w:trPr>
        <w:tc>
          <w:tcPr>
            <w:tcW w:w="2778" w:type="dxa"/>
            <w:shd w:val="clear" w:color="auto" w:fill="173F5F"/>
            <w:vAlign w:val="center"/>
          </w:tcPr>
          <w:p w14:paraId="6F389ECB" w14:textId="77777777" w:rsidR="00FB17B1" w:rsidRDefault="00D833D3">
            <w:pPr>
              <w:spacing w:after="0" w:line="240" w:lineRule="auto"/>
              <w:jc w:val="center"/>
            </w:pPr>
            <w:r>
              <w:rPr>
                <w:b/>
                <w:color w:val="FFFFFF"/>
                <w:sz w:val="17"/>
              </w:rPr>
              <w:t>Nodo HTTP</w:t>
            </w:r>
          </w:p>
        </w:tc>
        <w:tc>
          <w:tcPr>
            <w:tcW w:w="1871" w:type="dxa"/>
            <w:shd w:val="clear" w:color="auto" w:fill="173F5F"/>
            <w:vAlign w:val="center"/>
          </w:tcPr>
          <w:p w14:paraId="6A30C8CE" w14:textId="77777777" w:rsidR="00FB17B1" w:rsidRDefault="00D833D3">
            <w:pPr>
              <w:spacing w:after="0" w:line="240" w:lineRule="auto"/>
              <w:jc w:val="center"/>
            </w:pPr>
            <w:r>
              <w:rPr>
                <w:b/>
                <w:color w:val="FFFFFF"/>
                <w:sz w:val="17"/>
              </w:rPr>
              <w:t>Endpoint</w:t>
            </w:r>
          </w:p>
        </w:tc>
        <w:tc>
          <w:tcPr>
            <w:tcW w:w="2721" w:type="dxa"/>
            <w:shd w:val="clear" w:color="auto" w:fill="173F5F"/>
            <w:vAlign w:val="center"/>
          </w:tcPr>
          <w:p w14:paraId="6C9478CD" w14:textId="77777777" w:rsidR="00FB17B1" w:rsidRDefault="00D833D3">
            <w:pPr>
              <w:spacing w:after="0" w:line="240" w:lineRule="auto"/>
              <w:jc w:val="center"/>
            </w:pPr>
            <w:r>
              <w:rPr>
                <w:b/>
                <w:color w:val="FFFFFF"/>
                <w:sz w:val="17"/>
              </w:rPr>
              <w:t xml:space="preserve">Propósito </w:t>
            </w:r>
            <w:r>
              <w:rPr>
                <w:b/>
                <w:color w:val="FFFFFF"/>
                <w:sz w:val="17"/>
              </w:rPr>
              <w:t>funcional</w:t>
            </w:r>
          </w:p>
        </w:tc>
        <w:tc>
          <w:tcPr>
            <w:tcW w:w="2494" w:type="dxa"/>
            <w:shd w:val="clear" w:color="auto" w:fill="173F5F"/>
            <w:vAlign w:val="center"/>
          </w:tcPr>
          <w:p w14:paraId="16EB34E1" w14:textId="77777777" w:rsidR="00FB17B1" w:rsidRDefault="00D833D3">
            <w:pPr>
              <w:spacing w:after="0" w:line="240" w:lineRule="auto"/>
              <w:jc w:val="center"/>
            </w:pPr>
            <w:r>
              <w:rPr>
                <w:b/>
                <w:color w:val="FFFFFF"/>
                <w:sz w:val="17"/>
              </w:rPr>
              <w:t>Datos clave consumidos</w:t>
            </w:r>
          </w:p>
        </w:tc>
      </w:tr>
      <w:tr w:rsidR="00FB17B1" w14:paraId="0128FFD7"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12E2845" w14:textId="77777777" w:rsidR="00FB17B1" w:rsidRDefault="00D833D3">
            <w:pPr>
              <w:spacing w:after="0" w:line="252" w:lineRule="auto"/>
              <w:jc w:val="center"/>
            </w:pPr>
            <w:r>
              <w:rPr>
                <w:sz w:val="17"/>
              </w:rPr>
              <w:t>HTTP - Autenticacion IDGob</w:t>
            </w:r>
          </w:p>
        </w:tc>
        <w:tc>
          <w:tcPr>
            <w:tcW w:w="2353" w:type="dxa"/>
            <w:tcBorders>
              <w:top w:val="single" w:sz="4" w:space="0" w:color="D1D5DB"/>
              <w:left w:val="single" w:sz="4" w:space="0" w:color="D1D5DB"/>
              <w:bottom w:val="single" w:sz="4" w:space="0" w:color="D1D5DB"/>
              <w:right w:val="single" w:sz="4" w:space="0" w:color="D1D5DB"/>
            </w:tcBorders>
            <w:vAlign w:val="center"/>
          </w:tcPr>
          <w:p w14:paraId="72CBBBC0" w14:textId="77777777" w:rsidR="00FB17B1" w:rsidRDefault="00D833D3">
            <w:pPr>
              <w:spacing w:after="0" w:line="252" w:lineRule="auto"/>
              <w:jc w:val="center"/>
            </w:pPr>
            <w:r>
              <w:rPr>
                <w:sz w:val="17"/>
              </w:rPr>
              <w:t>/id-gob/auth</w:t>
            </w:r>
          </w:p>
        </w:tc>
        <w:tc>
          <w:tcPr>
            <w:tcW w:w="2353" w:type="dxa"/>
            <w:tcBorders>
              <w:top w:val="single" w:sz="4" w:space="0" w:color="D1D5DB"/>
              <w:left w:val="single" w:sz="4" w:space="0" w:color="D1D5DB"/>
              <w:bottom w:val="single" w:sz="4" w:space="0" w:color="D1D5DB"/>
              <w:right w:val="single" w:sz="4" w:space="0" w:color="D1D5DB"/>
            </w:tcBorders>
            <w:vAlign w:val="center"/>
          </w:tcPr>
          <w:p w14:paraId="0CEEA90B" w14:textId="77777777" w:rsidR="00FB17B1" w:rsidRDefault="00D833D3">
            <w:pPr>
              <w:spacing w:after="0" w:line="252" w:lineRule="auto"/>
            </w:pPr>
            <w:r>
              <w:rPr>
                <w:sz w:val="17"/>
              </w:rPr>
              <w:t>Autenticación y emisión de contexto de acceso</w:t>
            </w:r>
          </w:p>
        </w:tc>
        <w:tc>
          <w:tcPr>
            <w:tcW w:w="2353" w:type="dxa"/>
            <w:tcBorders>
              <w:top w:val="single" w:sz="4" w:space="0" w:color="D1D5DB"/>
              <w:left w:val="single" w:sz="4" w:space="0" w:color="D1D5DB"/>
              <w:bottom w:val="single" w:sz="4" w:space="0" w:color="D1D5DB"/>
              <w:right w:val="single" w:sz="4" w:space="0" w:color="D1D5DB"/>
            </w:tcBorders>
            <w:vAlign w:val="center"/>
          </w:tcPr>
          <w:p w14:paraId="3AD7BAE0" w14:textId="77777777" w:rsidR="00FB17B1" w:rsidRDefault="00D833D3">
            <w:pPr>
              <w:spacing w:after="0" w:line="252" w:lineRule="auto"/>
            </w:pPr>
            <w:r>
              <w:rPr>
                <w:sz w:val="17"/>
              </w:rPr>
              <w:t>citizen_id, document_number, requested_scope</w:t>
            </w:r>
          </w:p>
        </w:tc>
      </w:tr>
      <w:tr w:rsidR="00FB17B1" w14:paraId="21D868DE"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CEB9421" w14:textId="77777777" w:rsidR="00FB17B1" w:rsidRDefault="00D833D3">
            <w:pPr>
              <w:spacing w:after="0" w:line="252" w:lineRule="auto"/>
              <w:jc w:val="center"/>
            </w:pPr>
            <w:r>
              <w:rPr>
                <w:sz w:val="17"/>
              </w:rPr>
              <w:t>HTTP - Validacion Registraduria</w:t>
            </w:r>
          </w:p>
        </w:tc>
        <w:tc>
          <w:tcPr>
            <w:tcW w:w="2353" w:type="dxa"/>
            <w:tcBorders>
              <w:top w:val="single" w:sz="4" w:space="0" w:color="D1D5DB"/>
              <w:left w:val="single" w:sz="4" w:space="0" w:color="D1D5DB"/>
              <w:bottom w:val="single" w:sz="4" w:space="0" w:color="D1D5DB"/>
              <w:right w:val="single" w:sz="4" w:space="0" w:color="D1D5DB"/>
            </w:tcBorders>
            <w:vAlign w:val="center"/>
          </w:tcPr>
          <w:p w14:paraId="149E723C" w14:textId="77777777" w:rsidR="00FB17B1" w:rsidRDefault="00D833D3">
            <w:pPr>
              <w:spacing w:after="0" w:line="252" w:lineRule="auto"/>
              <w:jc w:val="center"/>
            </w:pPr>
            <w:r>
              <w:rPr>
                <w:sz w:val="17"/>
              </w:rPr>
              <w:t>/registraduria/verify-identity</w:t>
            </w:r>
          </w:p>
        </w:tc>
        <w:tc>
          <w:tcPr>
            <w:tcW w:w="2353" w:type="dxa"/>
            <w:tcBorders>
              <w:top w:val="single" w:sz="4" w:space="0" w:color="D1D5DB"/>
              <w:left w:val="single" w:sz="4" w:space="0" w:color="D1D5DB"/>
              <w:bottom w:val="single" w:sz="4" w:space="0" w:color="D1D5DB"/>
              <w:right w:val="single" w:sz="4" w:space="0" w:color="D1D5DB"/>
            </w:tcBorders>
            <w:vAlign w:val="center"/>
          </w:tcPr>
          <w:p w14:paraId="1D912846" w14:textId="77777777" w:rsidR="00FB17B1" w:rsidRDefault="00D833D3">
            <w:pPr>
              <w:spacing w:after="0" w:line="252" w:lineRule="auto"/>
            </w:pPr>
            <w:r>
              <w:rPr>
                <w:sz w:val="17"/>
              </w:rPr>
              <w:t>Verificación de identidad del denunciante</w:t>
            </w:r>
          </w:p>
        </w:tc>
        <w:tc>
          <w:tcPr>
            <w:tcW w:w="2353" w:type="dxa"/>
            <w:tcBorders>
              <w:top w:val="single" w:sz="4" w:space="0" w:color="D1D5DB"/>
              <w:left w:val="single" w:sz="4" w:space="0" w:color="D1D5DB"/>
              <w:bottom w:val="single" w:sz="4" w:space="0" w:color="D1D5DB"/>
              <w:right w:val="single" w:sz="4" w:space="0" w:color="D1D5DB"/>
            </w:tcBorders>
            <w:vAlign w:val="center"/>
          </w:tcPr>
          <w:p w14:paraId="64C2D7A9" w14:textId="77777777" w:rsidR="00FB17B1" w:rsidRDefault="00D833D3">
            <w:pPr>
              <w:spacing w:after="0" w:line="252" w:lineRule="auto"/>
            </w:pPr>
            <w:r>
              <w:rPr>
                <w:sz w:val="17"/>
              </w:rPr>
              <w:t>auth_token, verification_mode</w:t>
            </w:r>
          </w:p>
        </w:tc>
      </w:tr>
      <w:tr w:rsidR="00FB17B1" w14:paraId="09B221FF"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63BCF30" w14:textId="77777777" w:rsidR="00FB17B1" w:rsidRDefault="00D833D3">
            <w:pPr>
              <w:spacing w:after="0" w:line="252" w:lineRule="auto"/>
              <w:jc w:val="center"/>
            </w:pPr>
            <w:r>
              <w:rPr>
                <w:sz w:val="17"/>
              </w:rPr>
              <w:t>HTTP - Georreferenciacion</w:t>
            </w:r>
          </w:p>
        </w:tc>
        <w:tc>
          <w:tcPr>
            <w:tcW w:w="2353" w:type="dxa"/>
            <w:tcBorders>
              <w:top w:val="single" w:sz="4" w:space="0" w:color="D1D5DB"/>
              <w:left w:val="single" w:sz="4" w:space="0" w:color="D1D5DB"/>
              <w:bottom w:val="single" w:sz="4" w:space="0" w:color="D1D5DB"/>
              <w:right w:val="single" w:sz="4" w:space="0" w:color="D1D5DB"/>
            </w:tcBorders>
            <w:vAlign w:val="center"/>
          </w:tcPr>
          <w:p w14:paraId="3F88234D" w14:textId="77777777" w:rsidR="00FB17B1" w:rsidRDefault="00D833D3">
            <w:pPr>
              <w:spacing w:after="0" w:line="252" w:lineRule="auto"/>
              <w:jc w:val="center"/>
            </w:pPr>
            <w:r>
              <w:rPr>
                <w:sz w:val="17"/>
              </w:rPr>
              <w:t>/georef/geocode</w:t>
            </w:r>
          </w:p>
        </w:tc>
        <w:tc>
          <w:tcPr>
            <w:tcW w:w="2353" w:type="dxa"/>
            <w:tcBorders>
              <w:top w:val="single" w:sz="4" w:space="0" w:color="D1D5DB"/>
              <w:left w:val="single" w:sz="4" w:space="0" w:color="D1D5DB"/>
              <w:bottom w:val="single" w:sz="4" w:space="0" w:color="D1D5DB"/>
              <w:right w:val="single" w:sz="4" w:space="0" w:color="D1D5DB"/>
            </w:tcBorders>
            <w:vAlign w:val="center"/>
          </w:tcPr>
          <w:p w14:paraId="64BF2A05" w14:textId="77777777" w:rsidR="00FB17B1" w:rsidRDefault="00D833D3">
            <w:pPr>
              <w:spacing w:after="0" w:line="252" w:lineRule="auto"/>
            </w:pPr>
            <w:r>
              <w:rPr>
                <w:sz w:val="17"/>
              </w:rPr>
              <w:t>Normalización de ubicación y territorial_uri</w:t>
            </w:r>
          </w:p>
        </w:tc>
        <w:tc>
          <w:tcPr>
            <w:tcW w:w="2353" w:type="dxa"/>
            <w:tcBorders>
              <w:top w:val="single" w:sz="4" w:space="0" w:color="D1D5DB"/>
              <w:left w:val="single" w:sz="4" w:space="0" w:color="D1D5DB"/>
              <w:bottom w:val="single" w:sz="4" w:space="0" w:color="D1D5DB"/>
              <w:right w:val="single" w:sz="4" w:space="0" w:color="D1D5DB"/>
            </w:tcBorders>
            <w:vAlign w:val="center"/>
          </w:tcPr>
          <w:p w14:paraId="14BBF4FC" w14:textId="77777777" w:rsidR="00FB17B1" w:rsidRDefault="00D833D3">
            <w:pPr>
              <w:spacing w:after="0" w:line="252" w:lineRule="auto"/>
            </w:pPr>
            <w:r>
              <w:rPr>
                <w:sz w:val="17"/>
              </w:rPr>
              <w:t>incident_address, municipality_code</w:t>
            </w:r>
          </w:p>
        </w:tc>
      </w:tr>
      <w:tr w:rsidR="00FB17B1" w14:paraId="5451AFDB"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1CEDAD4" w14:textId="77777777" w:rsidR="00FB17B1" w:rsidRDefault="00D833D3">
            <w:pPr>
              <w:spacing w:after="0" w:line="252" w:lineRule="auto"/>
              <w:jc w:val="center"/>
            </w:pPr>
            <w:r>
              <w:rPr>
                <w:sz w:val="17"/>
              </w:rPr>
              <w:t>HTTP - Clasificacion Policia</w:t>
            </w:r>
          </w:p>
        </w:tc>
        <w:tc>
          <w:tcPr>
            <w:tcW w:w="2353" w:type="dxa"/>
            <w:tcBorders>
              <w:top w:val="single" w:sz="4" w:space="0" w:color="D1D5DB"/>
              <w:left w:val="single" w:sz="4" w:space="0" w:color="D1D5DB"/>
              <w:bottom w:val="single" w:sz="4" w:space="0" w:color="D1D5DB"/>
              <w:right w:val="single" w:sz="4" w:space="0" w:color="D1D5DB"/>
            </w:tcBorders>
            <w:vAlign w:val="center"/>
          </w:tcPr>
          <w:p w14:paraId="47ADAA6B" w14:textId="77777777" w:rsidR="00FB17B1" w:rsidRDefault="00D833D3">
            <w:pPr>
              <w:spacing w:after="0" w:line="252" w:lineRule="auto"/>
              <w:jc w:val="center"/>
            </w:pPr>
            <w:r>
              <w:rPr>
                <w:sz w:val="17"/>
              </w:rPr>
              <w:t>/policia/classify</w:t>
            </w:r>
          </w:p>
        </w:tc>
        <w:tc>
          <w:tcPr>
            <w:tcW w:w="2353" w:type="dxa"/>
            <w:tcBorders>
              <w:top w:val="single" w:sz="4" w:space="0" w:color="D1D5DB"/>
              <w:left w:val="single" w:sz="4" w:space="0" w:color="D1D5DB"/>
              <w:bottom w:val="single" w:sz="4" w:space="0" w:color="D1D5DB"/>
              <w:right w:val="single" w:sz="4" w:space="0" w:color="D1D5DB"/>
            </w:tcBorders>
            <w:vAlign w:val="center"/>
          </w:tcPr>
          <w:p w14:paraId="6C6F9592" w14:textId="77777777" w:rsidR="00FB17B1" w:rsidRDefault="00D833D3">
            <w:pPr>
              <w:spacing w:after="0" w:line="252" w:lineRule="auto"/>
            </w:pPr>
            <w:r>
              <w:rPr>
                <w:sz w:val="17"/>
              </w:rPr>
              <w:t>Clasificación del hecho y referencia policial</w:t>
            </w:r>
          </w:p>
        </w:tc>
        <w:tc>
          <w:tcPr>
            <w:tcW w:w="2353" w:type="dxa"/>
            <w:tcBorders>
              <w:top w:val="single" w:sz="4" w:space="0" w:color="D1D5DB"/>
              <w:left w:val="single" w:sz="4" w:space="0" w:color="D1D5DB"/>
              <w:bottom w:val="single" w:sz="4" w:space="0" w:color="D1D5DB"/>
              <w:right w:val="single" w:sz="4" w:space="0" w:color="D1D5DB"/>
            </w:tcBorders>
            <w:vAlign w:val="center"/>
          </w:tcPr>
          <w:p w14:paraId="0FCA05EB" w14:textId="77777777" w:rsidR="00FB17B1" w:rsidRDefault="00D833D3">
            <w:pPr>
              <w:spacing w:after="0" w:line="252" w:lineRule="auto"/>
            </w:pPr>
            <w:r>
              <w:rPr>
                <w:sz w:val="17"/>
              </w:rPr>
              <w:t>incident_category, identity_valid, auth_token</w:t>
            </w:r>
          </w:p>
        </w:tc>
      </w:tr>
      <w:tr w:rsidR="00FB17B1" w14:paraId="798E67DE"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CD45A32" w14:textId="77777777" w:rsidR="00FB17B1" w:rsidRDefault="00D833D3">
            <w:pPr>
              <w:spacing w:after="0" w:line="252" w:lineRule="auto"/>
              <w:jc w:val="center"/>
            </w:pPr>
            <w:r>
              <w:rPr>
                <w:sz w:val="17"/>
              </w:rPr>
              <w:t>HTTP - Registro Fiscalia</w:t>
            </w:r>
          </w:p>
        </w:tc>
        <w:tc>
          <w:tcPr>
            <w:tcW w:w="2353" w:type="dxa"/>
            <w:tcBorders>
              <w:top w:val="single" w:sz="4" w:space="0" w:color="D1D5DB"/>
              <w:left w:val="single" w:sz="4" w:space="0" w:color="D1D5DB"/>
              <w:bottom w:val="single" w:sz="4" w:space="0" w:color="D1D5DB"/>
              <w:right w:val="single" w:sz="4" w:space="0" w:color="D1D5DB"/>
            </w:tcBorders>
            <w:vAlign w:val="center"/>
          </w:tcPr>
          <w:p w14:paraId="599510BF" w14:textId="77777777" w:rsidR="00FB17B1" w:rsidRDefault="00D833D3">
            <w:pPr>
              <w:spacing w:after="0" w:line="252" w:lineRule="auto"/>
              <w:jc w:val="center"/>
            </w:pPr>
            <w:r>
              <w:rPr>
                <w:sz w:val="17"/>
              </w:rPr>
              <w:t>/fiscalia/register</w:t>
            </w:r>
          </w:p>
        </w:tc>
        <w:tc>
          <w:tcPr>
            <w:tcW w:w="2353" w:type="dxa"/>
            <w:tcBorders>
              <w:top w:val="single" w:sz="4" w:space="0" w:color="D1D5DB"/>
              <w:left w:val="single" w:sz="4" w:space="0" w:color="D1D5DB"/>
              <w:bottom w:val="single" w:sz="4" w:space="0" w:color="D1D5DB"/>
              <w:right w:val="single" w:sz="4" w:space="0" w:color="D1D5DB"/>
            </w:tcBorders>
            <w:vAlign w:val="center"/>
          </w:tcPr>
          <w:p w14:paraId="46B04E65" w14:textId="77777777" w:rsidR="00FB17B1" w:rsidRDefault="00D833D3">
            <w:pPr>
              <w:spacing w:after="0" w:line="252" w:lineRule="auto"/>
            </w:pPr>
            <w:r>
              <w:rPr>
                <w:sz w:val="17"/>
              </w:rPr>
              <w:t>Registro formal del caso judicial</w:t>
            </w:r>
          </w:p>
        </w:tc>
        <w:tc>
          <w:tcPr>
            <w:tcW w:w="2353" w:type="dxa"/>
            <w:tcBorders>
              <w:top w:val="single" w:sz="4" w:space="0" w:color="D1D5DB"/>
              <w:left w:val="single" w:sz="4" w:space="0" w:color="D1D5DB"/>
              <w:bottom w:val="single" w:sz="4" w:space="0" w:color="D1D5DB"/>
              <w:right w:val="single" w:sz="4" w:space="0" w:color="D1D5DB"/>
            </w:tcBorders>
            <w:vAlign w:val="center"/>
          </w:tcPr>
          <w:p w14:paraId="74BC5ED1" w14:textId="77777777" w:rsidR="00FB17B1" w:rsidRDefault="00D833D3">
            <w:pPr>
              <w:spacing w:after="0" w:line="252" w:lineRule="auto"/>
            </w:pPr>
            <w:r>
              <w:rPr>
                <w:sz w:val="17"/>
              </w:rPr>
              <w:t>offense_code, police_case_reference, territorial_uri</w:t>
            </w:r>
          </w:p>
        </w:tc>
      </w:tr>
      <w:tr w:rsidR="00FB17B1" w14:paraId="3FC6AFCD"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73397DF" w14:textId="77777777" w:rsidR="00FB17B1" w:rsidRDefault="00D833D3">
            <w:pPr>
              <w:spacing w:after="0" w:line="252" w:lineRule="auto"/>
              <w:jc w:val="center"/>
            </w:pPr>
            <w:r>
              <w:rPr>
                <w:sz w:val="17"/>
              </w:rPr>
              <w:t xml:space="preserve">HTTP - </w:t>
            </w:r>
            <w:r>
              <w:rPr>
                <w:sz w:val="17"/>
              </w:rPr>
              <w:t>Notificacion institucional</w:t>
            </w:r>
          </w:p>
        </w:tc>
        <w:tc>
          <w:tcPr>
            <w:tcW w:w="2353" w:type="dxa"/>
            <w:tcBorders>
              <w:top w:val="single" w:sz="4" w:space="0" w:color="D1D5DB"/>
              <w:left w:val="single" w:sz="4" w:space="0" w:color="D1D5DB"/>
              <w:bottom w:val="single" w:sz="4" w:space="0" w:color="D1D5DB"/>
              <w:right w:val="single" w:sz="4" w:space="0" w:color="D1D5DB"/>
            </w:tcBorders>
            <w:vAlign w:val="center"/>
          </w:tcPr>
          <w:p w14:paraId="41563954" w14:textId="77777777" w:rsidR="00FB17B1" w:rsidRDefault="00D833D3">
            <w:pPr>
              <w:spacing w:after="0" w:line="252" w:lineRule="auto"/>
              <w:jc w:val="center"/>
            </w:pPr>
            <w:r>
              <w:rPr>
                <w:sz w:val="17"/>
              </w:rPr>
              <w:t>/notify/email</w:t>
            </w:r>
          </w:p>
        </w:tc>
        <w:tc>
          <w:tcPr>
            <w:tcW w:w="2353" w:type="dxa"/>
            <w:tcBorders>
              <w:top w:val="single" w:sz="4" w:space="0" w:color="D1D5DB"/>
              <w:left w:val="single" w:sz="4" w:space="0" w:color="D1D5DB"/>
              <w:bottom w:val="single" w:sz="4" w:space="0" w:color="D1D5DB"/>
              <w:right w:val="single" w:sz="4" w:space="0" w:color="D1D5DB"/>
            </w:tcBorders>
            <w:vAlign w:val="center"/>
          </w:tcPr>
          <w:p w14:paraId="23E213E6" w14:textId="77777777" w:rsidR="00FB17B1" w:rsidRDefault="00D833D3">
            <w:pPr>
              <w:spacing w:after="0" w:line="252" w:lineRule="auto"/>
            </w:pPr>
            <w:r>
              <w:rPr>
                <w:sz w:val="17"/>
              </w:rPr>
              <w:t>Notificación formal del radicado</w:t>
            </w:r>
          </w:p>
        </w:tc>
        <w:tc>
          <w:tcPr>
            <w:tcW w:w="2353" w:type="dxa"/>
            <w:tcBorders>
              <w:top w:val="single" w:sz="4" w:space="0" w:color="D1D5DB"/>
              <w:left w:val="single" w:sz="4" w:space="0" w:color="D1D5DB"/>
              <w:bottom w:val="single" w:sz="4" w:space="0" w:color="D1D5DB"/>
              <w:right w:val="single" w:sz="4" w:space="0" w:color="D1D5DB"/>
            </w:tcBorders>
            <w:vAlign w:val="center"/>
          </w:tcPr>
          <w:p w14:paraId="332223DD" w14:textId="77777777" w:rsidR="00FB17B1" w:rsidRDefault="00D833D3">
            <w:pPr>
              <w:spacing w:after="0" w:line="252" w:lineRule="auto"/>
            </w:pPr>
            <w:r>
              <w:rPr>
                <w:sz w:val="17"/>
              </w:rPr>
              <w:t>channel, noticia_criminal_number, radicado_id</w:t>
            </w:r>
          </w:p>
        </w:tc>
      </w:tr>
    </w:tbl>
    <w:p w14:paraId="44530F22" w14:textId="77777777" w:rsidR="00FB17B1" w:rsidRDefault="00FB17B1"/>
    <w:p w14:paraId="41786604" w14:textId="77777777" w:rsidR="00FB17B1" w:rsidRDefault="00D833D3">
      <w:pPr>
        <w:pStyle w:val="SubHeading"/>
        <w:spacing w:before="40" w:after="120"/>
      </w:pPr>
      <w:r>
        <w:t>5.3 Persistencia y empaquetado para dashboard</w:t>
      </w:r>
    </w:p>
    <w:tbl>
      <w:tblPr>
        <w:tblW w:w="0" w:type="auto"/>
        <w:jc w:val="center"/>
        <w:tblLayout w:type="fixed"/>
        <w:tblLook w:val="04A0" w:firstRow="1" w:lastRow="0" w:firstColumn="1" w:lastColumn="0" w:noHBand="0" w:noVBand="1"/>
      </w:tblPr>
      <w:tblGrid>
        <w:gridCol w:w="3137"/>
        <w:gridCol w:w="3969"/>
        <w:gridCol w:w="3137"/>
      </w:tblGrid>
      <w:tr w:rsidR="00FB17B1" w14:paraId="23DEE3C3" w14:textId="77777777">
        <w:trPr>
          <w:jc w:val="center"/>
        </w:trPr>
        <w:tc>
          <w:tcPr>
            <w:tcW w:w="2948" w:type="dxa"/>
            <w:shd w:val="clear" w:color="auto" w:fill="173F5F"/>
            <w:vAlign w:val="center"/>
          </w:tcPr>
          <w:p w14:paraId="42EE790D" w14:textId="77777777" w:rsidR="00FB17B1" w:rsidRDefault="00D833D3">
            <w:pPr>
              <w:spacing w:after="0" w:line="240" w:lineRule="auto"/>
              <w:jc w:val="center"/>
            </w:pPr>
            <w:r>
              <w:rPr>
                <w:b/>
                <w:color w:val="FFFFFF"/>
                <w:sz w:val="17"/>
              </w:rPr>
              <w:t>Nodo</w:t>
            </w:r>
          </w:p>
        </w:tc>
        <w:tc>
          <w:tcPr>
            <w:tcW w:w="3969" w:type="dxa"/>
            <w:shd w:val="clear" w:color="auto" w:fill="173F5F"/>
            <w:vAlign w:val="center"/>
          </w:tcPr>
          <w:p w14:paraId="51A6BA25" w14:textId="77777777" w:rsidR="00FB17B1" w:rsidRDefault="00D833D3">
            <w:pPr>
              <w:spacing w:after="0" w:line="240" w:lineRule="auto"/>
              <w:jc w:val="center"/>
            </w:pPr>
            <w:r>
              <w:rPr>
                <w:b/>
                <w:color w:val="FFFFFF"/>
                <w:sz w:val="17"/>
              </w:rPr>
              <w:t>Función</w:t>
            </w:r>
          </w:p>
        </w:tc>
        <w:tc>
          <w:tcPr>
            <w:tcW w:w="2268" w:type="dxa"/>
            <w:shd w:val="clear" w:color="auto" w:fill="173F5F"/>
            <w:vAlign w:val="center"/>
          </w:tcPr>
          <w:p w14:paraId="043FEFCB" w14:textId="77777777" w:rsidR="00FB17B1" w:rsidRDefault="00D833D3">
            <w:pPr>
              <w:spacing w:after="0" w:line="240" w:lineRule="auto"/>
              <w:jc w:val="center"/>
            </w:pPr>
            <w:r>
              <w:rPr>
                <w:b/>
                <w:color w:val="FFFFFF"/>
                <w:sz w:val="17"/>
              </w:rPr>
              <w:t>Tabla / salida</w:t>
            </w:r>
          </w:p>
        </w:tc>
      </w:tr>
      <w:tr w:rsidR="00FB17B1" w14:paraId="592AA004"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38D47F57" w14:textId="77777777" w:rsidR="00FB17B1" w:rsidRDefault="00D833D3">
            <w:pPr>
              <w:spacing w:after="0" w:line="252" w:lineRule="auto"/>
            </w:pPr>
            <w:r>
              <w:rPr>
                <w:sz w:val="17"/>
              </w:rPr>
              <w:t>Build Response (autenticacion denegada)</w:t>
            </w:r>
          </w:p>
        </w:tc>
        <w:tc>
          <w:tcPr>
            <w:tcW w:w="3137" w:type="dxa"/>
            <w:tcBorders>
              <w:top w:val="single" w:sz="4" w:space="0" w:color="D1D5DB"/>
              <w:left w:val="single" w:sz="4" w:space="0" w:color="D1D5DB"/>
              <w:bottom w:val="single" w:sz="4" w:space="0" w:color="D1D5DB"/>
              <w:right w:val="single" w:sz="4" w:space="0" w:color="D1D5DB"/>
            </w:tcBorders>
            <w:vAlign w:val="center"/>
          </w:tcPr>
          <w:p w14:paraId="4B25FBBB" w14:textId="77777777" w:rsidR="00FB17B1" w:rsidRDefault="00D833D3">
            <w:pPr>
              <w:spacing w:after="0" w:line="252" w:lineRule="auto"/>
              <w:jc w:val="center"/>
            </w:pPr>
            <w:r>
              <w:rPr>
                <w:sz w:val="17"/>
              </w:rPr>
              <w:t xml:space="preserve">Construye </w:t>
            </w:r>
            <w:r>
              <w:rPr>
                <w:sz w:val="17"/>
              </w:rPr>
              <w:t>contrato final de la rama rechazada por autenticación</w:t>
            </w:r>
          </w:p>
        </w:tc>
        <w:tc>
          <w:tcPr>
            <w:tcW w:w="3137" w:type="dxa"/>
            <w:tcBorders>
              <w:top w:val="single" w:sz="4" w:space="0" w:color="D1D5DB"/>
              <w:left w:val="single" w:sz="4" w:space="0" w:color="D1D5DB"/>
              <w:bottom w:val="single" w:sz="4" w:space="0" w:color="D1D5DB"/>
              <w:right w:val="single" w:sz="4" w:space="0" w:color="D1D5DB"/>
            </w:tcBorders>
            <w:vAlign w:val="center"/>
          </w:tcPr>
          <w:p w14:paraId="0B370795" w14:textId="77777777" w:rsidR="00FB17B1" w:rsidRDefault="00D833D3">
            <w:pPr>
              <w:spacing w:after="0" w:line="252" w:lineRule="auto"/>
            </w:pPr>
            <w:r>
              <w:rPr>
                <w:sz w:val="17"/>
              </w:rPr>
              <w:t>Item de respuesta homogéneo</w:t>
            </w:r>
          </w:p>
        </w:tc>
      </w:tr>
      <w:tr w:rsidR="00FB17B1" w14:paraId="5868F34A"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3499ED5" w14:textId="77777777" w:rsidR="00FB17B1" w:rsidRDefault="00D833D3">
            <w:pPr>
              <w:spacing w:after="0" w:line="252" w:lineRule="auto"/>
            </w:pPr>
            <w:r>
              <w:rPr>
                <w:sz w:val="17"/>
              </w:rPr>
              <w:t>Set - Record for Dashboard (autenticacion denegada)</w:t>
            </w:r>
          </w:p>
        </w:tc>
        <w:tc>
          <w:tcPr>
            <w:tcW w:w="3137" w:type="dxa"/>
            <w:tcBorders>
              <w:top w:val="single" w:sz="4" w:space="0" w:color="D1D5DB"/>
              <w:left w:val="single" w:sz="4" w:space="0" w:color="D1D5DB"/>
              <w:bottom w:val="single" w:sz="4" w:space="0" w:color="D1D5DB"/>
              <w:right w:val="single" w:sz="4" w:space="0" w:color="D1D5DB"/>
            </w:tcBorders>
            <w:vAlign w:val="center"/>
          </w:tcPr>
          <w:p w14:paraId="4A5F2200" w14:textId="77777777" w:rsidR="00FB17B1" w:rsidRDefault="00D833D3">
            <w:pPr>
              <w:spacing w:after="0" w:line="252" w:lineRule="auto"/>
              <w:jc w:val="center"/>
            </w:pPr>
            <w:r>
              <w:rPr>
                <w:sz w:val="17"/>
              </w:rPr>
              <w:t>Añade execution_source y created_at</w:t>
            </w:r>
          </w:p>
        </w:tc>
        <w:tc>
          <w:tcPr>
            <w:tcW w:w="3137" w:type="dxa"/>
            <w:tcBorders>
              <w:top w:val="single" w:sz="4" w:space="0" w:color="D1D5DB"/>
              <w:left w:val="single" w:sz="4" w:space="0" w:color="D1D5DB"/>
              <w:bottom w:val="single" w:sz="4" w:space="0" w:color="D1D5DB"/>
              <w:right w:val="single" w:sz="4" w:space="0" w:color="D1D5DB"/>
            </w:tcBorders>
            <w:vAlign w:val="center"/>
          </w:tcPr>
          <w:p w14:paraId="3EA844EC" w14:textId="77777777" w:rsidR="00FB17B1" w:rsidRDefault="00D833D3">
            <w:pPr>
              <w:spacing w:after="0" w:line="252" w:lineRule="auto"/>
            </w:pPr>
            <w:r>
              <w:rPr>
                <w:sz w:val="17"/>
              </w:rPr>
              <w:t>Registro listo para persistencia</w:t>
            </w:r>
          </w:p>
        </w:tc>
      </w:tr>
      <w:tr w:rsidR="00FB17B1" w14:paraId="335B6DB8"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D4A4AC1" w14:textId="77777777" w:rsidR="00FB17B1" w:rsidRDefault="00D833D3">
            <w:pPr>
              <w:spacing w:after="0" w:line="252" w:lineRule="auto"/>
            </w:pPr>
            <w:r>
              <w:rPr>
                <w:sz w:val="17"/>
              </w:rPr>
              <w:t xml:space="preserve">Insert Dashboard Record </w:t>
            </w:r>
            <w:r>
              <w:rPr>
                <w:sz w:val="17"/>
              </w:rPr>
              <w:t>(autenticacion denegada)</w:t>
            </w:r>
          </w:p>
        </w:tc>
        <w:tc>
          <w:tcPr>
            <w:tcW w:w="3137" w:type="dxa"/>
            <w:tcBorders>
              <w:top w:val="single" w:sz="4" w:space="0" w:color="D1D5DB"/>
              <w:left w:val="single" w:sz="4" w:space="0" w:color="D1D5DB"/>
              <w:bottom w:val="single" w:sz="4" w:space="0" w:color="D1D5DB"/>
              <w:right w:val="single" w:sz="4" w:space="0" w:color="D1D5DB"/>
            </w:tcBorders>
            <w:vAlign w:val="center"/>
          </w:tcPr>
          <w:p w14:paraId="3622A508" w14:textId="77777777" w:rsidR="00FB17B1" w:rsidRDefault="00D833D3">
            <w:pPr>
              <w:spacing w:after="0" w:line="252" w:lineRule="auto"/>
              <w:jc w:val="center"/>
            </w:pPr>
            <w:r>
              <w:rPr>
                <w:sz w:val="17"/>
              </w:rPr>
              <w:t>Inserta la métrica</w:t>
            </w:r>
          </w:p>
        </w:tc>
        <w:tc>
          <w:tcPr>
            <w:tcW w:w="3137" w:type="dxa"/>
            <w:tcBorders>
              <w:top w:val="single" w:sz="4" w:space="0" w:color="D1D5DB"/>
              <w:left w:val="single" w:sz="4" w:space="0" w:color="D1D5DB"/>
              <w:bottom w:val="single" w:sz="4" w:space="0" w:color="D1D5DB"/>
              <w:right w:val="single" w:sz="4" w:space="0" w:color="D1D5DB"/>
            </w:tcBorders>
            <w:vAlign w:val="center"/>
          </w:tcPr>
          <w:p w14:paraId="6A21F25B" w14:textId="77777777" w:rsidR="00FB17B1" w:rsidRDefault="00D833D3">
            <w:pPr>
              <w:spacing w:after="0" w:line="252" w:lineRule="auto"/>
            </w:pPr>
            <w:r>
              <w:rPr>
                <w:sz w:val="17"/>
              </w:rPr>
              <w:t>public.case_b_metrics</w:t>
            </w:r>
          </w:p>
        </w:tc>
      </w:tr>
      <w:tr w:rsidR="00FB17B1" w14:paraId="0F46690E"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58CEB75" w14:textId="77777777" w:rsidR="00FB17B1" w:rsidRDefault="00D833D3">
            <w:pPr>
              <w:spacing w:after="0" w:line="252" w:lineRule="auto"/>
            </w:pPr>
            <w:r>
              <w:rPr>
                <w:sz w:val="17"/>
              </w:rPr>
              <w:t>Build Response (identidad invalida)</w:t>
            </w:r>
          </w:p>
        </w:tc>
        <w:tc>
          <w:tcPr>
            <w:tcW w:w="3137" w:type="dxa"/>
            <w:tcBorders>
              <w:top w:val="single" w:sz="4" w:space="0" w:color="D1D5DB"/>
              <w:left w:val="single" w:sz="4" w:space="0" w:color="D1D5DB"/>
              <w:bottom w:val="single" w:sz="4" w:space="0" w:color="D1D5DB"/>
              <w:right w:val="single" w:sz="4" w:space="0" w:color="D1D5DB"/>
            </w:tcBorders>
            <w:vAlign w:val="center"/>
          </w:tcPr>
          <w:p w14:paraId="1A31C983" w14:textId="77777777" w:rsidR="00FB17B1" w:rsidRDefault="00D833D3">
            <w:pPr>
              <w:spacing w:after="0" w:line="252" w:lineRule="auto"/>
              <w:jc w:val="center"/>
            </w:pPr>
            <w:r>
              <w:rPr>
                <w:sz w:val="17"/>
              </w:rPr>
              <w:t>Construye contrato final de la rama de identidad inválida</w:t>
            </w:r>
          </w:p>
        </w:tc>
        <w:tc>
          <w:tcPr>
            <w:tcW w:w="3137" w:type="dxa"/>
            <w:tcBorders>
              <w:top w:val="single" w:sz="4" w:space="0" w:color="D1D5DB"/>
              <w:left w:val="single" w:sz="4" w:space="0" w:color="D1D5DB"/>
              <w:bottom w:val="single" w:sz="4" w:space="0" w:color="D1D5DB"/>
              <w:right w:val="single" w:sz="4" w:space="0" w:color="D1D5DB"/>
            </w:tcBorders>
            <w:vAlign w:val="center"/>
          </w:tcPr>
          <w:p w14:paraId="030C708C" w14:textId="77777777" w:rsidR="00FB17B1" w:rsidRDefault="00D833D3">
            <w:pPr>
              <w:spacing w:after="0" w:line="252" w:lineRule="auto"/>
            </w:pPr>
            <w:r>
              <w:rPr>
                <w:sz w:val="17"/>
              </w:rPr>
              <w:t>Item de respuesta homogéneo</w:t>
            </w:r>
          </w:p>
        </w:tc>
      </w:tr>
      <w:tr w:rsidR="00FB17B1" w14:paraId="60C53742"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B38E86D" w14:textId="77777777" w:rsidR="00FB17B1" w:rsidRDefault="00D833D3">
            <w:pPr>
              <w:spacing w:after="0" w:line="252" w:lineRule="auto"/>
            </w:pPr>
            <w:r>
              <w:rPr>
                <w:sz w:val="17"/>
              </w:rPr>
              <w:t>Set - Record for Dashboard (identidad invalida)</w:t>
            </w:r>
          </w:p>
        </w:tc>
        <w:tc>
          <w:tcPr>
            <w:tcW w:w="3137" w:type="dxa"/>
            <w:tcBorders>
              <w:top w:val="single" w:sz="4" w:space="0" w:color="D1D5DB"/>
              <w:left w:val="single" w:sz="4" w:space="0" w:color="D1D5DB"/>
              <w:bottom w:val="single" w:sz="4" w:space="0" w:color="D1D5DB"/>
              <w:right w:val="single" w:sz="4" w:space="0" w:color="D1D5DB"/>
            </w:tcBorders>
            <w:vAlign w:val="center"/>
          </w:tcPr>
          <w:p w14:paraId="713959C3" w14:textId="77777777" w:rsidR="00FB17B1" w:rsidRDefault="00D833D3">
            <w:pPr>
              <w:spacing w:after="0" w:line="252" w:lineRule="auto"/>
              <w:jc w:val="center"/>
            </w:pPr>
            <w:r>
              <w:rPr>
                <w:sz w:val="17"/>
              </w:rPr>
              <w:t xml:space="preserve">Añade </w:t>
            </w:r>
            <w:r>
              <w:rPr>
                <w:sz w:val="17"/>
              </w:rPr>
              <w:t>execution_source y created_at</w:t>
            </w:r>
          </w:p>
        </w:tc>
        <w:tc>
          <w:tcPr>
            <w:tcW w:w="3137" w:type="dxa"/>
            <w:tcBorders>
              <w:top w:val="single" w:sz="4" w:space="0" w:color="D1D5DB"/>
              <w:left w:val="single" w:sz="4" w:space="0" w:color="D1D5DB"/>
              <w:bottom w:val="single" w:sz="4" w:space="0" w:color="D1D5DB"/>
              <w:right w:val="single" w:sz="4" w:space="0" w:color="D1D5DB"/>
            </w:tcBorders>
            <w:vAlign w:val="center"/>
          </w:tcPr>
          <w:p w14:paraId="40358893" w14:textId="77777777" w:rsidR="00FB17B1" w:rsidRDefault="00D833D3">
            <w:pPr>
              <w:spacing w:after="0" w:line="252" w:lineRule="auto"/>
            </w:pPr>
            <w:r>
              <w:rPr>
                <w:sz w:val="17"/>
              </w:rPr>
              <w:t>Registro listo para persistencia</w:t>
            </w:r>
          </w:p>
        </w:tc>
      </w:tr>
      <w:tr w:rsidR="00FB17B1" w14:paraId="61D323C1"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8E5C03D" w14:textId="77777777" w:rsidR="00FB17B1" w:rsidRDefault="00D833D3">
            <w:pPr>
              <w:spacing w:after="0" w:line="252" w:lineRule="auto"/>
            </w:pPr>
            <w:r>
              <w:rPr>
                <w:sz w:val="17"/>
              </w:rPr>
              <w:t>Insert Dashboard Record (identidad invalida)</w:t>
            </w:r>
          </w:p>
        </w:tc>
        <w:tc>
          <w:tcPr>
            <w:tcW w:w="3137" w:type="dxa"/>
            <w:tcBorders>
              <w:top w:val="single" w:sz="4" w:space="0" w:color="D1D5DB"/>
              <w:left w:val="single" w:sz="4" w:space="0" w:color="D1D5DB"/>
              <w:bottom w:val="single" w:sz="4" w:space="0" w:color="D1D5DB"/>
              <w:right w:val="single" w:sz="4" w:space="0" w:color="D1D5DB"/>
            </w:tcBorders>
            <w:vAlign w:val="center"/>
          </w:tcPr>
          <w:p w14:paraId="710C8ECB" w14:textId="77777777" w:rsidR="00FB17B1" w:rsidRDefault="00D833D3">
            <w:pPr>
              <w:spacing w:after="0" w:line="252" w:lineRule="auto"/>
              <w:jc w:val="center"/>
            </w:pPr>
            <w:r>
              <w:rPr>
                <w:sz w:val="17"/>
              </w:rPr>
              <w:t>Inserta la métrica</w:t>
            </w:r>
          </w:p>
        </w:tc>
        <w:tc>
          <w:tcPr>
            <w:tcW w:w="3137" w:type="dxa"/>
            <w:tcBorders>
              <w:top w:val="single" w:sz="4" w:space="0" w:color="D1D5DB"/>
              <w:left w:val="single" w:sz="4" w:space="0" w:color="D1D5DB"/>
              <w:bottom w:val="single" w:sz="4" w:space="0" w:color="D1D5DB"/>
              <w:right w:val="single" w:sz="4" w:space="0" w:color="D1D5DB"/>
            </w:tcBorders>
            <w:vAlign w:val="center"/>
          </w:tcPr>
          <w:p w14:paraId="09CEE927" w14:textId="77777777" w:rsidR="00FB17B1" w:rsidRDefault="00D833D3">
            <w:pPr>
              <w:spacing w:after="0" w:line="252" w:lineRule="auto"/>
            </w:pPr>
            <w:r>
              <w:rPr>
                <w:sz w:val="17"/>
              </w:rPr>
              <w:t>public.case_b_metrics</w:t>
            </w:r>
          </w:p>
        </w:tc>
      </w:tr>
      <w:tr w:rsidR="00FB17B1" w14:paraId="616394E2"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C0F91DB" w14:textId="77777777" w:rsidR="00FB17B1" w:rsidRDefault="00D833D3">
            <w:pPr>
              <w:spacing w:after="0" w:line="252" w:lineRule="auto"/>
            </w:pPr>
            <w:r>
              <w:rPr>
                <w:sz w:val="17"/>
              </w:rPr>
              <w:t>Build Response (exito)1</w:t>
            </w:r>
          </w:p>
        </w:tc>
        <w:tc>
          <w:tcPr>
            <w:tcW w:w="3137" w:type="dxa"/>
            <w:tcBorders>
              <w:top w:val="single" w:sz="4" w:space="0" w:color="D1D5DB"/>
              <w:left w:val="single" w:sz="4" w:space="0" w:color="D1D5DB"/>
              <w:bottom w:val="single" w:sz="4" w:space="0" w:color="D1D5DB"/>
              <w:right w:val="single" w:sz="4" w:space="0" w:color="D1D5DB"/>
            </w:tcBorders>
            <w:vAlign w:val="center"/>
          </w:tcPr>
          <w:p w14:paraId="7C5B6A3A" w14:textId="77777777" w:rsidR="00FB17B1" w:rsidRDefault="00D833D3">
            <w:pPr>
              <w:spacing w:after="0" w:line="252" w:lineRule="auto"/>
              <w:jc w:val="center"/>
            </w:pPr>
            <w:r>
              <w:rPr>
                <w:sz w:val="17"/>
              </w:rPr>
              <w:t>Construye contrato final de la rama nominal</w:t>
            </w:r>
          </w:p>
        </w:tc>
        <w:tc>
          <w:tcPr>
            <w:tcW w:w="3137" w:type="dxa"/>
            <w:tcBorders>
              <w:top w:val="single" w:sz="4" w:space="0" w:color="D1D5DB"/>
              <w:left w:val="single" w:sz="4" w:space="0" w:color="D1D5DB"/>
              <w:bottom w:val="single" w:sz="4" w:space="0" w:color="D1D5DB"/>
              <w:right w:val="single" w:sz="4" w:space="0" w:color="D1D5DB"/>
            </w:tcBorders>
            <w:vAlign w:val="center"/>
          </w:tcPr>
          <w:p w14:paraId="5A073405" w14:textId="77777777" w:rsidR="00FB17B1" w:rsidRDefault="00D833D3">
            <w:pPr>
              <w:spacing w:after="0" w:line="252" w:lineRule="auto"/>
            </w:pPr>
            <w:r>
              <w:rPr>
                <w:sz w:val="17"/>
              </w:rPr>
              <w:t>Item de respuesta homogéneo</w:t>
            </w:r>
          </w:p>
        </w:tc>
      </w:tr>
      <w:tr w:rsidR="00FB17B1" w14:paraId="79E1493D"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4537F9D" w14:textId="77777777" w:rsidR="00FB17B1" w:rsidRDefault="00D833D3">
            <w:pPr>
              <w:spacing w:after="0" w:line="252" w:lineRule="auto"/>
            </w:pPr>
            <w:r>
              <w:rPr>
                <w:sz w:val="17"/>
              </w:rPr>
              <w:t>Set - Re</w:t>
            </w:r>
            <w:r>
              <w:rPr>
                <w:sz w:val="17"/>
              </w:rPr>
              <w:t>cord for Dashboard (exito)1</w:t>
            </w:r>
          </w:p>
        </w:tc>
        <w:tc>
          <w:tcPr>
            <w:tcW w:w="3137" w:type="dxa"/>
            <w:tcBorders>
              <w:top w:val="single" w:sz="4" w:space="0" w:color="D1D5DB"/>
              <w:left w:val="single" w:sz="4" w:space="0" w:color="D1D5DB"/>
              <w:bottom w:val="single" w:sz="4" w:space="0" w:color="D1D5DB"/>
              <w:right w:val="single" w:sz="4" w:space="0" w:color="D1D5DB"/>
            </w:tcBorders>
            <w:vAlign w:val="center"/>
          </w:tcPr>
          <w:p w14:paraId="525377E3" w14:textId="77777777" w:rsidR="00FB17B1" w:rsidRDefault="00D833D3">
            <w:pPr>
              <w:spacing w:after="0" w:line="252" w:lineRule="auto"/>
              <w:jc w:val="center"/>
            </w:pPr>
            <w:r>
              <w:rPr>
                <w:sz w:val="17"/>
              </w:rPr>
              <w:t>Añade execution_source y created_at</w:t>
            </w:r>
          </w:p>
        </w:tc>
        <w:tc>
          <w:tcPr>
            <w:tcW w:w="3137" w:type="dxa"/>
            <w:tcBorders>
              <w:top w:val="single" w:sz="4" w:space="0" w:color="D1D5DB"/>
              <w:left w:val="single" w:sz="4" w:space="0" w:color="D1D5DB"/>
              <w:bottom w:val="single" w:sz="4" w:space="0" w:color="D1D5DB"/>
              <w:right w:val="single" w:sz="4" w:space="0" w:color="D1D5DB"/>
            </w:tcBorders>
            <w:vAlign w:val="center"/>
          </w:tcPr>
          <w:p w14:paraId="672B0EBD" w14:textId="77777777" w:rsidR="00FB17B1" w:rsidRDefault="00D833D3">
            <w:pPr>
              <w:spacing w:after="0" w:line="252" w:lineRule="auto"/>
            </w:pPr>
            <w:r>
              <w:rPr>
                <w:sz w:val="17"/>
              </w:rPr>
              <w:t>Registro listo para persistencia</w:t>
            </w:r>
          </w:p>
        </w:tc>
      </w:tr>
      <w:tr w:rsidR="00FB17B1" w14:paraId="2788D069"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2C3AE88" w14:textId="77777777" w:rsidR="00FB17B1" w:rsidRDefault="00D833D3">
            <w:pPr>
              <w:spacing w:after="0" w:line="252" w:lineRule="auto"/>
            </w:pPr>
            <w:r>
              <w:rPr>
                <w:sz w:val="17"/>
              </w:rPr>
              <w:t>Insert Dashboard Record (exito)1</w:t>
            </w:r>
          </w:p>
        </w:tc>
        <w:tc>
          <w:tcPr>
            <w:tcW w:w="3137" w:type="dxa"/>
            <w:tcBorders>
              <w:top w:val="single" w:sz="4" w:space="0" w:color="D1D5DB"/>
              <w:left w:val="single" w:sz="4" w:space="0" w:color="D1D5DB"/>
              <w:bottom w:val="single" w:sz="4" w:space="0" w:color="D1D5DB"/>
              <w:right w:val="single" w:sz="4" w:space="0" w:color="D1D5DB"/>
            </w:tcBorders>
            <w:vAlign w:val="center"/>
          </w:tcPr>
          <w:p w14:paraId="380B7D89" w14:textId="77777777" w:rsidR="00FB17B1" w:rsidRDefault="00D833D3">
            <w:pPr>
              <w:spacing w:after="0" w:line="252" w:lineRule="auto"/>
              <w:jc w:val="center"/>
            </w:pPr>
            <w:r>
              <w:rPr>
                <w:sz w:val="17"/>
              </w:rPr>
              <w:t>Inserta la métrica</w:t>
            </w:r>
          </w:p>
        </w:tc>
        <w:tc>
          <w:tcPr>
            <w:tcW w:w="3137" w:type="dxa"/>
            <w:tcBorders>
              <w:top w:val="single" w:sz="4" w:space="0" w:color="D1D5DB"/>
              <w:left w:val="single" w:sz="4" w:space="0" w:color="D1D5DB"/>
              <w:bottom w:val="single" w:sz="4" w:space="0" w:color="D1D5DB"/>
              <w:right w:val="single" w:sz="4" w:space="0" w:color="D1D5DB"/>
            </w:tcBorders>
            <w:vAlign w:val="center"/>
          </w:tcPr>
          <w:p w14:paraId="2BDBBA5A" w14:textId="77777777" w:rsidR="00FB17B1" w:rsidRDefault="00D833D3">
            <w:pPr>
              <w:spacing w:after="0" w:line="252" w:lineRule="auto"/>
            </w:pPr>
            <w:r>
              <w:rPr>
                <w:sz w:val="17"/>
              </w:rPr>
              <w:t>public.case_b_metrics</w:t>
            </w:r>
          </w:p>
        </w:tc>
      </w:tr>
    </w:tbl>
    <w:p w14:paraId="46B00B16" w14:textId="77777777" w:rsidR="00FB17B1" w:rsidRDefault="00FB17B1"/>
    <w:p w14:paraId="6AA614A5" w14:textId="77777777" w:rsidR="00FB17B1" w:rsidRDefault="00D833D3">
      <w:pPr>
        <w:pStyle w:val="SectionHeading"/>
        <w:spacing w:before="80" w:after="120"/>
      </w:pPr>
      <w:r>
        <w:t>6. Descripción detallada de las ramas funcionales</w:t>
      </w:r>
    </w:p>
    <w:p w14:paraId="0072ECFD" w14:textId="77777777" w:rsidR="00FB17B1" w:rsidRDefault="00D833D3">
      <w:pPr>
        <w:pStyle w:val="SubHeading"/>
        <w:spacing w:before="40" w:after="120"/>
      </w:pPr>
      <w:r>
        <w:t xml:space="preserve">6.1 Rama de </w:t>
      </w:r>
      <w:r>
        <w:t>autenticación denegada</w:t>
      </w:r>
    </w:p>
    <w:p w14:paraId="53FA60BA" w14:textId="77777777" w:rsidR="00FB17B1" w:rsidRDefault="00D833D3">
      <w:pPr>
        <w:spacing w:after="120" w:line="283" w:lineRule="auto"/>
        <w:jc w:val="both"/>
      </w:pPr>
      <w:r>
        <w:t>Esta rama se activa cuando el nodo IF - Autenticacion aprobada? evalúa auth_status distinto de AUTHENTICATED. En ese caso el flujo no invoca Registraduría ni servicios posteriores. La respuesta final tiene status=rejected, fail_reaso</w:t>
      </w:r>
      <w:r>
        <w:t>n=AUTH_DENIED y authenticated=false. Se persiste una fila en case_b_metrics con las latencias disponibles hasta ese punto, dejando el resto de etapas en cero o vacío.</w:t>
      </w:r>
    </w:p>
    <w:p w14:paraId="475DAFF7" w14:textId="77777777" w:rsidR="00FB17B1" w:rsidRDefault="00D833D3">
      <w:pPr>
        <w:pStyle w:val="SubHeading"/>
        <w:spacing w:before="40" w:after="120"/>
      </w:pPr>
      <w:r>
        <w:t>6.2 Rama de identidad inválida</w:t>
      </w:r>
    </w:p>
    <w:p w14:paraId="7034675A" w14:textId="77777777" w:rsidR="00FB17B1" w:rsidRDefault="00D833D3">
      <w:pPr>
        <w:spacing w:after="120" w:line="283" w:lineRule="auto"/>
        <w:jc w:val="both"/>
      </w:pPr>
      <w:r>
        <w:t>Si la autenticación fue satisfactoria pero Registraduría d</w:t>
      </w:r>
      <w:r>
        <w:t>evuelve identity_valid=false, el flujo se detiene antes de georreferenciar, clasificar, registrar y notificar. La respuesta final usa status=rejected y fail_reason=INVALID_IDENTITY. Se conserva la trazabilidad de autenticación y verificación, y se persiste</w:t>
      </w:r>
      <w:r>
        <w:t xml:space="preserve"> el registro con latencias parciales.</w:t>
      </w:r>
    </w:p>
    <w:p w14:paraId="256DD29F" w14:textId="77777777" w:rsidR="00FB17B1" w:rsidRDefault="00D833D3">
      <w:pPr>
        <w:pStyle w:val="SubHeading"/>
        <w:spacing w:before="40" w:after="120"/>
      </w:pPr>
      <w:r>
        <w:t>6.3 Rama nominal de éxito operativo</w:t>
      </w:r>
    </w:p>
    <w:p w14:paraId="0135D909" w14:textId="77777777" w:rsidR="00FB17B1" w:rsidRDefault="00D833D3">
      <w:pPr>
        <w:spacing w:after="120" w:line="283" w:lineRule="auto"/>
        <w:jc w:val="both"/>
      </w:pPr>
      <w:r>
        <w:t>Si la autenticación y la validación de identidad son satisfactorias, la orquestación continúa de forma secuencial por georreferenciación, policía, Fiscalía y notificación. Al termina</w:t>
      </w:r>
      <w:r>
        <w:t>r, el flujo calcula latency_ms, construye un payload consolidado y persiste la ejecución. En esta rama, el campo status se fija en ok.</w:t>
      </w:r>
    </w:p>
    <w:p w14:paraId="09D3D563" w14:textId="77777777" w:rsidR="00FB17B1" w:rsidRDefault="00D833D3">
      <w:pPr>
        <w:spacing w:after="120" w:line="283" w:lineRule="auto"/>
        <w:jc w:val="both"/>
      </w:pPr>
      <w:r>
        <w:t>Es importante observar que la rama nominal no contiene nodos If adicionales para inspeccionar georef_status, police_statu</w:t>
      </w:r>
      <w:r>
        <w:t>s, fiscalia_status o notification_status. Por tanto, un rechazo lógico devuelto por alguno de esos servicios no necesariamente convierte la ejecución en failure a nivel de control de flujo; en cambio, el detalle queda registrado en los campos específicos d</w:t>
      </w:r>
      <w:r>
        <w:t>e la respuesta y en la tabla de métricas.</w:t>
      </w:r>
    </w:p>
    <w:p w14:paraId="1EADE367" w14:textId="77777777" w:rsidR="00FB17B1" w:rsidRDefault="00D833D3">
      <w:pPr>
        <w:pStyle w:val="SubHeading"/>
        <w:spacing w:before="40" w:after="120"/>
      </w:pPr>
      <w:r>
        <w:t>6.4 Comportamiento resumido por escenario</w:t>
      </w:r>
    </w:p>
    <w:tbl>
      <w:tblPr>
        <w:tblW w:w="0" w:type="auto"/>
        <w:jc w:val="center"/>
        <w:tblLayout w:type="fixed"/>
        <w:tblLook w:val="04A0" w:firstRow="1" w:lastRow="0" w:firstColumn="1" w:lastColumn="0" w:noHBand="0" w:noVBand="1"/>
      </w:tblPr>
      <w:tblGrid>
        <w:gridCol w:w="3118"/>
        <w:gridCol w:w="2353"/>
        <w:gridCol w:w="2353"/>
        <w:gridCol w:w="2835"/>
      </w:tblGrid>
      <w:tr w:rsidR="00FB17B1" w14:paraId="6A3CFD7D" w14:textId="77777777">
        <w:trPr>
          <w:jc w:val="center"/>
        </w:trPr>
        <w:tc>
          <w:tcPr>
            <w:tcW w:w="3118" w:type="dxa"/>
            <w:shd w:val="clear" w:color="auto" w:fill="173F5F"/>
            <w:vAlign w:val="center"/>
          </w:tcPr>
          <w:p w14:paraId="0FF99A62" w14:textId="77777777" w:rsidR="00FB17B1" w:rsidRDefault="00D833D3">
            <w:pPr>
              <w:spacing w:after="0" w:line="240" w:lineRule="auto"/>
              <w:jc w:val="center"/>
            </w:pPr>
            <w:r>
              <w:rPr>
                <w:b/>
                <w:color w:val="FFFFFF"/>
                <w:sz w:val="17"/>
              </w:rPr>
              <w:t>Escenario</w:t>
            </w:r>
          </w:p>
        </w:tc>
        <w:tc>
          <w:tcPr>
            <w:tcW w:w="1757" w:type="dxa"/>
            <w:shd w:val="clear" w:color="auto" w:fill="173F5F"/>
            <w:vAlign w:val="center"/>
          </w:tcPr>
          <w:p w14:paraId="75A46705" w14:textId="77777777" w:rsidR="00FB17B1" w:rsidRDefault="00D833D3">
            <w:pPr>
              <w:spacing w:after="0" w:line="240" w:lineRule="auto"/>
              <w:jc w:val="center"/>
            </w:pPr>
            <w:r>
              <w:rPr>
                <w:b/>
                <w:color w:val="FFFFFF"/>
                <w:sz w:val="17"/>
              </w:rPr>
              <w:t>¿Se detiene el flujo?</w:t>
            </w:r>
          </w:p>
        </w:tc>
        <w:tc>
          <w:tcPr>
            <w:tcW w:w="1304" w:type="dxa"/>
            <w:shd w:val="clear" w:color="auto" w:fill="173F5F"/>
            <w:vAlign w:val="center"/>
          </w:tcPr>
          <w:p w14:paraId="3F1122F7" w14:textId="77777777" w:rsidR="00FB17B1" w:rsidRDefault="00D833D3">
            <w:pPr>
              <w:spacing w:after="0" w:line="240" w:lineRule="auto"/>
              <w:jc w:val="center"/>
            </w:pPr>
            <w:r>
              <w:rPr>
                <w:b/>
                <w:color w:val="FFFFFF"/>
                <w:sz w:val="17"/>
              </w:rPr>
              <w:t>status final</w:t>
            </w:r>
          </w:p>
        </w:tc>
        <w:tc>
          <w:tcPr>
            <w:tcW w:w="2835" w:type="dxa"/>
            <w:shd w:val="clear" w:color="auto" w:fill="173F5F"/>
            <w:vAlign w:val="center"/>
          </w:tcPr>
          <w:p w14:paraId="0F772E6E" w14:textId="77777777" w:rsidR="00FB17B1" w:rsidRDefault="00D833D3">
            <w:pPr>
              <w:spacing w:after="0" w:line="240" w:lineRule="auto"/>
              <w:jc w:val="center"/>
            </w:pPr>
            <w:r>
              <w:rPr>
                <w:b/>
                <w:color w:val="FFFFFF"/>
                <w:sz w:val="17"/>
              </w:rPr>
              <w:t>Dónde queda evidenciado</w:t>
            </w:r>
          </w:p>
        </w:tc>
      </w:tr>
      <w:tr w:rsidR="00FB17B1" w14:paraId="1A9482AA"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0D581D9" w14:textId="77777777" w:rsidR="00FB17B1" w:rsidRDefault="00D833D3">
            <w:pPr>
              <w:spacing w:after="0" w:line="252" w:lineRule="auto"/>
              <w:jc w:val="center"/>
            </w:pPr>
            <w:r>
              <w:rPr>
                <w:sz w:val="17"/>
              </w:rPr>
              <w:t>Autenticación denegada</w:t>
            </w:r>
          </w:p>
        </w:tc>
        <w:tc>
          <w:tcPr>
            <w:tcW w:w="2353" w:type="dxa"/>
            <w:tcBorders>
              <w:top w:val="single" w:sz="4" w:space="0" w:color="D1D5DB"/>
              <w:left w:val="single" w:sz="4" w:space="0" w:color="D1D5DB"/>
              <w:bottom w:val="single" w:sz="4" w:space="0" w:color="D1D5DB"/>
              <w:right w:val="single" w:sz="4" w:space="0" w:color="D1D5DB"/>
            </w:tcBorders>
            <w:vAlign w:val="center"/>
          </w:tcPr>
          <w:p w14:paraId="59E328B7" w14:textId="77777777" w:rsidR="00FB17B1" w:rsidRDefault="00D833D3">
            <w:pPr>
              <w:spacing w:after="0" w:line="252" w:lineRule="auto"/>
              <w:jc w:val="center"/>
            </w:pPr>
            <w:r>
              <w:rPr>
                <w:sz w:val="17"/>
              </w:rPr>
              <w:t>Sí</w:t>
            </w:r>
          </w:p>
        </w:tc>
        <w:tc>
          <w:tcPr>
            <w:tcW w:w="2353" w:type="dxa"/>
            <w:tcBorders>
              <w:top w:val="single" w:sz="4" w:space="0" w:color="D1D5DB"/>
              <w:left w:val="single" w:sz="4" w:space="0" w:color="D1D5DB"/>
              <w:bottom w:val="single" w:sz="4" w:space="0" w:color="D1D5DB"/>
              <w:right w:val="single" w:sz="4" w:space="0" w:color="D1D5DB"/>
            </w:tcBorders>
            <w:vAlign w:val="center"/>
          </w:tcPr>
          <w:p w14:paraId="7A9DC7DF" w14:textId="77777777" w:rsidR="00FB17B1" w:rsidRDefault="00D833D3">
            <w:pPr>
              <w:spacing w:after="0" w:line="252" w:lineRule="auto"/>
            </w:pPr>
            <w:r>
              <w:rPr>
                <w:sz w:val="17"/>
              </w:rPr>
              <w:t>rejected</w:t>
            </w:r>
          </w:p>
        </w:tc>
        <w:tc>
          <w:tcPr>
            <w:tcW w:w="2353" w:type="dxa"/>
            <w:tcBorders>
              <w:top w:val="single" w:sz="4" w:space="0" w:color="D1D5DB"/>
              <w:left w:val="single" w:sz="4" w:space="0" w:color="D1D5DB"/>
              <w:bottom w:val="single" w:sz="4" w:space="0" w:color="D1D5DB"/>
              <w:right w:val="single" w:sz="4" w:space="0" w:color="D1D5DB"/>
            </w:tcBorders>
            <w:vAlign w:val="center"/>
          </w:tcPr>
          <w:p w14:paraId="1209BC96" w14:textId="77777777" w:rsidR="00FB17B1" w:rsidRDefault="00D833D3">
            <w:pPr>
              <w:spacing w:after="0" w:line="252" w:lineRule="auto"/>
            </w:pPr>
            <w:r>
              <w:rPr>
                <w:sz w:val="17"/>
              </w:rPr>
              <w:t>fail_reason=AUTH_DENIED + métricas parciales</w:t>
            </w:r>
          </w:p>
        </w:tc>
      </w:tr>
      <w:tr w:rsidR="00FB17B1" w14:paraId="2F4950C0"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E6561C3" w14:textId="77777777" w:rsidR="00FB17B1" w:rsidRDefault="00D833D3">
            <w:pPr>
              <w:spacing w:after="0" w:line="252" w:lineRule="auto"/>
              <w:jc w:val="center"/>
            </w:pPr>
            <w:r>
              <w:rPr>
                <w:sz w:val="17"/>
              </w:rPr>
              <w:t xml:space="preserve">Identidad </w:t>
            </w:r>
            <w:r>
              <w:rPr>
                <w:sz w:val="17"/>
              </w:rPr>
              <w:t>inválida</w:t>
            </w:r>
          </w:p>
        </w:tc>
        <w:tc>
          <w:tcPr>
            <w:tcW w:w="2353" w:type="dxa"/>
            <w:tcBorders>
              <w:top w:val="single" w:sz="4" w:space="0" w:color="D1D5DB"/>
              <w:left w:val="single" w:sz="4" w:space="0" w:color="D1D5DB"/>
              <w:bottom w:val="single" w:sz="4" w:space="0" w:color="D1D5DB"/>
              <w:right w:val="single" w:sz="4" w:space="0" w:color="D1D5DB"/>
            </w:tcBorders>
            <w:vAlign w:val="center"/>
          </w:tcPr>
          <w:p w14:paraId="226463E9" w14:textId="77777777" w:rsidR="00FB17B1" w:rsidRDefault="00D833D3">
            <w:pPr>
              <w:spacing w:after="0" w:line="252" w:lineRule="auto"/>
              <w:jc w:val="center"/>
            </w:pPr>
            <w:r>
              <w:rPr>
                <w:sz w:val="17"/>
              </w:rPr>
              <w:t>Sí</w:t>
            </w:r>
          </w:p>
        </w:tc>
        <w:tc>
          <w:tcPr>
            <w:tcW w:w="2353" w:type="dxa"/>
            <w:tcBorders>
              <w:top w:val="single" w:sz="4" w:space="0" w:color="D1D5DB"/>
              <w:left w:val="single" w:sz="4" w:space="0" w:color="D1D5DB"/>
              <w:bottom w:val="single" w:sz="4" w:space="0" w:color="D1D5DB"/>
              <w:right w:val="single" w:sz="4" w:space="0" w:color="D1D5DB"/>
            </w:tcBorders>
            <w:vAlign w:val="center"/>
          </w:tcPr>
          <w:p w14:paraId="0059B4F8" w14:textId="77777777" w:rsidR="00FB17B1" w:rsidRDefault="00D833D3">
            <w:pPr>
              <w:spacing w:after="0" w:line="252" w:lineRule="auto"/>
            </w:pPr>
            <w:r>
              <w:rPr>
                <w:sz w:val="17"/>
              </w:rPr>
              <w:t>rejected</w:t>
            </w:r>
          </w:p>
        </w:tc>
        <w:tc>
          <w:tcPr>
            <w:tcW w:w="2353" w:type="dxa"/>
            <w:tcBorders>
              <w:top w:val="single" w:sz="4" w:space="0" w:color="D1D5DB"/>
              <w:left w:val="single" w:sz="4" w:space="0" w:color="D1D5DB"/>
              <w:bottom w:val="single" w:sz="4" w:space="0" w:color="D1D5DB"/>
              <w:right w:val="single" w:sz="4" w:space="0" w:color="D1D5DB"/>
            </w:tcBorders>
            <w:vAlign w:val="center"/>
          </w:tcPr>
          <w:p w14:paraId="0C8040F9" w14:textId="77777777" w:rsidR="00FB17B1" w:rsidRDefault="00D833D3">
            <w:pPr>
              <w:spacing w:after="0" w:line="252" w:lineRule="auto"/>
            </w:pPr>
            <w:r>
              <w:rPr>
                <w:sz w:val="17"/>
              </w:rPr>
              <w:t>fail_reason=INVALID_IDENTITY + métricas parciales</w:t>
            </w:r>
          </w:p>
        </w:tc>
      </w:tr>
      <w:tr w:rsidR="00FB17B1" w14:paraId="120B0439"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2AAB91C3" w14:textId="77777777" w:rsidR="00FB17B1" w:rsidRDefault="00D833D3">
            <w:pPr>
              <w:spacing w:after="0" w:line="252" w:lineRule="auto"/>
              <w:jc w:val="center"/>
            </w:pPr>
            <w:r>
              <w:rPr>
                <w:sz w:val="17"/>
              </w:rPr>
              <w:t>Georreferenciación rechazada lógicamente</w:t>
            </w:r>
          </w:p>
        </w:tc>
        <w:tc>
          <w:tcPr>
            <w:tcW w:w="2353" w:type="dxa"/>
            <w:tcBorders>
              <w:top w:val="single" w:sz="4" w:space="0" w:color="D1D5DB"/>
              <w:left w:val="single" w:sz="4" w:space="0" w:color="D1D5DB"/>
              <w:bottom w:val="single" w:sz="4" w:space="0" w:color="D1D5DB"/>
              <w:right w:val="single" w:sz="4" w:space="0" w:color="D1D5DB"/>
            </w:tcBorders>
            <w:vAlign w:val="center"/>
          </w:tcPr>
          <w:p w14:paraId="13039D07" w14:textId="77777777" w:rsidR="00FB17B1" w:rsidRDefault="00D833D3">
            <w:pPr>
              <w:spacing w:after="0" w:line="252" w:lineRule="auto"/>
              <w:jc w:val="center"/>
            </w:pPr>
            <w:r>
              <w:rPr>
                <w:sz w:val="17"/>
              </w:rPr>
              <w:t>No</w:t>
            </w:r>
          </w:p>
        </w:tc>
        <w:tc>
          <w:tcPr>
            <w:tcW w:w="2353" w:type="dxa"/>
            <w:tcBorders>
              <w:top w:val="single" w:sz="4" w:space="0" w:color="D1D5DB"/>
              <w:left w:val="single" w:sz="4" w:space="0" w:color="D1D5DB"/>
              <w:bottom w:val="single" w:sz="4" w:space="0" w:color="D1D5DB"/>
              <w:right w:val="single" w:sz="4" w:space="0" w:color="D1D5DB"/>
            </w:tcBorders>
            <w:vAlign w:val="center"/>
          </w:tcPr>
          <w:p w14:paraId="0CABD3B3" w14:textId="77777777" w:rsidR="00FB17B1" w:rsidRDefault="00D833D3">
            <w:pPr>
              <w:spacing w:after="0" w:line="252" w:lineRule="auto"/>
            </w:pPr>
            <w:r>
              <w:rPr>
                <w:sz w:val="17"/>
              </w:rPr>
              <w:t>ok</w:t>
            </w:r>
          </w:p>
        </w:tc>
        <w:tc>
          <w:tcPr>
            <w:tcW w:w="2353" w:type="dxa"/>
            <w:tcBorders>
              <w:top w:val="single" w:sz="4" w:space="0" w:color="D1D5DB"/>
              <w:left w:val="single" w:sz="4" w:space="0" w:color="D1D5DB"/>
              <w:bottom w:val="single" w:sz="4" w:space="0" w:color="D1D5DB"/>
              <w:right w:val="single" w:sz="4" w:space="0" w:color="D1D5DB"/>
            </w:tcBorders>
            <w:vAlign w:val="center"/>
          </w:tcPr>
          <w:p w14:paraId="36E5340F" w14:textId="77777777" w:rsidR="00FB17B1" w:rsidRDefault="00D833D3">
            <w:pPr>
              <w:spacing w:after="0" w:line="252" w:lineRule="auto"/>
            </w:pPr>
            <w:r>
              <w:rPr>
                <w:sz w:val="17"/>
              </w:rPr>
              <w:t>georef_status / territorial_uri</w:t>
            </w:r>
          </w:p>
        </w:tc>
      </w:tr>
      <w:tr w:rsidR="00FB17B1" w14:paraId="3B798BAD"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BADB58E" w14:textId="77777777" w:rsidR="00FB17B1" w:rsidRDefault="00D833D3">
            <w:pPr>
              <w:spacing w:after="0" w:line="252" w:lineRule="auto"/>
              <w:jc w:val="center"/>
            </w:pPr>
            <w:r>
              <w:rPr>
                <w:sz w:val="17"/>
              </w:rPr>
              <w:t>Policía rechaza lógicamente</w:t>
            </w:r>
          </w:p>
        </w:tc>
        <w:tc>
          <w:tcPr>
            <w:tcW w:w="2353" w:type="dxa"/>
            <w:tcBorders>
              <w:top w:val="single" w:sz="4" w:space="0" w:color="D1D5DB"/>
              <w:left w:val="single" w:sz="4" w:space="0" w:color="D1D5DB"/>
              <w:bottom w:val="single" w:sz="4" w:space="0" w:color="D1D5DB"/>
              <w:right w:val="single" w:sz="4" w:space="0" w:color="D1D5DB"/>
            </w:tcBorders>
            <w:vAlign w:val="center"/>
          </w:tcPr>
          <w:p w14:paraId="621AE0ED" w14:textId="77777777" w:rsidR="00FB17B1" w:rsidRDefault="00D833D3">
            <w:pPr>
              <w:spacing w:after="0" w:line="252" w:lineRule="auto"/>
              <w:jc w:val="center"/>
            </w:pPr>
            <w:r>
              <w:rPr>
                <w:sz w:val="17"/>
              </w:rPr>
              <w:t>No</w:t>
            </w:r>
          </w:p>
        </w:tc>
        <w:tc>
          <w:tcPr>
            <w:tcW w:w="2353" w:type="dxa"/>
            <w:tcBorders>
              <w:top w:val="single" w:sz="4" w:space="0" w:color="D1D5DB"/>
              <w:left w:val="single" w:sz="4" w:space="0" w:color="D1D5DB"/>
              <w:bottom w:val="single" w:sz="4" w:space="0" w:color="D1D5DB"/>
              <w:right w:val="single" w:sz="4" w:space="0" w:color="D1D5DB"/>
            </w:tcBorders>
            <w:vAlign w:val="center"/>
          </w:tcPr>
          <w:p w14:paraId="3C33C3DB" w14:textId="77777777" w:rsidR="00FB17B1" w:rsidRDefault="00D833D3">
            <w:pPr>
              <w:spacing w:after="0" w:line="252" w:lineRule="auto"/>
            </w:pPr>
            <w:r>
              <w:rPr>
                <w:sz w:val="17"/>
              </w:rPr>
              <w:t>ok</w:t>
            </w:r>
          </w:p>
        </w:tc>
        <w:tc>
          <w:tcPr>
            <w:tcW w:w="2353" w:type="dxa"/>
            <w:tcBorders>
              <w:top w:val="single" w:sz="4" w:space="0" w:color="D1D5DB"/>
              <w:left w:val="single" w:sz="4" w:space="0" w:color="D1D5DB"/>
              <w:bottom w:val="single" w:sz="4" w:space="0" w:color="D1D5DB"/>
              <w:right w:val="single" w:sz="4" w:space="0" w:color="D1D5DB"/>
            </w:tcBorders>
            <w:vAlign w:val="center"/>
          </w:tcPr>
          <w:p w14:paraId="28ED87A5" w14:textId="77777777" w:rsidR="00FB17B1" w:rsidRDefault="00D833D3">
            <w:pPr>
              <w:spacing w:after="0" w:line="252" w:lineRule="auto"/>
            </w:pPr>
            <w:r>
              <w:rPr>
                <w:sz w:val="17"/>
              </w:rPr>
              <w:t>police_status / offense_code / reference</w:t>
            </w:r>
          </w:p>
        </w:tc>
      </w:tr>
      <w:tr w:rsidR="00FB17B1" w14:paraId="53A22F05"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0F0314E" w14:textId="77777777" w:rsidR="00FB17B1" w:rsidRDefault="00D833D3">
            <w:pPr>
              <w:spacing w:after="0" w:line="252" w:lineRule="auto"/>
              <w:jc w:val="center"/>
            </w:pPr>
            <w:r>
              <w:rPr>
                <w:sz w:val="17"/>
              </w:rPr>
              <w:t xml:space="preserve">Fiscalía rechaza </w:t>
            </w:r>
            <w:r>
              <w:rPr>
                <w:sz w:val="17"/>
              </w:rPr>
              <w:t>lógicamente</w:t>
            </w:r>
          </w:p>
        </w:tc>
        <w:tc>
          <w:tcPr>
            <w:tcW w:w="2353" w:type="dxa"/>
            <w:tcBorders>
              <w:top w:val="single" w:sz="4" w:space="0" w:color="D1D5DB"/>
              <w:left w:val="single" w:sz="4" w:space="0" w:color="D1D5DB"/>
              <w:bottom w:val="single" w:sz="4" w:space="0" w:color="D1D5DB"/>
              <w:right w:val="single" w:sz="4" w:space="0" w:color="D1D5DB"/>
            </w:tcBorders>
            <w:vAlign w:val="center"/>
          </w:tcPr>
          <w:p w14:paraId="59A065C9" w14:textId="77777777" w:rsidR="00FB17B1" w:rsidRDefault="00D833D3">
            <w:pPr>
              <w:spacing w:after="0" w:line="252" w:lineRule="auto"/>
              <w:jc w:val="center"/>
            </w:pPr>
            <w:r>
              <w:rPr>
                <w:sz w:val="17"/>
              </w:rPr>
              <w:t>No</w:t>
            </w:r>
          </w:p>
        </w:tc>
        <w:tc>
          <w:tcPr>
            <w:tcW w:w="2353" w:type="dxa"/>
            <w:tcBorders>
              <w:top w:val="single" w:sz="4" w:space="0" w:color="D1D5DB"/>
              <w:left w:val="single" w:sz="4" w:space="0" w:color="D1D5DB"/>
              <w:bottom w:val="single" w:sz="4" w:space="0" w:color="D1D5DB"/>
              <w:right w:val="single" w:sz="4" w:space="0" w:color="D1D5DB"/>
            </w:tcBorders>
            <w:vAlign w:val="center"/>
          </w:tcPr>
          <w:p w14:paraId="796DB1CC" w14:textId="77777777" w:rsidR="00FB17B1" w:rsidRDefault="00D833D3">
            <w:pPr>
              <w:spacing w:after="0" w:line="252" w:lineRule="auto"/>
            </w:pPr>
            <w:r>
              <w:rPr>
                <w:sz w:val="17"/>
              </w:rPr>
              <w:t>ok</w:t>
            </w:r>
          </w:p>
        </w:tc>
        <w:tc>
          <w:tcPr>
            <w:tcW w:w="2353" w:type="dxa"/>
            <w:tcBorders>
              <w:top w:val="single" w:sz="4" w:space="0" w:color="D1D5DB"/>
              <w:left w:val="single" w:sz="4" w:space="0" w:color="D1D5DB"/>
              <w:bottom w:val="single" w:sz="4" w:space="0" w:color="D1D5DB"/>
              <w:right w:val="single" w:sz="4" w:space="0" w:color="D1D5DB"/>
            </w:tcBorders>
            <w:vAlign w:val="center"/>
          </w:tcPr>
          <w:p w14:paraId="004AE0E4" w14:textId="77777777" w:rsidR="00FB17B1" w:rsidRDefault="00D833D3">
            <w:pPr>
              <w:spacing w:after="0" w:line="252" w:lineRule="auto"/>
            </w:pPr>
            <w:r>
              <w:rPr>
                <w:sz w:val="17"/>
              </w:rPr>
              <w:t>fiscalia_status / radicado / noticia criminal</w:t>
            </w:r>
          </w:p>
        </w:tc>
      </w:tr>
      <w:tr w:rsidR="00FB17B1" w14:paraId="5F13C13B"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FF2A265" w14:textId="77777777" w:rsidR="00FB17B1" w:rsidRDefault="00D833D3">
            <w:pPr>
              <w:spacing w:after="0" w:line="252" w:lineRule="auto"/>
              <w:jc w:val="center"/>
            </w:pPr>
            <w:r>
              <w:rPr>
                <w:sz w:val="17"/>
              </w:rPr>
              <w:t>Notificación falla lógicamente</w:t>
            </w:r>
          </w:p>
        </w:tc>
        <w:tc>
          <w:tcPr>
            <w:tcW w:w="2353" w:type="dxa"/>
            <w:tcBorders>
              <w:top w:val="single" w:sz="4" w:space="0" w:color="D1D5DB"/>
              <w:left w:val="single" w:sz="4" w:space="0" w:color="D1D5DB"/>
              <w:bottom w:val="single" w:sz="4" w:space="0" w:color="D1D5DB"/>
              <w:right w:val="single" w:sz="4" w:space="0" w:color="D1D5DB"/>
            </w:tcBorders>
            <w:vAlign w:val="center"/>
          </w:tcPr>
          <w:p w14:paraId="6A4CBACE" w14:textId="77777777" w:rsidR="00FB17B1" w:rsidRDefault="00D833D3">
            <w:pPr>
              <w:spacing w:after="0" w:line="252" w:lineRule="auto"/>
              <w:jc w:val="center"/>
            </w:pPr>
            <w:r>
              <w:rPr>
                <w:sz w:val="17"/>
              </w:rPr>
              <w:t>No</w:t>
            </w:r>
          </w:p>
        </w:tc>
        <w:tc>
          <w:tcPr>
            <w:tcW w:w="2353" w:type="dxa"/>
            <w:tcBorders>
              <w:top w:val="single" w:sz="4" w:space="0" w:color="D1D5DB"/>
              <w:left w:val="single" w:sz="4" w:space="0" w:color="D1D5DB"/>
              <w:bottom w:val="single" w:sz="4" w:space="0" w:color="D1D5DB"/>
              <w:right w:val="single" w:sz="4" w:space="0" w:color="D1D5DB"/>
            </w:tcBorders>
            <w:vAlign w:val="center"/>
          </w:tcPr>
          <w:p w14:paraId="1CA760EE" w14:textId="77777777" w:rsidR="00FB17B1" w:rsidRDefault="00D833D3">
            <w:pPr>
              <w:spacing w:after="0" w:line="252" w:lineRule="auto"/>
            </w:pPr>
            <w:r>
              <w:rPr>
                <w:sz w:val="17"/>
              </w:rPr>
              <w:t>ok</w:t>
            </w:r>
          </w:p>
        </w:tc>
        <w:tc>
          <w:tcPr>
            <w:tcW w:w="2353" w:type="dxa"/>
            <w:tcBorders>
              <w:top w:val="single" w:sz="4" w:space="0" w:color="D1D5DB"/>
              <w:left w:val="single" w:sz="4" w:space="0" w:color="D1D5DB"/>
              <w:bottom w:val="single" w:sz="4" w:space="0" w:color="D1D5DB"/>
              <w:right w:val="single" w:sz="4" w:space="0" w:color="D1D5DB"/>
            </w:tcBorders>
            <w:vAlign w:val="center"/>
          </w:tcPr>
          <w:p w14:paraId="5C3E5A1C" w14:textId="77777777" w:rsidR="00FB17B1" w:rsidRDefault="00D833D3">
            <w:pPr>
              <w:spacing w:after="0" w:line="252" w:lineRule="auto"/>
            </w:pPr>
            <w:r>
              <w:rPr>
                <w:sz w:val="17"/>
              </w:rPr>
              <w:t>notification_status / notification_channel</w:t>
            </w:r>
          </w:p>
        </w:tc>
      </w:tr>
      <w:tr w:rsidR="00FB17B1" w14:paraId="74644EE8"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3E8E534" w14:textId="77777777" w:rsidR="00FB17B1" w:rsidRDefault="00D833D3">
            <w:pPr>
              <w:spacing w:after="0" w:line="252" w:lineRule="auto"/>
              <w:jc w:val="center"/>
            </w:pPr>
            <w:r>
              <w:rPr>
                <w:sz w:val="17"/>
              </w:rPr>
              <w:t>Error técnico HTTP</w:t>
            </w:r>
          </w:p>
        </w:tc>
        <w:tc>
          <w:tcPr>
            <w:tcW w:w="2353" w:type="dxa"/>
            <w:tcBorders>
              <w:top w:val="single" w:sz="4" w:space="0" w:color="D1D5DB"/>
              <w:left w:val="single" w:sz="4" w:space="0" w:color="D1D5DB"/>
              <w:bottom w:val="single" w:sz="4" w:space="0" w:color="D1D5DB"/>
              <w:right w:val="single" w:sz="4" w:space="0" w:color="D1D5DB"/>
            </w:tcBorders>
            <w:vAlign w:val="center"/>
          </w:tcPr>
          <w:p w14:paraId="68ADBD87" w14:textId="77777777" w:rsidR="00FB17B1" w:rsidRDefault="00D833D3">
            <w:pPr>
              <w:spacing w:after="0" w:line="252" w:lineRule="auto"/>
              <w:jc w:val="center"/>
            </w:pPr>
            <w:r>
              <w:rPr>
                <w:sz w:val="17"/>
              </w:rPr>
              <w:t>Sí, por excepción</w:t>
            </w:r>
          </w:p>
        </w:tc>
        <w:tc>
          <w:tcPr>
            <w:tcW w:w="2353" w:type="dxa"/>
            <w:tcBorders>
              <w:top w:val="single" w:sz="4" w:space="0" w:color="D1D5DB"/>
              <w:left w:val="single" w:sz="4" w:space="0" w:color="D1D5DB"/>
              <w:bottom w:val="single" w:sz="4" w:space="0" w:color="D1D5DB"/>
              <w:right w:val="single" w:sz="4" w:space="0" w:color="D1D5DB"/>
            </w:tcBorders>
            <w:vAlign w:val="center"/>
          </w:tcPr>
          <w:p w14:paraId="6C4CC260" w14:textId="77777777" w:rsidR="00FB17B1" w:rsidRDefault="00D833D3">
            <w:pPr>
              <w:spacing w:after="0" w:line="252" w:lineRule="auto"/>
            </w:pPr>
            <w:r>
              <w:rPr>
                <w:sz w:val="17"/>
              </w:rPr>
              <w:t>No depende de este flujo de salida</w:t>
            </w:r>
          </w:p>
        </w:tc>
        <w:tc>
          <w:tcPr>
            <w:tcW w:w="2353" w:type="dxa"/>
            <w:tcBorders>
              <w:top w:val="single" w:sz="4" w:space="0" w:color="D1D5DB"/>
              <w:left w:val="single" w:sz="4" w:space="0" w:color="D1D5DB"/>
              <w:bottom w:val="single" w:sz="4" w:space="0" w:color="D1D5DB"/>
              <w:right w:val="single" w:sz="4" w:space="0" w:color="D1D5DB"/>
            </w:tcBorders>
            <w:vAlign w:val="center"/>
          </w:tcPr>
          <w:p w14:paraId="57C9D103" w14:textId="77777777" w:rsidR="00FB17B1" w:rsidRDefault="00D833D3">
            <w:pPr>
              <w:spacing w:after="0" w:line="252" w:lineRule="auto"/>
            </w:pPr>
            <w:r>
              <w:rPr>
                <w:sz w:val="17"/>
              </w:rPr>
              <w:t>Error workflow / dead letter</w:t>
            </w:r>
          </w:p>
        </w:tc>
      </w:tr>
    </w:tbl>
    <w:p w14:paraId="47340CEC" w14:textId="77777777" w:rsidR="00FB17B1" w:rsidRDefault="00FB17B1"/>
    <w:p w14:paraId="32E09047" w14:textId="77777777" w:rsidR="00FB17B1" w:rsidRDefault="00D833D3">
      <w:pPr>
        <w:pStyle w:val="SectionHeading"/>
        <w:spacing w:before="80" w:after="120"/>
      </w:pPr>
      <w:r>
        <w:t xml:space="preserve">7. </w:t>
      </w:r>
      <w:r>
        <w:t>Contrato de salida y persistencia operacional</w:t>
      </w:r>
    </w:p>
    <w:p w14:paraId="6C0BC5C3" w14:textId="77777777" w:rsidR="00FB17B1" w:rsidRDefault="00D833D3">
      <w:pPr>
        <w:spacing w:after="120" w:line="283" w:lineRule="auto"/>
        <w:jc w:val="both"/>
      </w:pPr>
      <w:r>
        <w:t xml:space="preserve">Los tres nodos Build Response producen una estructura alineada para simplificar el consumo por parte del cliente y el almacenamiento analítico. El contrato final incorpora identificación del caso, contexto del </w:t>
      </w:r>
      <w:r>
        <w:t>incidente, tiempos, estados por servicio, latencias parciales y booleanos de control.</w:t>
      </w:r>
    </w:p>
    <w:p w14:paraId="1AAEBF1B" w14:textId="77777777" w:rsidR="00FB17B1" w:rsidRDefault="00D833D3">
      <w:pPr>
        <w:pStyle w:val="SubHeading"/>
        <w:spacing w:before="40" w:after="120"/>
      </w:pPr>
      <w:r>
        <w:t>7.1 Familias de campos persistidos en public.case_b_metrics</w:t>
      </w:r>
    </w:p>
    <w:tbl>
      <w:tblPr>
        <w:tblW w:w="0" w:type="auto"/>
        <w:jc w:val="center"/>
        <w:tblLayout w:type="fixed"/>
        <w:tblLook w:val="04A0" w:firstRow="1" w:lastRow="0" w:firstColumn="1" w:lastColumn="0" w:noHBand="0" w:noVBand="1"/>
      </w:tblPr>
      <w:tblGrid>
        <w:gridCol w:w="3137"/>
        <w:gridCol w:w="4535"/>
        <w:gridCol w:w="3137"/>
      </w:tblGrid>
      <w:tr w:rsidR="00FB17B1" w14:paraId="46C32B02" w14:textId="77777777">
        <w:trPr>
          <w:jc w:val="center"/>
        </w:trPr>
        <w:tc>
          <w:tcPr>
            <w:tcW w:w="2041" w:type="dxa"/>
            <w:shd w:val="clear" w:color="auto" w:fill="173F5F"/>
            <w:vAlign w:val="center"/>
          </w:tcPr>
          <w:p w14:paraId="3CE62CA0" w14:textId="77777777" w:rsidR="00FB17B1" w:rsidRDefault="00D833D3">
            <w:pPr>
              <w:spacing w:after="0" w:line="240" w:lineRule="auto"/>
              <w:jc w:val="center"/>
            </w:pPr>
            <w:r>
              <w:rPr>
                <w:b/>
                <w:color w:val="FFFFFF"/>
                <w:sz w:val="17"/>
              </w:rPr>
              <w:t>Familia</w:t>
            </w:r>
          </w:p>
        </w:tc>
        <w:tc>
          <w:tcPr>
            <w:tcW w:w="4535" w:type="dxa"/>
            <w:shd w:val="clear" w:color="auto" w:fill="173F5F"/>
            <w:vAlign w:val="center"/>
          </w:tcPr>
          <w:p w14:paraId="654ACA58" w14:textId="77777777" w:rsidR="00FB17B1" w:rsidRDefault="00D833D3">
            <w:pPr>
              <w:spacing w:after="0" w:line="240" w:lineRule="auto"/>
              <w:jc w:val="center"/>
            </w:pPr>
            <w:r>
              <w:rPr>
                <w:b/>
                <w:color w:val="FFFFFF"/>
                <w:sz w:val="17"/>
              </w:rPr>
              <w:t>Campos representativos</w:t>
            </w:r>
          </w:p>
        </w:tc>
        <w:tc>
          <w:tcPr>
            <w:tcW w:w="2835" w:type="dxa"/>
            <w:shd w:val="clear" w:color="auto" w:fill="173F5F"/>
            <w:vAlign w:val="center"/>
          </w:tcPr>
          <w:p w14:paraId="0141721B" w14:textId="77777777" w:rsidR="00FB17B1" w:rsidRDefault="00D833D3">
            <w:pPr>
              <w:spacing w:after="0" w:line="240" w:lineRule="auto"/>
              <w:jc w:val="center"/>
            </w:pPr>
            <w:r>
              <w:rPr>
                <w:b/>
                <w:color w:val="FFFFFF"/>
                <w:sz w:val="17"/>
              </w:rPr>
              <w:t>Propósito</w:t>
            </w:r>
          </w:p>
        </w:tc>
      </w:tr>
      <w:tr w:rsidR="00FB17B1" w14:paraId="116E050F"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855C438" w14:textId="77777777" w:rsidR="00FB17B1" w:rsidRDefault="00D833D3">
            <w:pPr>
              <w:spacing w:after="0" w:line="252" w:lineRule="auto"/>
              <w:jc w:val="center"/>
            </w:pPr>
            <w:r>
              <w:rPr>
                <w:sz w:val="17"/>
              </w:rPr>
              <w:t>Trazabilidad</w:t>
            </w:r>
          </w:p>
        </w:tc>
        <w:tc>
          <w:tcPr>
            <w:tcW w:w="3137" w:type="dxa"/>
            <w:tcBorders>
              <w:top w:val="single" w:sz="4" w:space="0" w:color="D1D5DB"/>
              <w:left w:val="single" w:sz="4" w:space="0" w:color="D1D5DB"/>
              <w:bottom w:val="single" w:sz="4" w:space="0" w:color="D1D5DB"/>
              <w:right w:val="single" w:sz="4" w:space="0" w:color="D1D5DB"/>
            </w:tcBorders>
            <w:vAlign w:val="center"/>
          </w:tcPr>
          <w:p w14:paraId="1D556B24" w14:textId="77777777" w:rsidR="00FB17B1" w:rsidRDefault="00D833D3">
            <w:pPr>
              <w:spacing w:after="0" w:line="252" w:lineRule="auto"/>
              <w:jc w:val="center"/>
            </w:pPr>
            <w:r>
              <w:rPr>
                <w:sz w:val="17"/>
              </w:rPr>
              <w:t xml:space="preserve">execution_source, case_name, </w:t>
            </w:r>
            <w:r>
              <w:rPr>
                <w:sz w:val="17"/>
              </w:rPr>
              <w:t>transaction_id, created_at</w:t>
            </w:r>
          </w:p>
        </w:tc>
        <w:tc>
          <w:tcPr>
            <w:tcW w:w="3137" w:type="dxa"/>
            <w:tcBorders>
              <w:top w:val="single" w:sz="4" w:space="0" w:color="D1D5DB"/>
              <w:left w:val="single" w:sz="4" w:space="0" w:color="D1D5DB"/>
              <w:bottom w:val="single" w:sz="4" w:space="0" w:color="D1D5DB"/>
              <w:right w:val="single" w:sz="4" w:space="0" w:color="D1D5DB"/>
            </w:tcBorders>
            <w:vAlign w:val="center"/>
          </w:tcPr>
          <w:p w14:paraId="70FC12E6" w14:textId="77777777" w:rsidR="00FB17B1" w:rsidRDefault="00D833D3">
            <w:pPr>
              <w:spacing w:after="0" w:line="252" w:lineRule="auto"/>
            </w:pPr>
            <w:r>
              <w:rPr>
                <w:sz w:val="17"/>
              </w:rPr>
              <w:t>Identificar origen y momento de la ejecución</w:t>
            </w:r>
          </w:p>
        </w:tc>
      </w:tr>
      <w:tr w:rsidR="00FB17B1" w14:paraId="0E0A2086"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4C4BB88" w14:textId="77777777" w:rsidR="00FB17B1" w:rsidRDefault="00D833D3">
            <w:pPr>
              <w:spacing w:after="0" w:line="252" w:lineRule="auto"/>
              <w:jc w:val="center"/>
            </w:pPr>
            <w:r>
              <w:rPr>
                <w:sz w:val="17"/>
              </w:rPr>
              <w:lastRenderedPageBreak/>
              <w:t>Contexto ciudadano</w:t>
            </w:r>
          </w:p>
        </w:tc>
        <w:tc>
          <w:tcPr>
            <w:tcW w:w="3137" w:type="dxa"/>
            <w:tcBorders>
              <w:top w:val="single" w:sz="4" w:space="0" w:color="D1D5DB"/>
              <w:left w:val="single" w:sz="4" w:space="0" w:color="D1D5DB"/>
              <w:bottom w:val="single" w:sz="4" w:space="0" w:color="D1D5DB"/>
              <w:right w:val="single" w:sz="4" w:space="0" w:color="D1D5DB"/>
            </w:tcBorders>
            <w:vAlign w:val="center"/>
          </w:tcPr>
          <w:p w14:paraId="4A5B3B41" w14:textId="77777777" w:rsidR="00FB17B1" w:rsidRDefault="00D833D3">
            <w:pPr>
              <w:spacing w:after="0" w:line="252" w:lineRule="auto"/>
              <w:jc w:val="center"/>
            </w:pPr>
            <w:r>
              <w:rPr>
                <w:sz w:val="17"/>
              </w:rPr>
              <w:t>citizen_id, document_number</w:t>
            </w:r>
          </w:p>
        </w:tc>
        <w:tc>
          <w:tcPr>
            <w:tcW w:w="3137" w:type="dxa"/>
            <w:tcBorders>
              <w:top w:val="single" w:sz="4" w:space="0" w:color="D1D5DB"/>
              <w:left w:val="single" w:sz="4" w:space="0" w:color="D1D5DB"/>
              <w:bottom w:val="single" w:sz="4" w:space="0" w:color="D1D5DB"/>
              <w:right w:val="single" w:sz="4" w:space="0" w:color="D1D5DB"/>
            </w:tcBorders>
            <w:vAlign w:val="center"/>
          </w:tcPr>
          <w:p w14:paraId="28FD0734" w14:textId="77777777" w:rsidR="00FB17B1" w:rsidRDefault="00D833D3">
            <w:pPr>
              <w:spacing w:after="0" w:line="252" w:lineRule="auto"/>
            </w:pPr>
            <w:r>
              <w:rPr>
                <w:sz w:val="17"/>
              </w:rPr>
              <w:t>Vincular el caso con el denunciante</w:t>
            </w:r>
          </w:p>
        </w:tc>
      </w:tr>
      <w:tr w:rsidR="00FB17B1" w14:paraId="4B2EBB76"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358E64DC" w14:textId="77777777" w:rsidR="00FB17B1" w:rsidRDefault="00D833D3">
            <w:pPr>
              <w:spacing w:after="0" w:line="252" w:lineRule="auto"/>
              <w:jc w:val="center"/>
            </w:pPr>
            <w:r>
              <w:rPr>
                <w:sz w:val="17"/>
              </w:rPr>
              <w:t>Contexto del incidente</w:t>
            </w:r>
          </w:p>
        </w:tc>
        <w:tc>
          <w:tcPr>
            <w:tcW w:w="3137" w:type="dxa"/>
            <w:tcBorders>
              <w:top w:val="single" w:sz="4" w:space="0" w:color="D1D5DB"/>
              <w:left w:val="single" w:sz="4" w:space="0" w:color="D1D5DB"/>
              <w:bottom w:val="single" w:sz="4" w:space="0" w:color="D1D5DB"/>
              <w:right w:val="single" w:sz="4" w:space="0" w:color="D1D5DB"/>
            </w:tcBorders>
            <w:vAlign w:val="center"/>
          </w:tcPr>
          <w:p w14:paraId="32C01DE5" w14:textId="77777777" w:rsidR="00FB17B1" w:rsidRDefault="00D833D3">
            <w:pPr>
              <w:spacing w:after="0" w:line="252" w:lineRule="auto"/>
              <w:jc w:val="center"/>
            </w:pPr>
            <w:r>
              <w:rPr>
                <w:sz w:val="17"/>
              </w:rPr>
              <w:t>incident_category, incident_address</w:t>
            </w:r>
          </w:p>
        </w:tc>
        <w:tc>
          <w:tcPr>
            <w:tcW w:w="3137" w:type="dxa"/>
            <w:tcBorders>
              <w:top w:val="single" w:sz="4" w:space="0" w:color="D1D5DB"/>
              <w:left w:val="single" w:sz="4" w:space="0" w:color="D1D5DB"/>
              <w:bottom w:val="single" w:sz="4" w:space="0" w:color="D1D5DB"/>
              <w:right w:val="single" w:sz="4" w:space="0" w:color="D1D5DB"/>
            </w:tcBorders>
            <w:vAlign w:val="center"/>
          </w:tcPr>
          <w:p w14:paraId="0F47A918" w14:textId="77777777" w:rsidR="00FB17B1" w:rsidRDefault="00D833D3">
            <w:pPr>
              <w:spacing w:after="0" w:line="252" w:lineRule="auto"/>
            </w:pPr>
            <w:r>
              <w:rPr>
                <w:sz w:val="17"/>
              </w:rPr>
              <w:t>Caracterizar el hecho reportado</w:t>
            </w:r>
          </w:p>
        </w:tc>
      </w:tr>
      <w:tr w:rsidR="00FB17B1" w14:paraId="46115812"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ADA6B1E" w14:textId="77777777" w:rsidR="00FB17B1" w:rsidRDefault="00D833D3">
            <w:pPr>
              <w:spacing w:after="0" w:line="252" w:lineRule="auto"/>
              <w:jc w:val="center"/>
            </w:pPr>
            <w:r>
              <w:rPr>
                <w:sz w:val="17"/>
              </w:rPr>
              <w:t>Resultado general</w:t>
            </w:r>
          </w:p>
        </w:tc>
        <w:tc>
          <w:tcPr>
            <w:tcW w:w="3137" w:type="dxa"/>
            <w:tcBorders>
              <w:top w:val="single" w:sz="4" w:space="0" w:color="D1D5DB"/>
              <w:left w:val="single" w:sz="4" w:space="0" w:color="D1D5DB"/>
              <w:bottom w:val="single" w:sz="4" w:space="0" w:color="D1D5DB"/>
              <w:right w:val="single" w:sz="4" w:space="0" w:color="D1D5DB"/>
            </w:tcBorders>
            <w:vAlign w:val="center"/>
          </w:tcPr>
          <w:p w14:paraId="084C4228" w14:textId="77777777" w:rsidR="00FB17B1" w:rsidRDefault="00D833D3">
            <w:pPr>
              <w:spacing w:after="0" w:line="252" w:lineRule="auto"/>
              <w:jc w:val="center"/>
            </w:pPr>
            <w:r>
              <w:rPr>
                <w:sz w:val="17"/>
              </w:rPr>
              <w:t>status, fail_reason, message</w:t>
            </w:r>
          </w:p>
        </w:tc>
        <w:tc>
          <w:tcPr>
            <w:tcW w:w="3137" w:type="dxa"/>
            <w:tcBorders>
              <w:top w:val="single" w:sz="4" w:space="0" w:color="D1D5DB"/>
              <w:left w:val="single" w:sz="4" w:space="0" w:color="D1D5DB"/>
              <w:bottom w:val="single" w:sz="4" w:space="0" w:color="D1D5DB"/>
              <w:right w:val="single" w:sz="4" w:space="0" w:color="D1D5DB"/>
            </w:tcBorders>
            <w:vAlign w:val="center"/>
          </w:tcPr>
          <w:p w14:paraId="7092AD5A" w14:textId="77777777" w:rsidR="00FB17B1" w:rsidRDefault="00D833D3">
            <w:pPr>
              <w:spacing w:after="0" w:line="252" w:lineRule="auto"/>
            </w:pPr>
            <w:r>
              <w:rPr>
                <w:sz w:val="17"/>
              </w:rPr>
              <w:t>Interpretar outcome del flujo</w:t>
            </w:r>
          </w:p>
        </w:tc>
      </w:tr>
      <w:tr w:rsidR="00FB17B1" w14:paraId="4E035F2C"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226C867A" w14:textId="77777777" w:rsidR="00FB17B1" w:rsidRDefault="00D833D3">
            <w:pPr>
              <w:spacing w:after="0" w:line="252" w:lineRule="auto"/>
              <w:jc w:val="center"/>
            </w:pPr>
            <w:r>
              <w:rPr>
                <w:sz w:val="17"/>
              </w:rPr>
              <w:t>Ventana temporal</w:t>
            </w:r>
          </w:p>
        </w:tc>
        <w:tc>
          <w:tcPr>
            <w:tcW w:w="3137" w:type="dxa"/>
            <w:tcBorders>
              <w:top w:val="single" w:sz="4" w:space="0" w:color="D1D5DB"/>
              <w:left w:val="single" w:sz="4" w:space="0" w:color="D1D5DB"/>
              <w:bottom w:val="single" w:sz="4" w:space="0" w:color="D1D5DB"/>
              <w:right w:val="single" w:sz="4" w:space="0" w:color="D1D5DB"/>
            </w:tcBorders>
            <w:vAlign w:val="center"/>
          </w:tcPr>
          <w:p w14:paraId="386FCB4A" w14:textId="77777777" w:rsidR="00FB17B1" w:rsidRDefault="00D833D3">
            <w:pPr>
              <w:spacing w:after="0" w:line="252" w:lineRule="auto"/>
              <w:jc w:val="center"/>
            </w:pPr>
            <w:r>
              <w:rPr>
                <w:sz w:val="17"/>
              </w:rPr>
              <w:t>start_time, end_time, latency_ms</w:t>
            </w:r>
          </w:p>
        </w:tc>
        <w:tc>
          <w:tcPr>
            <w:tcW w:w="3137" w:type="dxa"/>
            <w:tcBorders>
              <w:top w:val="single" w:sz="4" w:space="0" w:color="D1D5DB"/>
              <w:left w:val="single" w:sz="4" w:space="0" w:color="D1D5DB"/>
              <w:bottom w:val="single" w:sz="4" w:space="0" w:color="D1D5DB"/>
              <w:right w:val="single" w:sz="4" w:space="0" w:color="D1D5DB"/>
            </w:tcBorders>
            <w:vAlign w:val="center"/>
          </w:tcPr>
          <w:p w14:paraId="33D6AEF9" w14:textId="77777777" w:rsidR="00FB17B1" w:rsidRDefault="00D833D3">
            <w:pPr>
              <w:spacing w:after="0" w:line="252" w:lineRule="auto"/>
            </w:pPr>
            <w:r>
              <w:rPr>
                <w:sz w:val="17"/>
              </w:rPr>
              <w:t>Calcular desempeño end-to-end</w:t>
            </w:r>
          </w:p>
        </w:tc>
      </w:tr>
      <w:tr w:rsidR="00FB17B1" w14:paraId="18EDA207"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266F738" w14:textId="77777777" w:rsidR="00FB17B1" w:rsidRDefault="00D833D3">
            <w:pPr>
              <w:spacing w:after="0" w:line="252" w:lineRule="auto"/>
              <w:jc w:val="center"/>
            </w:pPr>
            <w:r>
              <w:rPr>
                <w:sz w:val="17"/>
              </w:rPr>
              <w:t>Autenticación</w:t>
            </w:r>
          </w:p>
        </w:tc>
        <w:tc>
          <w:tcPr>
            <w:tcW w:w="3137" w:type="dxa"/>
            <w:tcBorders>
              <w:top w:val="single" w:sz="4" w:space="0" w:color="D1D5DB"/>
              <w:left w:val="single" w:sz="4" w:space="0" w:color="D1D5DB"/>
              <w:bottom w:val="single" w:sz="4" w:space="0" w:color="D1D5DB"/>
              <w:right w:val="single" w:sz="4" w:space="0" w:color="D1D5DB"/>
            </w:tcBorders>
            <w:vAlign w:val="center"/>
          </w:tcPr>
          <w:p w14:paraId="7327102F" w14:textId="77777777" w:rsidR="00FB17B1" w:rsidRDefault="00D833D3">
            <w:pPr>
              <w:spacing w:after="0" w:line="252" w:lineRule="auto"/>
              <w:jc w:val="center"/>
            </w:pPr>
            <w:r>
              <w:rPr>
                <w:sz w:val="17"/>
              </w:rPr>
              <w:t>auth_status, auth_provider, authenticated</w:t>
            </w:r>
          </w:p>
        </w:tc>
        <w:tc>
          <w:tcPr>
            <w:tcW w:w="3137" w:type="dxa"/>
            <w:tcBorders>
              <w:top w:val="single" w:sz="4" w:space="0" w:color="D1D5DB"/>
              <w:left w:val="single" w:sz="4" w:space="0" w:color="D1D5DB"/>
              <w:bottom w:val="single" w:sz="4" w:space="0" w:color="D1D5DB"/>
              <w:right w:val="single" w:sz="4" w:space="0" w:color="D1D5DB"/>
            </w:tcBorders>
            <w:vAlign w:val="center"/>
          </w:tcPr>
          <w:p w14:paraId="3CA4CA32" w14:textId="77777777" w:rsidR="00FB17B1" w:rsidRDefault="00D833D3">
            <w:pPr>
              <w:spacing w:after="0" w:line="252" w:lineRule="auto"/>
            </w:pPr>
            <w:r>
              <w:rPr>
                <w:sz w:val="17"/>
              </w:rPr>
              <w:t>Auditar acceso ciudadano</w:t>
            </w:r>
          </w:p>
        </w:tc>
      </w:tr>
      <w:tr w:rsidR="00FB17B1" w14:paraId="2FD53A4F"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F6DB36B" w14:textId="77777777" w:rsidR="00FB17B1" w:rsidRDefault="00D833D3">
            <w:pPr>
              <w:spacing w:after="0" w:line="252" w:lineRule="auto"/>
              <w:jc w:val="center"/>
            </w:pPr>
            <w:r>
              <w:rPr>
                <w:sz w:val="17"/>
              </w:rPr>
              <w:t>Identidad</w:t>
            </w:r>
          </w:p>
        </w:tc>
        <w:tc>
          <w:tcPr>
            <w:tcW w:w="3137" w:type="dxa"/>
            <w:tcBorders>
              <w:top w:val="single" w:sz="4" w:space="0" w:color="D1D5DB"/>
              <w:left w:val="single" w:sz="4" w:space="0" w:color="D1D5DB"/>
              <w:bottom w:val="single" w:sz="4" w:space="0" w:color="D1D5DB"/>
              <w:right w:val="single" w:sz="4" w:space="0" w:color="D1D5DB"/>
            </w:tcBorders>
            <w:vAlign w:val="center"/>
          </w:tcPr>
          <w:p w14:paraId="5E88F7A5" w14:textId="77777777" w:rsidR="00FB17B1" w:rsidRDefault="00D833D3">
            <w:pPr>
              <w:spacing w:after="0" w:line="252" w:lineRule="auto"/>
              <w:jc w:val="center"/>
            </w:pPr>
            <w:r>
              <w:rPr>
                <w:sz w:val="17"/>
              </w:rPr>
              <w:t>ident</w:t>
            </w:r>
            <w:r>
              <w:rPr>
                <w:sz w:val="17"/>
              </w:rPr>
              <w:t>ity_status, verification_mode, registraduria_reference, identity_valid</w:t>
            </w:r>
          </w:p>
        </w:tc>
        <w:tc>
          <w:tcPr>
            <w:tcW w:w="3137" w:type="dxa"/>
            <w:tcBorders>
              <w:top w:val="single" w:sz="4" w:space="0" w:color="D1D5DB"/>
              <w:left w:val="single" w:sz="4" w:space="0" w:color="D1D5DB"/>
              <w:bottom w:val="single" w:sz="4" w:space="0" w:color="D1D5DB"/>
              <w:right w:val="single" w:sz="4" w:space="0" w:color="D1D5DB"/>
            </w:tcBorders>
            <w:vAlign w:val="center"/>
          </w:tcPr>
          <w:p w14:paraId="479164CF" w14:textId="77777777" w:rsidR="00FB17B1" w:rsidRDefault="00D833D3">
            <w:pPr>
              <w:spacing w:after="0" w:line="252" w:lineRule="auto"/>
            </w:pPr>
            <w:r>
              <w:rPr>
                <w:sz w:val="17"/>
              </w:rPr>
              <w:t>Auditar verificación de identidad</w:t>
            </w:r>
          </w:p>
        </w:tc>
      </w:tr>
      <w:tr w:rsidR="00FB17B1" w14:paraId="4E1D9AA7"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222AABC3" w14:textId="77777777" w:rsidR="00FB17B1" w:rsidRDefault="00D833D3">
            <w:pPr>
              <w:spacing w:after="0" w:line="252" w:lineRule="auto"/>
              <w:jc w:val="center"/>
            </w:pPr>
            <w:r>
              <w:rPr>
                <w:sz w:val="17"/>
              </w:rPr>
              <w:t>Georreferenciación</w:t>
            </w:r>
          </w:p>
        </w:tc>
        <w:tc>
          <w:tcPr>
            <w:tcW w:w="3137" w:type="dxa"/>
            <w:tcBorders>
              <w:top w:val="single" w:sz="4" w:space="0" w:color="D1D5DB"/>
              <w:left w:val="single" w:sz="4" w:space="0" w:color="D1D5DB"/>
              <w:bottom w:val="single" w:sz="4" w:space="0" w:color="D1D5DB"/>
              <w:right w:val="single" w:sz="4" w:space="0" w:color="D1D5DB"/>
            </w:tcBorders>
            <w:vAlign w:val="center"/>
          </w:tcPr>
          <w:p w14:paraId="5A0C211E" w14:textId="77777777" w:rsidR="00FB17B1" w:rsidRDefault="00D833D3">
            <w:pPr>
              <w:spacing w:after="0" w:line="252" w:lineRule="auto"/>
              <w:jc w:val="center"/>
            </w:pPr>
            <w:r>
              <w:rPr>
                <w:sz w:val="17"/>
              </w:rPr>
              <w:t>georef_status, territorial_uri</w:t>
            </w:r>
          </w:p>
        </w:tc>
        <w:tc>
          <w:tcPr>
            <w:tcW w:w="3137" w:type="dxa"/>
            <w:tcBorders>
              <w:top w:val="single" w:sz="4" w:space="0" w:color="D1D5DB"/>
              <w:left w:val="single" w:sz="4" w:space="0" w:color="D1D5DB"/>
              <w:bottom w:val="single" w:sz="4" w:space="0" w:color="D1D5DB"/>
              <w:right w:val="single" w:sz="4" w:space="0" w:color="D1D5DB"/>
            </w:tcBorders>
            <w:vAlign w:val="center"/>
          </w:tcPr>
          <w:p w14:paraId="1E5F6E77" w14:textId="77777777" w:rsidR="00FB17B1" w:rsidRDefault="00D833D3">
            <w:pPr>
              <w:spacing w:after="0" w:line="252" w:lineRule="auto"/>
            </w:pPr>
            <w:r>
              <w:rPr>
                <w:sz w:val="17"/>
              </w:rPr>
              <w:t>Soportar localización del caso</w:t>
            </w:r>
          </w:p>
        </w:tc>
      </w:tr>
      <w:tr w:rsidR="00FB17B1" w14:paraId="15DD601B"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0C2E72F" w14:textId="77777777" w:rsidR="00FB17B1" w:rsidRDefault="00D833D3">
            <w:pPr>
              <w:spacing w:after="0" w:line="252" w:lineRule="auto"/>
              <w:jc w:val="center"/>
            </w:pPr>
            <w:r>
              <w:rPr>
                <w:sz w:val="17"/>
              </w:rPr>
              <w:t>Policía</w:t>
            </w:r>
          </w:p>
        </w:tc>
        <w:tc>
          <w:tcPr>
            <w:tcW w:w="3137" w:type="dxa"/>
            <w:tcBorders>
              <w:top w:val="single" w:sz="4" w:space="0" w:color="D1D5DB"/>
              <w:left w:val="single" w:sz="4" w:space="0" w:color="D1D5DB"/>
              <w:bottom w:val="single" w:sz="4" w:space="0" w:color="D1D5DB"/>
              <w:right w:val="single" w:sz="4" w:space="0" w:color="D1D5DB"/>
            </w:tcBorders>
            <w:vAlign w:val="center"/>
          </w:tcPr>
          <w:p w14:paraId="302BF335" w14:textId="77777777" w:rsidR="00FB17B1" w:rsidRDefault="00D833D3">
            <w:pPr>
              <w:spacing w:after="0" w:line="252" w:lineRule="auto"/>
              <w:jc w:val="center"/>
            </w:pPr>
            <w:r>
              <w:rPr>
                <w:sz w:val="17"/>
              </w:rPr>
              <w:t xml:space="preserve">police_status, offense_code, </w:t>
            </w:r>
            <w:r>
              <w:rPr>
                <w:sz w:val="17"/>
              </w:rPr>
              <w:t>police_case_reference</w:t>
            </w:r>
          </w:p>
        </w:tc>
        <w:tc>
          <w:tcPr>
            <w:tcW w:w="3137" w:type="dxa"/>
            <w:tcBorders>
              <w:top w:val="single" w:sz="4" w:space="0" w:color="D1D5DB"/>
              <w:left w:val="single" w:sz="4" w:space="0" w:color="D1D5DB"/>
              <w:bottom w:val="single" w:sz="4" w:space="0" w:color="D1D5DB"/>
              <w:right w:val="single" w:sz="4" w:space="0" w:color="D1D5DB"/>
            </w:tcBorders>
            <w:vAlign w:val="center"/>
          </w:tcPr>
          <w:p w14:paraId="211DF8C5" w14:textId="77777777" w:rsidR="00FB17B1" w:rsidRDefault="00D833D3">
            <w:pPr>
              <w:spacing w:after="0" w:line="252" w:lineRule="auto"/>
            </w:pPr>
            <w:r>
              <w:rPr>
                <w:sz w:val="17"/>
              </w:rPr>
              <w:t>Trazar clasificación policial</w:t>
            </w:r>
          </w:p>
        </w:tc>
      </w:tr>
      <w:tr w:rsidR="00FB17B1" w14:paraId="68C7FED8"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8BCAAAC" w14:textId="77777777" w:rsidR="00FB17B1" w:rsidRDefault="00D833D3">
            <w:pPr>
              <w:spacing w:after="0" w:line="252" w:lineRule="auto"/>
              <w:jc w:val="center"/>
            </w:pPr>
            <w:r>
              <w:rPr>
                <w:sz w:val="17"/>
              </w:rPr>
              <w:t>Fiscalía</w:t>
            </w:r>
          </w:p>
        </w:tc>
        <w:tc>
          <w:tcPr>
            <w:tcW w:w="3137" w:type="dxa"/>
            <w:tcBorders>
              <w:top w:val="single" w:sz="4" w:space="0" w:color="D1D5DB"/>
              <w:left w:val="single" w:sz="4" w:space="0" w:color="D1D5DB"/>
              <w:bottom w:val="single" w:sz="4" w:space="0" w:color="D1D5DB"/>
              <w:right w:val="single" w:sz="4" w:space="0" w:color="D1D5DB"/>
            </w:tcBorders>
            <w:vAlign w:val="center"/>
          </w:tcPr>
          <w:p w14:paraId="28EC7189" w14:textId="77777777" w:rsidR="00FB17B1" w:rsidRDefault="00D833D3">
            <w:pPr>
              <w:spacing w:after="0" w:line="252" w:lineRule="auto"/>
              <w:jc w:val="center"/>
            </w:pPr>
            <w:r>
              <w:rPr>
                <w:sz w:val="17"/>
              </w:rPr>
              <w:t>fiscalia_status, noticia_criminal_number, radicado_id</w:t>
            </w:r>
          </w:p>
        </w:tc>
        <w:tc>
          <w:tcPr>
            <w:tcW w:w="3137" w:type="dxa"/>
            <w:tcBorders>
              <w:top w:val="single" w:sz="4" w:space="0" w:color="D1D5DB"/>
              <w:left w:val="single" w:sz="4" w:space="0" w:color="D1D5DB"/>
              <w:bottom w:val="single" w:sz="4" w:space="0" w:color="D1D5DB"/>
              <w:right w:val="single" w:sz="4" w:space="0" w:color="D1D5DB"/>
            </w:tcBorders>
            <w:vAlign w:val="center"/>
          </w:tcPr>
          <w:p w14:paraId="11CC6193" w14:textId="77777777" w:rsidR="00FB17B1" w:rsidRDefault="00D833D3">
            <w:pPr>
              <w:spacing w:after="0" w:line="252" w:lineRule="auto"/>
            </w:pPr>
            <w:r>
              <w:rPr>
                <w:sz w:val="17"/>
              </w:rPr>
              <w:t>Trazar formalización judicial</w:t>
            </w:r>
          </w:p>
        </w:tc>
      </w:tr>
      <w:tr w:rsidR="00FB17B1" w14:paraId="0D5F71B6"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B889862" w14:textId="77777777" w:rsidR="00FB17B1" w:rsidRDefault="00D833D3">
            <w:pPr>
              <w:spacing w:after="0" w:line="252" w:lineRule="auto"/>
              <w:jc w:val="center"/>
            </w:pPr>
            <w:r>
              <w:rPr>
                <w:sz w:val="17"/>
              </w:rPr>
              <w:t>Notificación</w:t>
            </w:r>
          </w:p>
        </w:tc>
        <w:tc>
          <w:tcPr>
            <w:tcW w:w="3137" w:type="dxa"/>
            <w:tcBorders>
              <w:top w:val="single" w:sz="4" w:space="0" w:color="D1D5DB"/>
              <w:left w:val="single" w:sz="4" w:space="0" w:color="D1D5DB"/>
              <w:bottom w:val="single" w:sz="4" w:space="0" w:color="D1D5DB"/>
              <w:right w:val="single" w:sz="4" w:space="0" w:color="D1D5DB"/>
            </w:tcBorders>
            <w:vAlign w:val="center"/>
          </w:tcPr>
          <w:p w14:paraId="224AC15E" w14:textId="77777777" w:rsidR="00FB17B1" w:rsidRDefault="00D833D3">
            <w:pPr>
              <w:spacing w:after="0" w:line="252" w:lineRule="auto"/>
              <w:jc w:val="center"/>
            </w:pPr>
            <w:r>
              <w:rPr>
                <w:sz w:val="17"/>
              </w:rPr>
              <w:t>notification_status, notification_channel</w:t>
            </w:r>
          </w:p>
        </w:tc>
        <w:tc>
          <w:tcPr>
            <w:tcW w:w="3137" w:type="dxa"/>
            <w:tcBorders>
              <w:top w:val="single" w:sz="4" w:space="0" w:color="D1D5DB"/>
              <w:left w:val="single" w:sz="4" w:space="0" w:color="D1D5DB"/>
              <w:bottom w:val="single" w:sz="4" w:space="0" w:color="D1D5DB"/>
              <w:right w:val="single" w:sz="4" w:space="0" w:color="D1D5DB"/>
            </w:tcBorders>
            <w:vAlign w:val="center"/>
          </w:tcPr>
          <w:p w14:paraId="28E8FDDB" w14:textId="77777777" w:rsidR="00FB17B1" w:rsidRDefault="00D833D3">
            <w:pPr>
              <w:spacing w:after="0" w:line="252" w:lineRule="auto"/>
            </w:pPr>
            <w:r>
              <w:rPr>
                <w:sz w:val="17"/>
              </w:rPr>
              <w:t>Trazar comunicación al ciudadano</w:t>
            </w:r>
          </w:p>
        </w:tc>
      </w:tr>
      <w:tr w:rsidR="00FB17B1" w14:paraId="52EBFC20"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2199FA9B" w14:textId="77777777" w:rsidR="00FB17B1" w:rsidRDefault="00D833D3">
            <w:pPr>
              <w:spacing w:after="0" w:line="252" w:lineRule="auto"/>
              <w:jc w:val="center"/>
            </w:pPr>
            <w:r>
              <w:rPr>
                <w:sz w:val="17"/>
              </w:rPr>
              <w:t xml:space="preserve">Latencias por </w:t>
            </w:r>
            <w:r>
              <w:rPr>
                <w:sz w:val="17"/>
              </w:rPr>
              <w:t>servicio</w:t>
            </w:r>
          </w:p>
        </w:tc>
        <w:tc>
          <w:tcPr>
            <w:tcW w:w="3137" w:type="dxa"/>
            <w:tcBorders>
              <w:top w:val="single" w:sz="4" w:space="0" w:color="D1D5DB"/>
              <w:left w:val="single" w:sz="4" w:space="0" w:color="D1D5DB"/>
              <w:bottom w:val="single" w:sz="4" w:space="0" w:color="D1D5DB"/>
              <w:right w:val="single" w:sz="4" w:space="0" w:color="D1D5DB"/>
            </w:tcBorders>
            <w:vAlign w:val="center"/>
          </w:tcPr>
          <w:p w14:paraId="2B2FDB96" w14:textId="77777777" w:rsidR="00FB17B1" w:rsidRDefault="00D833D3">
            <w:pPr>
              <w:spacing w:after="0" w:line="252" w:lineRule="auto"/>
              <w:jc w:val="center"/>
            </w:pPr>
            <w:r>
              <w:rPr>
                <w:sz w:val="17"/>
              </w:rPr>
              <w:t>service_latency_ms_auth, ... , service_latency_ms_notify</w:t>
            </w:r>
          </w:p>
        </w:tc>
        <w:tc>
          <w:tcPr>
            <w:tcW w:w="3137" w:type="dxa"/>
            <w:tcBorders>
              <w:top w:val="single" w:sz="4" w:space="0" w:color="D1D5DB"/>
              <w:left w:val="single" w:sz="4" w:space="0" w:color="D1D5DB"/>
              <w:bottom w:val="single" w:sz="4" w:space="0" w:color="D1D5DB"/>
              <w:right w:val="single" w:sz="4" w:space="0" w:color="D1D5DB"/>
            </w:tcBorders>
            <w:vAlign w:val="center"/>
          </w:tcPr>
          <w:p w14:paraId="6607C3B6" w14:textId="77777777" w:rsidR="00FB17B1" w:rsidRDefault="00D833D3">
            <w:pPr>
              <w:spacing w:after="0" w:line="252" w:lineRule="auto"/>
            </w:pPr>
            <w:r>
              <w:rPr>
                <w:sz w:val="17"/>
              </w:rPr>
              <w:t>Medición fina del desempeño</w:t>
            </w:r>
          </w:p>
        </w:tc>
      </w:tr>
    </w:tbl>
    <w:p w14:paraId="42343DC1" w14:textId="77777777" w:rsidR="00FB17B1" w:rsidRDefault="00FB17B1"/>
    <w:p w14:paraId="6931DEB1" w14:textId="77777777" w:rsidR="00FB17B1" w:rsidRDefault="00D833D3">
      <w:pPr>
        <w:spacing w:after="120" w:line="283" w:lineRule="auto"/>
        <w:jc w:val="both"/>
      </w:pPr>
      <w:r>
        <w:t xml:space="preserve">En la rama de éxito, el nodo Insert Dashboard Record (exito)1 define explícitamente el esquema de columnas y asigna valores por defecto para </w:t>
      </w:r>
      <w:r>
        <w:t>authenticated e identity_valid. En las ramas de rechazo temprano también se insertan registros en la misma tabla, lo cual es positivo para análisis comparativos entre ejecuciones completas e incompletas.</w:t>
      </w:r>
    </w:p>
    <w:p w14:paraId="39391460" w14:textId="77777777" w:rsidR="00FB17B1" w:rsidRDefault="00D833D3">
      <w:pPr>
        <w:spacing w:after="120" w:line="283" w:lineRule="auto"/>
        <w:jc w:val="both"/>
      </w:pPr>
      <w:r>
        <w:t>Los nodos Postgres están configurados con onError=co</w:t>
      </w:r>
      <w:r>
        <w:t>ntinueRegularOutput. Esto significa que un problema de base de datos no impide responder al consumidor del webhook. Operativamente es útil para no degradar el servicio externo, pero introduce el riesgo de pérdida silenciosa de observabilidad si no se monit</w:t>
      </w:r>
      <w:r>
        <w:t>orean los fallos de persistencia.</w:t>
      </w:r>
    </w:p>
    <w:p w14:paraId="5DCF8C2D" w14:textId="77777777" w:rsidR="00FB17B1" w:rsidRDefault="00D833D3">
      <w:pPr>
        <w:pStyle w:val="SectionHeading"/>
        <w:spacing w:before="80" w:after="120"/>
      </w:pPr>
      <w:r>
        <w:t>8. Manejo de errores, reintentos y dead letter</w:t>
      </w:r>
    </w:p>
    <w:p w14:paraId="7E418A5D" w14:textId="77777777" w:rsidR="00FB17B1" w:rsidRDefault="00D833D3">
      <w:pPr>
        <w:spacing w:after="120" w:line="283" w:lineRule="auto"/>
        <w:jc w:val="both"/>
      </w:pPr>
      <w:r>
        <w:t>El workflow principal del Caso B no contiene un flujo de compensación interno para excepciones técnicas. En cambio, delega ese comportamiento a la propiedad errorWorkflow conf</w:t>
      </w:r>
      <w:r>
        <w:t>igurada en settings. Cuando ocurre una excepción no controlada, n8n puede invocar el workflow de manejo de errores asociado para registrar el evento fallido en una cola lógica o tabla dead letter.</w:t>
      </w:r>
    </w:p>
    <w:p w14:paraId="336600D4" w14:textId="77777777" w:rsidR="00FB17B1" w:rsidRDefault="00D833D3">
      <w:pPr>
        <w:spacing w:after="60" w:line="269" w:lineRule="auto"/>
        <w:ind w:left="198" w:hanging="113"/>
      </w:pPr>
      <w:r>
        <w:t>• retryOnFail=true está presente en los seis nodos HTTP, lo</w:t>
      </w:r>
      <w:r>
        <w:t xml:space="preserve"> cual ayuda frente a fallos transitorios de conectividad o indisponibilidad temporal.</w:t>
      </w:r>
    </w:p>
    <w:p w14:paraId="6B3AA658" w14:textId="77777777" w:rsidR="00FB17B1" w:rsidRDefault="00D833D3">
      <w:pPr>
        <w:spacing w:after="60" w:line="269" w:lineRule="auto"/>
        <w:ind w:left="198" w:hanging="113"/>
      </w:pPr>
      <w:r>
        <w:t>• Los rechazos de negocio (force_auth_reject, force_invalid_identity, force_georef_reject, etc.) no son equivalentes a errores técnicos. Solo algunos de ellos detienen el</w:t>
      </w:r>
      <w:r>
        <w:t xml:space="preserve"> flujo debido a la lógica If; el resto se propagan como resultados de negocio.</w:t>
      </w:r>
    </w:p>
    <w:p w14:paraId="440C7C4C" w14:textId="77777777" w:rsidR="00FB17B1" w:rsidRDefault="00D833D3">
      <w:pPr>
        <w:spacing w:after="60" w:line="269" w:lineRule="auto"/>
        <w:ind w:left="198" w:hanging="113"/>
      </w:pPr>
      <w:r>
        <w:t>• La propiedad executionTimeout=-1 evita cortes por timeout del workflow, pero obliga a vigilar latencias largas y dependencias lentas.</w:t>
      </w:r>
    </w:p>
    <w:p w14:paraId="2E09530A" w14:textId="77777777" w:rsidR="00FB17B1" w:rsidRDefault="00D833D3">
      <w:pPr>
        <w:spacing w:after="60" w:line="269" w:lineRule="auto"/>
        <w:ind w:left="198" w:hanging="113"/>
      </w:pPr>
      <w:r>
        <w:t>• La tolerancia a fallos actual es más fu</w:t>
      </w:r>
      <w:r>
        <w:t>erte para errores de infraestructura que para inconsistencias semánticas de servicios posteriores, ya que esas últimas no alteran el status global del flujo nominal.</w:t>
      </w:r>
    </w:p>
    <w:p w14:paraId="36C381E5" w14:textId="77777777" w:rsidR="00FB17B1" w:rsidRDefault="00D833D3">
      <w:pPr>
        <w:pStyle w:val="SubHeading"/>
        <w:spacing w:before="40" w:after="120"/>
      </w:pPr>
      <w:r>
        <w:t>8.1 Matriz resumida de comportamiento ante fallos</w:t>
      </w:r>
    </w:p>
    <w:tbl>
      <w:tblPr>
        <w:tblW w:w="0" w:type="auto"/>
        <w:jc w:val="center"/>
        <w:tblLayout w:type="fixed"/>
        <w:tblLook w:val="04A0" w:firstRow="1" w:lastRow="0" w:firstColumn="1" w:lastColumn="0" w:noHBand="0" w:noVBand="1"/>
      </w:tblPr>
      <w:tblGrid>
        <w:gridCol w:w="2353"/>
        <w:gridCol w:w="2353"/>
        <w:gridCol w:w="2835"/>
        <w:gridCol w:w="2494"/>
      </w:tblGrid>
      <w:tr w:rsidR="00FB17B1" w14:paraId="0D87B866" w14:textId="77777777">
        <w:trPr>
          <w:jc w:val="center"/>
        </w:trPr>
        <w:tc>
          <w:tcPr>
            <w:tcW w:w="2041" w:type="dxa"/>
            <w:shd w:val="clear" w:color="auto" w:fill="173F5F"/>
            <w:vAlign w:val="center"/>
          </w:tcPr>
          <w:p w14:paraId="055B112D" w14:textId="77777777" w:rsidR="00FB17B1" w:rsidRDefault="00D833D3">
            <w:pPr>
              <w:spacing w:after="0" w:line="240" w:lineRule="auto"/>
              <w:jc w:val="center"/>
            </w:pPr>
            <w:r>
              <w:rPr>
                <w:b/>
                <w:color w:val="FFFFFF"/>
                <w:sz w:val="17"/>
              </w:rPr>
              <w:t>Tipo de fallo</w:t>
            </w:r>
          </w:p>
        </w:tc>
        <w:tc>
          <w:tcPr>
            <w:tcW w:w="1814" w:type="dxa"/>
            <w:shd w:val="clear" w:color="auto" w:fill="173F5F"/>
            <w:vAlign w:val="center"/>
          </w:tcPr>
          <w:p w14:paraId="11AE9CCE" w14:textId="77777777" w:rsidR="00FB17B1" w:rsidRDefault="00D833D3">
            <w:pPr>
              <w:spacing w:after="0" w:line="240" w:lineRule="auto"/>
              <w:jc w:val="center"/>
            </w:pPr>
            <w:r>
              <w:rPr>
                <w:b/>
                <w:color w:val="FFFFFF"/>
                <w:sz w:val="17"/>
              </w:rPr>
              <w:t>Ejemplo</w:t>
            </w:r>
          </w:p>
        </w:tc>
        <w:tc>
          <w:tcPr>
            <w:tcW w:w="2835" w:type="dxa"/>
            <w:shd w:val="clear" w:color="auto" w:fill="173F5F"/>
            <w:vAlign w:val="center"/>
          </w:tcPr>
          <w:p w14:paraId="72C239D0" w14:textId="77777777" w:rsidR="00FB17B1" w:rsidRDefault="00D833D3">
            <w:pPr>
              <w:spacing w:after="0" w:line="240" w:lineRule="auto"/>
              <w:jc w:val="center"/>
            </w:pPr>
            <w:r>
              <w:rPr>
                <w:b/>
                <w:color w:val="FFFFFF"/>
                <w:sz w:val="17"/>
              </w:rPr>
              <w:t>Tratamiento actual</w:t>
            </w:r>
          </w:p>
        </w:tc>
        <w:tc>
          <w:tcPr>
            <w:tcW w:w="2494" w:type="dxa"/>
            <w:shd w:val="clear" w:color="auto" w:fill="173F5F"/>
            <w:vAlign w:val="center"/>
          </w:tcPr>
          <w:p w14:paraId="2030DC7F" w14:textId="77777777" w:rsidR="00FB17B1" w:rsidRDefault="00D833D3">
            <w:pPr>
              <w:spacing w:after="0" w:line="240" w:lineRule="auto"/>
              <w:jc w:val="center"/>
            </w:pPr>
            <w:r>
              <w:rPr>
                <w:b/>
                <w:color w:val="FFFFFF"/>
                <w:sz w:val="17"/>
              </w:rPr>
              <w:t>Resultado esperado</w:t>
            </w:r>
          </w:p>
        </w:tc>
      </w:tr>
      <w:tr w:rsidR="00FB17B1" w14:paraId="2639F879"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2AB9E6BD" w14:textId="77777777" w:rsidR="00FB17B1" w:rsidRDefault="00D833D3">
            <w:pPr>
              <w:spacing w:after="0" w:line="252" w:lineRule="auto"/>
              <w:jc w:val="center"/>
            </w:pPr>
            <w:r>
              <w:rPr>
                <w:sz w:val="17"/>
              </w:rPr>
              <w:t>Rechazo de negocio temprano</w:t>
            </w:r>
          </w:p>
        </w:tc>
        <w:tc>
          <w:tcPr>
            <w:tcW w:w="2353" w:type="dxa"/>
            <w:tcBorders>
              <w:top w:val="single" w:sz="4" w:space="0" w:color="D1D5DB"/>
              <w:left w:val="single" w:sz="4" w:space="0" w:color="D1D5DB"/>
              <w:bottom w:val="single" w:sz="4" w:space="0" w:color="D1D5DB"/>
              <w:right w:val="single" w:sz="4" w:space="0" w:color="D1D5DB"/>
            </w:tcBorders>
            <w:vAlign w:val="center"/>
          </w:tcPr>
          <w:p w14:paraId="38D5B7A7" w14:textId="77777777" w:rsidR="00FB17B1" w:rsidRDefault="00D833D3">
            <w:pPr>
              <w:spacing w:after="0" w:line="252" w:lineRule="auto"/>
              <w:jc w:val="center"/>
            </w:pPr>
            <w:r>
              <w:rPr>
                <w:sz w:val="17"/>
              </w:rPr>
              <w:t>force_auth_reject=true</w:t>
            </w:r>
          </w:p>
        </w:tc>
        <w:tc>
          <w:tcPr>
            <w:tcW w:w="2353" w:type="dxa"/>
            <w:tcBorders>
              <w:top w:val="single" w:sz="4" w:space="0" w:color="D1D5DB"/>
              <w:left w:val="single" w:sz="4" w:space="0" w:color="D1D5DB"/>
              <w:bottom w:val="single" w:sz="4" w:space="0" w:color="D1D5DB"/>
              <w:right w:val="single" w:sz="4" w:space="0" w:color="D1D5DB"/>
            </w:tcBorders>
            <w:vAlign w:val="center"/>
          </w:tcPr>
          <w:p w14:paraId="79F35715" w14:textId="77777777" w:rsidR="00FB17B1" w:rsidRDefault="00D833D3">
            <w:pPr>
              <w:spacing w:after="0" w:line="252" w:lineRule="auto"/>
            </w:pPr>
            <w:r>
              <w:rPr>
                <w:sz w:val="17"/>
              </w:rPr>
              <w:t>Rama alternativa con respuesta rejected</w:t>
            </w:r>
          </w:p>
        </w:tc>
        <w:tc>
          <w:tcPr>
            <w:tcW w:w="2353" w:type="dxa"/>
            <w:tcBorders>
              <w:top w:val="single" w:sz="4" w:space="0" w:color="D1D5DB"/>
              <w:left w:val="single" w:sz="4" w:space="0" w:color="D1D5DB"/>
              <w:bottom w:val="single" w:sz="4" w:space="0" w:color="D1D5DB"/>
              <w:right w:val="single" w:sz="4" w:space="0" w:color="D1D5DB"/>
            </w:tcBorders>
            <w:vAlign w:val="center"/>
          </w:tcPr>
          <w:p w14:paraId="0760C388" w14:textId="77777777" w:rsidR="00FB17B1" w:rsidRDefault="00D833D3">
            <w:pPr>
              <w:spacing w:after="0" w:line="252" w:lineRule="auto"/>
            </w:pPr>
            <w:r>
              <w:rPr>
                <w:sz w:val="17"/>
              </w:rPr>
              <w:t>Se persiste métrica y se responde al cliente</w:t>
            </w:r>
          </w:p>
        </w:tc>
      </w:tr>
      <w:tr w:rsidR="00FB17B1" w14:paraId="02ED3585"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8FDF90D" w14:textId="77777777" w:rsidR="00FB17B1" w:rsidRDefault="00D833D3">
            <w:pPr>
              <w:spacing w:after="0" w:line="252" w:lineRule="auto"/>
              <w:jc w:val="center"/>
            </w:pPr>
            <w:r>
              <w:rPr>
                <w:sz w:val="17"/>
              </w:rPr>
              <w:t>Rechazo de negocio temprano</w:t>
            </w:r>
          </w:p>
        </w:tc>
        <w:tc>
          <w:tcPr>
            <w:tcW w:w="2353" w:type="dxa"/>
            <w:tcBorders>
              <w:top w:val="single" w:sz="4" w:space="0" w:color="D1D5DB"/>
              <w:left w:val="single" w:sz="4" w:space="0" w:color="D1D5DB"/>
              <w:bottom w:val="single" w:sz="4" w:space="0" w:color="D1D5DB"/>
              <w:right w:val="single" w:sz="4" w:space="0" w:color="D1D5DB"/>
            </w:tcBorders>
            <w:vAlign w:val="center"/>
          </w:tcPr>
          <w:p w14:paraId="624818F3" w14:textId="77777777" w:rsidR="00FB17B1" w:rsidRDefault="00D833D3">
            <w:pPr>
              <w:spacing w:after="0" w:line="252" w:lineRule="auto"/>
              <w:jc w:val="center"/>
            </w:pPr>
            <w:r>
              <w:rPr>
                <w:sz w:val="17"/>
              </w:rPr>
              <w:t>force_invalid_identity=true</w:t>
            </w:r>
          </w:p>
        </w:tc>
        <w:tc>
          <w:tcPr>
            <w:tcW w:w="2353" w:type="dxa"/>
            <w:tcBorders>
              <w:top w:val="single" w:sz="4" w:space="0" w:color="D1D5DB"/>
              <w:left w:val="single" w:sz="4" w:space="0" w:color="D1D5DB"/>
              <w:bottom w:val="single" w:sz="4" w:space="0" w:color="D1D5DB"/>
              <w:right w:val="single" w:sz="4" w:space="0" w:color="D1D5DB"/>
            </w:tcBorders>
            <w:vAlign w:val="center"/>
          </w:tcPr>
          <w:p w14:paraId="02F20915" w14:textId="77777777" w:rsidR="00FB17B1" w:rsidRDefault="00D833D3">
            <w:pPr>
              <w:spacing w:after="0" w:line="252" w:lineRule="auto"/>
            </w:pPr>
            <w:r>
              <w:rPr>
                <w:sz w:val="17"/>
              </w:rPr>
              <w:t xml:space="preserve">Rama alternativa con respuesta </w:t>
            </w:r>
            <w:r>
              <w:rPr>
                <w:sz w:val="17"/>
              </w:rPr>
              <w:t>rejected</w:t>
            </w:r>
          </w:p>
        </w:tc>
        <w:tc>
          <w:tcPr>
            <w:tcW w:w="2353" w:type="dxa"/>
            <w:tcBorders>
              <w:top w:val="single" w:sz="4" w:space="0" w:color="D1D5DB"/>
              <w:left w:val="single" w:sz="4" w:space="0" w:color="D1D5DB"/>
              <w:bottom w:val="single" w:sz="4" w:space="0" w:color="D1D5DB"/>
              <w:right w:val="single" w:sz="4" w:space="0" w:color="D1D5DB"/>
            </w:tcBorders>
            <w:vAlign w:val="center"/>
          </w:tcPr>
          <w:p w14:paraId="1A532633" w14:textId="77777777" w:rsidR="00FB17B1" w:rsidRDefault="00D833D3">
            <w:pPr>
              <w:spacing w:after="0" w:line="252" w:lineRule="auto"/>
            </w:pPr>
            <w:r>
              <w:rPr>
                <w:sz w:val="17"/>
              </w:rPr>
              <w:t>Se persiste métrica y se responde al cliente</w:t>
            </w:r>
          </w:p>
        </w:tc>
      </w:tr>
      <w:tr w:rsidR="00FB17B1" w14:paraId="0C823C48"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12AE244" w14:textId="77777777" w:rsidR="00FB17B1" w:rsidRDefault="00D833D3">
            <w:pPr>
              <w:spacing w:after="0" w:line="252" w:lineRule="auto"/>
              <w:jc w:val="center"/>
            </w:pPr>
            <w:r>
              <w:rPr>
                <w:sz w:val="17"/>
              </w:rPr>
              <w:t>Rechazo de negocio downstream</w:t>
            </w:r>
          </w:p>
        </w:tc>
        <w:tc>
          <w:tcPr>
            <w:tcW w:w="2353" w:type="dxa"/>
            <w:tcBorders>
              <w:top w:val="single" w:sz="4" w:space="0" w:color="D1D5DB"/>
              <w:left w:val="single" w:sz="4" w:space="0" w:color="D1D5DB"/>
              <w:bottom w:val="single" w:sz="4" w:space="0" w:color="D1D5DB"/>
              <w:right w:val="single" w:sz="4" w:space="0" w:color="D1D5DB"/>
            </w:tcBorders>
            <w:vAlign w:val="center"/>
          </w:tcPr>
          <w:p w14:paraId="45373853" w14:textId="77777777" w:rsidR="00FB17B1" w:rsidRDefault="00D833D3">
            <w:pPr>
              <w:spacing w:after="0" w:line="252" w:lineRule="auto"/>
              <w:jc w:val="center"/>
            </w:pPr>
            <w:r>
              <w:rPr>
                <w:sz w:val="17"/>
              </w:rPr>
              <w:t>force_georef_reject=true</w:t>
            </w:r>
          </w:p>
        </w:tc>
        <w:tc>
          <w:tcPr>
            <w:tcW w:w="2353" w:type="dxa"/>
            <w:tcBorders>
              <w:top w:val="single" w:sz="4" w:space="0" w:color="D1D5DB"/>
              <w:left w:val="single" w:sz="4" w:space="0" w:color="D1D5DB"/>
              <w:bottom w:val="single" w:sz="4" w:space="0" w:color="D1D5DB"/>
              <w:right w:val="single" w:sz="4" w:space="0" w:color="D1D5DB"/>
            </w:tcBorders>
            <w:vAlign w:val="center"/>
          </w:tcPr>
          <w:p w14:paraId="7278AF07" w14:textId="77777777" w:rsidR="00FB17B1" w:rsidRDefault="00D833D3">
            <w:pPr>
              <w:spacing w:after="0" w:line="252" w:lineRule="auto"/>
            </w:pPr>
            <w:r>
              <w:rPr>
                <w:sz w:val="17"/>
              </w:rPr>
              <w:t>Continúa por rama nominal</w:t>
            </w:r>
          </w:p>
        </w:tc>
        <w:tc>
          <w:tcPr>
            <w:tcW w:w="2353" w:type="dxa"/>
            <w:tcBorders>
              <w:top w:val="single" w:sz="4" w:space="0" w:color="D1D5DB"/>
              <w:left w:val="single" w:sz="4" w:space="0" w:color="D1D5DB"/>
              <w:bottom w:val="single" w:sz="4" w:space="0" w:color="D1D5DB"/>
              <w:right w:val="single" w:sz="4" w:space="0" w:color="D1D5DB"/>
            </w:tcBorders>
            <w:vAlign w:val="center"/>
          </w:tcPr>
          <w:p w14:paraId="1ADF8872" w14:textId="77777777" w:rsidR="00FB17B1" w:rsidRDefault="00D833D3">
            <w:pPr>
              <w:spacing w:after="0" w:line="252" w:lineRule="auto"/>
            </w:pPr>
            <w:r>
              <w:rPr>
                <w:sz w:val="17"/>
              </w:rPr>
              <w:t>Se persiste como ok con estado específico del servicio</w:t>
            </w:r>
          </w:p>
        </w:tc>
      </w:tr>
      <w:tr w:rsidR="00FB17B1" w14:paraId="17C0CBC1"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B4F58D7" w14:textId="77777777" w:rsidR="00FB17B1" w:rsidRDefault="00D833D3">
            <w:pPr>
              <w:spacing w:after="0" w:line="252" w:lineRule="auto"/>
              <w:jc w:val="center"/>
            </w:pPr>
            <w:r>
              <w:rPr>
                <w:sz w:val="17"/>
              </w:rPr>
              <w:t>Error técnico HTTP</w:t>
            </w:r>
          </w:p>
        </w:tc>
        <w:tc>
          <w:tcPr>
            <w:tcW w:w="2353" w:type="dxa"/>
            <w:tcBorders>
              <w:top w:val="single" w:sz="4" w:space="0" w:color="D1D5DB"/>
              <w:left w:val="single" w:sz="4" w:space="0" w:color="D1D5DB"/>
              <w:bottom w:val="single" w:sz="4" w:space="0" w:color="D1D5DB"/>
              <w:right w:val="single" w:sz="4" w:space="0" w:color="D1D5DB"/>
            </w:tcBorders>
            <w:vAlign w:val="center"/>
          </w:tcPr>
          <w:p w14:paraId="2E102346" w14:textId="77777777" w:rsidR="00FB17B1" w:rsidRDefault="00D833D3">
            <w:pPr>
              <w:spacing w:after="0" w:line="252" w:lineRule="auto"/>
              <w:jc w:val="center"/>
            </w:pPr>
            <w:r>
              <w:rPr>
                <w:sz w:val="17"/>
              </w:rPr>
              <w:t>force_error=true o fail_rate efectivo</w:t>
            </w:r>
          </w:p>
        </w:tc>
        <w:tc>
          <w:tcPr>
            <w:tcW w:w="2353" w:type="dxa"/>
            <w:tcBorders>
              <w:top w:val="single" w:sz="4" w:space="0" w:color="D1D5DB"/>
              <w:left w:val="single" w:sz="4" w:space="0" w:color="D1D5DB"/>
              <w:bottom w:val="single" w:sz="4" w:space="0" w:color="D1D5DB"/>
              <w:right w:val="single" w:sz="4" w:space="0" w:color="D1D5DB"/>
            </w:tcBorders>
            <w:vAlign w:val="center"/>
          </w:tcPr>
          <w:p w14:paraId="3C25EEF3" w14:textId="77777777" w:rsidR="00FB17B1" w:rsidRDefault="00D833D3">
            <w:pPr>
              <w:spacing w:after="0" w:line="252" w:lineRule="auto"/>
            </w:pPr>
            <w:r>
              <w:rPr>
                <w:sz w:val="17"/>
              </w:rPr>
              <w:t>Excepci</w:t>
            </w:r>
            <w:r>
              <w:rPr>
                <w:sz w:val="17"/>
              </w:rPr>
              <w:t>ón no controlada del nodo HTTP</w:t>
            </w:r>
          </w:p>
        </w:tc>
        <w:tc>
          <w:tcPr>
            <w:tcW w:w="2353" w:type="dxa"/>
            <w:tcBorders>
              <w:top w:val="single" w:sz="4" w:space="0" w:color="D1D5DB"/>
              <w:left w:val="single" w:sz="4" w:space="0" w:color="D1D5DB"/>
              <w:bottom w:val="single" w:sz="4" w:space="0" w:color="D1D5DB"/>
              <w:right w:val="single" w:sz="4" w:space="0" w:color="D1D5DB"/>
            </w:tcBorders>
            <w:vAlign w:val="center"/>
          </w:tcPr>
          <w:p w14:paraId="164CB4CD" w14:textId="77777777" w:rsidR="00FB17B1" w:rsidRDefault="00D833D3">
            <w:pPr>
              <w:spacing w:after="0" w:line="252" w:lineRule="auto"/>
            </w:pPr>
            <w:r>
              <w:rPr>
                <w:sz w:val="17"/>
              </w:rPr>
              <w:t>Error workflow / dead letter</w:t>
            </w:r>
          </w:p>
        </w:tc>
      </w:tr>
      <w:tr w:rsidR="00FB17B1" w14:paraId="275E4A49" w14:textId="77777777">
        <w:trPr>
          <w:jc w:val="center"/>
        </w:trPr>
        <w:tc>
          <w:tcPr>
            <w:tcW w:w="235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A557631" w14:textId="77777777" w:rsidR="00FB17B1" w:rsidRDefault="00D833D3">
            <w:pPr>
              <w:spacing w:after="0" w:line="252" w:lineRule="auto"/>
              <w:jc w:val="center"/>
            </w:pPr>
            <w:r>
              <w:rPr>
                <w:sz w:val="17"/>
              </w:rPr>
              <w:t>Fallo de Postgres al insertar métricas</w:t>
            </w:r>
          </w:p>
        </w:tc>
        <w:tc>
          <w:tcPr>
            <w:tcW w:w="2353" w:type="dxa"/>
            <w:tcBorders>
              <w:top w:val="single" w:sz="4" w:space="0" w:color="D1D5DB"/>
              <w:left w:val="single" w:sz="4" w:space="0" w:color="D1D5DB"/>
              <w:bottom w:val="single" w:sz="4" w:space="0" w:color="D1D5DB"/>
              <w:right w:val="single" w:sz="4" w:space="0" w:color="D1D5DB"/>
            </w:tcBorders>
            <w:vAlign w:val="center"/>
          </w:tcPr>
          <w:p w14:paraId="1BA40FCB" w14:textId="77777777" w:rsidR="00FB17B1" w:rsidRDefault="00D833D3">
            <w:pPr>
              <w:spacing w:after="0" w:line="252" w:lineRule="auto"/>
              <w:jc w:val="center"/>
            </w:pPr>
            <w:r>
              <w:rPr>
                <w:sz w:val="17"/>
              </w:rPr>
              <w:t>Credencial caída o tabla ausente</w:t>
            </w:r>
          </w:p>
        </w:tc>
        <w:tc>
          <w:tcPr>
            <w:tcW w:w="2353" w:type="dxa"/>
            <w:tcBorders>
              <w:top w:val="single" w:sz="4" w:space="0" w:color="D1D5DB"/>
              <w:left w:val="single" w:sz="4" w:space="0" w:color="D1D5DB"/>
              <w:bottom w:val="single" w:sz="4" w:space="0" w:color="D1D5DB"/>
              <w:right w:val="single" w:sz="4" w:space="0" w:color="D1D5DB"/>
            </w:tcBorders>
            <w:vAlign w:val="center"/>
          </w:tcPr>
          <w:p w14:paraId="7FFE97FD" w14:textId="77777777" w:rsidR="00FB17B1" w:rsidRDefault="00D833D3">
            <w:pPr>
              <w:spacing w:after="0" w:line="252" w:lineRule="auto"/>
            </w:pPr>
            <w:r>
              <w:rPr>
                <w:sz w:val="17"/>
              </w:rPr>
              <w:t>continueRegularOutput</w:t>
            </w:r>
          </w:p>
        </w:tc>
        <w:tc>
          <w:tcPr>
            <w:tcW w:w="2353" w:type="dxa"/>
            <w:tcBorders>
              <w:top w:val="single" w:sz="4" w:space="0" w:color="D1D5DB"/>
              <w:left w:val="single" w:sz="4" w:space="0" w:color="D1D5DB"/>
              <w:bottom w:val="single" w:sz="4" w:space="0" w:color="D1D5DB"/>
              <w:right w:val="single" w:sz="4" w:space="0" w:color="D1D5DB"/>
            </w:tcBorders>
            <w:vAlign w:val="center"/>
          </w:tcPr>
          <w:p w14:paraId="6519BC6B" w14:textId="77777777" w:rsidR="00FB17B1" w:rsidRDefault="00D833D3">
            <w:pPr>
              <w:spacing w:after="0" w:line="252" w:lineRule="auto"/>
            </w:pPr>
            <w:r>
              <w:rPr>
                <w:sz w:val="17"/>
              </w:rPr>
              <w:t>Se responde al cliente, pero se pierde el registro</w:t>
            </w:r>
          </w:p>
        </w:tc>
      </w:tr>
    </w:tbl>
    <w:p w14:paraId="67549E32" w14:textId="77777777" w:rsidR="00FB17B1" w:rsidRDefault="00FB17B1"/>
    <w:p w14:paraId="3445CF8A" w14:textId="77777777" w:rsidR="00FB17B1" w:rsidRDefault="00D833D3">
      <w:pPr>
        <w:pStyle w:val="SectionHeading"/>
        <w:spacing w:before="80" w:after="120"/>
      </w:pPr>
      <w:r>
        <w:t xml:space="preserve">9. Observabilidad y medición de </w:t>
      </w:r>
      <w:r>
        <w:t>desempeño</w:t>
      </w:r>
    </w:p>
    <w:p w14:paraId="75379FC5" w14:textId="77777777" w:rsidR="00FB17B1" w:rsidRDefault="00D833D3">
      <w:pPr>
        <w:spacing w:after="120" w:line="283" w:lineRule="auto"/>
        <w:jc w:val="both"/>
      </w:pPr>
      <w:r>
        <w:lastRenderedPageBreak/>
        <w:t>El diseño del workflow incorpora una medición explícita de latencia end-to-end mediante start_time y end_time. Además, los payloads de respuesta esperan service_latency_ms devueltos por cada mock API, lo que posibilita construir métricas por etap</w:t>
      </w:r>
      <w:r>
        <w:t>a en la tabla case_b_metrics.</w:t>
      </w:r>
    </w:p>
    <w:p w14:paraId="71F94312" w14:textId="77777777" w:rsidR="00FB17B1" w:rsidRDefault="00D833D3">
      <w:pPr>
        <w:spacing w:after="60" w:line="269" w:lineRule="auto"/>
        <w:ind w:left="198" w:hanging="113"/>
      </w:pPr>
      <w:r>
        <w:t>• Latency_ms permite comparar tiempos entre ramas cortas y ramas completas.</w:t>
      </w:r>
    </w:p>
    <w:p w14:paraId="028F0925" w14:textId="77777777" w:rsidR="00FB17B1" w:rsidRDefault="00D833D3">
      <w:pPr>
        <w:spacing w:after="60" w:line="269" w:lineRule="auto"/>
        <w:ind w:left="198" w:hanging="113"/>
      </w:pPr>
      <w:r>
        <w:t>• Las columnas service_latency_ms_* permiten analizar cuellos de botella por servicio.</w:t>
      </w:r>
    </w:p>
    <w:p w14:paraId="445E90CE" w14:textId="77777777" w:rsidR="00FB17B1" w:rsidRDefault="00D833D3">
      <w:pPr>
        <w:spacing w:after="60" w:line="269" w:lineRule="auto"/>
        <w:ind w:left="198" w:hanging="113"/>
      </w:pPr>
      <w:r>
        <w:t>• transaction_id funciona como correlation-id y también se enví</w:t>
      </w:r>
      <w:r>
        <w:t>a como header x-correlation-id en todas las llamadas HTTP.</w:t>
      </w:r>
    </w:p>
    <w:p w14:paraId="7AE609CC" w14:textId="77777777" w:rsidR="00FB17B1" w:rsidRDefault="00D833D3">
      <w:pPr>
        <w:spacing w:after="60" w:line="269" w:lineRule="auto"/>
        <w:ind w:left="198" w:hanging="113"/>
      </w:pPr>
      <w:r>
        <w:t>• execution_source=n8n_caso_b facilita distinguir estos registros frente a otros procesos o runners.</w:t>
      </w:r>
    </w:p>
    <w:p w14:paraId="6612DB95" w14:textId="77777777" w:rsidR="00FB17B1" w:rsidRDefault="00D833D3">
      <w:pPr>
        <w:spacing w:after="120" w:line="283" w:lineRule="auto"/>
        <w:jc w:val="both"/>
      </w:pPr>
      <w:r>
        <w:t xml:space="preserve">Dado que el flujo usa response nodes y persistencia previa a la respuesta, el </w:t>
      </w:r>
      <w:r>
        <w:t>consumidor recibe un resumen operacional coherente con lo que queda almacenado, salvo cuando el insert de métricas falla y el onError del Postgres deja continuar la salida.</w:t>
      </w:r>
    </w:p>
    <w:p w14:paraId="7C7EC25C" w14:textId="77777777" w:rsidR="00FB17B1" w:rsidRDefault="00D833D3">
      <w:pPr>
        <w:pStyle w:val="SectionHeading"/>
        <w:spacing w:before="80" w:after="120"/>
      </w:pPr>
      <w:r>
        <w:t>10. Operación, despliegue y dependencias</w:t>
      </w:r>
    </w:p>
    <w:p w14:paraId="25F33E75" w14:textId="77777777" w:rsidR="00FB17B1" w:rsidRDefault="00D833D3">
      <w:pPr>
        <w:pStyle w:val="SubHeading"/>
        <w:spacing w:before="40" w:after="120"/>
      </w:pPr>
      <w:r>
        <w:t>10.1 Dependencias técnicas externas</w:t>
      </w:r>
    </w:p>
    <w:tbl>
      <w:tblPr>
        <w:tblW w:w="0" w:type="auto"/>
        <w:jc w:val="center"/>
        <w:tblLayout w:type="fixed"/>
        <w:tblLook w:val="04A0" w:firstRow="1" w:lastRow="0" w:firstColumn="1" w:lastColumn="0" w:noHBand="0" w:noVBand="1"/>
      </w:tblPr>
      <w:tblGrid>
        <w:gridCol w:w="3137"/>
        <w:gridCol w:w="4989"/>
        <w:gridCol w:w="3137"/>
      </w:tblGrid>
      <w:tr w:rsidR="00FB17B1" w14:paraId="7D683801" w14:textId="77777777">
        <w:trPr>
          <w:jc w:val="center"/>
        </w:trPr>
        <w:tc>
          <w:tcPr>
            <w:tcW w:w="2381" w:type="dxa"/>
            <w:shd w:val="clear" w:color="auto" w:fill="173F5F"/>
            <w:vAlign w:val="center"/>
          </w:tcPr>
          <w:p w14:paraId="7FAFCBDE" w14:textId="77777777" w:rsidR="00FB17B1" w:rsidRDefault="00D833D3">
            <w:pPr>
              <w:spacing w:after="0" w:line="240" w:lineRule="auto"/>
              <w:jc w:val="center"/>
            </w:pPr>
            <w:r>
              <w:rPr>
                <w:b/>
                <w:color w:val="FFFFFF"/>
                <w:sz w:val="17"/>
              </w:rPr>
              <w:t>Depend</w:t>
            </w:r>
            <w:r>
              <w:rPr>
                <w:b/>
                <w:color w:val="FFFFFF"/>
                <w:sz w:val="17"/>
              </w:rPr>
              <w:t>encia</w:t>
            </w:r>
          </w:p>
        </w:tc>
        <w:tc>
          <w:tcPr>
            <w:tcW w:w="4989" w:type="dxa"/>
            <w:shd w:val="clear" w:color="auto" w:fill="173F5F"/>
            <w:vAlign w:val="center"/>
          </w:tcPr>
          <w:p w14:paraId="162CFACA" w14:textId="77777777" w:rsidR="00FB17B1" w:rsidRDefault="00D833D3">
            <w:pPr>
              <w:spacing w:after="0" w:line="240" w:lineRule="auto"/>
              <w:jc w:val="center"/>
            </w:pPr>
            <w:r>
              <w:rPr>
                <w:b/>
                <w:color w:val="FFFFFF"/>
                <w:sz w:val="17"/>
              </w:rPr>
              <w:t>Rol en la solución</w:t>
            </w:r>
          </w:p>
        </w:tc>
        <w:tc>
          <w:tcPr>
            <w:tcW w:w="1814" w:type="dxa"/>
            <w:shd w:val="clear" w:color="auto" w:fill="173F5F"/>
            <w:vAlign w:val="center"/>
          </w:tcPr>
          <w:p w14:paraId="569DC3AA" w14:textId="77777777" w:rsidR="00FB17B1" w:rsidRDefault="00D833D3">
            <w:pPr>
              <w:spacing w:after="0" w:line="240" w:lineRule="auto"/>
              <w:jc w:val="center"/>
            </w:pPr>
            <w:r>
              <w:rPr>
                <w:b/>
                <w:color w:val="FFFFFF"/>
                <w:sz w:val="17"/>
              </w:rPr>
              <w:t>Criticidad</w:t>
            </w:r>
          </w:p>
        </w:tc>
      </w:tr>
      <w:tr w:rsidR="00FB17B1" w14:paraId="73DFA58C"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22398A1B" w14:textId="77777777" w:rsidR="00FB17B1" w:rsidRDefault="00D833D3">
            <w:pPr>
              <w:spacing w:after="0" w:line="252" w:lineRule="auto"/>
              <w:jc w:val="center"/>
            </w:pPr>
            <w:r>
              <w:rPr>
                <w:sz w:val="17"/>
              </w:rPr>
              <w:t>n8n</w:t>
            </w:r>
          </w:p>
        </w:tc>
        <w:tc>
          <w:tcPr>
            <w:tcW w:w="3137" w:type="dxa"/>
            <w:tcBorders>
              <w:top w:val="single" w:sz="4" w:space="0" w:color="D1D5DB"/>
              <w:left w:val="single" w:sz="4" w:space="0" w:color="D1D5DB"/>
              <w:bottom w:val="single" w:sz="4" w:space="0" w:color="D1D5DB"/>
              <w:right w:val="single" w:sz="4" w:space="0" w:color="D1D5DB"/>
            </w:tcBorders>
            <w:vAlign w:val="center"/>
          </w:tcPr>
          <w:p w14:paraId="1473FE82" w14:textId="77777777" w:rsidR="00FB17B1" w:rsidRDefault="00D833D3">
            <w:pPr>
              <w:spacing w:after="0" w:line="252" w:lineRule="auto"/>
              <w:jc w:val="center"/>
            </w:pPr>
            <w:r>
              <w:rPr>
                <w:sz w:val="17"/>
              </w:rPr>
              <w:t>Motor de orquestación y exposición del webhook</w:t>
            </w:r>
          </w:p>
        </w:tc>
        <w:tc>
          <w:tcPr>
            <w:tcW w:w="3137" w:type="dxa"/>
            <w:tcBorders>
              <w:top w:val="single" w:sz="4" w:space="0" w:color="D1D5DB"/>
              <w:left w:val="single" w:sz="4" w:space="0" w:color="D1D5DB"/>
              <w:bottom w:val="single" w:sz="4" w:space="0" w:color="D1D5DB"/>
              <w:right w:val="single" w:sz="4" w:space="0" w:color="D1D5DB"/>
            </w:tcBorders>
            <w:vAlign w:val="center"/>
          </w:tcPr>
          <w:p w14:paraId="40F78CC1" w14:textId="77777777" w:rsidR="00FB17B1" w:rsidRDefault="00D833D3">
            <w:pPr>
              <w:spacing w:after="0" w:line="252" w:lineRule="auto"/>
            </w:pPr>
            <w:r>
              <w:rPr>
                <w:sz w:val="17"/>
              </w:rPr>
              <w:t>Alta</w:t>
            </w:r>
          </w:p>
        </w:tc>
      </w:tr>
      <w:tr w:rsidR="00FB17B1" w14:paraId="6745E864"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5DED91A" w14:textId="77777777" w:rsidR="00FB17B1" w:rsidRDefault="00D833D3">
            <w:pPr>
              <w:spacing w:after="0" w:line="252" w:lineRule="auto"/>
              <w:jc w:val="center"/>
            </w:pPr>
            <w:r>
              <w:rPr>
                <w:sz w:val="17"/>
              </w:rPr>
              <w:t>Mock API Caso B</w:t>
            </w:r>
          </w:p>
        </w:tc>
        <w:tc>
          <w:tcPr>
            <w:tcW w:w="3137" w:type="dxa"/>
            <w:tcBorders>
              <w:top w:val="single" w:sz="4" w:space="0" w:color="D1D5DB"/>
              <w:left w:val="single" w:sz="4" w:space="0" w:color="D1D5DB"/>
              <w:bottom w:val="single" w:sz="4" w:space="0" w:color="D1D5DB"/>
              <w:right w:val="single" w:sz="4" w:space="0" w:color="D1D5DB"/>
            </w:tcBorders>
            <w:vAlign w:val="center"/>
          </w:tcPr>
          <w:p w14:paraId="313BB45B" w14:textId="77777777" w:rsidR="00FB17B1" w:rsidRDefault="00D833D3">
            <w:pPr>
              <w:spacing w:after="0" w:line="252" w:lineRule="auto"/>
              <w:jc w:val="center"/>
            </w:pPr>
            <w:r>
              <w:rPr>
                <w:sz w:val="17"/>
              </w:rPr>
              <w:t>Servicios simulados de autenticación, identidad, georreferenciación, policía, Fiscalía y notificación</w:t>
            </w:r>
          </w:p>
        </w:tc>
        <w:tc>
          <w:tcPr>
            <w:tcW w:w="3137" w:type="dxa"/>
            <w:tcBorders>
              <w:top w:val="single" w:sz="4" w:space="0" w:color="D1D5DB"/>
              <w:left w:val="single" w:sz="4" w:space="0" w:color="D1D5DB"/>
              <w:bottom w:val="single" w:sz="4" w:space="0" w:color="D1D5DB"/>
              <w:right w:val="single" w:sz="4" w:space="0" w:color="D1D5DB"/>
            </w:tcBorders>
            <w:vAlign w:val="center"/>
          </w:tcPr>
          <w:p w14:paraId="5A82CED7" w14:textId="77777777" w:rsidR="00FB17B1" w:rsidRDefault="00D833D3">
            <w:pPr>
              <w:spacing w:after="0" w:line="252" w:lineRule="auto"/>
            </w:pPr>
            <w:r>
              <w:rPr>
                <w:sz w:val="17"/>
              </w:rPr>
              <w:t>Alta</w:t>
            </w:r>
          </w:p>
        </w:tc>
      </w:tr>
      <w:tr w:rsidR="00FB17B1" w14:paraId="5FC0F55A"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FF13FCE" w14:textId="77777777" w:rsidR="00FB17B1" w:rsidRDefault="00D833D3">
            <w:pPr>
              <w:spacing w:after="0" w:line="252" w:lineRule="auto"/>
              <w:jc w:val="center"/>
            </w:pPr>
            <w:r>
              <w:rPr>
                <w:sz w:val="17"/>
              </w:rPr>
              <w:t>PostgreSQL</w:t>
            </w:r>
          </w:p>
        </w:tc>
        <w:tc>
          <w:tcPr>
            <w:tcW w:w="3137" w:type="dxa"/>
            <w:tcBorders>
              <w:top w:val="single" w:sz="4" w:space="0" w:color="D1D5DB"/>
              <w:left w:val="single" w:sz="4" w:space="0" w:color="D1D5DB"/>
              <w:bottom w:val="single" w:sz="4" w:space="0" w:color="D1D5DB"/>
              <w:right w:val="single" w:sz="4" w:space="0" w:color="D1D5DB"/>
            </w:tcBorders>
            <w:vAlign w:val="center"/>
          </w:tcPr>
          <w:p w14:paraId="6529CF39" w14:textId="77777777" w:rsidR="00FB17B1" w:rsidRDefault="00D833D3">
            <w:pPr>
              <w:spacing w:after="0" w:line="252" w:lineRule="auto"/>
              <w:jc w:val="center"/>
            </w:pPr>
            <w:r>
              <w:rPr>
                <w:sz w:val="17"/>
              </w:rPr>
              <w:t xml:space="preserve">Persistencia de </w:t>
            </w:r>
            <w:r>
              <w:rPr>
                <w:sz w:val="17"/>
              </w:rPr>
              <w:t>métricas operativas</w:t>
            </w:r>
          </w:p>
        </w:tc>
        <w:tc>
          <w:tcPr>
            <w:tcW w:w="3137" w:type="dxa"/>
            <w:tcBorders>
              <w:top w:val="single" w:sz="4" w:space="0" w:color="D1D5DB"/>
              <w:left w:val="single" w:sz="4" w:space="0" w:color="D1D5DB"/>
              <w:bottom w:val="single" w:sz="4" w:space="0" w:color="D1D5DB"/>
              <w:right w:val="single" w:sz="4" w:space="0" w:color="D1D5DB"/>
            </w:tcBorders>
            <w:vAlign w:val="center"/>
          </w:tcPr>
          <w:p w14:paraId="0FFFB49F" w14:textId="77777777" w:rsidR="00FB17B1" w:rsidRDefault="00D833D3">
            <w:pPr>
              <w:spacing w:after="0" w:line="252" w:lineRule="auto"/>
            </w:pPr>
            <w:r>
              <w:rPr>
                <w:sz w:val="17"/>
              </w:rPr>
              <w:t>Alta para observabilidad; media para respuesta</w:t>
            </w:r>
          </w:p>
        </w:tc>
      </w:tr>
      <w:tr w:rsidR="00FB17B1" w14:paraId="286B7951"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8916360" w14:textId="77777777" w:rsidR="00FB17B1" w:rsidRDefault="00D833D3">
            <w:pPr>
              <w:spacing w:after="0" w:line="252" w:lineRule="auto"/>
              <w:jc w:val="center"/>
            </w:pPr>
            <w:r>
              <w:rPr>
                <w:sz w:val="17"/>
              </w:rPr>
              <w:t>Workflow de error asociado</w:t>
            </w:r>
          </w:p>
        </w:tc>
        <w:tc>
          <w:tcPr>
            <w:tcW w:w="3137" w:type="dxa"/>
            <w:tcBorders>
              <w:top w:val="single" w:sz="4" w:space="0" w:color="D1D5DB"/>
              <w:left w:val="single" w:sz="4" w:space="0" w:color="D1D5DB"/>
              <w:bottom w:val="single" w:sz="4" w:space="0" w:color="D1D5DB"/>
              <w:right w:val="single" w:sz="4" w:space="0" w:color="D1D5DB"/>
            </w:tcBorders>
            <w:vAlign w:val="center"/>
          </w:tcPr>
          <w:p w14:paraId="4C9E2002" w14:textId="77777777" w:rsidR="00FB17B1" w:rsidRDefault="00D833D3">
            <w:pPr>
              <w:spacing w:after="0" w:line="252" w:lineRule="auto"/>
              <w:jc w:val="center"/>
            </w:pPr>
            <w:r>
              <w:rPr>
                <w:sz w:val="17"/>
              </w:rPr>
              <w:t>Registro técnico de errores no controlados</w:t>
            </w:r>
          </w:p>
        </w:tc>
        <w:tc>
          <w:tcPr>
            <w:tcW w:w="3137" w:type="dxa"/>
            <w:tcBorders>
              <w:top w:val="single" w:sz="4" w:space="0" w:color="D1D5DB"/>
              <w:left w:val="single" w:sz="4" w:space="0" w:color="D1D5DB"/>
              <w:bottom w:val="single" w:sz="4" w:space="0" w:color="D1D5DB"/>
              <w:right w:val="single" w:sz="4" w:space="0" w:color="D1D5DB"/>
            </w:tcBorders>
            <w:vAlign w:val="center"/>
          </w:tcPr>
          <w:p w14:paraId="693EC72A" w14:textId="77777777" w:rsidR="00FB17B1" w:rsidRDefault="00D833D3">
            <w:pPr>
              <w:spacing w:after="0" w:line="252" w:lineRule="auto"/>
            </w:pPr>
            <w:r>
              <w:rPr>
                <w:sz w:val="17"/>
              </w:rPr>
              <w:t>Alta para tolerancia a fallos</w:t>
            </w:r>
          </w:p>
        </w:tc>
      </w:tr>
    </w:tbl>
    <w:p w14:paraId="3E19D0D9" w14:textId="77777777" w:rsidR="00FB17B1" w:rsidRDefault="00FB17B1"/>
    <w:p w14:paraId="7F6DE60D" w14:textId="77777777" w:rsidR="00FB17B1" w:rsidRDefault="00D833D3">
      <w:pPr>
        <w:spacing w:after="120" w:line="283" w:lineRule="auto"/>
        <w:jc w:val="both"/>
      </w:pPr>
      <w:r>
        <w:t>El workflow depende de la credencial Postgres account y del endpoint base definido por</w:t>
      </w:r>
      <w:r>
        <w:t xml:space="preserve"> mock_base_url. En entornos locales, el archivo contempla como default http://localhost:8002, pero durante pruebas internas puede emplearse un nombre de servicio Docker como caseb-mock-api:8002.</w:t>
      </w:r>
    </w:p>
    <w:p w14:paraId="361F7D08" w14:textId="77777777" w:rsidR="00FB17B1" w:rsidRDefault="00D833D3">
      <w:pPr>
        <w:spacing w:after="120" w:line="283" w:lineRule="auto"/>
        <w:jc w:val="both"/>
      </w:pPr>
      <w:r>
        <w:t xml:space="preserve">La respuesta al cliente depende de que uno de los tres nodos </w:t>
      </w:r>
      <w:r>
        <w:t>Respond to Webhook se ejecute. Si por modificaciones futuras una rama queda sin nodo de respuesta, el webhook puede quedar pendiente o inconsistente. Por ello conviene mantener pruebas de humo por rama después de cualquier cambio estructural.</w:t>
      </w:r>
    </w:p>
    <w:p w14:paraId="710C5C91" w14:textId="77777777" w:rsidR="00FB17B1" w:rsidRDefault="00D833D3">
      <w:pPr>
        <w:pStyle w:val="SectionHeading"/>
        <w:spacing w:before="80" w:after="120"/>
      </w:pPr>
      <w:r>
        <w:t xml:space="preserve">11. Plan de </w:t>
      </w:r>
      <w:r>
        <w:t>pruebas técnicas recomendado</w:t>
      </w:r>
    </w:p>
    <w:p w14:paraId="02481D84" w14:textId="77777777" w:rsidR="00FB17B1" w:rsidRDefault="00D833D3">
      <w:pPr>
        <w:pStyle w:val="SubHeading"/>
        <w:spacing w:before="40" w:after="120"/>
      </w:pPr>
      <w:r>
        <w:t>11.1 Escenarios mínimos de validación</w:t>
      </w:r>
    </w:p>
    <w:tbl>
      <w:tblPr>
        <w:tblW w:w="0" w:type="auto"/>
        <w:jc w:val="center"/>
        <w:tblLayout w:type="fixed"/>
        <w:tblLook w:val="04A0" w:firstRow="1" w:lastRow="0" w:firstColumn="1" w:lastColumn="0" w:noHBand="0" w:noVBand="1"/>
      </w:tblPr>
      <w:tblGrid>
        <w:gridCol w:w="3137"/>
        <w:gridCol w:w="3137"/>
        <w:gridCol w:w="3402"/>
      </w:tblGrid>
      <w:tr w:rsidR="00FB17B1" w14:paraId="370282F8" w14:textId="77777777">
        <w:trPr>
          <w:jc w:val="center"/>
        </w:trPr>
        <w:tc>
          <w:tcPr>
            <w:tcW w:w="2381" w:type="dxa"/>
            <w:shd w:val="clear" w:color="auto" w:fill="173F5F"/>
            <w:vAlign w:val="center"/>
          </w:tcPr>
          <w:p w14:paraId="23A107BA" w14:textId="77777777" w:rsidR="00FB17B1" w:rsidRDefault="00D833D3">
            <w:pPr>
              <w:spacing w:after="0" w:line="240" w:lineRule="auto"/>
              <w:jc w:val="center"/>
            </w:pPr>
            <w:r>
              <w:rPr>
                <w:b/>
                <w:color w:val="FFFFFF"/>
                <w:sz w:val="17"/>
              </w:rPr>
              <w:t>Escenario</w:t>
            </w:r>
          </w:p>
        </w:tc>
        <w:tc>
          <w:tcPr>
            <w:tcW w:w="2835" w:type="dxa"/>
            <w:shd w:val="clear" w:color="auto" w:fill="173F5F"/>
            <w:vAlign w:val="center"/>
          </w:tcPr>
          <w:p w14:paraId="73B23BF1" w14:textId="77777777" w:rsidR="00FB17B1" w:rsidRDefault="00D833D3">
            <w:pPr>
              <w:spacing w:after="0" w:line="240" w:lineRule="auto"/>
              <w:jc w:val="center"/>
            </w:pPr>
            <w:r>
              <w:rPr>
                <w:b/>
                <w:color w:val="FFFFFF"/>
                <w:sz w:val="17"/>
              </w:rPr>
              <w:t>Payload o bandera de prueba</w:t>
            </w:r>
          </w:p>
        </w:tc>
        <w:tc>
          <w:tcPr>
            <w:tcW w:w="3402" w:type="dxa"/>
            <w:shd w:val="clear" w:color="auto" w:fill="173F5F"/>
            <w:vAlign w:val="center"/>
          </w:tcPr>
          <w:p w14:paraId="17B28770" w14:textId="77777777" w:rsidR="00FB17B1" w:rsidRDefault="00D833D3">
            <w:pPr>
              <w:spacing w:after="0" w:line="240" w:lineRule="auto"/>
              <w:jc w:val="center"/>
            </w:pPr>
            <w:r>
              <w:rPr>
                <w:b/>
                <w:color w:val="FFFFFF"/>
                <w:sz w:val="17"/>
              </w:rPr>
              <w:t>Validación esperada</w:t>
            </w:r>
          </w:p>
        </w:tc>
      </w:tr>
      <w:tr w:rsidR="00FB17B1" w14:paraId="04DA5146"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6672F2B" w14:textId="77777777" w:rsidR="00FB17B1" w:rsidRDefault="00D833D3">
            <w:pPr>
              <w:spacing w:after="0" w:line="252" w:lineRule="auto"/>
              <w:jc w:val="center"/>
            </w:pPr>
            <w:r>
              <w:rPr>
                <w:sz w:val="17"/>
              </w:rPr>
              <w:t>Éxito nominal</w:t>
            </w:r>
          </w:p>
        </w:tc>
        <w:tc>
          <w:tcPr>
            <w:tcW w:w="3137" w:type="dxa"/>
            <w:tcBorders>
              <w:top w:val="single" w:sz="4" w:space="0" w:color="D1D5DB"/>
              <w:left w:val="single" w:sz="4" w:space="0" w:color="D1D5DB"/>
              <w:bottom w:val="single" w:sz="4" w:space="0" w:color="D1D5DB"/>
              <w:right w:val="single" w:sz="4" w:space="0" w:color="D1D5DB"/>
            </w:tcBorders>
            <w:vAlign w:val="center"/>
          </w:tcPr>
          <w:p w14:paraId="6F8984F8" w14:textId="77777777" w:rsidR="00FB17B1" w:rsidRDefault="00D833D3">
            <w:pPr>
              <w:spacing w:after="0" w:line="252" w:lineRule="auto"/>
              <w:jc w:val="center"/>
            </w:pPr>
            <w:r>
              <w:rPr>
                <w:sz w:val="17"/>
              </w:rPr>
              <w:t>Sin banderas de rechazo ni error</w:t>
            </w:r>
          </w:p>
        </w:tc>
        <w:tc>
          <w:tcPr>
            <w:tcW w:w="3137" w:type="dxa"/>
            <w:tcBorders>
              <w:top w:val="single" w:sz="4" w:space="0" w:color="D1D5DB"/>
              <w:left w:val="single" w:sz="4" w:space="0" w:color="D1D5DB"/>
              <w:bottom w:val="single" w:sz="4" w:space="0" w:color="D1D5DB"/>
              <w:right w:val="single" w:sz="4" w:space="0" w:color="D1D5DB"/>
            </w:tcBorders>
            <w:vAlign w:val="center"/>
          </w:tcPr>
          <w:p w14:paraId="09BF2425" w14:textId="77777777" w:rsidR="00FB17B1" w:rsidRDefault="00D833D3">
            <w:pPr>
              <w:spacing w:after="0" w:line="252" w:lineRule="auto"/>
            </w:pPr>
            <w:r>
              <w:rPr>
                <w:sz w:val="17"/>
              </w:rPr>
              <w:t>status=ok + registro completo en case_b_metrics</w:t>
            </w:r>
          </w:p>
        </w:tc>
      </w:tr>
      <w:tr w:rsidR="00FB17B1" w14:paraId="36FC0B70"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66C95E3" w14:textId="77777777" w:rsidR="00FB17B1" w:rsidRDefault="00D833D3">
            <w:pPr>
              <w:spacing w:after="0" w:line="252" w:lineRule="auto"/>
              <w:jc w:val="center"/>
            </w:pPr>
            <w:r>
              <w:rPr>
                <w:sz w:val="17"/>
              </w:rPr>
              <w:t>Autenticación denegada</w:t>
            </w:r>
          </w:p>
        </w:tc>
        <w:tc>
          <w:tcPr>
            <w:tcW w:w="3137" w:type="dxa"/>
            <w:tcBorders>
              <w:top w:val="single" w:sz="4" w:space="0" w:color="D1D5DB"/>
              <w:left w:val="single" w:sz="4" w:space="0" w:color="D1D5DB"/>
              <w:bottom w:val="single" w:sz="4" w:space="0" w:color="D1D5DB"/>
              <w:right w:val="single" w:sz="4" w:space="0" w:color="D1D5DB"/>
            </w:tcBorders>
            <w:vAlign w:val="center"/>
          </w:tcPr>
          <w:p w14:paraId="4EBF0CCA" w14:textId="77777777" w:rsidR="00FB17B1" w:rsidRDefault="00D833D3">
            <w:pPr>
              <w:spacing w:after="0" w:line="252" w:lineRule="auto"/>
              <w:jc w:val="center"/>
            </w:pPr>
            <w:r>
              <w:rPr>
                <w:sz w:val="17"/>
              </w:rPr>
              <w:t>force_auth_reject=true</w:t>
            </w:r>
          </w:p>
        </w:tc>
        <w:tc>
          <w:tcPr>
            <w:tcW w:w="3137" w:type="dxa"/>
            <w:tcBorders>
              <w:top w:val="single" w:sz="4" w:space="0" w:color="D1D5DB"/>
              <w:left w:val="single" w:sz="4" w:space="0" w:color="D1D5DB"/>
              <w:bottom w:val="single" w:sz="4" w:space="0" w:color="D1D5DB"/>
              <w:right w:val="single" w:sz="4" w:space="0" w:color="D1D5DB"/>
            </w:tcBorders>
            <w:vAlign w:val="center"/>
          </w:tcPr>
          <w:p w14:paraId="125A8DBB" w14:textId="77777777" w:rsidR="00FB17B1" w:rsidRDefault="00D833D3">
            <w:pPr>
              <w:spacing w:after="0" w:line="252" w:lineRule="auto"/>
            </w:pPr>
            <w:r>
              <w:rPr>
                <w:sz w:val="17"/>
              </w:rPr>
              <w:t>status=rejected + fail_reason=AUTH_DENIED</w:t>
            </w:r>
          </w:p>
        </w:tc>
      </w:tr>
      <w:tr w:rsidR="00FB17B1" w14:paraId="62095289"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E4F8C9E" w14:textId="77777777" w:rsidR="00FB17B1" w:rsidRDefault="00D833D3">
            <w:pPr>
              <w:spacing w:after="0" w:line="252" w:lineRule="auto"/>
              <w:jc w:val="center"/>
            </w:pPr>
            <w:r>
              <w:rPr>
                <w:sz w:val="17"/>
              </w:rPr>
              <w:t>Identidad inválida</w:t>
            </w:r>
          </w:p>
        </w:tc>
        <w:tc>
          <w:tcPr>
            <w:tcW w:w="3137" w:type="dxa"/>
            <w:tcBorders>
              <w:top w:val="single" w:sz="4" w:space="0" w:color="D1D5DB"/>
              <w:left w:val="single" w:sz="4" w:space="0" w:color="D1D5DB"/>
              <w:bottom w:val="single" w:sz="4" w:space="0" w:color="D1D5DB"/>
              <w:right w:val="single" w:sz="4" w:space="0" w:color="D1D5DB"/>
            </w:tcBorders>
            <w:vAlign w:val="center"/>
          </w:tcPr>
          <w:p w14:paraId="4CD28DCC" w14:textId="77777777" w:rsidR="00FB17B1" w:rsidRDefault="00D833D3">
            <w:pPr>
              <w:spacing w:after="0" w:line="252" w:lineRule="auto"/>
              <w:jc w:val="center"/>
            </w:pPr>
            <w:r>
              <w:rPr>
                <w:sz w:val="17"/>
              </w:rPr>
              <w:t>force_invalid_identity=true</w:t>
            </w:r>
          </w:p>
        </w:tc>
        <w:tc>
          <w:tcPr>
            <w:tcW w:w="3137" w:type="dxa"/>
            <w:tcBorders>
              <w:top w:val="single" w:sz="4" w:space="0" w:color="D1D5DB"/>
              <w:left w:val="single" w:sz="4" w:space="0" w:color="D1D5DB"/>
              <w:bottom w:val="single" w:sz="4" w:space="0" w:color="D1D5DB"/>
              <w:right w:val="single" w:sz="4" w:space="0" w:color="D1D5DB"/>
            </w:tcBorders>
            <w:vAlign w:val="center"/>
          </w:tcPr>
          <w:p w14:paraId="4496A373" w14:textId="77777777" w:rsidR="00FB17B1" w:rsidRDefault="00D833D3">
            <w:pPr>
              <w:spacing w:after="0" w:line="252" w:lineRule="auto"/>
            </w:pPr>
            <w:r>
              <w:rPr>
                <w:sz w:val="17"/>
              </w:rPr>
              <w:t>status=rejected + fail_reason=INVALID_IDENTITY</w:t>
            </w:r>
          </w:p>
        </w:tc>
      </w:tr>
      <w:tr w:rsidR="00FB17B1" w14:paraId="2621E3EB"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AB030DB" w14:textId="77777777" w:rsidR="00FB17B1" w:rsidRDefault="00D833D3">
            <w:pPr>
              <w:spacing w:after="0" w:line="252" w:lineRule="auto"/>
              <w:jc w:val="center"/>
            </w:pPr>
            <w:r>
              <w:rPr>
                <w:sz w:val="17"/>
              </w:rPr>
              <w:t>Latencia simulada</w:t>
            </w:r>
          </w:p>
        </w:tc>
        <w:tc>
          <w:tcPr>
            <w:tcW w:w="3137" w:type="dxa"/>
            <w:tcBorders>
              <w:top w:val="single" w:sz="4" w:space="0" w:color="D1D5DB"/>
              <w:left w:val="single" w:sz="4" w:space="0" w:color="D1D5DB"/>
              <w:bottom w:val="single" w:sz="4" w:space="0" w:color="D1D5DB"/>
              <w:right w:val="single" w:sz="4" w:space="0" w:color="D1D5DB"/>
            </w:tcBorders>
            <w:vAlign w:val="center"/>
          </w:tcPr>
          <w:p w14:paraId="744F084A" w14:textId="77777777" w:rsidR="00FB17B1" w:rsidRDefault="00D833D3">
            <w:pPr>
              <w:spacing w:after="0" w:line="252" w:lineRule="auto"/>
              <w:jc w:val="center"/>
            </w:pPr>
            <w:r>
              <w:rPr>
                <w:sz w:val="17"/>
              </w:rPr>
              <w:t>delay_ms y jitter_ms &gt; 0</w:t>
            </w:r>
          </w:p>
        </w:tc>
        <w:tc>
          <w:tcPr>
            <w:tcW w:w="3137" w:type="dxa"/>
            <w:tcBorders>
              <w:top w:val="single" w:sz="4" w:space="0" w:color="D1D5DB"/>
              <w:left w:val="single" w:sz="4" w:space="0" w:color="D1D5DB"/>
              <w:bottom w:val="single" w:sz="4" w:space="0" w:color="D1D5DB"/>
              <w:right w:val="single" w:sz="4" w:space="0" w:color="D1D5DB"/>
            </w:tcBorders>
            <w:vAlign w:val="center"/>
          </w:tcPr>
          <w:p w14:paraId="16FDEAB5" w14:textId="77777777" w:rsidR="00FB17B1" w:rsidRDefault="00D833D3">
            <w:pPr>
              <w:spacing w:after="0" w:line="252" w:lineRule="auto"/>
            </w:pPr>
            <w:r>
              <w:rPr>
                <w:sz w:val="17"/>
              </w:rPr>
              <w:t>Aumento verificable de latency_ms y service_latency_</w:t>
            </w:r>
            <w:r>
              <w:rPr>
                <w:sz w:val="17"/>
              </w:rPr>
              <w:t>ms_*</w:t>
            </w:r>
          </w:p>
        </w:tc>
      </w:tr>
      <w:tr w:rsidR="00FB17B1" w14:paraId="3EC5E523"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D3170C1" w14:textId="77777777" w:rsidR="00FB17B1" w:rsidRDefault="00D833D3">
            <w:pPr>
              <w:spacing w:after="0" w:line="252" w:lineRule="auto"/>
              <w:jc w:val="center"/>
            </w:pPr>
            <w:r>
              <w:rPr>
                <w:sz w:val="17"/>
              </w:rPr>
              <w:t>Rechazo geográfico lógico</w:t>
            </w:r>
          </w:p>
        </w:tc>
        <w:tc>
          <w:tcPr>
            <w:tcW w:w="3137" w:type="dxa"/>
            <w:tcBorders>
              <w:top w:val="single" w:sz="4" w:space="0" w:color="D1D5DB"/>
              <w:left w:val="single" w:sz="4" w:space="0" w:color="D1D5DB"/>
              <w:bottom w:val="single" w:sz="4" w:space="0" w:color="D1D5DB"/>
              <w:right w:val="single" w:sz="4" w:space="0" w:color="D1D5DB"/>
            </w:tcBorders>
            <w:vAlign w:val="center"/>
          </w:tcPr>
          <w:p w14:paraId="6CBF99C4" w14:textId="77777777" w:rsidR="00FB17B1" w:rsidRDefault="00D833D3">
            <w:pPr>
              <w:spacing w:after="0" w:line="252" w:lineRule="auto"/>
              <w:jc w:val="center"/>
            </w:pPr>
            <w:r>
              <w:rPr>
                <w:sz w:val="17"/>
              </w:rPr>
              <w:t>force_georef_reject=true</w:t>
            </w:r>
          </w:p>
        </w:tc>
        <w:tc>
          <w:tcPr>
            <w:tcW w:w="3137" w:type="dxa"/>
            <w:tcBorders>
              <w:top w:val="single" w:sz="4" w:space="0" w:color="D1D5DB"/>
              <w:left w:val="single" w:sz="4" w:space="0" w:color="D1D5DB"/>
              <w:bottom w:val="single" w:sz="4" w:space="0" w:color="D1D5DB"/>
              <w:right w:val="single" w:sz="4" w:space="0" w:color="D1D5DB"/>
            </w:tcBorders>
            <w:vAlign w:val="center"/>
          </w:tcPr>
          <w:p w14:paraId="0D7AE593" w14:textId="77777777" w:rsidR="00FB17B1" w:rsidRDefault="00D833D3">
            <w:pPr>
              <w:spacing w:after="0" w:line="252" w:lineRule="auto"/>
            </w:pPr>
            <w:r>
              <w:rPr>
                <w:sz w:val="17"/>
              </w:rPr>
              <w:t>status=ok con georef_status indicativo</w:t>
            </w:r>
          </w:p>
        </w:tc>
      </w:tr>
      <w:tr w:rsidR="00FB17B1" w14:paraId="31E5B12E"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8F4340D" w14:textId="77777777" w:rsidR="00FB17B1" w:rsidRDefault="00D833D3">
            <w:pPr>
              <w:spacing w:after="0" w:line="252" w:lineRule="auto"/>
              <w:jc w:val="center"/>
            </w:pPr>
            <w:r>
              <w:rPr>
                <w:sz w:val="17"/>
              </w:rPr>
              <w:t>Error técnico controlado</w:t>
            </w:r>
          </w:p>
        </w:tc>
        <w:tc>
          <w:tcPr>
            <w:tcW w:w="3137" w:type="dxa"/>
            <w:tcBorders>
              <w:top w:val="single" w:sz="4" w:space="0" w:color="D1D5DB"/>
              <w:left w:val="single" w:sz="4" w:space="0" w:color="D1D5DB"/>
              <w:bottom w:val="single" w:sz="4" w:space="0" w:color="D1D5DB"/>
              <w:right w:val="single" w:sz="4" w:space="0" w:color="D1D5DB"/>
            </w:tcBorders>
            <w:vAlign w:val="center"/>
          </w:tcPr>
          <w:p w14:paraId="5B7DA35F" w14:textId="77777777" w:rsidR="00FB17B1" w:rsidRDefault="00D833D3">
            <w:pPr>
              <w:spacing w:after="0" w:line="252" w:lineRule="auto"/>
              <w:jc w:val="center"/>
            </w:pPr>
            <w:r>
              <w:rPr>
                <w:sz w:val="17"/>
              </w:rPr>
              <w:t>force_error=true</w:t>
            </w:r>
          </w:p>
        </w:tc>
        <w:tc>
          <w:tcPr>
            <w:tcW w:w="3137" w:type="dxa"/>
            <w:tcBorders>
              <w:top w:val="single" w:sz="4" w:space="0" w:color="D1D5DB"/>
              <w:left w:val="single" w:sz="4" w:space="0" w:color="D1D5DB"/>
              <w:bottom w:val="single" w:sz="4" w:space="0" w:color="D1D5DB"/>
              <w:right w:val="single" w:sz="4" w:space="0" w:color="D1D5DB"/>
            </w:tcBorders>
            <w:vAlign w:val="center"/>
          </w:tcPr>
          <w:p w14:paraId="7DF16CBE" w14:textId="77777777" w:rsidR="00FB17B1" w:rsidRDefault="00D833D3">
            <w:pPr>
              <w:spacing w:after="0" w:line="252" w:lineRule="auto"/>
            </w:pPr>
            <w:r>
              <w:rPr>
                <w:sz w:val="17"/>
              </w:rPr>
              <w:t>Invocación del error workflow / dead letter</w:t>
            </w:r>
          </w:p>
        </w:tc>
      </w:tr>
      <w:tr w:rsidR="00FB17B1" w14:paraId="1A667B54" w14:textId="77777777">
        <w:trPr>
          <w:jc w:val="center"/>
        </w:trPr>
        <w:tc>
          <w:tcPr>
            <w:tcW w:w="313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3CB0ACD" w14:textId="77777777" w:rsidR="00FB17B1" w:rsidRDefault="00D833D3">
            <w:pPr>
              <w:spacing w:after="0" w:line="252" w:lineRule="auto"/>
              <w:jc w:val="center"/>
            </w:pPr>
            <w:r>
              <w:rPr>
                <w:sz w:val="17"/>
              </w:rPr>
              <w:t>Fallo de persistencia</w:t>
            </w:r>
          </w:p>
        </w:tc>
        <w:tc>
          <w:tcPr>
            <w:tcW w:w="3137" w:type="dxa"/>
            <w:tcBorders>
              <w:top w:val="single" w:sz="4" w:space="0" w:color="D1D5DB"/>
              <w:left w:val="single" w:sz="4" w:space="0" w:color="D1D5DB"/>
              <w:bottom w:val="single" w:sz="4" w:space="0" w:color="D1D5DB"/>
              <w:right w:val="single" w:sz="4" w:space="0" w:color="D1D5DB"/>
            </w:tcBorders>
            <w:vAlign w:val="center"/>
          </w:tcPr>
          <w:p w14:paraId="2F6A3330" w14:textId="77777777" w:rsidR="00FB17B1" w:rsidRDefault="00D833D3">
            <w:pPr>
              <w:spacing w:after="0" w:line="252" w:lineRule="auto"/>
              <w:jc w:val="center"/>
            </w:pPr>
            <w:r>
              <w:rPr>
                <w:sz w:val="17"/>
              </w:rPr>
              <w:t>Deshabilitar tabla o credencial</w:t>
            </w:r>
          </w:p>
        </w:tc>
        <w:tc>
          <w:tcPr>
            <w:tcW w:w="3137" w:type="dxa"/>
            <w:tcBorders>
              <w:top w:val="single" w:sz="4" w:space="0" w:color="D1D5DB"/>
              <w:left w:val="single" w:sz="4" w:space="0" w:color="D1D5DB"/>
              <w:bottom w:val="single" w:sz="4" w:space="0" w:color="D1D5DB"/>
              <w:right w:val="single" w:sz="4" w:space="0" w:color="D1D5DB"/>
            </w:tcBorders>
            <w:vAlign w:val="center"/>
          </w:tcPr>
          <w:p w14:paraId="183A94AD" w14:textId="77777777" w:rsidR="00FB17B1" w:rsidRDefault="00D833D3">
            <w:pPr>
              <w:spacing w:after="0" w:line="252" w:lineRule="auto"/>
            </w:pPr>
            <w:r>
              <w:rPr>
                <w:sz w:val="17"/>
              </w:rPr>
              <w:t xml:space="preserve">Cliente </w:t>
            </w:r>
            <w:r>
              <w:rPr>
                <w:sz w:val="17"/>
              </w:rPr>
              <w:t>responde, pero no se inserta métrica</w:t>
            </w:r>
          </w:p>
        </w:tc>
      </w:tr>
    </w:tbl>
    <w:p w14:paraId="68960E1E" w14:textId="77777777" w:rsidR="00FB17B1" w:rsidRDefault="00FB17B1"/>
    <w:p w14:paraId="5FA89579" w14:textId="77777777" w:rsidR="00FB17B1" w:rsidRDefault="00D833D3">
      <w:pPr>
        <w:pStyle w:val="SectionHeading"/>
        <w:spacing w:before="80" w:after="120"/>
      </w:pPr>
      <w:r>
        <w:t>12. Hallazgos clave y recomendaciones de mejora</w:t>
      </w:r>
    </w:p>
    <w:p w14:paraId="617B3778" w14:textId="77777777" w:rsidR="00FB17B1" w:rsidRDefault="00D833D3">
      <w:pPr>
        <w:spacing w:after="60" w:line="269" w:lineRule="auto"/>
        <w:ind w:left="198" w:hanging="113"/>
      </w:pPr>
      <w:r>
        <w:t>• El diseño base está bien alineado con una orquestación por etapas y separa con claridad la entrada, las decisiones y la persistencia.</w:t>
      </w:r>
    </w:p>
    <w:p w14:paraId="4F0BE1BE" w14:textId="77777777" w:rsidR="00FB17B1" w:rsidRDefault="00D833D3">
      <w:pPr>
        <w:spacing w:after="60" w:line="269" w:lineRule="auto"/>
        <w:ind w:left="198" w:hanging="113"/>
      </w:pPr>
      <w:r>
        <w:lastRenderedPageBreak/>
        <w:t xml:space="preserve">• El uso de Build </w:t>
      </w:r>
      <w:r>
        <w:t>Response + Set - Record for Dashboard estandariza los contratos y simplifica el consumo analítico.</w:t>
      </w:r>
    </w:p>
    <w:p w14:paraId="15E00620" w14:textId="77777777" w:rsidR="00FB17B1" w:rsidRDefault="00D833D3">
      <w:pPr>
        <w:spacing w:after="60" w:line="269" w:lineRule="auto"/>
        <w:ind w:left="198" w:hanging="113"/>
      </w:pPr>
      <w:r>
        <w:t>• La propiedad errorWorkflow mejora la resiliencia frente a excepciones técnicas, pero conviene documentar y validar su flujo asociado dentro del paquete ope</w:t>
      </w:r>
      <w:r>
        <w:t>rativo del caso.</w:t>
      </w:r>
    </w:p>
    <w:p w14:paraId="4E57B3C5" w14:textId="77777777" w:rsidR="00FB17B1" w:rsidRDefault="00D833D3">
      <w:pPr>
        <w:spacing w:after="60" w:line="269" w:lineRule="auto"/>
        <w:ind w:left="198" w:hanging="113"/>
      </w:pPr>
      <w:r>
        <w:t>• Existe una asimetría semántica: los fallos lógicos en georreferenciación, policía, Fiscalía o notificación no cambian el status global a rejected. Si el objetivo de negocio exige consistencia estricta, deberían añadirse nodos If adiciona</w:t>
      </w:r>
      <w:r>
        <w:t>les y ramas explícitas.</w:t>
      </w:r>
    </w:p>
    <w:p w14:paraId="1598649C" w14:textId="77777777" w:rsidR="00FB17B1" w:rsidRDefault="00D833D3">
      <w:pPr>
        <w:spacing w:after="60" w:line="269" w:lineRule="auto"/>
        <w:ind w:left="198" w:hanging="113"/>
      </w:pPr>
      <w:r>
        <w:t>• Para auditoría más robusta, conviene registrar también el nombre del último nodo exitoso o un campo stage_reached dentro de case_b_metrics.</w:t>
      </w:r>
    </w:p>
    <w:p w14:paraId="1258788F" w14:textId="77777777" w:rsidR="00FB17B1" w:rsidRDefault="00D833D3">
      <w:pPr>
        <w:spacing w:after="60" w:line="269" w:lineRule="auto"/>
        <w:ind w:left="198" w:hanging="113"/>
      </w:pPr>
      <w:r>
        <w:t>• Sería recomendable aislar force_error por servicio (por ejemplo, force_georef_error, for</w:t>
      </w:r>
      <w:r>
        <w:t>ce_notify_error) para probar dead letter con mayor precisión por componente.</w:t>
      </w:r>
    </w:p>
    <w:p w14:paraId="6715CF27" w14:textId="77777777" w:rsidR="00FB17B1" w:rsidRDefault="00D833D3">
      <w:pPr>
        <w:spacing w:after="60" w:line="269" w:lineRule="auto"/>
        <w:ind w:left="198" w:hanging="113"/>
      </w:pPr>
      <w:r>
        <w:t>• Si la base de métricas es crítica, debería revisarse la conveniencia de onError=continueRegularOutput en los nodos Postgres o, alternativamente, crear una segunda vía de alertam</w:t>
      </w:r>
      <w:r>
        <w:t>iento para fallos de persistencia.</w:t>
      </w:r>
    </w:p>
    <w:p w14:paraId="7FC0DD87" w14:textId="27662608" w:rsidR="00FB17B1" w:rsidRDefault="00FB17B1">
      <w:pPr>
        <w:spacing w:after="120" w:line="283" w:lineRule="auto"/>
        <w:jc w:val="both"/>
      </w:pPr>
    </w:p>
    <w:sectPr w:rsidR="00FB17B1" w:rsidSect="00034616">
      <w:footerReference w:type="default" r:id="rId8"/>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889D8" w14:textId="77777777" w:rsidR="00D833D3" w:rsidRDefault="00D833D3">
      <w:pPr>
        <w:spacing w:after="0" w:line="240" w:lineRule="auto"/>
      </w:pPr>
      <w:r>
        <w:separator/>
      </w:r>
    </w:p>
  </w:endnote>
  <w:endnote w:type="continuationSeparator" w:id="0">
    <w:p w14:paraId="685E80E4" w14:textId="77777777" w:rsidR="00D833D3" w:rsidRDefault="00D83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A5628" w14:textId="77777777" w:rsidR="00FB17B1" w:rsidRDefault="00D833D3">
    <w:pPr>
      <w:pStyle w:val="Piedepgina"/>
      <w:jc w:val="right"/>
    </w:pPr>
    <w:r>
      <w:rPr>
        <w:color w:val="787878"/>
        <w:sz w:val="16"/>
      </w:rPr>
      <w:t xml:space="preserve">Documento técnico — Workflow principal Caso </w:t>
    </w:r>
    <w:r>
      <w:rPr>
        <w:color w:val="787878"/>
        <w:sz w:val="16"/>
      </w:rPr>
      <w:t>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30C8E" w14:textId="77777777" w:rsidR="00D833D3" w:rsidRDefault="00D833D3">
      <w:pPr>
        <w:spacing w:after="0" w:line="240" w:lineRule="auto"/>
      </w:pPr>
      <w:r>
        <w:separator/>
      </w:r>
    </w:p>
  </w:footnote>
  <w:footnote w:type="continuationSeparator" w:id="0">
    <w:p w14:paraId="3DE10577" w14:textId="77777777" w:rsidR="00D833D3" w:rsidRDefault="00D833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63FF"/>
    <w:rsid w:val="00AA1D8D"/>
    <w:rsid w:val="00B47730"/>
    <w:rsid w:val="00CB0664"/>
    <w:rsid w:val="00D833D3"/>
    <w:rsid w:val="00FB17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937A8"/>
  <w14:defaultImageDpi w14:val="300"/>
  <w15:docId w15:val="{2A194399-6ECE-48ED-B952-1D446A9A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Calibri" w:eastAsia="Calibri" w:hAnsi="Calibri"/>
      <w:b/>
      <w:color w:val="173F5F"/>
      <w:sz w:val="48"/>
    </w:rPr>
  </w:style>
  <w:style w:type="paragraph" w:customStyle="1" w:styleId="CustomSubtitle">
    <w:name w:val="CustomSubtitle"/>
    <w:rPr>
      <w:rFonts w:ascii="Calibri" w:eastAsia="Calibri" w:hAnsi="Calibri"/>
      <w:color w:val="5B6B7A"/>
      <w:sz w:val="23"/>
    </w:rPr>
  </w:style>
  <w:style w:type="paragraph" w:customStyle="1" w:styleId="SectionHeading">
    <w:name w:val="SectionHeading"/>
    <w:rPr>
      <w:rFonts w:ascii="Calibri" w:eastAsia="Calibri" w:hAnsi="Calibri"/>
      <w:b/>
      <w:color w:val="173F5F"/>
      <w:sz w:val="30"/>
    </w:rPr>
  </w:style>
  <w:style w:type="paragraph" w:customStyle="1" w:styleId="SubHeading">
    <w:name w:val="SubHeading"/>
    <w:rPr>
      <w:rFonts w:ascii="Calibri" w:eastAsia="Calibri" w:hAnsi="Calibri"/>
      <w:b/>
      <w:color w:val="1F4E79"/>
      <w:sz w:val="23"/>
    </w:rPr>
  </w:style>
  <w:style w:type="paragraph" w:customStyle="1" w:styleId="SmallLabel">
    <w:name w:val="SmallLabel"/>
    <w:rPr>
      <w:rFonts w:ascii="Calibri" w:eastAsia="Calibri" w:hAnsi="Calibri"/>
      <w:b/>
      <w:color w:val="6B7280"/>
      <w:sz w:val="17"/>
    </w:rPr>
  </w:style>
  <w:style w:type="character" w:customStyle="1" w:styleId="CodeChar">
    <w:name w:val="CodeCha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3182</Words>
  <Characters>17507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LANCHEROS SANCHEZ CHRISTIAN CAMILO</cp:lastModifiedBy>
  <cp:revision>3</cp:revision>
  <dcterms:created xsi:type="dcterms:W3CDTF">2013-12-23T23:15:00Z</dcterms:created>
  <dcterms:modified xsi:type="dcterms:W3CDTF">2026-04-12T22:27:00Z</dcterms:modified>
  <cp:category/>
</cp:coreProperties>
</file>