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400"/>
          <w:sz w:val="36"/>
        </w:rPr>
        <w:t>CREDIT APPLICATION</w:t>
      </w:r>
    </w:p>
    <w:p>
      <w:r>
        <w:rPr>
          <w:b/>
        </w:rPr>
        <w:t>Carpentier</w:t>
      </w:r>
      <w:r>
        <w:br/>
        <w:t>Studio 88R, Garry Estate, Philipshire, SM8 6LY</w:t>
        <w:br/>
        <w:t>+44(0)141 4960407  devgulati@taneja-nagy.com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Application No.</w:t>
            </w:r>
          </w:p>
        </w:tc>
        <w:tc>
          <w:tcPr>
            <w:tcW w:type="dxa" w:w="2556"/>
          </w:tcPr>
          <w:p>
            <w:r>
              <w:t>APP-84588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Trading Since</w:t>
            </w:r>
          </w:p>
        </w:tc>
        <w:tc>
          <w:tcPr>
            <w:tcW w:type="dxa" w:w="2556"/>
          </w:tcPr>
          <w:p>
            <w:r>
              <w:t>2010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2026-01-25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Company Reg. No.</w:t>
            </w:r>
          </w:p>
        </w:tc>
        <w:tc>
          <w:tcPr>
            <w:tcW w:type="dxa" w:w="2556"/>
          </w:tcPr>
          <w:p>
            <w:r>
              <w:t>37586351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Requested Limit</w:t>
            </w:r>
          </w:p>
        </w:tc>
        <w:tc>
          <w:tcPr>
            <w:tcW w:type="dxa" w:w="2556"/>
          </w:tcPr>
          <w:p>
            <w:r>
              <w:t>£50,000.00</w:t>
            </w:r>
          </w:p>
        </w:tc>
        <w:tc>
          <w:tcPr>
            <w:tcW w:type="dxa" w:w="2556"/>
          </w:tcPr>
          <w:p>
            <w:r>
              <w:rPr>
                <w:b/>
              </w:rPr>
              <w:t>VAT / Tax ID</w:t>
            </w:r>
          </w:p>
        </w:tc>
        <w:tc>
          <w:tcPr>
            <w:tcW w:type="dxa" w:w="2556"/>
          </w:tcPr>
          <w:p>
            <w:r>
              <w:t>RI644366159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006400"/>
              </w:rPr>
              <w:t>Applicant</w:t>
            </w:r>
          </w:p>
          <w:p>
            <w:r>
              <w:t>Muni and Sons</w:t>
              <w:br/>
              <w:t>Walterstr. 6851, 92318 Dinslaken</w:t>
              <w:br/>
              <w:t>arunimapandit@nagarajan-murty.org</w:t>
            </w:r>
          </w:p>
        </w:tc>
        <w:tc>
          <w:tcPr>
            <w:tcW w:type="dxa" w:w="3408"/>
          </w:tcPr>
          <w:p>
            <w:r>
              <w:rPr>
                <w:b/>
                <w:color w:val="006400"/>
              </w:rPr>
              <w:t>Trade Reference 1</w:t>
            </w:r>
          </w:p>
          <w:p>
            <w:r>
              <w:t>Löwer</w:t>
              <w:br/>
              <w:t>Wagnerstraße 631, 77782 Fürstenfeldbruck</w:t>
              <w:br/>
              <w:t>evanskaren@warren.net</w:t>
            </w:r>
          </w:p>
        </w:tc>
        <w:tc>
          <w:tcPr>
            <w:tcW w:type="dxa" w:w="3408"/>
          </w:tcPr>
          <w:p>
            <w:r>
              <w:rPr>
                <w:b/>
                <w:color w:val="006400"/>
              </w:rPr>
              <w:t>Trade Reference 2</w:t>
            </w:r>
          </w:p>
          <w:p>
            <w:r>
              <w:t>Carpentier</w:t>
              <w:br/>
              <w:t>Studio 88R, Garry Estate, Philipshire, SM8 6LY</w:t>
              <w:br/>
              <w:t>devgulati@taneja-nagy.com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Director / Owner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Share %</w:t>
            </w:r>
          </w:p>
        </w:tc>
      </w:tr>
      <w:tr>
        <w:tc>
          <w:tcPr>
            <w:tcW w:type="dxa" w:w="2556"/>
          </w:tcPr>
          <w:p>
            <w:r>
              <w:t>Daniel Barad</w:t>
            </w:r>
          </w:p>
        </w:tc>
        <w:tc>
          <w:tcPr>
            <w:tcW w:type="dxa" w:w="2556"/>
          </w:tcPr>
          <w:p>
            <w:r>
              <w:t>CEO</w:t>
            </w:r>
          </w:p>
        </w:tc>
        <w:tc>
          <w:tcPr>
            <w:tcW w:type="dxa" w:w="2556"/>
          </w:tcPr>
          <w:p>
            <w:r>
              <w:t>1958-08-27</w:t>
            </w:r>
          </w:p>
        </w:tc>
        <w:tc>
          <w:tcPr>
            <w:tcW w:type="dxa" w:w="2556"/>
          </w:tcPr>
          <w:p>
            <w:r>
              <w:t>33</w:t>
            </w:r>
          </w:p>
        </w:tc>
      </w:tr>
      <w:tr>
        <w:tc>
          <w:tcPr>
            <w:tcW w:type="dxa" w:w="2556"/>
          </w:tcPr>
          <w:p>
            <w:r>
              <w:t>Akshay Sanghvi</w:t>
            </w:r>
          </w:p>
        </w:tc>
        <w:tc>
          <w:tcPr>
            <w:tcW w:type="dxa" w:w="2556"/>
          </w:tcPr>
          <w:p>
            <w:r>
              <w:t>CFO</w:t>
            </w:r>
          </w:p>
        </w:tc>
        <w:tc>
          <w:tcPr>
            <w:tcW w:type="dxa" w:w="2556"/>
          </w:tcPr>
          <w:p>
            <w:r>
              <w:t>1991-06-29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Timothée Maillet-Renard</w:t>
            </w:r>
          </w:p>
        </w:tc>
        <w:tc>
          <w:tcPr>
            <w:tcW w:type="dxa" w:w="2556"/>
          </w:tcPr>
          <w:p>
            <w:r>
              <w:t>Director</w:t>
            </w:r>
          </w:p>
        </w:tc>
        <w:tc>
          <w:tcPr>
            <w:tcW w:type="dxa" w:w="2556"/>
          </w:tcPr>
          <w:p>
            <w:r>
              <w:t>1969-08-08</w:t>
            </w:r>
          </w:p>
        </w:tc>
        <w:tc>
          <w:tcPr>
            <w:tcW w:type="dxa" w:w="2556"/>
          </w:tcPr>
          <w:p>
            <w:r>
              <w:t>100</w:t>
            </w:r>
          </w:p>
        </w:tc>
      </w:tr>
      <w:tr>
        <w:tc>
          <w:tcPr>
            <w:tcW w:type="dxa" w:w="2556"/>
          </w:tcPr>
          <w:p>
            <w:r>
              <w:t>Urmi Sharaf</w:t>
            </w:r>
          </w:p>
        </w:tc>
        <w:tc>
          <w:tcPr>
            <w:tcW w:type="dxa" w:w="2556"/>
          </w:tcPr>
          <w:p>
            <w:r>
              <w:t>Director</w:t>
            </w:r>
          </w:p>
        </w:tc>
        <w:tc>
          <w:tcPr>
            <w:tcW w:type="dxa" w:w="2556"/>
          </w:tcPr>
          <w:p>
            <w:r>
              <w:t>1964-12-10</w:t>
            </w:r>
          </w:p>
        </w:tc>
        <w:tc>
          <w:tcPr>
            <w:tcW w:type="dxa" w:w="2556"/>
          </w:tcPr>
          <w:p>
            <w:r>
              <w:t>33</w:t>
            </w:r>
          </w:p>
        </w:tc>
      </w:tr>
    </w:tbl>
    <w:p/>
    <w:p/>
    <w:p>
      <w:r>
        <w:rPr>
          <w:color w:val="808080"/>
          <w:sz w:val="16"/>
        </w:rPr>
        <w:t>I/We authorise the supplier to obtain credit references and bank reports.</w:t>
      </w:r>
    </w:p>
    <w:p>
      <w:r>
        <w:rPr>
          <w:color w:val="808080"/>
          <w:sz w:val="16"/>
        </w:rPr>
        <w:t>Signed: ______________________  Position: ______________  Date: __________</w:t>
      </w:r>
    </w:p>
    <w:p>
      <w:r>
        <w:rPr>
          <w:color w:val="808080"/>
          <w:sz w:val="16"/>
        </w:rPr>
        <w:t>Parfois risquer passer éteindre tempête. Révolution oui debout machine cent.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