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8080"/>
          <w:sz w:val="36"/>
        </w:rPr>
        <w:t>Goods Received Note</w:t>
      </w:r>
    </w:p>
    <w:p>
      <w:r>
        <w:rPr>
          <w:b/>
        </w:rPr>
        <w:t>Lalla-Apte</w:t>
      </w:r>
      <w:r>
        <w:br/>
        <w:t>979 Wright Alley Apt. 080, Lopezburgh, AR 14252</w:t>
        <w:br/>
        <w:t>+1-683-326-3898x692  sridharabeer@sarkar-shroff.com</w:t>
      </w:r>
    </w:p>
    <w:tbl>
      <w:tblPr>
        <w:tblStyle w:val="MediumShading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Delivery No.</w:t>
            </w:r>
          </w:p>
        </w:tc>
        <w:tc>
          <w:tcPr>
            <w:tcW w:type="dxa" w:w="2556"/>
          </w:tcPr>
          <w:p>
            <w:r>
              <w:t>DN-990857</w:t>
            </w:r>
          </w:p>
        </w:tc>
        <w:tc>
          <w:tcPr>
            <w:tcW w:type="dxa" w:w="2556"/>
          </w:tcPr>
          <w:p>
            <w:r>
              <w:rPr>
                <w:b/>
              </w:rPr>
              <w:t>Carrier</w:t>
            </w:r>
          </w:p>
        </w:tc>
        <w:tc>
          <w:tcPr>
            <w:tcW w:type="dxa" w:w="2556"/>
          </w:tcPr>
          <w:p>
            <w:r>
              <w:t>UPS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556"/>
          </w:tcPr>
          <w:p>
            <w:r>
              <w:t>2026-08-13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Tracking</w:t>
            </w:r>
          </w:p>
        </w:tc>
        <w:tc>
          <w:tcPr>
            <w:tcW w:type="dxa" w:w="2556"/>
          </w:tcPr>
          <w:p>
            <w:r>
              <w:t>sH55173290qt</w:t>
            </w:r>
          </w:p>
        </w:tc>
      </w:tr>
      <w:tr>
        <w:tc>
          <w:tcPr>
            <w:tcW w:type="dxa" w:w="2556"/>
          </w:tcPr>
          <w:p>
            <w:r>
              <w:rPr>
                <w:b/>
              </w:rPr>
              <w:t>Order Ref</w:t>
            </w:r>
          </w:p>
        </w:tc>
        <w:tc>
          <w:tcPr>
            <w:tcW w:type="dxa" w:w="2556"/>
          </w:tcPr>
          <w:p>
            <w:r>
              <w:t>SO-98601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Packages</w:t>
            </w:r>
          </w:p>
        </w:tc>
        <w:tc>
          <w:tcPr>
            <w:tcW w:type="dxa" w:w="2556"/>
          </w:tcPr>
          <w:p>
            <w:r>
              <w:t>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008080"/>
              </w:rPr>
              <w:t>Deliver To</w:t>
            </w:r>
          </w:p>
          <w:p>
            <w:r>
              <w:t>Peron</w:t>
              <w:br/>
              <w:t>49668 Woodard Curve, Perezton, AK 07630</w:t>
              <w:br/>
              <w:t>sara72@brown.com</w:t>
            </w:r>
          </w:p>
        </w:tc>
        <w:tc>
          <w:tcPr>
            <w:tcW w:type="dxa" w:w="5112"/>
          </w:tcPr>
          <w:p>
            <w:r>
              <w:rPr>
                <w:b/>
                <w:color w:val="008080"/>
              </w:rPr>
              <w:t>Shipped From</w:t>
            </w:r>
          </w:p>
          <w:p>
            <w:r>
              <w:t>Lalla-Apte</w:t>
              <w:br/>
              <w:t>979 Wright Alley Apt. 080, Lopezburgh, AR 14252</w:t>
              <w:br/>
              <w:t>sridharabeer@sarkar-shroff.com</w:t>
            </w:r>
          </w:p>
        </w:tc>
      </w:tr>
    </w:tbl>
    <w:p/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rPr>
                <w:b/>
              </w:rPr>
              <w:t>Line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SKU</w:t>
            </w:r>
          </w:p>
        </w:tc>
        <w:tc>
          <w:tcPr>
            <w:tcW w:type="dxa" w:w="170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04"/>
          </w:tcPr>
          <w:p>
            <w:r>
              <w:rPr>
                <w:b/>
              </w:rPr>
              <w:t>Ordered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Shipped</w:t>
            </w:r>
          </w:p>
        </w:tc>
        <w:tc>
          <w:tcPr>
            <w:tcW w:type="dxa" w:w="1704"/>
          </w:tcPr>
          <w:p>
            <w:r>
              <w:rPr>
                <w:b/>
              </w:rPr>
              <w:t>Backorder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SKU-0154-Td</w:t>
            </w:r>
          </w:p>
        </w:tc>
        <w:tc>
          <w:tcPr>
            <w:tcW w:type="dxa" w:w="1704"/>
          </w:tcPr>
          <w:p>
            <w:r>
              <w:t>Incentivize Turn-Key Relationships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SKU-8684-sP</w:t>
            </w:r>
          </w:p>
        </w:tc>
        <w:tc>
          <w:tcPr>
            <w:tcW w:type="dxa" w:w="1704"/>
          </w:tcPr>
          <w:p>
            <w:r>
              <w:t>Exclusive contextually-based initiative</w:t>
            </w:r>
          </w:p>
        </w:tc>
        <w:tc>
          <w:tcPr>
            <w:tcW w:type="dxa" w:w="1704"/>
          </w:tcPr>
          <w:p>
            <w:r>
              <w:t>23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SKU-1802-qp</w:t>
            </w:r>
          </w:p>
        </w:tc>
        <w:tc>
          <w:tcPr>
            <w:tcW w:type="dxa" w:w="1704"/>
          </w:tcPr>
          <w:p>
            <w:r>
              <w:t>Whiteboard Efficient Methodologies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SKU-2536-vM</w:t>
            </w:r>
          </w:p>
        </w:tc>
        <w:tc>
          <w:tcPr>
            <w:tcW w:type="dxa" w:w="1704"/>
          </w:tcPr>
          <w:p>
            <w:r>
              <w:t>Productize Enterprise Communities</w:t>
            </w:r>
          </w:p>
        </w:tc>
        <w:tc>
          <w:tcPr>
            <w:tcW w:type="dxa" w:w="1704"/>
          </w:tcPr>
          <w:p>
            <w:r>
              <w:t>46</w:t>
            </w:r>
          </w:p>
        </w:tc>
        <w:tc>
          <w:tcPr>
            <w:tcW w:type="dxa" w:w="1704"/>
          </w:tcPr>
          <w:p>
            <w:r>
              <w:t>46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SKU-6877-HS</w:t>
            </w:r>
          </w:p>
        </w:tc>
        <w:tc>
          <w:tcPr>
            <w:tcW w:type="dxa" w:w="1704"/>
          </w:tcPr>
          <w:p>
            <w:r>
              <w:t>Customizable zero administration moderator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SKU-0639-tY</w:t>
            </w:r>
          </w:p>
        </w:tc>
        <w:tc>
          <w:tcPr>
            <w:tcW w:type="dxa" w:w="1704"/>
          </w:tcPr>
          <w:p>
            <w:r>
              <w:t>Sharable high-level knowledge user</w:t>
            </w:r>
          </w:p>
        </w:tc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SKU-6991-Kk</w:t>
            </w:r>
          </w:p>
        </w:tc>
        <w:tc>
          <w:tcPr>
            <w:tcW w:type="dxa" w:w="1704"/>
          </w:tcPr>
          <w:p>
            <w:r>
              <w:t>Mesh Sticky Portals</w:t>
            </w:r>
          </w:p>
        </w:tc>
        <w:tc>
          <w:tcPr>
            <w:tcW w:type="dxa" w:w="1704"/>
          </w:tcPr>
          <w:p>
            <w:r>
              <w:t>7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  <w:tr>
        <w:tc>
          <w:tcPr>
            <w:tcW w:type="dxa" w:w="1704"/>
          </w:tcPr>
          <w:p>
            <w:r>
              <w:t>8</w:t>
            </w:r>
          </w:p>
        </w:tc>
        <w:tc>
          <w:tcPr>
            <w:tcW w:type="dxa" w:w="1704"/>
          </w:tcPr>
          <w:p>
            <w:r>
              <w:t>SKU-0011-Nk</w:t>
            </w:r>
          </w:p>
        </w:tc>
        <w:tc>
          <w:tcPr>
            <w:tcW w:type="dxa" w:w="1704"/>
          </w:tcPr>
          <w:p>
            <w:r>
              <w:t>L'art d'innover autrement</w:t>
            </w:r>
          </w:p>
        </w:tc>
        <w:tc>
          <w:tcPr>
            <w:tcW w:type="dxa" w:w="1704"/>
          </w:tcPr>
          <w:p>
            <w:r>
              <w:t>50</w:t>
            </w:r>
          </w:p>
        </w:tc>
        <w:tc>
          <w:tcPr>
            <w:tcW w:type="dxa" w:w="1704"/>
          </w:tcPr>
          <w:p>
            <w:r>
              <w:t>48</w:t>
            </w:r>
          </w:p>
        </w:tc>
        <w:tc>
          <w:tcPr>
            <w:tcW w:type="dxa" w:w="1704"/>
          </w:tcPr>
          <w:p>
            <w:r>
              <w:t>0</w:t>
            </w:r>
          </w:p>
        </w:tc>
      </w:tr>
    </w:tbl>
    <w:p/>
    <w:p>
      <w:pPr>
        <w:jc w:val="right"/>
      </w:pPr>
      <w:r>
        <w:rPr>
          <w:b w:val="0"/>
        </w:rPr>
        <w:t>Total Packages:    5</w:t>
      </w:r>
    </w:p>
    <w:p>
      <w:pPr>
        <w:jc w:val="right"/>
      </w:pPr>
      <w:r>
        <w:rPr>
          <w:b/>
        </w:rPr>
        <w:t>Gross Weight:    35.3 kg</w:t>
      </w:r>
    </w:p>
    <w:p/>
    <w:p>
      <w:r>
        <w:rPr>
          <w:color w:val="808080"/>
          <w:sz w:val="16"/>
        </w:rPr>
        <w:t>Goods received in good condition: ______________________  Date: __________</w:t>
      </w:r>
    </w:p>
    <w:p>
      <w:r>
        <w:rPr>
          <w:color w:val="808080"/>
          <w:sz w:val="16"/>
        </w:rPr>
        <w:t>Please check contents against this note before signing.</w:t>
      </w:r>
    </w:p>
    <w:p>
      <w:r>
        <w:rPr>
          <w:color w:val="808080"/>
          <w:sz w:val="16"/>
        </w:rPr>
        <w:t>No prices shown. This is not a tax document.</w:t>
      </w:r>
    </w:p>
    <w:sectPr w:rsidR="00FC693F" w:rsidRPr="0006063C" w:rsidSect="00034616">
      <w:pgSz w:w="12240" w:h="15840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