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73"/>
          <w:sz w:val="36"/>
        </w:rPr>
        <w:t>Despatch Note</w:t>
      </w:r>
    </w:p>
    <w:p>
      <w:r>
        <w:rPr>
          <w:b/>
        </w:rPr>
        <w:t>Jackson, Price and Stevens</w:t>
      </w:r>
      <w:r>
        <w:br/>
        <w:t>9 Justin Route, O'Brienborough, SR0 0XN</w:t>
        <w:br/>
        <w:t>317.631.3119x980  binajain@lal.com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412"/>
          </w:tcPr>
          <w:p>
            <w:r>
              <w:t>DN-460298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412"/>
          </w:tcPr>
          <w:p>
            <w:r>
              <w:t>DHL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t>2026-07-14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412"/>
          </w:tcPr>
          <w:p>
            <w:r>
              <w:t>AY85734980lK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412"/>
          </w:tcPr>
          <w:p>
            <w:r>
              <w:t>SO-43413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412"/>
          </w:tcPr>
          <w:p>
            <w:r>
              <w:t>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F3B73"/>
              </w:rPr>
              <w:t>Deliver To</w:t>
            </w:r>
          </w:p>
          <w:p>
            <w:r>
              <w:t>Verdier</w:t>
              <w:br/>
              <w:t>039 Robinson Vista, South Antony, M3 3PH</w:t>
              <w:br/>
              <w:t>greengail@clark.info</w:t>
            </w:r>
          </w:p>
        </w:tc>
        <w:tc>
          <w:tcPr>
            <w:tcW w:type="dxa" w:w="4824"/>
          </w:tcPr>
          <w:p>
            <w:r>
              <w:rPr>
                <w:b/>
                <w:color w:val="1F3B73"/>
              </w:rPr>
              <w:t>Shipped From</w:t>
            </w:r>
          </w:p>
          <w:p>
            <w:r>
              <w:t>Jackson, Price and Stevens</w:t>
              <w:br/>
              <w:t>9 Justin Route, O'Brienborough, SR0 0XN</w:t>
              <w:br/>
              <w:t>binajain@lal.com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SKU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608"/>
          </w:tcPr>
          <w:p>
            <w:r>
              <w:t>1</w:t>
            </w:r>
          </w:p>
        </w:tc>
        <w:tc>
          <w:tcPr>
            <w:tcW w:type="dxa" w:w="1608"/>
          </w:tcPr>
          <w:p>
            <w:r>
              <w:t>SKU-4427-Mn</w:t>
            </w:r>
          </w:p>
        </w:tc>
        <w:tc>
          <w:tcPr>
            <w:tcW w:type="dxa" w:w="1608"/>
          </w:tcPr>
          <w:p>
            <w:r>
              <w:t>Automated cohesive capability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19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2</w:t>
            </w:r>
          </w:p>
        </w:tc>
        <w:tc>
          <w:tcPr>
            <w:tcW w:type="dxa" w:w="1608"/>
          </w:tcPr>
          <w:p>
            <w:r>
              <w:t>SKU-4655-av</w:t>
            </w:r>
          </w:p>
        </w:tc>
        <w:tc>
          <w:tcPr>
            <w:tcW w:type="dxa" w:w="1608"/>
          </w:tcPr>
          <w:p>
            <w:r>
              <w:t>Transform Viral Mindshare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17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SKU-4270-lY</w:t>
            </w:r>
          </w:p>
        </w:tc>
        <w:tc>
          <w:tcPr>
            <w:tcW w:type="dxa" w:w="1608"/>
          </w:tcPr>
          <w:p>
            <w:r>
              <w:t>La liberté de concrétiser vos projets avant-tout</w:t>
            </w:r>
          </w:p>
        </w:tc>
        <w:tc>
          <w:tcPr>
            <w:tcW w:type="dxa" w:w="1608"/>
          </w:tcPr>
          <w:p>
            <w:r>
              <w:t>19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6</w:t>
      </w:r>
    </w:p>
    <w:p>
      <w:pPr>
        <w:jc w:val="right"/>
      </w:pPr>
      <w:r>
        <w:rPr>
          <w:b/>
        </w:rPr>
        <w:t>Gross Weight:    11.5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