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  <w:jc w:val="both"/>
        <w:rPr>
          <w:lang w:val="pt-PT"/>
        </w:rPr>
      </w:pPr>
      <w:r>
        <w:rPr>
          <w:rtl w:val="0"/>
          <w:lang w:val="pt-PT"/>
        </w:rPr>
        <w:t>O Problema do Caixeiro Viajante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Nenhum"/>
        </w:rPr>
      </w:pPr>
      <w:r>
        <w:rPr>
          <w:rtl w:val="0"/>
          <w:lang w:val="pt-PT"/>
        </w:rPr>
        <w:t xml:space="preserve">O Problema do Caixeiro Viajante (PCV)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 problema que tenta determinar a menor rota para percorrer uma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rie de cidades (visitando uma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nica vez cada uma delas), retornando </w:t>
      </w:r>
      <w:r>
        <w:rPr>
          <w:rtl w:val="0"/>
          <w:lang w:val="fr-FR"/>
        </w:rPr>
        <w:t xml:space="preserve">à </w:t>
      </w:r>
      <w:r>
        <w:rPr>
          <w:rtl w:val="0"/>
          <w:lang w:val="pt-PT"/>
        </w:rPr>
        <w:t xml:space="preserve">cidade de origem. Ele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um problema de </w:t>
      </w:r>
      <w:r>
        <w:rPr>
          <w:rStyle w:val="Hyperlink.0"/>
          <w:lang w:val="pt-PT"/>
        </w:rPr>
        <w:fldChar w:fldCharType="begin" w:fldLock="0"/>
      </w:r>
      <w:r>
        <w:rPr>
          <w:rStyle w:val="Hyperlink.0"/>
          <w:lang w:val="pt-PT"/>
        </w:rPr>
        <w:instrText xml:space="preserve"> HYPERLINK "https://pt.wikipedia.org/wiki/Otimiza%25C3%25A7%25C3%25A3o_combinat%25C3%25B3ria"</w:instrText>
      </w:r>
      <w:r>
        <w:rPr>
          <w:rStyle w:val="Hyperlink.0"/>
          <w:lang w:val="pt-PT"/>
        </w:rPr>
        <w:fldChar w:fldCharType="separate" w:fldLock="0"/>
      </w:r>
      <w:r>
        <w:rPr>
          <w:rStyle w:val="Hyperlink.0"/>
          <w:rtl w:val="0"/>
          <w:lang w:val="pt-PT"/>
        </w:rPr>
        <w:t>otimiza</w:t>
      </w:r>
      <w:r>
        <w:rPr>
          <w:rStyle w:val="Nenhum"/>
          <w:rtl w:val="0"/>
          <w:lang w:val="pt-PT"/>
        </w:rPr>
        <w:t>çã</w:t>
      </w:r>
      <w:r>
        <w:rPr>
          <w:rStyle w:val="Hyperlink.0"/>
          <w:rtl w:val="0"/>
          <w:lang w:val="pt-PT"/>
        </w:rPr>
        <w:t>o</w:t>
      </w:r>
      <w:r>
        <w:rPr/>
        <w:fldChar w:fldCharType="end" w:fldLock="0"/>
      </w:r>
      <w:r>
        <w:rPr>
          <w:rStyle w:val="Hyperlink.0"/>
          <w:rtl w:val="0"/>
          <w:lang w:val="pt-PT"/>
        </w:rPr>
        <w:t xml:space="preserve"> </w:t>
      </w:r>
      <w:r>
        <w:rPr>
          <w:rStyle w:val="Hyperlink.0"/>
          <w:lang w:val="pt-PT"/>
        </w:rPr>
        <w:fldChar w:fldCharType="begin" w:fldLock="0"/>
      </w:r>
      <w:r>
        <w:rPr>
          <w:rStyle w:val="Hyperlink.0"/>
          <w:lang w:val="pt-PT"/>
        </w:rPr>
        <w:instrText xml:space="preserve"> HYPERLINK "https://pt.wikipedia.org/wiki/NP-dif%25C3%25ADcil"</w:instrText>
      </w:r>
      <w:r>
        <w:rPr>
          <w:rStyle w:val="Hyperlink.0"/>
          <w:lang w:val="pt-PT"/>
        </w:rPr>
        <w:fldChar w:fldCharType="separate" w:fldLock="0"/>
      </w:r>
      <w:r>
        <w:rPr>
          <w:rStyle w:val="Hyperlink.0"/>
          <w:rtl w:val="0"/>
          <w:lang w:val="pt-PT"/>
        </w:rPr>
        <w:t>NP-dif</w:t>
      </w:r>
      <w:r>
        <w:rPr>
          <w:rStyle w:val="Hyperlink.0"/>
          <w:rtl w:val="0"/>
          <w:lang w:val="pt-PT"/>
        </w:rPr>
        <w:t>í</w:t>
      </w:r>
      <w:r>
        <w:rPr>
          <w:rStyle w:val="Hyperlink.0"/>
          <w:rtl w:val="0"/>
          <w:lang w:val="pt-PT"/>
        </w:rPr>
        <w:t>cil</w:t>
      </w:r>
      <w:r>
        <w:rPr/>
        <w:fldChar w:fldCharType="end" w:fldLock="0"/>
      </w:r>
      <w:r>
        <w:rPr>
          <w:rStyle w:val="Nenhum"/>
          <w:rtl w:val="0"/>
          <w:lang w:val="pt-PT"/>
        </w:rPr>
        <w:t xml:space="preserve"> inspirado na necessidade dos vendedores em realizar entregas em diversos locais (as cidades) percorrendo o menor caminho poss</w:t>
      </w:r>
      <w:r>
        <w:rPr>
          <w:rStyle w:val="Hyperlink.0"/>
          <w:rtl w:val="0"/>
          <w:lang w:val="pt-PT"/>
        </w:rPr>
        <w:t>í</w:t>
      </w:r>
      <w:r>
        <w:rPr>
          <w:rStyle w:val="Nenhum"/>
          <w:rtl w:val="0"/>
          <w:lang w:val="pt-PT"/>
        </w:rPr>
        <w:t>vel, reduzindo o tempo necess</w:t>
      </w:r>
      <w:r>
        <w:rPr>
          <w:rStyle w:val="Hyperlink.0"/>
          <w:rtl w:val="0"/>
          <w:lang w:val="pt-PT"/>
        </w:rPr>
        <w:t>á</w:t>
      </w:r>
      <w:r>
        <w:rPr>
          <w:rStyle w:val="Nenhum"/>
          <w:rtl w:val="0"/>
          <w:lang w:val="pt-PT"/>
        </w:rPr>
        <w:t>rio para a viagem e os poss</w:t>
      </w:r>
      <w:r>
        <w:rPr>
          <w:rStyle w:val="Hyperlink.0"/>
          <w:rtl w:val="0"/>
          <w:lang w:val="pt-PT"/>
        </w:rPr>
        <w:t>í</w:t>
      </w:r>
      <w:r>
        <w:rPr>
          <w:rStyle w:val="Nenhum"/>
          <w:rtl w:val="0"/>
          <w:lang w:val="pt-PT"/>
        </w:rPr>
        <w:t>veis custos com transporte e combust</w:t>
      </w:r>
      <w:r>
        <w:rPr>
          <w:rStyle w:val="Hyperlink.0"/>
          <w:rtl w:val="0"/>
          <w:lang w:val="pt-PT"/>
        </w:rPr>
        <w:t>í</w:t>
      </w:r>
      <w:r>
        <w:rPr>
          <w:rStyle w:val="Nenhum"/>
          <w:rtl w:val="0"/>
          <w:lang w:val="pt-PT"/>
        </w:rPr>
        <w:t>vel.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Hyperlink.0"/>
          <w:lang w:val="pt-PT"/>
        </w:rPr>
      </w:pPr>
      <w:r>
        <w:rPr>
          <w:rStyle w:val="Hyperlink.0"/>
          <w:rtl w:val="0"/>
          <w:lang w:val="pt-PT"/>
        </w:rPr>
        <w:t>Caminho Hamiltoniano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Nenhum"/>
        </w:rPr>
      </w:pPr>
      <w:r>
        <w:rPr>
          <w:rStyle w:val="Nenhum"/>
          <w:rtl w:val="0"/>
          <w:lang w:val="pt-PT"/>
        </w:rPr>
        <w:t xml:space="preserve">Um caminho hamiltoniano </w:t>
      </w:r>
      <w:r>
        <w:rPr>
          <w:rStyle w:val="Nenhum"/>
          <w:rtl w:val="0"/>
          <w:lang w:val="fr-FR"/>
        </w:rPr>
        <w:t xml:space="preserve">é </w:t>
      </w:r>
      <w:r>
        <w:rPr>
          <w:rStyle w:val="Nenhum"/>
          <w:rtl w:val="0"/>
          <w:lang w:val="pt-PT"/>
        </w:rPr>
        <w:t>um caminho que permite passar por todos os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pt-PT"/>
        </w:rPr>
        <w:t>rtices de um grafo G, 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repetindo nenhum, ou, seja, passar por todos uma e uma s</w:t>
      </w:r>
      <w:r>
        <w:rPr>
          <w:rStyle w:val="Hyperlink.0"/>
          <w:rtl w:val="0"/>
          <w:lang w:val="pt-PT"/>
        </w:rPr>
        <w:t xml:space="preserve">ó </w:t>
      </w:r>
      <w:r>
        <w:rPr>
          <w:rStyle w:val="Nenhum"/>
          <w:rtl w:val="0"/>
          <w:lang w:val="pt-PT"/>
        </w:rPr>
        <w:t>vez por cada. Caso esse caminho seja poss</w:t>
      </w:r>
      <w:r>
        <w:rPr>
          <w:rStyle w:val="Hyperlink.0"/>
          <w:rtl w:val="0"/>
          <w:lang w:val="pt-PT"/>
        </w:rPr>
        <w:t>í</w:t>
      </w:r>
      <w:r>
        <w:rPr>
          <w:rStyle w:val="Nenhum"/>
          <w:rtl w:val="0"/>
          <w:lang w:val="pt-PT"/>
        </w:rPr>
        <w:t xml:space="preserve">vel descrever um ciclo, este </w:t>
      </w:r>
      <w:r>
        <w:rPr>
          <w:rStyle w:val="Nenhum"/>
          <w:rtl w:val="0"/>
          <w:lang w:val="fr-FR"/>
        </w:rPr>
        <w:t xml:space="preserve">é </w:t>
      </w:r>
      <w:r>
        <w:rPr>
          <w:rStyle w:val="Nenhum"/>
          <w:rtl w:val="0"/>
          <w:lang w:val="pt-PT"/>
        </w:rPr>
        <w:t xml:space="preserve">denominado ciclo hamiltoniano (ou circuito hamiltoniano) em G. E, um grafo que possua tal circuito </w:t>
      </w:r>
      <w:r>
        <w:rPr>
          <w:rStyle w:val="Nenhum"/>
          <w:rtl w:val="0"/>
          <w:lang w:val="fr-FR"/>
        </w:rPr>
        <w:t xml:space="preserve">é </w:t>
      </w:r>
      <w:r>
        <w:rPr>
          <w:rStyle w:val="Nenhum"/>
          <w:rtl w:val="0"/>
          <w:lang w:val="pt-PT"/>
        </w:rPr>
        <w:t>chamado de grafo hamiltoniano.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Hyperlink.0"/>
          <w:lang w:val="pt-PT"/>
        </w:rPr>
      </w:pPr>
      <w:r>
        <w:rPr>
          <w:rStyle w:val="Hyperlink.0"/>
          <w:rtl w:val="0"/>
          <w:lang w:val="pt-PT"/>
        </w:rPr>
        <w:t>Problema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Nenhum"/>
        </w:rPr>
      </w:pPr>
      <w:r>
        <w:rPr>
          <w:rStyle w:val="Nenhum"/>
          <w:rtl w:val="0"/>
          <w:lang w:val="pt-PT"/>
        </w:rPr>
        <w:t>Desenvolver um programa que deve ler um grafo Hamiltoniano ponderado a partir de um arquivo qualquer e atrav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pt-PT"/>
        </w:rPr>
        <w:t>s de um algoritmo visto em sala (2-otimal ou Twice-Around) obter 10 solu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>es diferentes para o problema do caixeiro-viajante.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Hyperlink.0"/>
          <w:lang w:val="pt-PT"/>
        </w:rPr>
      </w:pPr>
      <w:r>
        <w:rPr>
          <w:rStyle w:val="Hyperlink.0"/>
          <w:rtl w:val="0"/>
          <w:lang w:val="pt-PT"/>
        </w:rPr>
        <w:t>METODOLOGIA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Nenhum"/>
        </w:rPr>
      </w:pPr>
      <w:r>
        <w:rPr>
          <w:rStyle w:val="Nenhum"/>
          <w:rtl w:val="0"/>
          <w:lang w:val="pt-PT"/>
        </w:rPr>
        <w:t>Para obter solu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>es distintas para o problema h</w:t>
      </w:r>
      <w:r>
        <w:rPr>
          <w:rStyle w:val="Hyperlink.0"/>
          <w:rtl w:val="0"/>
          <w:lang w:val="pt-PT"/>
        </w:rPr>
        <w:t xml:space="preserve">á </w:t>
      </w:r>
      <w:r>
        <w:rPr>
          <w:rStyle w:val="Nenhum"/>
          <w:rtl w:val="0"/>
          <w:lang w:val="pt-PT"/>
        </w:rPr>
        <w:t>algumas heur</w:t>
      </w:r>
      <w:r>
        <w:rPr>
          <w:rStyle w:val="Hyperlink.0"/>
          <w:rtl w:val="0"/>
          <w:lang w:val="pt-PT"/>
        </w:rPr>
        <w:t>í</w:t>
      </w:r>
      <w:r>
        <w:rPr>
          <w:rStyle w:val="Nenhum"/>
          <w:rtl w:val="0"/>
          <w:lang w:val="pt-PT"/>
        </w:rPr>
        <w:t>sticas comumente adotadas na pr</w:t>
      </w:r>
      <w:r>
        <w:rPr>
          <w:rStyle w:val="Hyperlink.0"/>
          <w:rtl w:val="0"/>
          <w:lang w:val="pt-PT"/>
        </w:rPr>
        <w:t>á</w:t>
      </w:r>
      <w:r>
        <w:rPr>
          <w:rStyle w:val="Nenhum"/>
          <w:rtl w:val="0"/>
          <w:lang w:val="pt-PT"/>
        </w:rPr>
        <w:t>tica: utilizar diferentes inicializa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>es, ou seja, solu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>es iniciais. Elas podem ser geradas simplesmente aleatoriamente (selecionando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pt-PT"/>
        </w:rPr>
        <w:t>rtices quaisquer) ou utilizando alguma heur</w:t>
      </w:r>
      <w:r>
        <w:rPr>
          <w:rStyle w:val="Hyperlink.0"/>
          <w:rtl w:val="0"/>
          <w:lang w:val="pt-PT"/>
        </w:rPr>
        <w:t>í</w:t>
      </w:r>
      <w:r>
        <w:rPr>
          <w:rStyle w:val="Nenhum"/>
          <w:rtl w:val="0"/>
          <w:lang w:val="pt-PT"/>
        </w:rPr>
        <w:t>stica, como por exemplo a escolha do vizinho mais pr</w:t>
      </w:r>
      <w:r>
        <w:rPr>
          <w:rStyle w:val="Hyperlink.0"/>
          <w:rtl w:val="0"/>
          <w:lang w:val="pt-PT"/>
        </w:rPr>
        <w:t>ó</w:t>
      </w:r>
      <w:r>
        <w:rPr>
          <w:rStyle w:val="Nenhum"/>
          <w:rtl w:val="0"/>
          <w:lang w:val="pt-PT"/>
        </w:rPr>
        <w:t>ximo por exemplo. Dessa forma, escolhe-se aleatoriamente apenas o primeiro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pt-PT"/>
        </w:rPr>
        <w:t xml:space="preserve">rtice do ciclo (v0) e depois sempre </w:t>
      </w:r>
      <w:r>
        <w:rPr>
          <w:rStyle w:val="Nenhum"/>
          <w:rtl w:val="0"/>
          <w:lang w:val="fr-FR"/>
        </w:rPr>
        <w:t xml:space="preserve">é </w:t>
      </w:r>
      <w:r>
        <w:rPr>
          <w:rStyle w:val="Nenhum"/>
          <w:rtl w:val="0"/>
          <w:lang w:val="pt-PT"/>
        </w:rPr>
        <w:t>escolhido como pr</w:t>
      </w:r>
      <w:r>
        <w:rPr>
          <w:rStyle w:val="Hyperlink.0"/>
          <w:rtl w:val="0"/>
          <w:lang w:val="pt-PT"/>
        </w:rPr>
        <w:t>ó</w:t>
      </w:r>
      <w:r>
        <w:rPr>
          <w:rStyle w:val="Nenhum"/>
          <w:rtl w:val="0"/>
          <w:lang w:val="pt-PT"/>
        </w:rPr>
        <w:t>ximo elemento da sequ</w:t>
      </w:r>
      <w:r>
        <w:rPr>
          <w:rStyle w:val="Nenhum"/>
          <w:rtl w:val="0"/>
          <w:lang w:val="fr-FR"/>
        </w:rPr>
        <w:t>ê</w:t>
      </w:r>
      <w:r>
        <w:rPr>
          <w:rStyle w:val="Nenhum"/>
          <w:rtl w:val="0"/>
          <w:lang w:val="pt-PT"/>
        </w:rPr>
        <w:t>ncia o vizinho mais pr</w:t>
      </w:r>
      <w:r>
        <w:rPr>
          <w:rStyle w:val="Hyperlink.0"/>
          <w:rtl w:val="0"/>
          <w:lang w:val="pt-PT"/>
        </w:rPr>
        <w:t>ó</w:t>
      </w:r>
      <w:r>
        <w:rPr>
          <w:rStyle w:val="Nenhum"/>
          <w:rtl w:val="0"/>
          <w:lang w:val="pt-PT"/>
        </w:rPr>
        <w:t>ximo do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pt-PT"/>
        </w:rPr>
        <w:t>rtice atual, at</w:t>
      </w:r>
      <w:r>
        <w:rPr>
          <w:rStyle w:val="Nenhum"/>
          <w:rtl w:val="0"/>
          <w:lang w:val="fr-FR"/>
        </w:rPr>
        <w:t xml:space="preserve">é </w:t>
      </w:r>
      <w:r>
        <w:rPr>
          <w:rStyle w:val="Nenhum"/>
          <w:rtl w:val="0"/>
          <w:lang w:val="pt-PT"/>
        </w:rPr>
        <w:t>que o ciclo Hamiltoniano seja formado (n</w:t>
      </w:r>
      <w:r>
        <w:rPr>
          <w:rStyle w:val="Nenhum"/>
          <w:rtl w:val="0"/>
          <w:lang w:val="pt-PT"/>
        </w:rPr>
        <w:t>ã</w:t>
      </w:r>
      <w:r>
        <w:rPr>
          <w:rStyle w:val="Nenhum"/>
          <w:rtl w:val="0"/>
          <w:lang w:val="pt-PT"/>
        </w:rPr>
        <w:t>o sobre mais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it-IT"/>
        </w:rPr>
        <w:t>rtices).</w:t>
      </w:r>
      <w:r>
        <w:rPr>
          <w:rStyle w:val="Hyperlink.0"/>
          <w:rtl w:val="0"/>
          <w:lang w:val="pt-PT"/>
        </w:rPr>
        <w:t> 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lang w:val="pt-PT"/>
        </w:rPr>
        <w:br w:type="page"/>
      </w:r>
    </w:p>
    <w:p>
      <w:pPr>
        <w:pStyle w:val="Corpo A"/>
        <w:jc w:val="both"/>
        <w:rPr>
          <w:rStyle w:val="Nenhum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1593121</wp:posOffset>
            </wp:positionH>
            <wp:positionV relativeFrom="page">
              <wp:posOffset>158203</wp:posOffset>
            </wp:positionV>
            <wp:extent cx="4361294" cy="33715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94" cy="3371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Hyperlink.0"/>
          <w:lang w:val="pt-PT"/>
        </w:rPr>
      </w:pPr>
      <w:r>
        <w:rPr>
          <w:rStyle w:val="Hyperlink.0"/>
          <w:rtl w:val="0"/>
          <w:lang w:val="pt-PT"/>
        </w:rPr>
        <w:t>Resolu</w:t>
      </w:r>
      <w:r>
        <w:rPr>
          <w:rStyle w:val="Hyperlink.0"/>
          <w:rtl w:val="0"/>
          <w:lang w:val="pt-PT"/>
        </w:rPr>
        <w:t>çã</w:t>
      </w:r>
      <w:r>
        <w:rPr>
          <w:rStyle w:val="Hyperlink.0"/>
          <w:rtl w:val="0"/>
          <w:lang w:val="pt-PT"/>
        </w:rPr>
        <w:t>o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Nenhum"/>
        </w:rPr>
      </w:pPr>
      <w:r>
        <w:rPr>
          <w:rStyle w:val="Nenhum"/>
          <w:rtl w:val="0"/>
          <w:lang w:val="pt-PT"/>
        </w:rPr>
        <w:t>Para a implementa</w:t>
      </w:r>
      <w:r>
        <w:rPr>
          <w:rStyle w:val="Nenhum"/>
          <w:rtl w:val="0"/>
          <w:lang w:val="pt-PT"/>
        </w:rPr>
        <w:t>çã</w:t>
      </w:r>
      <w:r>
        <w:rPr>
          <w:rStyle w:val="Nenhum"/>
          <w:rtl w:val="0"/>
          <w:lang w:val="pt-PT"/>
        </w:rPr>
        <w:t>o foi utilizada a linguagem Python, a biblioteca NetworkX e Matplotlib</w:t>
      </w:r>
      <w:r>
        <w:rPr>
          <w:rStyle w:val="Hyperlink.0"/>
          <w:rtl w:val="0"/>
          <w:lang w:val="pt-PT"/>
        </w:rPr>
        <w:t>.</w:t>
      </w:r>
    </w:p>
    <w:p>
      <w:pPr>
        <w:pStyle w:val="Corpo A"/>
        <w:jc w:val="both"/>
        <w:rPr>
          <w:rStyle w:val="Nenhum"/>
        </w:rPr>
      </w:pPr>
      <w:r>
        <w:rPr>
          <w:rStyle w:val="Nenhum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310463</wp:posOffset>
            </wp:positionH>
            <wp:positionV relativeFrom="line">
              <wp:posOffset>225184</wp:posOffset>
            </wp:positionV>
            <wp:extent cx="5482693" cy="39814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Tela 2017-12-15 às 16.33.4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693" cy="39814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jc w:val="center"/>
        <w:rPr>
          <w:rStyle w:val="Nenhum"/>
          <w:lang w:val="pt-PT"/>
        </w:rPr>
      </w:pPr>
    </w:p>
    <w:p>
      <w:pPr>
        <w:pStyle w:val="Corpo A"/>
        <w:jc w:val="center"/>
        <w:rPr>
          <w:rStyle w:val="Hyperlink.0"/>
          <w:lang w:val="pt-PT"/>
        </w:rPr>
      </w:pPr>
      <w:r>
        <w:rPr>
          <w:rStyle w:val="Hyperlink.0"/>
          <w:rtl w:val="0"/>
          <w:lang w:val="pt-PT"/>
        </w:rPr>
        <w:t>M</w:t>
      </w:r>
      <w:r>
        <w:rPr>
          <w:rStyle w:val="Hyperlink.0"/>
          <w:rtl w:val="0"/>
          <w:lang w:val="pt-PT"/>
        </w:rPr>
        <w:t>é</w:t>
      </w:r>
      <w:r>
        <w:rPr>
          <w:rStyle w:val="Hyperlink.0"/>
          <w:rtl w:val="0"/>
          <w:lang w:val="pt-PT"/>
        </w:rPr>
        <w:t>todo Twice Around e para calcular peso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lang w:val="pt-PT"/>
        </w:rPr>
        <w:br w:type="page"/>
      </w:r>
    </w:p>
    <w:p>
      <w:pPr>
        <w:pStyle w:val="Corpo A"/>
        <w:jc w:val="both"/>
        <w:rPr>
          <w:rStyle w:val="Nenhum"/>
        </w:rPr>
      </w:pPr>
      <w:r>
        <w:rPr>
          <w:rStyle w:val="Nenhum"/>
          <w:rFonts w:ascii="Arial Unicode MS" w:cs="Arial Unicode MS" w:hAnsi="Arial Unicode MS" w:eastAsia="Arial Unicode MS"/>
          <w:lang w:val="pt-PT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951229</wp:posOffset>
            </wp:positionH>
            <wp:positionV relativeFrom="line">
              <wp:posOffset>-26670</wp:posOffset>
            </wp:positionV>
            <wp:extent cx="4433426" cy="41713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Tela 2017-12-15 às 16.34.1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26" cy="41713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center"/>
        <w:rPr>
          <w:lang w:val="pt-PT"/>
        </w:rPr>
      </w:pPr>
    </w:p>
    <w:p>
      <w:pPr>
        <w:pStyle w:val="Corpo A"/>
        <w:jc w:val="center"/>
        <w:rPr>
          <w:lang w:val="pt-PT"/>
        </w:rPr>
      </w:pPr>
    </w:p>
    <w:p>
      <w:pPr>
        <w:pStyle w:val="Corpo A"/>
        <w:jc w:val="center"/>
        <w:rPr>
          <w:lang w:val="pt-PT"/>
        </w:rPr>
      </w:pPr>
    </w:p>
    <w:p>
      <w:pPr>
        <w:pStyle w:val="Corpo A"/>
        <w:jc w:val="center"/>
        <w:rPr>
          <w:lang w:val="pt-PT"/>
        </w:rPr>
      </w:pPr>
    </w:p>
    <w:p>
      <w:pPr>
        <w:pStyle w:val="Corpo A"/>
        <w:jc w:val="center"/>
        <w:rPr>
          <w:rStyle w:val="Hyperlink.0"/>
          <w:lang w:val="pt-PT"/>
        </w:rPr>
      </w:pPr>
      <w:r>
        <w:rPr>
          <w:rStyle w:val="Hyperlink.0"/>
          <w:rtl w:val="0"/>
          <w:lang w:val="pt-PT"/>
        </w:rPr>
        <w:t>Main chamando o Twice Around e Calcula Peso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pt-PT"/>
        </w:rPr>
        <w:br w:type="page"/>
      </w:r>
    </w:p>
    <w:p>
      <w:pPr>
        <w:pStyle w:val="Corpo A"/>
        <w:jc w:val="both"/>
        <w:rPr>
          <w:rStyle w:val="Hyperlink.0"/>
          <w:lang w:val="pt-PT"/>
        </w:rPr>
      </w:pPr>
      <w:r>
        <w:rPr>
          <w:rStyle w:val="Hyperlink.0"/>
          <w:rtl w:val="0"/>
          <w:lang w:val="pt-PT"/>
        </w:rPr>
        <w:t>Rodando o algoritmo, tem-se como resultado o grafo:</w:t>
      </w:r>
    </w:p>
    <w:p>
      <w:pPr>
        <w:pStyle w:val="Corpo A"/>
        <w:jc w:val="both"/>
        <w:rPr>
          <w:rStyle w:val="Nenhum"/>
          <w:u w:val="single"/>
          <w:lang w:val="pt-PT"/>
        </w:rPr>
      </w:pPr>
    </w:p>
    <w:p>
      <w:pPr>
        <w:pStyle w:val="Corpo A"/>
        <w:jc w:val="center"/>
        <w:rPr>
          <w:rStyle w:val="Nenhum"/>
        </w:rPr>
      </w:pPr>
      <w:r>
        <w:drawing>
          <wp:inline distT="0" distB="0" distL="0" distR="0">
            <wp:extent cx="4493701" cy="383648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701" cy="3836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lang w:val="pt-PT"/>
        </w:rPr>
        <w:br w:type="page"/>
      </w:r>
    </w:p>
    <w:p>
      <w:pPr>
        <w:pStyle w:val="Corpo A"/>
        <w:jc w:val="both"/>
        <w:rPr>
          <w:rStyle w:val="Hyperlink.0"/>
          <w:lang w:val="pt-PT"/>
        </w:rPr>
      </w:pPr>
      <w:r>
        <w:rPr>
          <w:rStyle w:val="Hyperlink.0"/>
          <w:rtl w:val="0"/>
          <w:lang w:val="pt-PT"/>
        </w:rPr>
        <w:t>QUESTIONAMENTOS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Nenhum"/>
          <w:lang w:val="pt-PT"/>
        </w:rPr>
      </w:pPr>
      <w:r>
        <w:rPr>
          <w:rStyle w:val="Nenhum"/>
          <w:rtl w:val="0"/>
          <w:lang w:val="pt-PT"/>
        </w:rPr>
        <w:t>Liste as 3 melhores solu</w:t>
      </w:r>
      <w:r>
        <w:rPr>
          <w:rStyle w:val="Nenhum"/>
          <w:rtl w:val="0"/>
          <w:lang w:val="pt-PT"/>
        </w:rPr>
        <w:t>çõ</w:t>
      </w:r>
      <w:r>
        <w:rPr>
          <w:rStyle w:val="Nenhum"/>
          <w:rtl w:val="0"/>
          <w:lang w:val="pt-PT"/>
        </w:rPr>
        <w:t>es e as 3 piores obtidas. Qual a diferen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de custo entre a melhor e a pior? Discuta como a diferen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pode ser significativa.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Nenhum"/>
        </w:rPr>
      </w:pPr>
      <w:r>
        <w:rPr>
          <w:rStyle w:val="Hyperlink.0"/>
          <w:rtl w:val="0"/>
          <w:lang w:val="pt-PT"/>
        </w:rPr>
        <w:t xml:space="preserve">3 </w:t>
      </w:r>
      <w:r>
        <w:rPr>
          <w:rStyle w:val="Nenhum"/>
          <w:rtl w:val="0"/>
          <w:lang w:val="pt-PT"/>
        </w:rPr>
        <w:t>Piores Solu</w:t>
      </w:r>
      <w:r>
        <w:rPr>
          <w:rStyle w:val="Nenhum"/>
          <w:rtl w:val="0"/>
          <w:lang w:val="pt-PT"/>
        </w:rPr>
        <w:t>çõ</w:t>
      </w:r>
      <w:r>
        <w:rPr>
          <w:rStyle w:val="Hyperlink.0"/>
          <w:rtl w:val="0"/>
          <w:lang w:val="pt-PT"/>
        </w:rPr>
        <w:t>es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Nenhum"/>
        </w:rPr>
      </w:pPr>
      <w:r>
        <w:rPr>
          <w:rStyle w:val="Nenhum"/>
          <w:rtl w:val="0"/>
          <w:lang w:val="pt-PT"/>
        </w:rPr>
        <w:t>Iniciando no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it-IT"/>
        </w:rPr>
        <w:t>rtice 18: 682.0</w:t>
      </w:r>
    </w:p>
    <w:p>
      <w:pPr>
        <w:pStyle w:val="Corpo A"/>
        <w:jc w:val="both"/>
        <w:rPr>
          <w:rStyle w:val="Nenhum"/>
        </w:rPr>
      </w:pPr>
      <w:r>
        <w:rPr>
          <w:rStyle w:val="Nenhum"/>
          <w:rtl w:val="0"/>
          <w:lang w:val="pt-PT"/>
        </w:rPr>
        <w:t>Iniciando no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it-IT"/>
        </w:rPr>
        <w:t>rtice 15: 682.0</w:t>
      </w:r>
    </w:p>
    <w:p>
      <w:pPr>
        <w:pStyle w:val="Corpo A"/>
        <w:jc w:val="both"/>
        <w:rPr>
          <w:rStyle w:val="Nenhum"/>
        </w:rPr>
      </w:pPr>
      <w:r>
        <w:rPr>
          <w:rStyle w:val="Nenhum"/>
          <w:rtl w:val="0"/>
          <w:lang w:val="pt-PT"/>
        </w:rPr>
        <w:t>Iniciando no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it-IT"/>
        </w:rPr>
        <w:t>rtice 7: 676.0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Nenhum"/>
        </w:rPr>
      </w:pPr>
      <w:r>
        <w:rPr>
          <w:rStyle w:val="Hyperlink.0"/>
          <w:rtl w:val="0"/>
          <w:lang w:val="pt-PT"/>
        </w:rPr>
        <w:t xml:space="preserve">3 </w:t>
      </w:r>
      <w:r>
        <w:rPr>
          <w:rStyle w:val="Nenhum"/>
          <w:rtl w:val="0"/>
          <w:lang w:val="pt-PT"/>
        </w:rPr>
        <w:t>Melhores Solu</w:t>
      </w:r>
      <w:r>
        <w:rPr>
          <w:rStyle w:val="Nenhum"/>
          <w:rtl w:val="0"/>
          <w:lang w:val="pt-PT"/>
        </w:rPr>
        <w:t>çõ</w:t>
      </w:r>
      <w:r>
        <w:rPr>
          <w:rStyle w:val="Hyperlink.0"/>
          <w:rtl w:val="0"/>
          <w:lang w:val="pt-PT"/>
        </w:rPr>
        <w:t>es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rStyle w:val="Nenhum"/>
        </w:rPr>
      </w:pPr>
      <w:r>
        <w:rPr>
          <w:rStyle w:val="Nenhum"/>
          <w:rtl w:val="0"/>
          <w:lang w:val="pt-PT"/>
        </w:rPr>
        <w:t>Iniciando no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it-IT"/>
        </w:rPr>
        <w:t>rtice 29: 575.0</w:t>
      </w:r>
    </w:p>
    <w:p>
      <w:pPr>
        <w:pStyle w:val="Corpo A"/>
        <w:jc w:val="both"/>
        <w:rPr>
          <w:rStyle w:val="Nenhum"/>
        </w:rPr>
      </w:pPr>
      <w:r>
        <w:rPr>
          <w:rStyle w:val="Nenhum"/>
          <w:rtl w:val="0"/>
          <w:lang w:val="pt-PT"/>
        </w:rPr>
        <w:t>Iniciando no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it-IT"/>
        </w:rPr>
        <w:t>rtice 27: 577.0</w:t>
      </w:r>
    </w:p>
    <w:p>
      <w:pPr>
        <w:pStyle w:val="Corpo A"/>
        <w:jc w:val="both"/>
        <w:rPr>
          <w:rStyle w:val="Nenhum"/>
        </w:rPr>
      </w:pPr>
      <w:r>
        <w:rPr>
          <w:rStyle w:val="Nenhum"/>
          <w:rtl w:val="0"/>
          <w:lang w:val="pt-PT"/>
        </w:rPr>
        <w:t>Iniciando no v</w:t>
      </w:r>
      <w:r>
        <w:rPr>
          <w:rStyle w:val="Nenhum"/>
          <w:rtl w:val="0"/>
          <w:lang w:val="fr-FR"/>
        </w:rPr>
        <w:t>é</w:t>
      </w:r>
      <w:r>
        <w:rPr>
          <w:rStyle w:val="Nenhum"/>
          <w:rtl w:val="0"/>
          <w:lang w:val="it-IT"/>
        </w:rPr>
        <w:t>rtice 13: 593.0</w:t>
      </w: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</w:pPr>
      <w:r>
        <w:rPr>
          <w:rStyle w:val="Hyperlink.0"/>
          <w:rtl w:val="0"/>
          <w:lang w:val="pt-PT"/>
        </w:rPr>
        <w:t>Escolher um v</w:t>
      </w:r>
      <w:r>
        <w:rPr>
          <w:rStyle w:val="Hyperlink.0"/>
          <w:rtl w:val="0"/>
          <w:lang w:val="pt-PT"/>
        </w:rPr>
        <w:t>é</w:t>
      </w:r>
      <w:r>
        <w:rPr>
          <w:rStyle w:val="Hyperlink.0"/>
          <w:rtl w:val="0"/>
          <w:lang w:val="pt-PT"/>
        </w:rPr>
        <w:t xml:space="preserve">rtice inicial </w:t>
      </w:r>
      <w:r>
        <w:rPr>
          <w:rStyle w:val="Hyperlink.0"/>
          <w:rtl w:val="0"/>
          <w:lang w:val="pt-PT"/>
        </w:rPr>
        <w:t xml:space="preserve">é </w:t>
      </w:r>
      <w:r>
        <w:rPr>
          <w:rStyle w:val="Hyperlink.0"/>
          <w:rtl w:val="0"/>
          <w:lang w:val="pt-PT"/>
        </w:rPr>
        <w:t>uma parte muito importante que pode gerar resultados significativamente diferentes posteriormente. Nesse caso, tem-se</w:t>
      </w:r>
      <w:r>
        <w:rPr>
          <w:rStyle w:val="Nenhum"/>
          <w:rtl w:val="0"/>
          <w:lang w:val="pt-PT"/>
        </w:rPr>
        <w:t xml:space="preserve"> uma diferen</w:t>
      </w:r>
      <w:r>
        <w:rPr>
          <w:rStyle w:val="Nenhum"/>
          <w:rtl w:val="0"/>
          <w:lang w:val="pt-PT"/>
        </w:rPr>
        <w:t>ç</w:t>
      </w:r>
      <w:r>
        <w:rPr>
          <w:rStyle w:val="Nenhum"/>
          <w:rtl w:val="0"/>
          <w:lang w:val="pt-PT"/>
        </w:rPr>
        <w:t>a de 10</w:t>
      </w:r>
      <w:r>
        <w:rPr>
          <w:rStyle w:val="Hyperlink.0"/>
          <w:rtl w:val="0"/>
          <w:lang w:val="pt-PT"/>
        </w:rPr>
        <w:t>.</w:t>
      </w:r>
      <w:r>
        <w:rPr>
          <w:rStyle w:val="Nenhum"/>
          <w:rtl w:val="0"/>
          <w:lang w:val="pt-PT"/>
        </w:rPr>
        <w:t xml:space="preserve">000km entre o </w:t>
      </w:r>
      <w:r>
        <w:rPr>
          <w:rStyle w:val="Hyperlink.0"/>
          <w:rtl w:val="0"/>
          <w:lang w:val="pt-PT"/>
        </w:rPr>
        <w:t>melhor</w:t>
      </w:r>
      <w:r>
        <w:rPr>
          <w:rStyle w:val="Nenhum"/>
          <w:rtl w:val="0"/>
          <w:lang w:val="pt-PT"/>
        </w:rPr>
        <w:t xml:space="preserve"> e o </w:t>
      </w:r>
      <w:r>
        <w:rPr>
          <w:rStyle w:val="Hyperlink.0"/>
          <w:rtl w:val="0"/>
          <w:lang w:val="pt-PT"/>
        </w:rPr>
        <w:t>pior</w:t>
      </w:r>
      <w:r>
        <w:rPr>
          <w:rStyle w:val="Nenhum"/>
          <w:rtl w:val="0"/>
          <w:lang w:val="pt-PT"/>
        </w:rPr>
        <w:t xml:space="preserve"> caminho.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