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4CF296D" w14:textId="49FF562D" w:rsidR="00AF5B4C" w:rsidRPr="00AF5B4C" w:rsidRDefault="00AF5B4C" w:rsidP="00AF5B4C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Hasta la fecha, se ha desarrollado la mayor parte del MVP funcional del sistema </w:t>
            </w:r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TeLoCambio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, que corresponde a una plataforma web para la gestión de comunidades cerradas donde los residentes pueden intercambiar productos o servicios (trueques).</w:t>
            </w:r>
          </w:p>
          <w:p w14:paraId="7A751C27" w14:textId="77777777" w:rsidR="00AF5B4C" w:rsidRPr="00AF5B4C" w:rsidRDefault="00AF5B4C" w:rsidP="00AF5B4C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Se completó el </w:t>
            </w:r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módulo de autenticación (</w:t>
            </w:r>
            <w:proofErr w:type="spellStart"/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login</w:t>
            </w:r>
            <w:proofErr w:type="spellEnd"/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/registro)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con JWT y validación de usuarios a través del </w:t>
            </w:r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padrón comunitario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. También se implementó el </w:t>
            </w:r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módulo de comunidades y moderadores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, que permite al administrador crear comunidades, asignar moderadores y mantener la estructura multi-tenant (cada usuario solo puede acceder a su comunidad).</w:t>
            </w:r>
          </w:p>
          <w:p w14:paraId="79C5F109" w14:textId="77777777" w:rsidR="00AF5B4C" w:rsidRPr="00AF5B4C" w:rsidRDefault="00AF5B4C" w:rsidP="00AF5B4C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El flujo completo de </w:t>
            </w:r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registro de residentes desde el padrón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está implementado, junto con las validaciones de roles, permisos y alcance por comunidad.</w:t>
            </w:r>
          </w:p>
          <w:p w14:paraId="39BCE3A0" w14:textId="77777777" w:rsidR="00AF5B4C" w:rsidRPr="00AF5B4C" w:rsidRDefault="00AF5B4C" w:rsidP="00AF5B4C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Además, se integró </w:t>
            </w:r>
            <w:proofErr w:type="spellStart"/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Supabase</w:t>
            </w:r>
            <w:proofErr w:type="spellEnd"/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 como base de datos en la nube (PostgreSQL)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y se configuró el entorno </w:t>
            </w:r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Django REST Framework (backend)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y </w:t>
            </w:r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React + Vite (frontend)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1E75469F" w14:textId="77777777" w:rsidR="00AF5B4C" w:rsidRPr="00AF5B4C" w:rsidRDefault="00AF5B4C" w:rsidP="00AF5B4C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Actualmente, se encuentra operativo el </w:t>
            </w:r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inicio de sesión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, el </w:t>
            </w:r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registro de nuevos usuarios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, la </w:t>
            </w:r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gestión del padrón y comunidades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, y el </w:t>
            </w:r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rol de moderador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con su respectiva lógica de permisos.</w:t>
            </w:r>
          </w:p>
          <w:p w14:paraId="6C70E0C9" w14:textId="4308AD49" w:rsidR="0003309E" w:rsidRPr="00AF5B4C" w:rsidRDefault="00AF5B4C" w:rsidP="00585A13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En esta fase se prepara el </w:t>
            </w:r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módulo de intercambios (ofertas/trueques)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, que será parte de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este y el siguiente 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sprint.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59B72D6E" w14:textId="3E3B64B4" w:rsidR="00AF5B4C" w:rsidRPr="00AF5B4C" w:rsidRDefault="00AF5B4C" w:rsidP="00AF5B4C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El objetivo general sigue siendo desarrollar un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a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App</w:t>
            </w:r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 funcional del sistema TeLoCambio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, enfocado en la gestión comunitaria, validación de usuarios y flujo básico de trueques.</w:t>
            </w:r>
          </w:p>
          <w:p w14:paraId="6356C8E0" w14:textId="77777777" w:rsidR="00AF5B4C" w:rsidRPr="00AF5B4C" w:rsidRDefault="00AF5B4C" w:rsidP="00AF5B4C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Los objetivos específicos logrados a la fecha son:</w:t>
            </w:r>
          </w:p>
          <w:p w14:paraId="13651324" w14:textId="77777777" w:rsidR="00AF5B4C" w:rsidRPr="00AF5B4C" w:rsidRDefault="00AF5B4C" w:rsidP="00AF5B4C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Implementar autenticación y registro con validación de padrón.</w:t>
            </w:r>
          </w:p>
          <w:p w14:paraId="279C16C9" w14:textId="77777777" w:rsidR="00AF5B4C" w:rsidRPr="00AF5B4C" w:rsidRDefault="00AF5B4C" w:rsidP="00AF5B4C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Desarrollar gestión de comunidades y moderadores.</w:t>
            </w:r>
          </w:p>
          <w:p w14:paraId="2A22D42B" w14:textId="77777777" w:rsidR="00AF5B4C" w:rsidRPr="00AF5B4C" w:rsidRDefault="00AF5B4C" w:rsidP="00AF5B4C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lastRenderedPageBreak/>
              <w:t>Asegurar separación multi-tenant entre comunidades.</w:t>
            </w:r>
          </w:p>
          <w:p w14:paraId="15324379" w14:textId="77777777" w:rsidR="00AF5B4C" w:rsidRPr="00AF5B4C" w:rsidRDefault="00AF5B4C" w:rsidP="00AF5B4C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Implementar un panel para residentes y moderadores.</w:t>
            </w:r>
          </w:p>
          <w:p w14:paraId="0DD025FA" w14:textId="29594965" w:rsidR="0003309E" w:rsidRPr="00AF5B4C" w:rsidRDefault="00AF5B4C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No se han modificado los objetivos iniciales, pero se ajustó el orden de implementación priorizando seguridad, autenticación y estructura de comunidades antes del </w:t>
            </w:r>
            <w:proofErr w:type="spellStart"/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marketplace</w:t>
            </w:r>
            <w:proofErr w:type="spellEnd"/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45D59147" w14:textId="77777777" w:rsidR="00AF5B4C" w:rsidRPr="00AF5B4C" w:rsidRDefault="00AF5B4C" w:rsidP="00AF5B4C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Se mantiene la metodología </w:t>
            </w:r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ágil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basada en </w:t>
            </w:r>
            <w:r w:rsidRPr="00AF5B4C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Sprints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semanales (Scrum adaptado).</w:t>
            </w:r>
          </w:p>
          <w:p w14:paraId="2D332B62" w14:textId="77777777" w:rsidR="00AF5B4C" w:rsidRPr="00AF5B4C" w:rsidRDefault="00AF5B4C" w:rsidP="00AF5B4C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Ajuste: se priorizó la implementación vertical (</w:t>
            </w:r>
            <w:proofErr w:type="spellStart"/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login</w:t>
            </w:r>
            <w:proofErr w:type="spellEnd"/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→ padrón → comunidades) para obtener un MVP funcional más rápido, dejando el módulo de publicaciones y trueques para la segunda iteración.</w:t>
            </w:r>
          </w:p>
          <w:p w14:paraId="0908C15F" w14:textId="37C2E079" w:rsidR="0003309E" w:rsidRPr="00AF5B4C" w:rsidRDefault="00AF5B4C" w:rsidP="00585A13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Se utiliz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o la herramienta de Project mediante una </w:t>
            </w:r>
            <w:r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Carta Gantt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, y reuniones semanales de seguimiento entre los miembros del equipo (Backend: Rodrigo Barra, Frontend: Octavio Quezada, QA: Paul López).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4F8EEBAC" w14:textId="4A5C46F1" w:rsidR="00AF5B4C" w:rsidRPr="00AF5B4C" w:rsidRDefault="00AF5B4C" w:rsidP="00AF5B4C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Capturas y demo funcional del </w:t>
            </w:r>
            <w:proofErr w:type="spellStart"/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login</w:t>
            </w:r>
            <w:proofErr w:type="spellEnd"/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, registro y gestión del padrón.</w:t>
            </w:r>
          </w:p>
          <w:p w14:paraId="03B3A389" w14:textId="5DE0B105" w:rsidR="00AF5B4C" w:rsidRPr="00AF5B4C" w:rsidRDefault="00AF5B4C" w:rsidP="00AF5B4C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Base de datos </w:t>
            </w:r>
            <w:proofErr w:type="spellStart"/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Supabase</w:t>
            </w:r>
            <w:proofErr w:type="spellEnd"/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con estructuras actualizadas.</w:t>
            </w:r>
          </w:p>
          <w:p w14:paraId="08CE3241" w14:textId="3562DF9A" w:rsidR="00AF5B4C" w:rsidRPr="00AF5B4C" w:rsidRDefault="00AF5B4C" w:rsidP="00AF5B4C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Código del backend (Django REST Framework) y frontend (React + </w:t>
            </w:r>
            <w:proofErr w:type="spellStart"/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TypeScript</w:t>
            </w:r>
            <w:proofErr w:type="spellEnd"/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) en repositorios 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GitHub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3828E5E9" w14:textId="7E3CCE77" w:rsidR="00AF5B4C" w:rsidRPr="00AF5B4C" w:rsidRDefault="00AF5B4C" w:rsidP="00AF5B4C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Video corto o demo interactiva que muestra flujo completo de autenticación y roles.</w:t>
            </w:r>
          </w:p>
          <w:p w14:paraId="1408E8E6" w14:textId="77777777" w:rsidR="00AF5B4C" w:rsidRPr="00AF5B4C" w:rsidRDefault="00AF5B4C" w:rsidP="00AF5B4C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Justificación:</w:t>
            </w:r>
          </w:p>
          <w:p w14:paraId="51E5B895" w14:textId="78F574B6" w:rsidR="0003309E" w:rsidRPr="00A370C8" w:rsidRDefault="00AF5B4C" w:rsidP="00AF5B4C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Estas evidencias demuestran que el proyecto se encuentra en fase de consolidación de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la App </w:t>
            </w:r>
            <w:r w:rsidRPr="00AF5B4C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con módulos completos y operativos, evidenciando avance real y aplicación correcta de los principios de arquitectura desacoplada, autenticación segura y manejo de datos relacional.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91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1417"/>
        <w:gridCol w:w="851"/>
        <w:gridCol w:w="1275"/>
        <w:gridCol w:w="1276"/>
        <w:gridCol w:w="1418"/>
        <w:gridCol w:w="992"/>
      </w:tblGrid>
      <w:tr w:rsidR="00FD5149" w:rsidRPr="006E3B0D" w14:paraId="66FA4353" w14:textId="77777777" w:rsidTr="00510053">
        <w:trPr>
          <w:trHeight w:val="415"/>
        </w:trPr>
        <w:tc>
          <w:tcPr>
            <w:tcW w:w="9918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510053">
        <w:trPr>
          <w:trHeight w:val="711"/>
        </w:trPr>
        <w:tc>
          <w:tcPr>
            <w:tcW w:w="1555" w:type="dxa"/>
            <w:vAlign w:val="center"/>
          </w:tcPr>
          <w:p w14:paraId="29F5C735" w14:textId="77777777" w:rsidR="00FD5149" w:rsidRPr="00510053" w:rsidRDefault="00FD5149" w:rsidP="00FD5149">
            <w:pPr>
              <w:jc w:val="center"/>
              <w:rPr>
                <w:rFonts w:ascii="Calibri" w:hAnsi="Calibri"/>
                <w:color w:val="000000" w:themeColor="text1"/>
                <w:sz w:val="18"/>
              </w:rPr>
            </w:pPr>
            <w:r w:rsidRPr="00510053">
              <w:rPr>
                <w:rFonts w:ascii="Calibri" w:hAnsi="Calibri"/>
                <w:color w:val="000000" w:themeColor="text1"/>
                <w:sz w:val="18"/>
              </w:rPr>
              <w:t>Competencia o unidades de competencias</w:t>
            </w:r>
          </w:p>
        </w:tc>
        <w:tc>
          <w:tcPr>
            <w:tcW w:w="1134" w:type="dxa"/>
            <w:vAlign w:val="center"/>
          </w:tcPr>
          <w:p w14:paraId="54E7FFFD" w14:textId="77777777" w:rsidR="00FD5149" w:rsidRPr="00510053" w:rsidRDefault="00FD5149" w:rsidP="00FD5149">
            <w:pPr>
              <w:jc w:val="center"/>
              <w:rPr>
                <w:rFonts w:ascii="Calibri" w:hAnsi="Calibri"/>
                <w:color w:val="000000" w:themeColor="text1"/>
                <w:sz w:val="18"/>
              </w:rPr>
            </w:pPr>
            <w:r w:rsidRPr="00510053">
              <w:rPr>
                <w:rFonts w:ascii="Calibri" w:hAnsi="Calibri"/>
                <w:color w:val="000000" w:themeColor="text1"/>
                <w:sz w:val="18"/>
              </w:rPr>
              <w:t>Actividades</w:t>
            </w:r>
          </w:p>
        </w:tc>
        <w:tc>
          <w:tcPr>
            <w:tcW w:w="1417" w:type="dxa"/>
            <w:vAlign w:val="center"/>
          </w:tcPr>
          <w:p w14:paraId="63546E8A" w14:textId="77777777" w:rsidR="00FD5149" w:rsidRPr="00510053" w:rsidRDefault="00FD5149" w:rsidP="00FD5149">
            <w:pPr>
              <w:jc w:val="center"/>
              <w:rPr>
                <w:rFonts w:ascii="Calibri" w:hAnsi="Calibri"/>
                <w:color w:val="000000" w:themeColor="text1"/>
                <w:sz w:val="18"/>
              </w:rPr>
            </w:pPr>
            <w:r w:rsidRPr="00510053">
              <w:rPr>
                <w:rFonts w:ascii="Calibri" w:hAnsi="Calibri"/>
                <w:color w:val="000000" w:themeColor="text1"/>
                <w:sz w:val="18"/>
              </w:rPr>
              <w:t>Recursos</w:t>
            </w:r>
          </w:p>
        </w:tc>
        <w:tc>
          <w:tcPr>
            <w:tcW w:w="851" w:type="dxa"/>
            <w:vAlign w:val="center"/>
          </w:tcPr>
          <w:p w14:paraId="392197F9" w14:textId="77777777" w:rsidR="00FD5149" w:rsidRPr="00510053" w:rsidRDefault="00FD5149" w:rsidP="00FD5149">
            <w:pPr>
              <w:jc w:val="center"/>
              <w:rPr>
                <w:rFonts w:ascii="Calibri" w:hAnsi="Calibri"/>
                <w:color w:val="000000" w:themeColor="text1"/>
                <w:sz w:val="18"/>
              </w:rPr>
            </w:pPr>
            <w:r w:rsidRPr="00510053">
              <w:rPr>
                <w:rFonts w:ascii="Calibri" w:hAnsi="Calibri"/>
                <w:color w:val="000000" w:themeColor="text1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510053" w:rsidRDefault="00FD5149" w:rsidP="00FD5149">
            <w:pPr>
              <w:jc w:val="center"/>
              <w:rPr>
                <w:rFonts w:ascii="Calibri" w:hAnsi="Calibri"/>
                <w:color w:val="000000" w:themeColor="text1"/>
                <w:sz w:val="18"/>
              </w:rPr>
            </w:pPr>
            <w:r w:rsidRPr="00510053">
              <w:rPr>
                <w:rFonts w:ascii="Calibri" w:hAnsi="Calibri"/>
                <w:color w:val="000000" w:themeColor="text1"/>
                <w:sz w:val="18"/>
              </w:rPr>
              <w:t>Responsable</w:t>
            </w:r>
            <w:r w:rsidRPr="00510053">
              <w:rPr>
                <w:rStyle w:val="Refdenotaalpie"/>
                <w:rFonts w:ascii="Calibri" w:hAnsi="Calibri"/>
                <w:color w:val="000000" w:themeColor="text1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510053" w:rsidRDefault="00FD5149" w:rsidP="00FD5149">
            <w:pPr>
              <w:jc w:val="center"/>
              <w:rPr>
                <w:rFonts w:ascii="Calibri" w:hAnsi="Calibri"/>
                <w:color w:val="000000" w:themeColor="text1"/>
                <w:sz w:val="18"/>
              </w:rPr>
            </w:pPr>
            <w:r w:rsidRPr="00510053">
              <w:rPr>
                <w:rFonts w:ascii="Calibri" w:hAnsi="Calibri"/>
                <w:color w:val="000000" w:themeColor="text1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510053" w:rsidRDefault="00FD5149" w:rsidP="00FD5149">
            <w:pPr>
              <w:jc w:val="center"/>
              <w:rPr>
                <w:rFonts w:ascii="Calibri" w:hAnsi="Calibri"/>
                <w:color w:val="000000" w:themeColor="text1"/>
                <w:sz w:val="18"/>
              </w:rPr>
            </w:pPr>
            <w:r w:rsidRPr="00510053">
              <w:rPr>
                <w:rFonts w:ascii="Calibri" w:hAnsi="Calibri"/>
                <w:color w:val="000000" w:themeColor="text1"/>
                <w:sz w:val="18"/>
              </w:rPr>
              <w:t>Estado de avance</w:t>
            </w:r>
          </w:p>
        </w:tc>
        <w:tc>
          <w:tcPr>
            <w:tcW w:w="992" w:type="dxa"/>
            <w:vAlign w:val="center"/>
          </w:tcPr>
          <w:p w14:paraId="4DFF4306" w14:textId="77777777" w:rsidR="00FD5149" w:rsidRPr="00510053" w:rsidRDefault="00FD5149" w:rsidP="00FD5149">
            <w:pPr>
              <w:jc w:val="center"/>
              <w:rPr>
                <w:rFonts w:ascii="Calibri" w:hAnsi="Calibri"/>
                <w:color w:val="000000" w:themeColor="text1"/>
                <w:sz w:val="18"/>
              </w:rPr>
            </w:pPr>
            <w:r w:rsidRPr="00510053">
              <w:rPr>
                <w:rFonts w:ascii="Calibri" w:hAnsi="Calibri"/>
                <w:color w:val="000000" w:themeColor="text1"/>
                <w:sz w:val="18"/>
              </w:rPr>
              <w:t>Ajustes</w:t>
            </w:r>
          </w:p>
        </w:tc>
      </w:tr>
      <w:tr w:rsidR="00FD5149" w:rsidRPr="006E3B0D" w14:paraId="0D4FAAA2" w14:textId="77777777" w:rsidTr="00510053">
        <w:trPr>
          <w:trHeight w:val="1802"/>
        </w:trPr>
        <w:tc>
          <w:tcPr>
            <w:tcW w:w="1555" w:type="dxa"/>
          </w:tcPr>
          <w:p w14:paraId="29F01B29" w14:textId="7E1FC7E2" w:rsidR="00FD5149" w:rsidRPr="00510053" w:rsidRDefault="00AF5B4C" w:rsidP="00FD5149">
            <w:pPr>
              <w:jc w:val="both"/>
              <w:rPr>
                <w:b/>
                <w:color w:val="000000" w:themeColor="text1"/>
                <w:sz w:val="18"/>
                <w:szCs w:val="24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C1: Desarrollar soluciones de software seguras</w:t>
            </w:r>
          </w:p>
        </w:tc>
        <w:tc>
          <w:tcPr>
            <w:tcW w:w="1134" w:type="dxa"/>
          </w:tcPr>
          <w:p w14:paraId="7B4EBE25" w14:textId="553F20BD" w:rsidR="00FD5149" w:rsidRPr="00510053" w:rsidRDefault="00AF5B4C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Implementar autenticación JWT y validación por padrón</w:t>
            </w:r>
          </w:p>
        </w:tc>
        <w:tc>
          <w:tcPr>
            <w:tcW w:w="1417" w:type="dxa"/>
          </w:tcPr>
          <w:p w14:paraId="16E191DF" w14:textId="14B68D96" w:rsidR="00FD5149" w:rsidRPr="00510053" w:rsidRDefault="00AF5B4C" w:rsidP="00FD5149">
            <w:pPr>
              <w:jc w:val="both"/>
              <w:rPr>
                <w:b/>
                <w:color w:val="000000" w:themeColor="text1"/>
                <w:sz w:val="18"/>
                <w:szCs w:val="24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Django REST Framework, </w:t>
            </w:r>
            <w:proofErr w:type="spellStart"/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Supabase</w:t>
            </w:r>
            <w:proofErr w:type="spellEnd"/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Postman</w:t>
            </w:r>
            <w:proofErr w:type="spellEnd"/>
          </w:p>
        </w:tc>
        <w:tc>
          <w:tcPr>
            <w:tcW w:w="851" w:type="dxa"/>
          </w:tcPr>
          <w:p w14:paraId="66A5D860" w14:textId="1155C46B" w:rsidR="00FD5149" w:rsidRPr="00510053" w:rsidRDefault="00AF5B4C" w:rsidP="00FD5149">
            <w:pPr>
              <w:jc w:val="both"/>
              <w:rPr>
                <w:b/>
                <w:color w:val="000000" w:themeColor="text1"/>
                <w:sz w:val="18"/>
                <w:szCs w:val="24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2</w:t>
            </w: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semana</w:t>
            </w: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</w:t>
            </w:r>
          </w:p>
        </w:tc>
        <w:tc>
          <w:tcPr>
            <w:tcW w:w="1275" w:type="dxa"/>
          </w:tcPr>
          <w:p w14:paraId="036AB5D8" w14:textId="09A366C4" w:rsidR="00FD5149" w:rsidRPr="00510053" w:rsidRDefault="00510053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P</w:t>
            </w: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aul López</w:t>
            </w:r>
          </w:p>
        </w:tc>
        <w:tc>
          <w:tcPr>
            <w:tcW w:w="1276" w:type="dxa"/>
          </w:tcPr>
          <w:p w14:paraId="2FCEC037" w14:textId="3F6513AC" w:rsidR="00FD5149" w:rsidRPr="00510053" w:rsidRDefault="00510053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Dificultad inicial en sincronizar </w:t>
            </w:r>
            <w:proofErr w:type="spellStart"/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claims</w:t>
            </w:r>
            <w:proofErr w:type="spellEnd"/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JWT</w:t>
            </w:r>
          </w:p>
        </w:tc>
        <w:tc>
          <w:tcPr>
            <w:tcW w:w="1418" w:type="dxa"/>
          </w:tcPr>
          <w:p w14:paraId="2163602D" w14:textId="7D9B4183" w:rsidR="00FD5149" w:rsidRPr="00510053" w:rsidRDefault="00510053" w:rsidP="00FD5149">
            <w:pPr>
              <w:jc w:val="both"/>
              <w:rPr>
                <w:rFonts w:ascii="Calibri" w:hAnsi="Calibri" w:cs="Arial"/>
                <w:i/>
                <w:color w:val="385623" w:themeColor="accent6" w:themeShade="80"/>
                <w:sz w:val="16"/>
                <w:szCs w:val="20"/>
                <w:lang w:eastAsia="es-CL"/>
              </w:rPr>
            </w:pPr>
            <w:r w:rsidRPr="00510053">
              <w:rPr>
                <w:rFonts w:ascii="Segoe UI Emoji" w:hAnsi="Segoe UI Emoji" w:cs="Segoe UI Emoji"/>
                <w:i/>
                <w:color w:val="385623" w:themeColor="accent6" w:themeShade="80"/>
                <w:sz w:val="16"/>
                <w:szCs w:val="20"/>
                <w:lang w:eastAsia="es-CL"/>
              </w:rPr>
              <w:t>✅</w:t>
            </w:r>
            <w:r w:rsidRPr="00510053">
              <w:rPr>
                <w:rFonts w:ascii="Calibri" w:hAnsi="Calibri" w:cs="Arial"/>
                <w:i/>
                <w:color w:val="385623" w:themeColor="accent6" w:themeShade="80"/>
                <w:sz w:val="16"/>
                <w:szCs w:val="20"/>
                <w:lang w:eastAsia="es-CL"/>
              </w:rPr>
              <w:t xml:space="preserve"> Completado</w:t>
            </w:r>
            <w:r w:rsidR="00FD5149" w:rsidRPr="00510053">
              <w:rPr>
                <w:rFonts w:ascii="Calibri" w:hAnsi="Calibri" w:cs="Arial"/>
                <w:i/>
                <w:color w:val="385623" w:themeColor="accent6" w:themeShade="8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992" w:type="dxa"/>
          </w:tcPr>
          <w:p w14:paraId="7C6D6F31" w14:textId="1375AA92" w:rsidR="00FD5149" w:rsidRPr="00510053" w:rsidRDefault="00510053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Sin ajustes</w:t>
            </w:r>
          </w:p>
        </w:tc>
      </w:tr>
      <w:tr w:rsidR="00AF5B4C" w:rsidRPr="006E3B0D" w14:paraId="49D21649" w14:textId="77777777" w:rsidTr="00510053">
        <w:trPr>
          <w:trHeight w:val="2410"/>
        </w:trPr>
        <w:tc>
          <w:tcPr>
            <w:tcW w:w="1555" w:type="dxa"/>
          </w:tcPr>
          <w:p w14:paraId="2CED7093" w14:textId="395ABC28" w:rsidR="00AF5B4C" w:rsidRPr="00510053" w:rsidRDefault="00AF5B4C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C2: Gestionar bases de datos y entidades</w:t>
            </w:r>
          </w:p>
          <w:p w14:paraId="00BB1281" w14:textId="77777777" w:rsidR="00AF5B4C" w:rsidRPr="00510053" w:rsidRDefault="00AF5B4C" w:rsidP="00AF5B4C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23C185C1" w14:textId="3D2139FB" w:rsidR="00AF5B4C" w:rsidRPr="00510053" w:rsidRDefault="00AF5B4C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Diseñar y normalizar base de datos en </w:t>
            </w:r>
            <w:proofErr w:type="spellStart"/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Supabase</w:t>
            </w:r>
            <w:proofErr w:type="spellEnd"/>
          </w:p>
        </w:tc>
        <w:tc>
          <w:tcPr>
            <w:tcW w:w="1417" w:type="dxa"/>
          </w:tcPr>
          <w:p w14:paraId="5234FB01" w14:textId="14C4C2F8" w:rsidR="00AF5B4C" w:rsidRPr="00510053" w:rsidRDefault="00AF5B4C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proofErr w:type="spellStart"/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Supabase</w:t>
            </w:r>
            <w:proofErr w:type="spellEnd"/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, dbdiagram.io</w:t>
            </w:r>
          </w:p>
        </w:tc>
        <w:tc>
          <w:tcPr>
            <w:tcW w:w="851" w:type="dxa"/>
          </w:tcPr>
          <w:p w14:paraId="558E3C0D" w14:textId="7D58ECCE" w:rsidR="00AF5B4C" w:rsidRPr="00510053" w:rsidRDefault="00AF5B4C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2</w:t>
            </w: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semana</w:t>
            </w: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</w:t>
            </w:r>
            <w:r w:rsidR="00510053"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y tiempo extra si se necesitan ajustes</w:t>
            </w:r>
          </w:p>
        </w:tc>
        <w:tc>
          <w:tcPr>
            <w:tcW w:w="1275" w:type="dxa"/>
          </w:tcPr>
          <w:p w14:paraId="4CA2A96C" w14:textId="3BC71B57" w:rsidR="00AF5B4C" w:rsidRPr="00510053" w:rsidRDefault="00510053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Rodrigo Barra</w:t>
            </w:r>
          </w:p>
        </w:tc>
        <w:tc>
          <w:tcPr>
            <w:tcW w:w="1276" w:type="dxa"/>
          </w:tcPr>
          <w:p w14:paraId="174A60E4" w14:textId="07B00D20" w:rsidR="00AF5B4C" w:rsidRPr="00510053" w:rsidRDefault="00510053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Se reorganizaron relaciones entre tablas tras revisión</w:t>
            </w:r>
          </w:p>
        </w:tc>
        <w:tc>
          <w:tcPr>
            <w:tcW w:w="1418" w:type="dxa"/>
          </w:tcPr>
          <w:p w14:paraId="1B73B757" w14:textId="55C6A9B8" w:rsidR="00AF5B4C" w:rsidRPr="00510053" w:rsidRDefault="00510053" w:rsidP="00FD5149">
            <w:pPr>
              <w:jc w:val="both"/>
              <w:rPr>
                <w:rFonts w:ascii="Calibri" w:hAnsi="Calibri" w:cs="Arial"/>
                <w:i/>
                <w:color w:val="385623" w:themeColor="accent6" w:themeShade="80"/>
                <w:sz w:val="18"/>
                <w:szCs w:val="20"/>
                <w:lang w:eastAsia="es-CL"/>
              </w:rPr>
            </w:pPr>
            <w:r w:rsidRPr="00510053">
              <w:rPr>
                <w:rFonts w:ascii="Segoe UI Emoji" w:hAnsi="Segoe UI Emoji" w:cs="Segoe UI Emoji"/>
                <w:i/>
                <w:color w:val="385623" w:themeColor="accent6" w:themeShade="80"/>
                <w:sz w:val="18"/>
                <w:szCs w:val="20"/>
                <w:lang w:eastAsia="es-CL"/>
              </w:rPr>
              <w:t>✅</w:t>
            </w:r>
            <w:r w:rsidRPr="00510053">
              <w:rPr>
                <w:rFonts w:ascii="Calibri" w:hAnsi="Calibri" w:cs="Arial"/>
                <w:i/>
                <w:color w:val="385623" w:themeColor="accent6" w:themeShade="80"/>
                <w:sz w:val="18"/>
                <w:szCs w:val="20"/>
                <w:lang w:eastAsia="es-CL"/>
              </w:rPr>
              <w:t xml:space="preserve"> Completado</w:t>
            </w:r>
          </w:p>
        </w:tc>
        <w:tc>
          <w:tcPr>
            <w:tcW w:w="992" w:type="dxa"/>
          </w:tcPr>
          <w:p w14:paraId="414D3409" w14:textId="1946EB47" w:rsidR="00AF5B4C" w:rsidRPr="00510053" w:rsidRDefault="00510053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Ajuste en FK </w:t>
            </w:r>
            <w:proofErr w:type="spellStart"/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comunidad_id</w:t>
            </w:r>
            <w:proofErr w:type="spellEnd"/>
          </w:p>
        </w:tc>
      </w:tr>
      <w:tr w:rsidR="00AF5B4C" w:rsidRPr="006E3B0D" w14:paraId="0880667E" w14:textId="77777777" w:rsidTr="00510053">
        <w:trPr>
          <w:trHeight w:val="2410"/>
        </w:trPr>
        <w:tc>
          <w:tcPr>
            <w:tcW w:w="1555" w:type="dxa"/>
          </w:tcPr>
          <w:p w14:paraId="5B352EDE" w14:textId="6961898C" w:rsidR="00AF5B4C" w:rsidRPr="00510053" w:rsidRDefault="00AF5B4C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C3: Desarrollar </w:t>
            </w:r>
            <w:proofErr w:type="spellStart"/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frontends</w:t>
            </w:r>
            <w:proofErr w:type="spellEnd"/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funcionales</w:t>
            </w:r>
          </w:p>
          <w:p w14:paraId="1701304E" w14:textId="77777777" w:rsidR="00AF5B4C" w:rsidRPr="00510053" w:rsidRDefault="00AF5B4C" w:rsidP="00AF5B4C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71020630" w14:textId="0D9C7935" w:rsidR="00AF5B4C" w:rsidRPr="00510053" w:rsidRDefault="00AF5B4C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Crear formularios de registro/</w:t>
            </w:r>
            <w:proofErr w:type="spellStart"/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login</w:t>
            </w:r>
            <w:proofErr w:type="spellEnd"/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y panel del moderador</w:t>
            </w:r>
          </w:p>
          <w:p w14:paraId="23A6D144" w14:textId="75B44842" w:rsidR="00AF5B4C" w:rsidRPr="00510053" w:rsidRDefault="00AF5B4C" w:rsidP="00AF5B4C">
            <w:pPr>
              <w:tabs>
                <w:tab w:val="left" w:pos="433"/>
              </w:tabs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ab/>
            </w:r>
          </w:p>
        </w:tc>
        <w:tc>
          <w:tcPr>
            <w:tcW w:w="1417" w:type="dxa"/>
          </w:tcPr>
          <w:p w14:paraId="51B6E8A1" w14:textId="44583D96" w:rsidR="00AF5B4C" w:rsidRPr="00510053" w:rsidRDefault="00AF5B4C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React + Vite</w:t>
            </w:r>
          </w:p>
        </w:tc>
        <w:tc>
          <w:tcPr>
            <w:tcW w:w="851" w:type="dxa"/>
          </w:tcPr>
          <w:p w14:paraId="71075AE7" w14:textId="109C0CF9" w:rsidR="00AF5B4C" w:rsidRPr="00510053" w:rsidRDefault="00510053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Todo el proyecto</w:t>
            </w:r>
          </w:p>
        </w:tc>
        <w:tc>
          <w:tcPr>
            <w:tcW w:w="1275" w:type="dxa"/>
          </w:tcPr>
          <w:p w14:paraId="423737C5" w14:textId="3D7B94DB" w:rsidR="00AF5B4C" w:rsidRPr="00510053" w:rsidRDefault="00510053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Octavio Quezada</w:t>
            </w:r>
          </w:p>
        </w:tc>
        <w:tc>
          <w:tcPr>
            <w:tcW w:w="1276" w:type="dxa"/>
          </w:tcPr>
          <w:p w14:paraId="5B63511D" w14:textId="3A2D576B" w:rsidR="00AF5B4C" w:rsidRPr="00510053" w:rsidRDefault="00510053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Integración inicial lenta con API</w:t>
            </w:r>
          </w:p>
        </w:tc>
        <w:tc>
          <w:tcPr>
            <w:tcW w:w="1418" w:type="dxa"/>
          </w:tcPr>
          <w:p w14:paraId="0C2BA97E" w14:textId="460D5F56" w:rsidR="00AF5B4C" w:rsidRPr="00510053" w:rsidRDefault="00510053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Segoe UI Emoji" w:hAnsi="Segoe UI Emoji" w:cs="Segoe UI Emoji"/>
                <w:i/>
                <w:color w:val="1F3864" w:themeColor="accent1" w:themeShade="80"/>
                <w:sz w:val="18"/>
                <w:szCs w:val="20"/>
                <w:lang w:eastAsia="es-CL"/>
              </w:rPr>
              <w:t>🔄</w:t>
            </w:r>
            <w:r w:rsidRPr="00510053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 En curso</w:t>
            </w:r>
          </w:p>
        </w:tc>
        <w:tc>
          <w:tcPr>
            <w:tcW w:w="992" w:type="dxa"/>
          </w:tcPr>
          <w:p w14:paraId="02120618" w14:textId="3065FF83" w:rsidR="00AF5B4C" w:rsidRPr="00510053" w:rsidRDefault="00510053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Ajuste menor de </w:t>
            </w:r>
            <w:proofErr w:type="spellStart"/>
            <w:r w:rsidRPr="0051005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endpoints</w:t>
            </w:r>
            <w:proofErr w:type="spellEnd"/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D91F18B" w:rsidR="0003309E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0E1FE815" w14:textId="77777777" w:rsidR="00510053" w:rsidRPr="00510053" w:rsidRDefault="00510053" w:rsidP="00510053">
            <w:pPr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Facilitadores:</w:t>
            </w:r>
          </w:p>
          <w:p w14:paraId="79172FDD" w14:textId="77777777" w:rsidR="00510053" w:rsidRPr="00510053" w:rsidRDefault="00510053" w:rsidP="00510053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Buena comunicación del equipo y definición de roles claros.</w:t>
            </w:r>
          </w:p>
          <w:p w14:paraId="09942102" w14:textId="77777777" w:rsidR="00510053" w:rsidRPr="00510053" w:rsidRDefault="00510053" w:rsidP="00510053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Base de datos centralizada en </w:t>
            </w:r>
            <w:proofErr w:type="spellStart"/>
            <w:r w:rsidRPr="00510053"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Supabase</w:t>
            </w:r>
            <w:proofErr w:type="spellEnd"/>
            <w:r w:rsidRPr="00510053"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accesible por todos.</w:t>
            </w:r>
          </w:p>
          <w:p w14:paraId="12C2F69D" w14:textId="77777777" w:rsidR="00510053" w:rsidRPr="00510053" w:rsidRDefault="00510053" w:rsidP="00510053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Uso de metodologías ágiles y herramientas colaborativas.</w:t>
            </w:r>
          </w:p>
          <w:p w14:paraId="5C7B90F1" w14:textId="77777777" w:rsidR="00510053" w:rsidRPr="00510053" w:rsidRDefault="00510053" w:rsidP="00510053">
            <w:pPr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Dificultadores:</w:t>
            </w:r>
          </w:p>
          <w:p w14:paraId="0B745854" w14:textId="77777777" w:rsidR="00510053" w:rsidRPr="00510053" w:rsidRDefault="00510053" w:rsidP="00510053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Ajustes frecuentes en la estructura de base de datos por nuevas relaciones.</w:t>
            </w:r>
          </w:p>
          <w:p w14:paraId="096D3BC7" w14:textId="77777777" w:rsidR="00510053" w:rsidRPr="00510053" w:rsidRDefault="00510053" w:rsidP="00510053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Tiempo limitado para pruebas integradas.</w:t>
            </w:r>
          </w:p>
          <w:p w14:paraId="3E9AE9AE" w14:textId="77777777" w:rsidR="00510053" w:rsidRPr="00510053" w:rsidRDefault="00510053" w:rsidP="00510053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Algunas diferencias de versiones entre librerías del frontend y backend.</w:t>
            </w:r>
          </w:p>
          <w:p w14:paraId="58038E61" w14:textId="77777777" w:rsidR="00510053" w:rsidRPr="00510053" w:rsidRDefault="00510053" w:rsidP="00510053">
            <w:pPr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Acciones tomadas:</w:t>
            </w:r>
          </w:p>
          <w:p w14:paraId="1B79F4BC" w14:textId="77777777" w:rsidR="00510053" w:rsidRPr="00510053" w:rsidRDefault="00510053" w:rsidP="00510053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Documentación actualizada en cada sprint.</w:t>
            </w:r>
          </w:p>
          <w:p w14:paraId="30AE8D71" w14:textId="77777777" w:rsidR="00510053" w:rsidRPr="00510053" w:rsidRDefault="00510053" w:rsidP="00510053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Sincronización de </w:t>
            </w:r>
            <w:proofErr w:type="spellStart"/>
            <w:r w:rsidRPr="00510053"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endpoints</w:t>
            </w:r>
            <w:proofErr w:type="spellEnd"/>
            <w:r w:rsidRPr="00510053"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510053"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DTOs</w:t>
            </w:r>
            <w:proofErr w:type="spellEnd"/>
            <w:r w:rsidRPr="00510053"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.</w:t>
            </w:r>
          </w:p>
          <w:p w14:paraId="0BD71444" w14:textId="2D528A5F" w:rsidR="0003309E" w:rsidRPr="00510053" w:rsidRDefault="00510053" w:rsidP="00C5122E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Uso de entornos virtuales y dependencias versionadas (requirements.txt / </w:t>
            </w:r>
            <w:proofErr w:type="spellStart"/>
            <w:proofErr w:type="gramStart"/>
            <w:r w:rsidRPr="00510053"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package.json</w:t>
            </w:r>
            <w:proofErr w:type="spellEnd"/>
            <w:proofErr w:type="gramEnd"/>
            <w:r w:rsidRPr="00510053">
              <w:rPr>
                <w:rFonts w:ascii="Calibri" w:hAnsi="Calibri" w:cs="Arial"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).</w:t>
            </w: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0BDAD271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0683C33F" w14:textId="77777777" w:rsidR="00510053" w:rsidRPr="00510053" w:rsidRDefault="00510053" w:rsidP="00510053">
            <w:pPr>
              <w:jc w:val="both"/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>Se ajustó el orden de desarrollo:</w:t>
            </w:r>
          </w:p>
          <w:p w14:paraId="07E5FD17" w14:textId="77777777" w:rsidR="00510053" w:rsidRPr="00510053" w:rsidRDefault="00510053" w:rsidP="00510053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 xml:space="preserve">El módulo de publicaciones se retrasó para priorizar </w:t>
            </w:r>
            <w:proofErr w:type="spellStart"/>
            <w:r w:rsidRPr="00510053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>login</w:t>
            </w:r>
            <w:proofErr w:type="spellEnd"/>
            <w:r w:rsidRPr="00510053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>, padrón y comunidades.</w:t>
            </w:r>
          </w:p>
          <w:p w14:paraId="1D2B0D7C" w14:textId="77777777" w:rsidR="00510053" w:rsidRPr="00510053" w:rsidRDefault="00510053" w:rsidP="00510053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 xml:space="preserve">No se eliminaron actividades, solo se reorganizó la secuencia para lograr un MVP funcional antes de incluir el </w:t>
            </w:r>
            <w:proofErr w:type="spellStart"/>
            <w:r w:rsidRPr="00510053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>marketplace</w:t>
            </w:r>
            <w:proofErr w:type="spellEnd"/>
            <w:r w:rsidRPr="00510053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>.</w:t>
            </w:r>
          </w:p>
          <w:p w14:paraId="3B4EBD17" w14:textId="527DF52E" w:rsidR="0003309E" w:rsidRPr="00510053" w:rsidRDefault="00510053" w:rsidP="00C5122E">
            <w:pPr>
              <w:jc w:val="both"/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20"/>
                <w:szCs w:val="20"/>
                <w:lang w:eastAsia="es-CL"/>
              </w:rPr>
              <w:t>Justificación:</w:t>
            </w:r>
            <w:r w:rsidRPr="00510053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br/>
              <w:t>Este cambio permitió mostrar resultados tangibles más rápido y asegurar la base lógica del sistema antes de integrar el flujo de ofertas/intercambios.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4533D06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194375E4" w14:textId="77777777" w:rsidR="00510053" w:rsidRPr="00510053" w:rsidRDefault="00510053" w:rsidP="00510053">
            <w:pPr>
              <w:jc w:val="both"/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>La actividad “Desarrollo del módulo de intercambios/ofertas” aún no se inicia debido a que depende directamente del flujo de publicaciones.</w:t>
            </w:r>
          </w:p>
          <w:p w14:paraId="4C0E642C" w14:textId="77777777" w:rsidR="00510053" w:rsidRPr="00510053" w:rsidRDefault="00510053" w:rsidP="00510053">
            <w:pPr>
              <w:jc w:val="both"/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20"/>
                <w:szCs w:val="20"/>
                <w:lang w:eastAsia="es-CL"/>
              </w:rPr>
              <w:t>Estrategia:</w:t>
            </w:r>
            <w:r w:rsidRPr="00510053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br/>
              <w:t xml:space="preserve">Se planificó iniciar este módulo en el próximo sprint, utilizando la estructura ya validada del backend para extenderla con relaciones hacia intercambio y </w:t>
            </w:r>
            <w:proofErr w:type="spellStart"/>
            <w:r w:rsidRPr="00510053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>estado_intercambio</w:t>
            </w:r>
            <w:proofErr w:type="spellEnd"/>
            <w:r w:rsidRPr="00510053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>.</w:t>
            </w:r>
          </w:p>
          <w:p w14:paraId="6B5D082F" w14:textId="437A3329" w:rsidR="00FD5149" w:rsidRPr="00510053" w:rsidRDefault="00510053" w:rsidP="00585A13">
            <w:pPr>
              <w:jc w:val="both"/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510053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>Con esto no se compromete el avance general, ya que la base de autenticación, comunidades y padrón ya está completamente funcional.</w:t>
            </w: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B7B20" w14:textId="77777777" w:rsidR="006326BA" w:rsidRDefault="006326BA" w:rsidP="0003309E">
      <w:pPr>
        <w:spacing w:after="0" w:line="240" w:lineRule="auto"/>
      </w:pPr>
      <w:r>
        <w:separator/>
      </w:r>
    </w:p>
  </w:endnote>
  <w:endnote w:type="continuationSeparator" w:id="0">
    <w:p w14:paraId="4B3041D5" w14:textId="77777777" w:rsidR="006326BA" w:rsidRDefault="006326BA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CF7ED" w14:textId="77777777" w:rsidR="006326BA" w:rsidRDefault="006326BA" w:rsidP="0003309E">
      <w:pPr>
        <w:spacing w:after="0" w:line="240" w:lineRule="auto"/>
      </w:pPr>
      <w:r>
        <w:separator/>
      </w:r>
    </w:p>
  </w:footnote>
  <w:footnote w:type="continuationSeparator" w:id="0">
    <w:p w14:paraId="301778CA" w14:textId="77777777" w:rsidR="006326BA" w:rsidRDefault="006326BA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C29F5"/>
    <w:multiLevelType w:val="hybridMultilevel"/>
    <w:tmpl w:val="CFEC21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97FCA"/>
    <w:multiLevelType w:val="multilevel"/>
    <w:tmpl w:val="8A74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8895B83"/>
    <w:multiLevelType w:val="multilevel"/>
    <w:tmpl w:val="EA3C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A416D"/>
    <w:multiLevelType w:val="multilevel"/>
    <w:tmpl w:val="7970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13D87"/>
    <w:multiLevelType w:val="multilevel"/>
    <w:tmpl w:val="5826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3046B"/>
    <w:multiLevelType w:val="multilevel"/>
    <w:tmpl w:val="65DC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584968">
    <w:abstractNumId w:val="2"/>
  </w:num>
  <w:num w:numId="2" w16cid:durableId="67534004">
    <w:abstractNumId w:val="1"/>
  </w:num>
  <w:num w:numId="3" w16cid:durableId="89473345">
    <w:abstractNumId w:val="0"/>
  </w:num>
  <w:num w:numId="4" w16cid:durableId="1389262214">
    <w:abstractNumId w:val="3"/>
  </w:num>
  <w:num w:numId="5" w16cid:durableId="1626152430">
    <w:abstractNumId w:val="5"/>
  </w:num>
  <w:num w:numId="6" w16cid:durableId="330258251">
    <w:abstractNumId w:val="6"/>
  </w:num>
  <w:num w:numId="7" w16cid:durableId="1316111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52DCD"/>
    <w:rsid w:val="00470CE4"/>
    <w:rsid w:val="004B75F6"/>
    <w:rsid w:val="00510053"/>
    <w:rsid w:val="00521026"/>
    <w:rsid w:val="00545F23"/>
    <w:rsid w:val="00563B43"/>
    <w:rsid w:val="00586C9C"/>
    <w:rsid w:val="005A0A7C"/>
    <w:rsid w:val="005B4D4A"/>
    <w:rsid w:val="00603474"/>
    <w:rsid w:val="006326BA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F5B4C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AF5B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954</Words>
  <Characters>5146</Characters>
  <Application>Microsoft Office Word</Application>
  <DocSecurity>0</DocSecurity>
  <Lines>147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RODRIGO GUSTAVO BARRA PULGAR</cp:lastModifiedBy>
  <cp:revision>5</cp:revision>
  <dcterms:created xsi:type="dcterms:W3CDTF">2022-08-24T18:14:00Z</dcterms:created>
  <dcterms:modified xsi:type="dcterms:W3CDTF">2025-10-25T11:58:00Z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