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ind w:left="3" w:hanging="5"/>
        <w:jc w:val="center"/>
        <w:rPr>
          <w:rFonts w:ascii="Calibri" w:cs="Calibri" w:eastAsia="Calibri" w:hAnsi="Calibri"/>
          <w:color w:val="005693"/>
          <w:sz w:val="48"/>
          <w:szCs w:val="48"/>
        </w:rPr>
      </w:pPr>
      <w:bookmarkStart w:colFirst="0" w:colLast="0" w:name="_heading=h.gjdgxs" w:id="0"/>
      <w:bookmarkEnd w:id="0"/>
      <w:r w:rsidDel="00000000" w:rsidR="00000000" w:rsidRPr="00000000">
        <w:rPr>
          <w:rFonts w:ascii="Calibri" w:cs="Calibri" w:eastAsia="Calibri" w:hAnsi="Calibri"/>
          <w:color w:val="005693"/>
          <w:sz w:val="48"/>
          <w:szCs w:val="48"/>
          <w:rtl w:val="0"/>
        </w:rPr>
        <w:t xml:space="preserve">Acta de Constitución del Proyecto</w:t>
      </w:r>
    </w:p>
    <w:p w:rsidR="00000000" w:rsidDel="00000000" w:rsidP="00000000" w:rsidRDefault="00000000" w:rsidRPr="00000000" w14:paraId="00000002">
      <w:pPr>
        <w:pStyle w:val="Heading1"/>
        <w:spacing w:after="280" w:before="280" w:lineRule="auto"/>
        <w:ind w:left="1" w:hanging="3"/>
        <w:rPr>
          <w:rFonts w:ascii="Calibri" w:cs="Calibri" w:eastAsia="Calibri" w:hAnsi="Calibri"/>
          <w:color w:val="005693"/>
        </w:rPr>
      </w:pPr>
      <w:bookmarkStart w:colFirst="0" w:colLast="0" w:name="_heading=h.30j0zll" w:id="1"/>
      <w:bookmarkEnd w:id="1"/>
      <w:r w:rsidDel="00000000" w:rsidR="00000000" w:rsidRPr="00000000">
        <w:rPr>
          <w:rFonts w:ascii="Calibri" w:cs="Calibri" w:eastAsia="Calibri" w:hAnsi="Calibri"/>
          <w:color w:val="005693"/>
          <w:rtl w:val="0"/>
        </w:rPr>
        <w:t xml:space="preserve">Información del proyecto</w:t>
      </w:r>
    </w:p>
    <w:p w:rsidR="00000000" w:rsidDel="00000000" w:rsidP="00000000" w:rsidRDefault="00000000" w:rsidRPr="00000000" w14:paraId="00000003">
      <w:pPr>
        <w:pStyle w:val="Heading2"/>
        <w:spacing w:after="280" w:before="280" w:lineRule="auto"/>
        <w:ind w:left="0" w:hanging="2"/>
        <w:rPr>
          <w:rFonts w:ascii="Calibri" w:cs="Calibri" w:eastAsia="Calibri" w:hAnsi="Calibri"/>
          <w:color w:val="666666"/>
        </w:rPr>
      </w:pPr>
      <w:r w:rsidDel="00000000" w:rsidR="00000000" w:rsidRPr="00000000">
        <w:rPr>
          <w:rFonts w:ascii="Calibri" w:cs="Calibri" w:eastAsia="Calibri" w:hAnsi="Calibri"/>
          <w:color w:val="666666"/>
          <w:rtl w:val="0"/>
        </w:rPr>
        <w:t xml:space="preserve">Datos</w:t>
      </w:r>
    </w:p>
    <w:tbl>
      <w:tblPr>
        <w:tblStyle w:val="Table1"/>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5"/>
        <w:gridCol w:w="5760"/>
        <w:tblGridChange w:id="0">
          <w:tblGrid>
            <w:gridCol w:w="3105"/>
            <w:gridCol w:w="5760"/>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4">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5">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TeLoCambio (Proyecto Académico - Duoc UC)</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6">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7">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Plataforma Web “TeLoCambio”</w:t>
            </w:r>
            <w:r w:rsidDel="00000000" w:rsidR="00000000" w:rsidRPr="00000000">
              <w:rPr>
                <w:rtl w:val="0"/>
              </w:rPr>
            </w:r>
          </w:p>
        </w:tc>
      </w:tr>
      <w:tr>
        <w:trPr>
          <w:cantSplit w:val="0"/>
          <w:trHeight w:val="273"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8">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9">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27-08-2025</w:t>
            </w:r>
            <w:r w:rsidDel="00000000" w:rsidR="00000000" w:rsidRPr="00000000">
              <w:rPr>
                <w:rtl w:val="0"/>
              </w:rPr>
            </w:r>
          </w:p>
        </w:tc>
      </w:tr>
      <w:tr>
        <w:trPr>
          <w:cantSplit w:val="0"/>
          <w:trHeight w:val="561"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A">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B">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Administración de condominio/edificio/junta de vecinos</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C">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D">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Fernando Gonzalo Herrera Francesconi</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0E">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0F">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Octavio Quezada</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10">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Versión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11">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1.0</w:t>
            </w:r>
          </w:p>
        </w:tc>
      </w:tr>
    </w:tbl>
    <w:p w:rsidR="00000000" w:rsidDel="00000000" w:rsidP="00000000" w:rsidRDefault="00000000" w:rsidRPr="00000000" w14:paraId="00000012">
      <w:pPr>
        <w:pStyle w:val="Heading1"/>
        <w:spacing w:after="280" w:before="280" w:lineRule="auto"/>
        <w:ind w:left="1" w:hanging="3"/>
        <w:rPr>
          <w:rFonts w:ascii="Calibri" w:cs="Calibri" w:eastAsia="Calibri" w:hAnsi="Calibri"/>
          <w:color w:val="005693"/>
        </w:rPr>
      </w:pPr>
      <w:bookmarkStart w:colFirst="0" w:colLast="0" w:name="_heading=h.1fob9te" w:id="2"/>
      <w:bookmarkEnd w:id="2"/>
      <w:r w:rsidDel="00000000" w:rsidR="00000000" w:rsidRPr="00000000">
        <w:rPr>
          <w:rFonts w:ascii="Calibri" w:cs="Calibri" w:eastAsia="Calibri" w:hAnsi="Calibri"/>
          <w:color w:val="005693"/>
          <w:rtl w:val="0"/>
        </w:rPr>
        <w:t xml:space="preserve">Propósito y justificación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3">
            <w:pPr>
              <w:spacing w:after="0" w:line="240" w:lineRule="auto"/>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4">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El proyecto TeLoCambio busca desarrollar una plataforma que facilite el intercambio de bienes y servicios entre usuarios de una misma comunidad, utilizando una arquitectura moderna desacoplada.</w:t>
            </w:r>
            <w:r w:rsidDel="00000000" w:rsidR="00000000" w:rsidRPr="00000000">
              <w:rPr>
                <w:rtl w:val="0"/>
              </w:rPr>
            </w:r>
          </w:p>
          <w:p w:rsidR="00000000" w:rsidDel="00000000" w:rsidP="00000000" w:rsidRDefault="00000000" w:rsidRPr="00000000" w14:paraId="00000015">
            <w:pPr>
              <w:spacing w:after="0" w:line="240" w:lineRule="auto"/>
              <w:ind w:left="0" w:hanging="2"/>
              <w:rPr>
                <w:rFonts w:ascii="Calibri" w:cs="Calibri" w:eastAsia="Calibri" w:hAnsi="Calibri"/>
              </w:rPr>
            </w:pPr>
            <w:r w:rsidDel="00000000" w:rsidR="00000000" w:rsidRPr="00000000">
              <w:rPr>
                <w:rFonts w:ascii="Calibri" w:cs="Calibri" w:eastAsia="Calibri" w:hAnsi="Calibri"/>
                <w:rtl w:val="0"/>
              </w:rPr>
              <w:t xml:space="preserve">El proyecto responde a dos necesidades clave: la acumulación de objetos en buen estado que ya no se utilizan y la falta de herramientas confiables y seguras para coordinar trueques o servicios entre residentes cercanos , generando así valor social en contextos de baja liquidez o colaboración comunitaria.</w:t>
            </w:r>
          </w:p>
          <w:p w:rsidR="00000000" w:rsidDel="00000000" w:rsidP="00000000" w:rsidRDefault="00000000" w:rsidRPr="00000000" w14:paraId="00000016">
            <w:pPr>
              <w:spacing w:after="240" w:before="240" w:line="276" w:lineRule="auto"/>
              <w:ind w:firstLine="0"/>
              <w:rPr>
                <w:rFonts w:ascii="Calibri" w:cs="Calibri" w:eastAsia="Calibri" w:hAnsi="Calibri"/>
              </w:rPr>
            </w:pPr>
            <w:r w:rsidDel="00000000" w:rsidR="00000000" w:rsidRPr="00000000">
              <w:rPr>
                <w:rFonts w:ascii="Calibri" w:cs="Calibri" w:eastAsia="Calibri" w:hAnsi="Calibri"/>
                <w:b w:val="1"/>
                <w:rtl w:val="0"/>
              </w:rPr>
              <w:t xml:space="preserve">Elevator Pitch</w:t>
            </w:r>
            <w:r w:rsidDel="00000000" w:rsidR="00000000" w:rsidRPr="00000000">
              <w:rPr>
                <w:rFonts w:ascii="Calibri" w:cs="Calibri" w:eastAsia="Calibri" w:hAnsi="Calibri"/>
                <w:b w:val="1"/>
                <w:sz w:val="22"/>
                <w:szCs w:val="22"/>
                <w:rtl w:val="0"/>
              </w:rPr>
              <w:br w:type="textWrapping"/>
            </w:r>
            <w:r w:rsidDel="00000000" w:rsidR="00000000" w:rsidRPr="00000000">
              <w:rPr>
                <w:rFonts w:ascii="Calibri" w:cs="Calibri" w:eastAsia="Calibri" w:hAnsi="Calibri"/>
                <w:rtl w:val="0"/>
              </w:rPr>
              <w:t xml:space="preserve">"Imagina que tienes un libro que ya no leerás o un electrodoméstico que no usas. En lugar de botarlo, ¿no sería genial poder cambiarlo por algo que sí necesitas?”</w:t>
            </w:r>
          </w:p>
          <w:p w:rsidR="00000000" w:rsidDel="00000000" w:rsidP="00000000" w:rsidRDefault="00000000" w:rsidRPr="00000000" w14:paraId="00000017">
            <w:pPr>
              <w:spacing w:after="240" w:before="240" w:line="276" w:lineRule="auto"/>
              <w:ind w:firstLine="0"/>
              <w:rPr>
                <w:rFonts w:ascii="Calibri" w:cs="Calibri" w:eastAsia="Calibri" w:hAnsi="Calibri"/>
                <w:color w:val="000000"/>
              </w:rPr>
            </w:pPr>
            <w:r w:rsidDel="00000000" w:rsidR="00000000" w:rsidRPr="00000000">
              <w:rPr>
                <w:rFonts w:ascii="Calibri" w:cs="Calibri" w:eastAsia="Calibri" w:hAnsi="Calibri"/>
                <w:rtl w:val="0"/>
              </w:rPr>
              <w:t xml:space="preserve">Hoy, el consumo desmedido y la generación de desechos son un problema creciente. Por eso hemos creado </w:t>
            </w:r>
            <w:r w:rsidDel="00000000" w:rsidR="00000000" w:rsidRPr="00000000">
              <w:rPr>
                <w:rFonts w:ascii="Calibri" w:cs="Calibri" w:eastAsia="Calibri" w:hAnsi="Calibri"/>
                <w:b w:val="1"/>
                <w:rtl w:val="0"/>
              </w:rPr>
              <w:t xml:space="preserve">TeLoCambio</w:t>
            </w:r>
            <w:r w:rsidDel="00000000" w:rsidR="00000000" w:rsidRPr="00000000">
              <w:rPr>
                <w:rFonts w:ascii="Calibri" w:cs="Calibri" w:eastAsia="Calibri" w:hAnsi="Calibri"/>
                <w:rtl w:val="0"/>
              </w:rPr>
              <w:t xml:space="preserve">: una plataforma web que fomenta la economía circular permitiendo a los vecinos de una comunidad </w:t>
            </w:r>
            <w:r w:rsidDel="00000000" w:rsidR="00000000" w:rsidRPr="00000000">
              <w:rPr>
                <w:rFonts w:ascii="Calibri" w:cs="Calibri" w:eastAsia="Calibri" w:hAnsi="Calibri"/>
                <w:b w:val="1"/>
                <w:rtl w:val="0"/>
              </w:rPr>
              <w:t xml:space="preserve">truequear objetos</w:t>
            </w:r>
            <w:r w:rsidDel="00000000" w:rsidR="00000000" w:rsidRPr="00000000">
              <w:rPr>
                <w:rFonts w:ascii="Calibri" w:cs="Calibri" w:eastAsia="Calibri" w:hAnsi="Calibri"/>
                <w:rtl w:val="0"/>
              </w:rPr>
              <w:t xml:space="preserve"> de manera fácil y segura.</w:t>
            </w:r>
            <w:r w:rsidDel="00000000" w:rsidR="00000000" w:rsidRPr="00000000">
              <w:rPr>
                <w:rtl w:val="0"/>
              </w:rPr>
            </w:r>
          </w:p>
        </w:tc>
      </w:tr>
    </w:tbl>
    <w:p w:rsidR="00000000" w:rsidDel="00000000" w:rsidP="00000000" w:rsidRDefault="00000000" w:rsidRPr="00000000" w14:paraId="00000018">
      <w:pPr>
        <w:pStyle w:val="Heading1"/>
        <w:spacing w:after="280" w:before="280" w:lineRule="auto"/>
        <w:ind w:left="-1.9999999999999998" w:firstLine="0"/>
        <w:rPr>
          <w:rFonts w:ascii="Calibri" w:cs="Calibri" w:eastAsia="Calibri" w:hAnsi="Calibri"/>
          <w:color w:val="005693"/>
        </w:rPr>
      </w:pPr>
      <w:bookmarkStart w:colFirst="0" w:colLast="0" w:name="_heading=h.3znysh7" w:id="3"/>
      <w:bookmarkEnd w:id="3"/>
      <w:r w:rsidDel="00000000" w:rsidR="00000000" w:rsidRPr="00000000">
        <w:rPr>
          <w:rFonts w:ascii="Calibri" w:cs="Calibri" w:eastAsia="Calibri" w:hAnsi="Calibri"/>
          <w:color w:val="005693"/>
          <w:rtl w:val="0"/>
        </w:rPr>
        <w:t xml:space="preserve">Descripción del proyecto y entregables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9">
            <w:pPr>
              <w:spacing w:after="240" w:before="240" w:line="240" w:lineRule="auto"/>
              <w:ind w:firstLine="0"/>
              <w:rPr>
                <w:rFonts w:ascii="Calibri" w:cs="Calibri" w:eastAsia="Calibri" w:hAnsi="Calibri"/>
              </w:rPr>
            </w:pPr>
            <w:r w:rsidDel="00000000" w:rsidR="00000000" w:rsidRPr="00000000">
              <w:rPr>
                <w:rFonts w:ascii="Calibri" w:cs="Calibri" w:eastAsia="Calibri" w:hAnsi="Calibri"/>
                <w:rtl w:val="0"/>
              </w:rPr>
              <w:t xml:space="preserve">El objetivo general es diseñar, construir, desplegar y documentar una solución integral y funcional de trueque de bienes y servicios para comunidades cerradas. La plataforma operará bajo un</w:t>
            </w:r>
          </w:p>
          <w:p w:rsidR="00000000" w:rsidDel="00000000" w:rsidP="00000000" w:rsidRDefault="00000000" w:rsidRPr="00000000" w14:paraId="0000001A">
            <w:pPr>
              <w:spacing w:after="240" w:before="240" w:line="240" w:lineRule="auto"/>
              <w:ind w:firstLine="0"/>
              <w:rPr>
                <w:rFonts w:ascii="Calibri" w:cs="Calibri" w:eastAsia="Calibri" w:hAnsi="Calibri"/>
              </w:rPr>
            </w:pPr>
            <w:r w:rsidDel="00000000" w:rsidR="00000000" w:rsidRPr="00000000">
              <w:rPr>
                <w:rFonts w:ascii="Calibri" w:cs="Calibri" w:eastAsia="Calibri" w:hAnsi="Calibri"/>
                <w:rtl w:val="0"/>
              </w:rPr>
              <w:t xml:space="preserve">El sistema incluirá un proceso de registro controlado por código de comunidad y aprobación de un administrador , módulos completos para la publicación y búsqueda de bienes y servicios, doble confirmación de intercambios y un sistema de calificación. Adicionalmente, se desarrollará un panel de administración para la gestión de usuarios y la moderación de contenido.</w:t>
            </w:r>
          </w:p>
          <w:p w:rsidR="00000000" w:rsidDel="00000000" w:rsidP="00000000" w:rsidRDefault="00000000" w:rsidRPr="00000000" w14:paraId="0000001B">
            <w:pPr>
              <w:spacing w:after="240" w:before="240" w:line="240" w:lineRule="auto"/>
              <w:ind w:firstLine="0"/>
              <w:rPr>
                <w:rFonts w:ascii="Calibri" w:cs="Calibri" w:eastAsia="Calibri" w:hAnsi="Calibri"/>
              </w:rPr>
            </w:pPr>
            <w:r w:rsidDel="00000000" w:rsidR="00000000" w:rsidRPr="00000000">
              <w:rPr>
                <w:rFonts w:ascii="Calibri" w:cs="Calibri" w:eastAsia="Calibri" w:hAnsi="Calibri"/>
                <w:rtl w:val="0"/>
              </w:rPr>
              <w:t xml:space="preserve">Los 3 focos técnicos principales de la aplicación son los siguientes: </w:t>
            </w:r>
          </w:p>
          <w:p w:rsidR="00000000" w:rsidDel="00000000" w:rsidP="00000000" w:rsidRDefault="00000000" w:rsidRPr="00000000" w14:paraId="0000001C">
            <w:pPr>
              <w:numPr>
                <w:ilvl w:val="0"/>
                <w:numId w:val="3"/>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Plataforma web SPA (Single Page Application) desarrollada con React + TypeScript.</w:t>
            </w:r>
          </w:p>
          <w:p w:rsidR="00000000" w:rsidDel="00000000" w:rsidP="00000000" w:rsidRDefault="00000000" w:rsidRPr="00000000" w14:paraId="0000001D">
            <w:pPr>
              <w:numPr>
                <w:ilvl w:val="0"/>
                <w:numId w:val="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Backend seguro y escalable usando Django REST Framework (Python).</w:t>
            </w:r>
          </w:p>
          <w:p w:rsidR="00000000" w:rsidDel="00000000" w:rsidP="00000000" w:rsidRDefault="00000000" w:rsidRPr="00000000" w14:paraId="0000001E">
            <w:pPr>
              <w:numPr>
                <w:ilvl w:val="0"/>
                <w:numId w:val="3"/>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Base de datos PostgreSQL.</w:t>
            </w:r>
          </w:p>
          <w:p w:rsidR="00000000" w:rsidDel="00000000" w:rsidP="00000000" w:rsidRDefault="00000000" w:rsidRPr="00000000" w14:paraId="0000001F">
            <w:pPr>
              <w:spacing w:after="240" w:before="240" w:line="240" w:lineRule="auto"/>
              <w:ind w:firstLine="0"/>
              <w:rPr>
                <w:rFonts w:ascii="Calibri" w:cs="Calibri" w:eastAsia="Calibri" w:hAnsi="Calibri"/>
                <w:b w:val="1"/>
              </w:rPr>
            </w:pPr>
            <w:r w:rsidDel="00000000" w:rsidR="00000000" w:rsidRPr="00000000">
              <w:rPr>
                <w:rFonts w:ascii="Calibri" w:cs="Calibri" w:eastAsia="Calibri" w:hAnsi="Calibri"/>
                <w:b w:val="1"/>
                <w:rtl w:val="0"/>
              </w:rPr>
              <w:t xml:space="preserve">Entregables Principales:</w:t>
            </w:r>
          </w:p>
          <w:p w:rsidR="00000000" w:rsidDel="00000000" w:rsidP="00000000" w:rsidRDefault="00000000" w:rsidRPr="00000000" w14:paraId="00000020">
            <w:pPr>
              <w:spacing w:after="240" w:before="240" w:line="240" w:lineRule="auto"/>
              <w:ind w:firstLine="0"/>
              <w:rPr>
                <w:rFonts w:ascii="Calibri" w:cs="Calibri" w:eastAsia="Calibri" w:hAnsi="Calibri"/>
              </w:rPr>
            </w:pPr>
            <w:r w:rsidDel="00000000" w:rsidR="00000000" w:rsidRPr="00000000">
              <w:rPr>
                <w:rFonts w:ascii="Calibri" w:cs="Calibri" w:eastAsia="Calibri" w:hAnsi="Calibri"/>
                <w:b w:val="1"/>
                <w:rtl w:val="0"/>
              </w:rPr>
              <w:t xml:space="preserve">Código fuente completo</w:t>
            </w:r>
            <w:r w:rsidDel="00000000" w:rsidR="00000000" w:rsidRPr="00000000">
              <w:rPr>
                <w:rFonts w:ascii="Calibri" w:cs="Calibri" w:eastAsia="Calibri" w:hAnsi="Calibri"/>
                <w:rtl w:val="0"/>
              </w:rPr>
              <w:t xml:space="preserve"> (frontend, backend e infraestructura como código).</w:t>
            </w:r>
          </w:p>
          <w:p w:rsidR="00000000" w:rsidDel="00000000" w:rsidP="00000000" w:rsidRDefault="00000000" w:rsidRPr="00000000" w14:paraId="00000021">
            <w:pPr>
              <w:spacing w:after="240" w:before="240" w:line="240" w:lineRule="auto"/>
              <w:ind w:firstLine="0"/>
              <w:rPr>
                <w:rFonts w:ascii="Calibri" w:cs="Calibri" w:eastAsia="Calibri" w:hAnsi="Calibri"/>
              </w:rPr>
            </w:pPr>
            <w:r w:rsidDel="00000000" w:rsidR="00000000" w:rsidRPr="00000000">
              <w:rPr>
                <w:rFonts w:ascii="Calibri" w:cs="Calibri" w:eastAsia="Calibri" w:hAnsi="Calibri"/>
                <w:b w:val="1"/>
                <w:rtl w:val="0"/>
              </w:rPr>
              <w:t xml:space="preserve">Base de datos</w:t>
            </w:r>
            <w:r w:rsidDel="00000000" w:rsidR="00000000" w:rsidRPr="00000000">
              <w:rPr>
                <w:rFonts w:ascii="Calibri" w:cs="Calibri" w:eastAsia="Calibri" w:hAnsi="Calibri"/>
                <w:rtl w:val="0"/>
              </w:rPr>
              <w:t xml:space="preserve"> y procedimientos documentados de respaldo/restauración.</w:t>
            </w:r>
          </w:p>
          <w:p w:rsidR="00000000" w:rsidDel="00000000" w:rsidP="00000000" w:rsidRDefault="00000000" w:rsidRPr="00000000" w14:paraId="00000022">
            <w:pPr>
              <w:spacing w:after="240" w:before="240" w:line="240" w:lineRule="auto"/>
              <w:ind w:firstLine="0"/>
              <w:rPr>
                <w:rFonts w:ascii="Calibri" w:cs="Calibri" w:eastAsia="Calibri" w:hAnsi="Calibri"/>
              </w:rPr>
            </w:pPr>
            <w:r w:rsidDel="00000000" w:rsidR="00000000" w:rsidRPr="00000000">
              <w:rPr>
                <w:rFonts w:ascii="Calibri" w:cs="Calibri" w:eastAsia="Calibri" w:hAnsi="Calibri"/>
                <w:b w:val="1"/>
                <w:rtl w:val="0"/>
              </w:rPr>
              <w:t xml:space="preserve">Manual de usuario</w:t>
            </w:r>
            <w:r w:rsidDel="00000000" w:rsidR="00000000" w:rsidRPr="00000000">
              <w:rPr>
                <w:rFonts w:ascii="Calibri" w:cs="Calibri" w:eastAsia="Calibri" w:hAnsi="Calibri"/>
                <w:rtl w:val="0"/>
              </w:rPr>
              <w:t xml:space="preserve"> (para residentes) y </w:t>
            </w:r>
            <w:r w:rsidDel="00000000" w:rsidR="00000000" w:rsidRPr="00000000">
              <w:rPr>
                <w:rFonts w:ascii="Calibri" w:cs="Calibri" w:eastAsia="Calibri" w:hAnsi="Calibri"/>
                <w:b w:val="1"/>
                <w:rtl w:val="0"/>
              </w:rPr>
              <w:t xml:space="preserve">Manual de administración</w:t>
            </w:r>
            <w:r w:rsidDel="00000000" w:rsidR="00000000" w:rsidRPr="00000000">
              <w:rPr>
                <w:rFonts w:ascii="Calibri" w:cs="Calibri" w:eastAsia="Calibri" w:hAnsi="Calibri"/>
                <w:rtl w:val="0"/>
              </w:rPr>
              <w:t xml:space="preserve"> (para administradores de comunidad).</w:t>
            </w:r>
          </w:p>
          <w:p w:rsidR="00000000" w:rsidDel="00000000" w:rsidP="00000000" w:rsidRDefault="00000000" w:rsidRPr="00000000" w14:paraId="00000023">
            <w:pPr>
              <w:spacing w:after="240" w:before="240" w:line="240" w:lineRule="auto"/>
              <w:ind w:firstLine="0"/>
              <w:rPr>
                <w:rFonts w:ascii="Calibri" w:cs="Calibri" w:eastAsia="Calibri" w:hAnsi="Calibri"/>
              </w:rPr>
            </w:pPr>
            <w:r w:rsidDel="00000000" w:rsidR="00000000" w:rsidRPr="00000000">
              <w:rPr>
                <w:rFonts w:ascii="Calibri" w:cs="Calibri" w:eastAsia="Calibri" w:hAnsi="Calibri"/>
                <w:b w:val="1"/>
                <w:color w:val="ff0000"/>
                <w:rtl w:val="0"/>
              </w:rPr>
              <w:t xml:space="preserve">Guía de despliegue y operación</w:t>
            </w:r>
            <w:r w:rsidDel="00000000" w:rsidR="00000000" w:rsidRPr="00000000">
              <w:rPr>
                <w:rFonts w:ascii="Calibri" w:cs="Calibri" w:eastAsia="Calibri" w:hAnsi="Calibri"/>
                <w:color w:val="ff0000"/>
                <w:rtl w:val="0"/>
              </w:rPr>
              <w:t xml:space="preserve"> detallando la contenerización y variables de entorno</w:t>
            </w:r>
            <w:r w:rsidDel="00000000" w:rsidR="00000000" w:rsidRPr="00000000">
              <w:rPr>
                <w:rFonts w:ascii="Calibri" w:cs="Calibri" w:eastAsia="Calibri" w:hAnsi="Calibri"/>
                <w:rtl w:val="0"/>
              </w:rPr>
              <w:t xml:space="preserve">.</w:t>
            </w:r>
          </w:p>
          <w:p w:rsidR="00000000" w:rsidDel="00000000" w:rsidP="00000000" w:rsidRDefault="00000000" w:rsidRPr="00000000" w14:paraId="00000024">
            <w:pPr>
              <w:spacing w:after="240" w:before="240" w:line="240" w:lineRule="auto"/>
              <w:ind w:firstLine="0"/>
              <w:rPr>
                <w:rFonts w:ascii="Calibri" w:cs="Calibri" w:eastAsia="Calibri" w:hAnsi="Calibri"/>
              </w:rPr>
            </w:pPr>
            <w:r w:rsidDel="00000000" w:rsidR="00000000" w:rsidRPr="00000000">
              <w:rPr>
                <w:rFonts w:ascii="Calibri" w:cs="Calibri" w:eastAsia="Calibri" w:hAnsi="Calibri"/>
                <w:b w:val="1"/>
                <w:rtl w:val="0"/>
              </w:rPr>
              <w:t xml:space="preserve">Plan y evidencias de pruebas</w:t>
            </w:r>
            <w:r w:rsidDel="00000000" w:rsidR="00000000" w:rsidRPr="00000000">
              <w:rPr>
                <w:rFonts w:ascii="Calibri" w:cs="Calibri" w:eastAsia="Calibri" w:hAnsi="Calibri"/>
                <w:rtl w:val="0"/>
              </w:rPr>
              <w:t xml:space="preserve"> (unitarias, de integración y de aceptación).</w:t>
            </w:r>
          </w:p>
          <w:p w:rsidR="00000000" w:rsidDel="00000000" w:rsidP="00000000" w:rsidRDefault="00000000" w:rsidRPr="00000000" w14:paraId="00000025">
            <w:pPr>
              <w:spacing w:after="240" w:before="240" w:line="240" w:lineRule="auto"/>
              <w:ind w:firstLine="0"/>
              <w:rPr>
                <w:rFonts w:ascii="Calibri" w:cs="Calibri" w:eastAsia="Calibri" w:hAnsi="Calibri"/>
              </w:rPr>
            </w:pPr>
            <w:r w:rsidDel="00000000" w:rsidR="00000000" w:rsidRPr="00000000">
              <w:rPr>
                <w:rFonts w:ascii="Calibri" w:cs="Calibri" w:eastAsia="Calibri" w:hAnsi="Calibri"/>
                <w:b w:val="1"/>
                <w:rtl w:val="0"/>
              </w:rPr>
              <w:t xml:space="preserve">Presentación final</w:t>
            </w:r>
            <w:r w:rsidDel="00000000" w:rsidR="00000000" w:rsidRPr="00000000">
              <w:rPr>
                <w:rFonts w:ascii="Calibri" w:cs="Calibri" w:eastAsia="Calibri" w:hAnsi="Calibri"/>
                <w:rtl w:val="0"/>
              </w:rPr>
              <w:t xml:space="preserve"> con una demostración funcional de la plataforma.</w:t>
            </w:r>
          </w:p>
          <w:p w:rsidR="00000000" w:rsidDel="00000000" w:rsidP="00000000" w:rsidRDefault="00000000" w:rsidRPr="00000000" w14:paraId="00000026">
            <w:pPr>
              <w:spacing w:after="240" w:before="240" w:line="240" w:lineRule="auto"/>
              <w:ind w:firstLine="0"/>
              <w:rPr>
                <w:rFonts w:ascii="Calibri" w:cs="Calibri" w:eastAsia="Calibri" w:hAnsi="Calibri"/>
              </w:rPr>
            </w:pPr>
            <w:r w:rsidDel="00000000" w:rsidR="00000000" w:rsidRPr="00000000">
              <w:rPr>
                <w:rFonts w:ascii="Calibri" w:cs="Calibri" w:eastAsia="Calibri" w:hAnsi="Calibri"/>
                <w:b w:val="1"/>
                <w:rtl w:val="0"/>
              </w:rPr>
              <w:t xml:space="preserve">Product Backlog</w:t>
            </w:r>
            <w:r w:rsidDel="00000000" w:rsidR="00000000" w:rsidRPr="00000000">
              <w:rPr>
                <w:rFonts w:ascii="Calibri" w:cs="Calibri" w:eastAsia="Calibri" w:hAnsi="Calibri"/>
                <w:rtl w:val="0"/>
              </w:rPr>
              <w:t xml:space="preserve"> a detalle según sprint e historias de usuario realizadas.</w:t>
            </w:r>
          </w:p>
          <w:p w:rsidR="00000000" w:rsidDel="00000000" w:rsidP="00000000" w:rsidRDefault="00000000" w:rsidRPr="00000000" w14:paraId="00000027">
            <w:pPr>
              <w:spacing w:after="240" w:before="240" w:line="240" w:lineRule="auto"/>
              <w:ind w:firstLine="0"/>
              <w:rPr>
                <w:rFonts w:ascii="Calibri" w:cs="Calibri" w:eastAsia="Calibri" w:hAnsi="Calibri"/>
              </w:rPr>
            </w:pPr>
            <w:r w:rsidDel="00000000" w:rsidR="00000000" w:rsidRPr="00000000">
              <w:rPr>
                <w:rFonts w:ascii="Calibri" w:cs="Calibri" w:eastAsia="Calibri" w:hAnsi="Calibri"/>
                <w:rtl w:val="0"/>
              </w:rPr>
              <w:t xml:space="preserve">Registro de reuniones y tareas realizadas según día.</w:t>
            </w:r>
          </w:p>
          <w:p w:rsidR="00000000" w:rsidDel="00000000" w:rsidP="00000000" w:rsidRDefault="00000000" w:rsidRPr="00000000" w14:paraId="00000028">
            <w:pPr>
              <w:spacing w:after="240" w:before="240" w:line="240" w:lineRule="auto"/>
              <w:ind w:firstLine="0"/>
              <w:rPr>
                <w:rFonts w:ascii="Calibri" w:cs="Calibri" w:eastAsia="Calibri" w:hAnsi="Calibri"/>
                <w:b w:val="1"/>
              </w:rPr>
            </w:pPr>
            <w:r w:rsidDel="00000000" w:rsidR="00000000" w:rsidRPr="00000000">
              <w:rPr>
                <w:rFonts w:ascii="Calibri" w:cs="Calibri" w:eastAsia="Calibri" w:hAnsi="Calibri"/>
                <w:b w:val="1"/>
                <w:rtl w:val="0"/>
              </w:rPr>
              <w:t xml:space="preserve">Mockups </w:t>
            </w:r>
          </w:p>
        </w:tc>
      </w:tr>
    </w:tbl>
    <w:p w:rsidR="00000000" w:rsidDel="00000000" w:rsidP="00000000" w:rsidRDefault="00000000" w:rsidRPr="00000000" w14:paraId="00000029">
      <w:pPr>
        <w:pStyle w:val="Heading1"/>
        <w:spacing w:after="280" w:before="280" w:lineRule="auto"/>
        <w:ind w:left="-1.9999999999999998" w:firstLine="0"/>
        <w:rPr>
          <w:rFonts w:ascii="Calibri" w:cs="Calibri" w:eastAsia="Calibri" w:hAnsi="Calibri"/>
          <w:color w:val="005693"/>
        </w:rPr>
      </w:pPr>
      <w:bookmarkStart w:colFirst="0" w:colLast="0" w:name="_heading=h.u2xnwir3ottz" w:id="4"/>
      <w:bookmarkEnd w:id="4"/>
      <w:r w:rsidDel="00000000" w:rsidR="00000000" w:rsidRPr="00000000">
        <w:rPr>
          <w:rFonts w:ascii="Calibri" w:cs="Calibri" w:eastAsia="Calibri" w:hAnsi="Calibri"/>
          <w:color w:val="005693"/>
          <w:rtl w:val="0"/>
        </w:rPr>
        <w:t xml:space="preserve">Objetivos</w:t>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12"/>
        <w:gridCol w:w="3058"/>
        <w:tblGridChange w:id="0">
          <w:tblGrid>
            <w:gridCol w:w="5812"/>
            <w:gridCol w:w="3058"/>
          </w:tblGrid>
        </w:tblGridChange>
      </w:tblGrid>
      <w:tr>
        <w:trPr>
          <w:cantSplit w:val="0"/>
          <w:trHeight w:val="223" w:hRule="atLeast"/>
          <w:tblHeader w:val="0"/>
        </w:trPr>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Objetivo</w:t>
            </w:r>
          </w:p>
        </w:tc>
        <w:tc>
          <w:tcPr>
            <w:tcBorders>
              <w:top w:color="003f6c" w:space="0" w:sz="4" w:val="single"/>
              <w:left w:color="003f6c" w:space="0" w:sz="4" w:val="single"/>
              <w:bottom w:color="005693" w:space="0" w:sz="4" w:val="single"/>
              <w:right w:color="003f6c" w:space="0" w:sz="4" w:val="single"/>
            </w:tcBorders>
            <w:shd w:fill="003f6c" w:val="cle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éxito</w:t>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Alcance</w:t>
            </w:r>
          </w:p>
        </w:tc>
      </w:tr>
      <w:tr>
        <w:trPr>
          <w:cantSplit w:val="0"/>
          <w:trHeight w:val="482.8125"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1. Desarrollar una plataforma funcional que cubra todo el flujo de bienes y servicios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La plataforma permite: registro, publicación, búsqueda, doble confirmación y calificación. Validado con pruebas funcionales del 100% de los casos de uso esperados.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2. Implementar control de acceso por roles y tenencia multi-comunidad</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El sistema permite acceso diferenciado entre residentes y administradores, y aísla los datos por comunidad (multi-tenant), comprobado con pruebas de penetración y tests de acceso.</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3. Incorporar panel de administración con capacidad de auditoría básica</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El administrador puede ver métricas clave, gestionar usuarios/publicaciones y revisar logs de actividad. Validado en demo funcional con test de aceptación.</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Cronograma (Tiempo)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4. Cumplir el cronograma académico propuesto sin retrasos críticos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El proyecto se completa dentro del calendario oficial, entregando los hitos principales (diseño, MVP, pruebas, despliegue, documentación) en las fechas definidas.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5. Completar el desarrollo funcional del MVP en un máximo de 6 semanas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Las funcionalidades mínimas viables están listas, integradas y probadas dentro del plazo estipulado. Validado en revisión de avance con profesor guía.</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6. Realizar entregas incrementales cada 2 semanas</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Cada sprint entrega funcionalidades funcionales verificables. Validado por el historial de commits y despliegues en staging.</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2"/>
                <w:szCs w:val="22"/>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Costo</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7. Ejecutar el proyecto sin gastos económicos directos</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Todos los recursos utilizados (infraestructura, herramientas, librerías) son gratuitos o de licencia académica. Confirmado por documentación técnica y listado de herramientas.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8. Minimizar el uso de recursos computacionales para optimizar la carga en entornos gratuitos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El consumo promedio de CPU/RAM del backend se mantiene dentro de los límites gratuitos de Heroku/Azure en staging. Validado con métricas en consola de despliegue.</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9. Maximizar la reutilización de componentes de software open-source</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Al menos 3 paquetes o librerías externas utilizadas de forma efectiva para reducir el tiempo de desarrollo. Validado en análisis de dependencias del repositorio.</w:t>
            </w: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Calidad</w:t>
            </w:r>
          </w:p>
        </w:tc>
      </w:tr>
      <w:tr>
        <w:trPr>
          <w:cantSplit w:val="0"/>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10. Asegurar alto rendimiento en la experiencia de usuario</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El 95% de las vistas principales se cargan en ≤ 2 segundos. Medido con herramientas como Lighthouse o DevTools.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11. Garantizar seguridad básica: HTTPS, autenticación y protección contra accesos no autorizados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Toda la comunicación es cifrada (HTTPS), el acceso está autenticado y cada endpoint tiene validaciones de permisos. Validado en pruebas de seguridad.</w:t>
            </w:r>
            <w:r w:rsidDel="00000000" w:rsidR="00000000" w:rsidRPr="00000000">
              <w:rPr>
                <w:rtl w:val="0"/>
              </w:rPr>
            </w:r>
          </w:p>
        </w:tc>
      </w:tr>
      <w:tr>
        <w:trPr>
          <w:cantSplit w:val="0"/>
          <w:tblHeader w:val="0"/>
        </w:trPr>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ff0000"/>
                <w:sz w:val="22"/>
                <w:szCs w:val="22"/>
              </w:rPr>
            </w:pPr>
            <w:r w:rsidDel="00000000" w:rsidR="00000000" w:rsidRPr="00000000">
              <w:rPr>
                <w:rFonts w:ascii="Calibri" w:cs="Calibri" w:eastAsia="Calibri" w:hAnsi="Calibri"/>
                <w:b w:val="1"/>
                <w:color w:val="ff0000"/>
                <w:sz w:val="22"/>
                <w:szCs w:val="22"/>
                <w:rtl w:val="0"/>
              </w:rPr>
              <w:t xml:space="preserve">12. Lograr una cobertura de pruebas automatizadas ≥ 80%</w:t>
            </w:r>
            <w:r w:rsidDel="00000000" w:rsidR="00000000" w:rsidRPr="00000000">
              <w:rPr>
                <w:rtl w:val="0"/>
              </w:rPr>
            </w:r>
          </w:p>
        </w:tc>
        <w:tc>
          <w:tcPr>
            <w:tcBorders>
              <w:top w:color="666666" w:space="0" w:sz="4" w:val="single"/>
              <w:left w:color="666666" w:space="0" w:sz="4" w:val="single"/>
              <w:bottom w:color="005693" w:space="0" w:sz="4" w:val="single"/>
              <w:right w:color="666666" w:space="0" w:sz="4" w:val="single"/>
            </w:tcBorders>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ff0000"/>
                <w:sz w:val="22"/>
                <w:szCs w:val="22"/>
              </w:rPr>
            </w:pPr>
            <w:r w:rsidDel="00000000" w:rsidR="00000000" w:rsidRPr="00000000">
              <w:rPr>
                <w:rFonts w:ascii="Calibri" w:cs="Calibri" w:eastAsia="Calibri" w:hAnsi="Calibri"/>
                <w:color w:val="ff0000"/>
                <w:sz w:val="22"/>
                <w:szCs w:val="22"/>
                <w:rtl w:val="0"/>
              </w:rPr>
              <w:t xml:space="preserve">Ejecutar tests unitarios e integración en backend con coverage ≥ 80%. Validado en CI/CD pipeline.</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sz w:val="22"/>
                <w:szCs w:val="22"/>
              </w:rPr>
            </w:pPr>
            <w:r w:rsidDel="00000000" w:rsidR="00000000" w:rsidRPr="00000000">
              <w:rPr>
                <w:rtl w:val="0"/>
              </w:rPr>
            </w:r>
          </w:p>
        </w:tc>
      </w:tr>
      <w:tr>
        <w:trPr>
          <w:cantSplit w:val="0"/>
          <w:tblHeader w:val="0"/>
        </w:trPr>
        <w:tc>
          <w:tcPr>
            <w:gridSpan w:val="2"/>
            <w:tcBorders>
              <w:top w:color="005693" w:space="0" w:sz="4" w:val="single"/>
              <w:left w:color="005693" w:space="0" w:sz="4" w:val="single"/>
              <w:bottom w:color="005693" w:space="0" w:sz="4" w:val="single"/>
              <w:right w:color="005693" w:space="0" w:sz="4" w:val="single"/>
            </w:tcBorders>
            <w:shd w:fill="005693"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Otros</w:t>
            </w:r>
          </w:p>
        </w:tc>
      </w:tr>
      <w:tr>
        <w:trPr>
          <w:cantSplit w:val="0"/>
          <w:trHeight w:val="300" w:hRule="atLeast"/>
          <w:tblHeader w:val="0"/>
        </w:trPr>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13. Lograr una interfaz intuitiva para usuarios sin experiencia técnica</w:t>
            </w:r>
            <w:r w:rsidDel="00000000" w:rsidR="00000000" w:rsidRPr="00000000">
              <w:rPr>
                <w:rtl w:val="0"/>
              </w:rPr>
            </w:r>
          </w:p>
        </w:tc>
        <w:tc>
          <w:tcPr>
            <w:tcBorders>
              <w:top w:color="005693" w:space="0" w:sz="4" w:val="single"/>
              <w:left w:color="666666" w:space="0" w:sz="4" w:val="single"/>
              <w:bottom w:color="666666" w:space="0" w:sz="4" w:val="single"/>
              <w:right w:color="666666" w:space="0" w:sz="4" w:val="single"/>
            </w:tcBorders>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Al menos 85% de usuarios piloto navega exitosamente por la plataforma sin ayuda, en pruebas de usabilidad.</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14. Asegurar accesibilidad desde dispositivos móviles y escritorio sin errores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Funcionalidad completa confirmada en navegadores desktop y móviles. Validado en pruebas multi-dispositivo.</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15. Mantener una documentación técnica clara y actualizada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left="0" w:hanging="2"/>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Repositorio con README, diagramas y manual de despliegue técnico actualizado y validado por revisor externo.</w:t>
            </w:r>
            <w:r w:rsidDel="00000000" w:rsidR="00000000" w:rsidRPr="00000000">
              <w:rPr>
                <w:rtl w:val="0"/>
              </w:rPr>
            </w:r>
          </w:p>
        </w:tc>
      </w:tr>
    </w:tbl>
    <w:p w:rsidR="00000000" w:rsidDel="00000000" w:rsidP="00000000" w:rsidRDefault="00000000" w:rsidRPr="00000000" w14:paraId="0000005E">
      <w:pPr>
        <w:pStyle w:val="Heading1"/>
        <w:spacing w:after="280" w:before="280" w:lineRule="auto"/>
        <w:ind w:left="1" w:hanging="3"/>
        <w:rPr>
          <w:rFonts w:ascii="Calibri" w:cs="Calibri" w:eastAsia="Calibri" w:hAnsi="Calibri"/>
          <w:color w:val="005693"/>
        </w:rPr>
      </w:pPr>
      <w:bookmarkStart w:colFirst="0" w:colLast="0" w:name="_heading=h.nwsgnx1pn856" w:id="5"/>
      <w:bookmarkEnd w:id="5"/>
      <w:r w:rsidDel="00000000" w:rsidR="00000000" w:rsidRPr="00000000">
        <w:rPr>
          <w:rtl w:val="0"/>
        </w:rPr>
      </w:r>
    </w:p>
    <w:p w:rsidR="00000000" w:rsidDel="00000000" w:rsidP="00000000" w:rsidRDefault="00000000" w:rsidRPr="00000000" w14:paraId="0000005F">
      <w:pPr>
        <w:pStyle w:val="Heading1"/>
        <w:spacing w:after="280" w:before="280" w:lineRule="auto"/>
        <w:ind w:left="1" w:hanging="3"/>
        <w:rPr>
          <w:rFonts w:ascii="Calibri" w:cs="Calibri" w:eastAsia="Calibri" w:hAnsi="Calibri"/>
          <w:color w:val="005693"/>
        </w:rPr>
      </w:pPr>
      <w:bookmarkStart w:colFirst="0" w:colLast="0" w:name="_heading=h.jer091h925df" w:id="6"/>
      <w:bookmarkEnd w:id="6"/>
      <w:r w:rsidDel="00000000" w:rsidR="00000000" w:rsidRPr="00000000">
        <w:rPr>
          <w:rFonts w:ascii="Calibri" w:cs="Calibri" w:eastAsia="Calibri" w:hAnsi="Calibri"/>
          <w:color w:val="005693"/>
          <w:rtl w:val="0"/>
        </w:rPr>
        <w:t xml:space="preserve">Exclusiones( Fuera de Alcance en esta versión)</w:t>
      </w:r>
    </w:p>
    <w:p w:rsidR="00000000" w:rsidDel="00000000" w:rsidP="00000000" w:rsidRDefault="00000000" w:rsidRPr="00000000" w14:paraId="00000060">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Procesamiento de pagos/escrow y logística externa.</w:t>
      </w:r>
    </w:p>
    <w:p w:rsidR="00000000" w:rsidDel="00000000" w:rsidP="00000000" w:rsidRDefault="00000000" w:rsidRPr="00000000" w14:paraId="00000061">
      <w:pPr>
        <w:ind w:left="0" w:firstLine="0"/>
        <w:rPr>
          <w:rFonts w:ascii="Calibri" w:cs="Calibri" w:eastAsia="Calibri" w:hAnsi="Calibri"/>
        </w:rPr>
      </w:pPr>
      <w:r w:rsidDel="00000000" w:rsidR="00000000" w:rsidRPr="00000000">
        <w:rPr>
          <w:rFonts w:ascii="Calibri" w:cs="Calibri" w:eastAsia="Calibri" w:hAnsi="Calibri"/>
          <w:rtl w:val="0"/>
        </w:rPr>
        <w:t xml:space="preserve">La plataforma no implementará pagos electrónicos, gestión de dinero en custodia (escrow) ni servicios de logística de despacho. Esto se excluye porque el propósito central del proyecto es facilitar el </w:t>
      </w:r>
      <w:r w:rsidDel="00000000" w:rsidR="00000000" w:rsidRPr="00000000">
        <w:rPr>
          <w:rFonts w:ascii="Calibri" w:cs="Calibri" w:eastAsia="Calibri" w:hAnsi="Calibri"/>
          <w:i w:val="1"/>
          <w:rtl w:val="0"/>
        </w:rPr>
        <w:t xml:space="preserve">trueque</w:t>
      </w:r>
      <w:r w:rsidDel="00000000" w:rsidR="00000000" w:rsidRPr="00000000">
        <w:rPr>
          <w:rFonts w:ascii="Calibri" w:cs="Calibri" w:eastAsia="Calibri" w:hAnsi="Calibri"/>
          <w:rtl w:val="0"/>
        </w:rPr>
        <w:t xml:space="preserve"> y el intercambio comunitario, no generar un sistema de comercio electrónico completo. Además, incorporar medios de pago requiere integraciones financieras, normativas legales y costos adicionales que exceden el alcance académico y el tiempo disponible.</w:t>
      </w:r>
    </w:p>
    <w:p w:rsidR="00000000" w:rsidDel="00000000" w:rsidP="00000000" w:rsidRDefault="00000000" w:rsidRPr="00000000" w14:paraId="00000062">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3">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Integraciones con mapas públicos o validación geográfica por proximidad.</w:t>
      </w:r>
    </w:p>
    <w:p w:rsidR="00000000" w:rsidDel="00000000" w:rsidP="00000000" w:rsidRDefault="00000000" w:rsidRPr="00000000" w14:paraId="00000064">
      <w:pPr>
        <w:ind w:left="0" w:firstLine="0"/>
        <w:rPr>
          <w:rFonts w:ascii="Calibri" w:cs="Calibri" w:eastAsia="Calibri" w:hAnsi="Calibri"/>
        </w:rPr>
      </w:pPr>
      <w:r w:rsidDel="00000000" w:rsidR="00000000" w:rsidRPr="00000000">
        <w:rPr>
          <w:rFonts w:ascii="Calibri" w:cs="Calibri" w:eastAsia="Calibri" w:hAnsi="Calibri"/>
          <w:rtl w:val="0"/>
        </w:rPr>
        <w:t xml:space="preserve">Aunque la ubicación puede ser un factor importante en plataformas de intercambio, la integración con servicios de mapas (ej. Google Maps) y validaciones de proximidad se excluye por ahora debido a la complejidad técnica y las dependencias de APIs externas que podrían generar costos. En esta versión inicial, la coordinación de lugar se delega a los usuarios vía contacto externo (ej. WhatsApp).</w:t>
      </w:r>
    </w:p>
    <w:p w:rsidR="00000000" w:rsidDel="00000000" w:rsidP="00000000" w:rsidRDefault="00000000" w:rsidRPr="00000000" w14:paraId="0000006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Verificación de identidad avanzada (RUT/biometría).</w:t>
      </w:r>
    </w:p>
    <w:p w:rsidR="00000000" w:rsidDel="00000000" w:rsidP="00000000" w:rsidRDefault="00000000" w:rsidRPr="00000000" w14:paraId="00000067">
      <w:pPr>
        <w:ind w:left="0" w:firstLine="0"/>
        <w:rPr>
          <w:rFonts w:ascii="Calibri" w:cs="Calibri" w:eastAsia="Calibri" w:hAnsi="Calibri"/>
        </w:rPr>
      </w:pPr>
      <w:r w:rsidDel="00000000" w:rsidR="00000000" w:rsidRPr="00000000">
        <w:rPr>
          <w:rFonts w:ascii="Calibri" w:cs="Calibri" w:eastAsia="Calibri" w:hAnsi="Calibri"/>
          <w:rtl w:val="0"/>
        </w:rPr>
        <w:t xml:space="preserve">La validación de identidad mediante documentos oficiales o biometría no será implementada en esta etapa, ya que requiere infraestructura adicional, manejo de datos sensibles y cumplimiento de normativas legales de protección de datos. Para la versión actual, la autenticación básica con correo y contraseña será suficiente para fines académicos y de prueba.</w:t>
      </w:r>
    </w:p>
    <w:p w:rsidR="00000000" w:rsidDel="00000000" w:rsidP="00000000" w:rsidRDefault="00000000" w:rsidRPr="00000000" w14:paraId="00000068">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Sistema de mensajería interno y negociaciones.</w:t>
      </w:r>
    </w:p>
    <w:p w:rsidR="00000000" w:rsidDel="00000000" w:rsidP="00000000" w:rsidRDefault="00000000" w:rsidRPr="00000000" w14:paraId="00000069">
      <w:pPr>
        <w:ind w:left="0" w:firstLine="0"/>
        <w:rPr>
          <w:rFonts w:ascii="Calibri" w:cs="Calibri" w:eastAsia="Calibri" w:hAnsi="Calibri"/>
        </w:rPr>
      </w:pPr>
      <w:r w:rsidDel="00000000" w:rsidR="00000000" w:rsidRPr="00000000">
        <w:rPr>
          <w:rFonts w:ascii="Calibri" w:cs="Calibri" w:eastAsia="Calibri" w:hAnsi="Calibri"/>
          <w:rtl w:val="0"/>
        </w:rPr>
        <w:t xml:space="preserve">No se desarrollará un sistema de mensajería privada dentro de la plataforma. En su lugar, las negociaciones se derivarán a aplicaciones externas como WhatsApp mediante </w:t>
      </w:r>
      <w:r w:rsidDel="00000000" w:rsidR="00000000" w:rsidRPr="00000000">
        <w:rPr>
          <w:rFonts w:ascii="Calibri" w:cs="Calibri" w:eastAsia="Calibri" w:hAnsi="Calibri"/>
          <w:i w:val="1"/>
          <w:rtl w:val="0"/>
        </w:rPr>
        <w:t xml:space="preserve">deeplink</w:t>
      </w:r>
      <w:r w:rsidDel="00000000" w:rsidR="00000000" w:rsidRPr="00000000">
        <w:rPr>
          <w:rFonts w:ascii="Calibri" w:cs="Calibri" w:eastAsia="Calibri" w:hAnsi="Calibri"/>
          <w:rtl w:val="0"/>
        </w:rPr>
        <w:t xml:space="preserve">. Se excluye porque implementar mensajería implica un alto nivel de complejidad (almacenamiento de mensajes, seguridad, notificaciones en tiempo real) y podría desviar recursos del objetivo principal: validar el flujo de intercambio.</w:t>
      </w:r>
      <w:r w:rsidDel="00000000" w:rsidR="00000000" w:rsidRPr="00000000">
        <w:rPr>
          <w:rtl w:val="0"/>
        </w:rPr>
      </w:r>
    </w:p>
    <w:p w:rsidR="00000000" w:rsidDel="00000000" w:rsidP="00000000" w:rsidRDefault="00000000" w:rsidRPr="00000000" w14:paraId="0000006A">
      <w:pPr>
        <w:pStyle w:val="Heading1"/>
        <w:spacing w:after="280" w:before="280" w:lineRule="auto"/>
        <w:ind w:left="1" w:hanging="3"/>
        <w:rPr>
          <w:rFonts w:ascii="Calibri" w:cs="Calibri" w:eastAsia="Calibri" w:hAnsi="Calibri"/>
          <w:color w:val="005693"/>
        </w:rPr>
      </w:pPr>
      <w:bookmarkStart w:colFirst="0" w:colLast="0" w:name="_heading=h.9fc9ghdv8ifb" w:id="7"/>
      <w:bookmarkEnd w:id="7"/>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spacing w:after="280" w:before="280" w:lineRule="auto"/>
        <w:ind w:left="-1.9999999999999998" w:firstLine="0"/>
        <w:rPr>
          <w:rFonts w:ascii="Calibri" w:cs="Calibri" w:eastAsia="Calibri" w:hAnsi="Calibri"/>
          <w:color w:val="005693"/>
        </w:rPr>
      </w:pPr>
      <w:bookmarkStart w:colFirst="0" w:colLast="0" w:name="_heading=h.tip5jv9m5f31" w:id="8"/>
      <w:bookmarkEnd w:id="8"/>
      <w:r w:rsidDel="00000000" w:rsidR="00000000" w:rsidRPr="00000000">
        <w:rPr>
          <w:rtl w:val="0"/>
        </w:rPr>
      </w:r>
    </w:p>
    <w:p w:rsidR="00000000" w:rsidDel="00000000" w:rsidP="00000000" w:rsidRDefault="00000000" w:rsidRPr="00000000" w14:paraId="00000072">
      <w:pPr>
        <w:pStyle w:val="Heading1"/>
        <w:spacing w:after="280" w:before="280" w:lineRule="auto"/>
        <w:ind w:left="-1.9999999999999998" w:firstLine="0"/>
        <w:rPr>
          <w:rFonts w:ascii="Calibri" w:cs="Calibri" w:eastAsia="Calibri" w:hAnsi="Calibri"/>
          <w:color w:val="005693"/>
        </w:rPr>
      </w:pPr>
      <w:bookmarkStart w:colFirst="0" w:colLast="0" w:name="_heading=h.2psmkq3wpjx1" w:id="9"/>
      <w:bookmarkEnd w:id="9"/>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after="280" w:before="280" w:lineRule="auto"/>
        <w:ind w:left="-1.9999999999999998" w:firstLine="0"/>
        <w:rPr>
          <w:rFonts w:ascii="Calibri" w:cs="Calibri" w:eastAsia="Calibri" w:hAnsi="Calibri"/>
          <w:color w:val="005693"/>
        </w:rPr>
      </w:pPr>
      <w:bookmarkStart w:colFirst="0" w:colLast="0" w:name="_heading=h.xl2bkyyil928" w:id="10"/>
      <w:bookmarkEnd w:id="10"/>
      <w:r w:rsidDel="00000000" w:rsidR="00000000" w:rsidRPr="00000000">
        <w:rPr>
          <w:rFonts w:ascii="Calibri" w:cs="Calibri" w:eastAsia="Calibri" w:hAnsi="Calibri"/>
          <w:color w:val="005693"/>
          <w:rtl w:val="0"/>
        </w:rPr>
        <w:t xml:space="preserve">Riesgos iniciales de alto nivel</w:t>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5829.37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74">
            <w:pPr>
              <w:spacing w:after="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 Riesgos técnicos y funcionales de la aplicación</w:t>
            </w:r>
          </w:p>
          <w:p w:rsidR="00000000" w:rsidDel="00000000" w:rsidP="00000000" w:rsidRDefault="00000000" w:rsidRPr="00000000" w14:paraId="00000075">
            <w:pPr>
              <w:numPr>
                <w:ilvl w:val="0"/>
                <w:numId w:val="2"/>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Onboarding lento de usuarios:</w:t>
            </w:r>
            <w:r w:rsidDel="00000000" w:rsidR="00000000" w:rsidRPr="00000000">
              <w:rPr>
                <w:rFonts w:ascii="Calibri" w:cs="Calibri" w:eastAsia="Calibri" w:hAnsi="Calibri"/>
                <w:rtl w:val="0"/>
              </w:rPr>
              <w:t xml:space="preserve"> El proceso de incorporación puede ser lento debido a requisitos de aprobación para unirse a la comunidad.</w:t>
            </w:r>
          </w:p>
          <w:p w:rsidR="00000000" w:rsidDel="00000000" w:rsidP="00000000" w:rsidRDefault="00000000" w:rsidRPr="00000000" w14:paraId="00000076">
            <w:pPr>
              <w:numPr>
                <w:ilvl w:val="1"/>
                <w:numId w:val="2"/>
              </w:numPr>
              <w:spacing w:after="0" w:line="240" w:lineRule="auto"/>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Facilitar el ingreso mediante códigos comunitarios preaprobados. Crear plantillas de invitación para la administración y automatizar aprobaciones comunes.</w:t>
            </w:r>
          </w:p>
          <w:p w:rsidR="00000000" w:rsidDel="00000000" w:rsidP="00000000" w:rsidRDefault="00000000" w:rsidRPr="00000000" w14:paraId="00000077">
            <w:pPr>
              <w:numPr>
                <w:ilvl w:val="0"/>
                <w:numId w:val="2"/>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Masa crítica insuficiente:</w:t>
            </w:r>
            <w:r w:rsidDel="00000000" w:rsidR="00000000" w:rsidRPr="00000000">
              <w:rPr>
                <w:rFonts w:ascii="Calibri" w:cs="Calibri" w:eastAsia="Calibri" w:hAnsi="Calibri"/>
                <w:rtl w:val="0"/>
              </w:rPr>
              <w:t xml:space="preserve"> La plataforma necesita un número mínimo de usuarios para ser útil.</w:t>
            </w:r>
          </w:p>
          <w:p w:rsidR="00000000" w:rsidDel="00000000" w:rsidP="00000000" w:rsidRDefault="00000000" w:rsidRPr="00000000" w14:paraId="00000078">
            <w:pPr>
              <w:numPr>
                <w:ilvl w:val="1"/>
                <w:numId w:val="2"/>
              </w:numPr>
              <w:spacing w:after="0" w:line="240" w:lineRule="auto"/>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Coordinar campañas de difusión interna con la administración (carteles, QR).</w:t>
            </w:r>
          </w:p>
          <w:p w:rsidR="00000000" w:rsidDel="00000000" w:rsidP="00000000" w:rsidRDefault="00000000" w:rsidRPr="00000000" w14:paraId="00000079">
            <w:pPr>
              <w:numPr>
                <w:ilvl w:val="0"/>
                <w:numId w:val="2"/>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Conductas inadecuadas:</w:t>
            </w:r>
            <w:r w:rsidDel="00000000" w:rsidR="00000000" w:rsidRPr="00000000">
              <w:rPr>
                <w:rFonts w:ascii="Calibri" w:cs="Calibri" w:eastAsia="Calibri" w:hAnsi="Calibri"/>
                <w:rtl w:val="0"/>
              </w:rPr>
              <w:t xml:space="preserve"> Posible mal uso de la plataforma (spam, publicaciones inadecuadas, conflictos entre usuarios).</w:t>
            </w:r>
          </w:p>
          <w:p w:rsidR="00000000" w:rsidDel="00000000" w:rsidP="00000000" w:rsidRDefault="00000000" w:rsidRPr="00000000" w14:paraId="0000007A">
            <w:pPr>
              <w:numPr>
                <w:ilvl w:val="1"/>
                <w:numId w:val="2"/>
              </w:numPr>
              <w:spacing w:after="0" w:line="240" w:lineRule="auto"/>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Incorporar funciones de bloqueo y moderación para administradores. Hacer visible el sistema de reputación (calificaciones). </w:t>
            </w:r>
            <w:r w:rsidDel="00000000" w:rsidR="00000000" w:rsidRPr="00000000">
              <w:rPr>
                <w:rFonts w:ascii="Calibri" w:cs="Calibri" w:eastAsia="Calibri" w:hAnsi="Calibri"/>
                <w:color w:val="ff0000"/>
                <w:rtl w:val="0"/>
              </w:rPr>
              <w:t xml:space="preserve">Incluir términos de uso aceptados al registrarse.</w:t>
            </w:r>
          </w:p>
          <w:p w:rsidR="00000000" w:rsidDel="00000000" w:rsidP="00000000" w:rsidRDefault="00000000" w:rsidRPr="00000000" w14:paraId="0000007B">
            <w:pPr>
              <w:spacing w:after="0" w:line="240" w:lineRule="auto"/>
              <w:ind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7C">
            <w:pPr>
              <w:numPr>
                <w:ilvl w:val="0"/>
                <w:numId w:val="2"/>
              </w:numPr>
              <w:spacing w:after="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Vulnerabilidad de seguridad en la API:</w:t>
            </w:r>
            <w:r w:rsidDel="00000000" w:rsidR="00000000" w:rsidRPr="00000000">
              <w:rPr>
                <w:rFonts w:ascii="Calibri" w:cs="Calibri" w:eastAsia="Calibri" w:hAnsi="Calibri"/>
                <w:rtl w:val="0"/>
              </w:rPr>
              <w:t xml:space="preserve"> Riesgo de que usuarios malintencionados realicen acciones no autorizadas.</w:t>
            </w:r>
          </w:p>
          <w:p w:rsidR="00000000" w:rsidDel="00000000" w:rsidP="00000000" w:rsidRDefault="00000000" w:rsidRPr="00000000" w14:paraId="0000007D">
            <w:pPr>
              <w:numPr>
                <w:ilvl w:val="1"/>
                <w:numId w:val="2"/>
              </w:numPr>
              <w:spacing w:after="0" w:line="240" w:lineRule="auto"/>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Aplicar control de acceso basado en roles utilizando el principio de mínimo privilegio en todos los endpoints. Usar las herramientas de seguridad integradas de Django (CSRF, hashing de contraseñas). Registrar auditoría de acciones críticas.</w:t>
            </w:r>
            <w:r w:rsidDel="00000000" w:rsidR="00000000" w:rsidRPr="00000000">
              <w:rPr>
                <w:rtl w:val="0"/>
              </w:rPr>
            </w:r>
          </w:p>
          <w:p w:rsidR="00000000" w:rsidDel="00000000" w:rsidP="00000000" w:rsidRDefault="00000000" w:rsidRPr="00000000" w14:paraId="0000007E">
            <w:pPr>
              <w:numPr>
                <w:ilvl w:val="0"/>
                <w:numId w:val="2"/>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Complejidad en la gestión de agenda y doble confirmación:</w:t>
            </w:r>
            <w:r w:rsidDel="00000000" w:rsidR="00000000" w:rsidRPr="00000000">
              <w:rPr>
                <w:rFonts w:ascii="Calibri" w:cs="Calibri" w:eastAsia="Calibri" w:hAnsi="Calibri"/>
                <w:rtl w:val="0"/>
              </w:rPr>
              <w:t xml:space="preserve"> Módulos sensibles que requieren coordinación entre usuarios podrían fallar en lógica o usabilidad.</w:t>
            </w:r>
          </w:p>
          <w:p w:rsidR="00000000" w:rsidDel="00000000" w:rsidP="00000000" w:rsidRDefault="00000000" w:rsidRPr="00000000" w14:paraId="0000007F">
            <w:pPr>
              <w:numPr>
                <w:ilvl w:val="1"/>
                <w:numId w:val="2"/>
              </w:numPr>
              <w:spacing w:after="0" w:line="240" w:lineRule="auto"/>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Mitigación:</w:t>
            </w:r>
            <w:r w:rsidDel="00000000" w:rsidR="00000000" w:rsidRPr="00000000">
              <w:rPr>
                <w:rFonts w:ascii="Calibri" w:cs="Calibri" w:eastAsia="Calibri" w:hAnsi="Calibri"/>
                <w:rtl w:val="0"/>
              </w:rPr>
              <w:t xml:space="preserve"> Validar los flujos mediante pruebas de usuario. Mantener lógica clara y registrar cada estado de confirmación.</w:t>
            </w:r>
          </w:p>
          <w:p w:rsidR="00000000" w:rsidDel="00000000" w:rsidP="00000000" w:rsidRDefault="00000000" w:rsidRPr="00000000" w14:paraId="00000080">
            <w:pPr>
              <w:spacing w:after="0" w:lin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after="0" w:line="240" w:lineRule="auto"/>
              <w:ind w:firstLine="0"/>
              <w:rPr>
                <w:rFonts w:ascii="Calibri" w:cs="Calibri" w:eastAsia="Calibri" w:hAnsi="Calibri"/>
                <w:b w:val="1"/>
              </w:rPr>
            </w:pPr>
            <w:r w:rsidDel="00000000" w:rsidR="00000000" w:rsidRPr="00000000">
              <w:rPr>
                <w:rFonts w:ascii="Calibri" w:cs="Calibri" w:eastAsia="Calibri" w:hAnsi="Calibri"/>
                <w:b w:val="1"/>
                <w:rtl w:val="0"/>
              </w:rPr>
              <w:t xml:space="preserve">B. Riesgos del equipo de trabajo y gestión del proyecto</w:t>
            </w:r>
          </w:p>
          <w:p w:rsidR="00000000" w:rsidDel="00000000" w:rsidP="00000000" w:rsidRDefault="00000000" w:rsidRPr="00000000" w14:paraId="00000082">
            <w:pPr>
              <w:spacing w:after="0" w:line="240" w:lineRule="auto"/>
              <w:ind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numPr>
                <w:ilvl w:val="0"/>
                <w:numId w:val="2"/>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Desviación en tiempos y alcance: </w:t>
            </w:r>
            <w:r w:rsidDel="00000000" w:rsidR="00000000" w:rsidRPr="00000000">
              <w:rPr>
                <w:rFonts w:ascii="Calibri" w:cs="Calibri" w:eastAsia="Calibri" w:hAnsi="Calibri"/>
                <w:rtl w:val="0"/>
              </w:rPr>
              <w:t xml:space="preserve">Riesgo de no completar todas las funcionalidades planeadas dentro del plazo.</w:t>
            </w:r>
          </w:p>
          <w:p w:rsidR="00000000" w:rsidDel="00000000" w:rsidP="00000000" w:rsidRDefault="00000000" w:rsidRPr="00000000" w14:paraId="00000084">
            <w:pPr>
              <w:numPr>
                <w:ilvl w:val="1"/>
                <w:numId w:val="2"/>
              </w:numPr>
              <w:spacing w:after="0" w:line="240" w:lineRule="auto"/>
              <w:ind w:left="1440" w:hanging="360"/>
              <w:rPr>
                <w:rFonts w:ascii="Calibri" w:cs="Calibri" w:eastAsia="Calibri" w:hAnsi="Calibri"/>
                <w:u w:val="none"/>
              </w:rPr>
            </w:pPr>
            <w:r w:rsidDel="00000000" w:rsidR="00000000" w:rsidRPr="00000000">
              <w:rPr>
                <w:rFonts w:ascii="Calibri" w:cs="Calibri" w:eastAsia="Calibri" w:hAnsi="Calibri"/>
                <w:b w:val="1"/>
                <w:rtl w:val="0"/>
              </w:rPr>
              <w:t xml:space="preserve">Mitigación: </w:t>
            </w:r>
            <w:r w:rsidDel="00000000" w:rsidR="00000000" w:rsidRPr="00000000">
              <w:rPr>
                <w:rFonts w:ascii="Calibri" w:cs="Calibri" w:eastAsia="Calibri" w:hAnsi="Calibri"/>
                <w:rtl w:val="0"/>
              </w:rPr>
              <w:t xml:space="preserve">Aplicar priorización basada en valor (MoSCoW o similar) en cada sprint. Eliminar o postergar funcionalidades "nice-to-have" si el tiempo es limitado.</w:t>
            </w:r>
          </w:p>
          <w:p w:rsidR="00000000" w:rsidDel="00000000" w:rsidP="00000000" w:rsidRDefault="00000000" w:rsidRPr="00000000" w14:paraId="00000085">
            <w:pPr>
              <w:numPr>
                <w:ilvl w:val="0"/>
                <w:numId w:val="2"/>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Dificultad de coordinación entre frontend y backend: </w:t>
            </w:r>
            <w:r w:rsidDel="00000000" w:rsidR="00000000" w:rsidRPr="00000000">
              <w:rPr>
                <w:rFonts w:ascii="Calibri" w:cs="Calibri" w:eastAsia="Calibri" w:hAnsi="Calibri"/>
                <w:rtl w:val="0"/>
              </w:rPr>
              <w:t xml:space="preserve">Al ser un equipo desacoplado, puede haber desfase en entregas o malentendidos técnicos.</w:t>
            </w:r>
          </w:p>
          <w:p w:rsidR="00000000" w:rsidDel="00000000" w:rsidP="00000000" w:rsidRDefault="00000000" w:rsidRPr="00000000" w14:paraId="00000086">
            <w:pPr>
              <w:numPr>
                <w:ilvl w:val="1"/>
                <w:numId w:val="2"/>
              </w:numPr>
              <w:spacing w:after="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Mitigación: </w:t>
            </w:r>
            <w:r w:rsidDel="00000000" w:rsidR="00000000" w:rsidRPr="00000000">
              <w:rPr>
                <w:rFonts w:ascii="Calibri" w:cs="Calibri" w:eastAsia="Calibri" w:hAnsi="Calibri"/>
                <w:rtl w:val="0"/>
              </w:rPr>
              <w:t xml:space="preserve">Definir claramente contratos de API desde etapas tempranas. Mantener reuniones breves de sincronización y documentar endpoints.</w:t>
            </w:r>
          </w:p>
          <w:p w:rsidR="00000000" w:rsidDel="00000000" w:rsidP="00000000" w:rsidRDefault="00000000" w:rsidRPr="00000000" w14:paraId="00000087">
            <w:pPr>
              <w:numPr>
                <w:ilvl w:val="0"/>
                <w:numId w:val="2"/>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Escalabilidad limitada:  </w:t>
            </w:r>
            <w:r w:rsidDel="00000000" w:rsidR="00000000" w:rsidRPr="00000000">
              <w:rPr>
                <w:rFonts w:ascii="Calibri" w:cs="Calibri" w:eastAsia="Calibri" w:hAnsi="Calibri"/>
                <w:rtl w:val="0"/>
              </w:rPr>
              <w:t xml:space="preserve">La plataforma podría enfrentar problemas si aumenta significativamente la carga de usuarios.</w:t>
            </w:r>
          </w:p>
          <w:p w:rsidR="00000000" w:rsidDel="00000000" w:rsidP="00000000" w:rsidRDefault="00000000" w:rsidRPr="00000000" w14:paraId="00000088">
            <w:pPr>
              <w:numPr>
                <w:ilvl w:val="1"/>
                <w:numId w:val="2"/>
              </w:numPr>
              <w:spacing w:after="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Mitigación: </w:t>
            </w:r>
            <w:r w:rsidDel="00000000" w:rsidR="00000000" w:rsidRPr="00000000">
              <w:rPr>
                <w:rFonts w:ascii="Calibri" w:cs="Calibri" w:eastAsia="Calibri" w:hAnsi="Calibri"/>
                <w:rtl w:val="0"/>
              </w:rPr>
              <w:t xml:space="preserve">Desplegar la infraestructura con contenedores Docker para facilitar la escalabilidad. Usar una base de datos robusta (PostgreSQL). Planificar pruebas de carga en fase final.</w:t>
            </w:r>
          </w:p>
          <w:p w:rsidR="00000000" w:rsidDel="00000000" w:rsidP="00000000" w:rsidRDefault="00000000" w:rsidRPr="00000000" w14:paraId="00000089">
            <w:pPr>
              <w:numPr>
                <w:ilvl w:val="0"/>
                <w:numId w:val="2"/>
              </w:numPr>
              <w:spacing w:after="0" w:line="240" w:lineRule="auto"/>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Problemas de despliegue en entornos gratuitos</w:t>
            </w:r>
            <w:r w:rsidDel="00000000" w:rsidR="00000000" w:rsidRPr="00000000">
              <w:rPr>
                <w:rFonts w:ascii="Calibri" w:cs="Calibri" w:eastAsia="Calibri" w:hAnsi="Calibri"/>
                <w:rtl w:val="0"/>
              </w:rPr>
              <w:t xml:space="preserve">: Heroku, Netlify o similares pueden presentar límites de uso o disponibilidad.</w:t>
            </w:r>
          </w:p>
          <w:p w:rsidR="00000000" w:rsidDel="00000000" w:rsidP="00000000" w:rsidRDefault="00000000" w:rsidRPr="00000000" w14:paraId="0000008A">
            <w:pPr>
              <w:numPr>
                <w:ilvl w:val="1"/>
                <w:numId w:val="2"/>
              </w:numPr>
              <w:spacing w:after="0" w:line="24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Mitigación: </w:t>
            </w:r>
            <w:r w:rsidDel="00000000" w:rsidR="00000000" w:rsidRPr="00000000">
              <w:rPr>
                <w:rFonts w:ascii="Calibri" w:cs="Calibri" w:eastAsia="Calibri" w:hAnsi="Calibri"/>
                <w:rtl w:val="0"/>
              </w:rPr>
              <w:t xml:space="preserve">Realizar pruebas de despliegue anticipadas. Tener alternativas de hosting (ej. Azure, BlueHosting). Minimizar dependencias externas no críticas.</w:t>
            </w:r>
            <w:r w:rsidDel="00000000" w:rsidR="00000000" w:rsidRPr="00000000">
              <w:rPr>
                <w:rtl w:val="0"/>
              </w:rPr>
            </w:r>
          </w:p>
          <w:p w:rsidR="00000000" w:rsidDel="00000000" w:rsidP="00000000" w:rsidRDefault="00000000" w:rsidRPr="00000000" w14:paraId="0000008B">
            <w:pPr>
              <w:spacing w:after="0" w:line="240" w:lineRule="auto"/>
              <w:ind w:left="0" w:hanging="2"/>
              <w:rPr>
                <w:rFonts w:ascii="Calibri" w:cs="Calibri" w:eastAsia="Calibri" w:hAnsi="Calibri"/>
              </w:rPr>
            </w:pPr>
            <w:r w:rsidDel="00000000" w:rsidR="00000000" w:rsidRPr="00000000">
              <w:rPr>
                <w:rtl w:val="0"/>
              </w:rPr>
            </w:r>
          </w:p>
        </w:tc>
      </w:tr>
    </w:tbl>
    <w:p w:rsidR="00000000" w:rsidDel="00000000" w:rsidP="00000000" w:rsidRDefault="00000000" w:rsidRPr="00000000" w14:paraId="0000008C">
      <w:pPr>
        <w:pStyle w:val="Heading1"/>
        <w:spacing w:after="280" w:before="280" w:lineRule="auto"/>
        <w:ind w:left="1" w:hanging="3"/>
        <w:rPr>
          <w:rFonts w:ascii="Calibri" w:cs="Calibri" w:eastAsia="Calibri" w:hAnsi="Calibri"/>
          <w:color w:val="005693"/>
        </w:rPr>
      </w:pPr>
      <w:bookmarkStart w:colFirst="0" w:colLast="0" w:name="_heading=h.3dy6vkm" w:id="11"/>
      <w:bookmarkEnd w:id="11"/>
      <w:r w:rsidDel="00000000" w:rsidR="00000000" w:rsidRPr="00000000">
        <w:rPr>
          <w:rFonts w:ascii="Calibri" w:cs="Calibri" w:eastAsia="Calibri" w:hAnsi="Calibri"/>
          <w:color w:val="005693"/>
          <w:rtl w:val="0"/>
        </w:rPr>
        <w:br w:type="textWrapping"/>
        <w:t xml:space="preserve">Cronograma de hitos principales</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63"/>
        <w:gridCol w:w="2207"/>
        <w:tblGridChange w:id="0">
          <w:tblGrid>
            <w:gridCol w:w="6663"/>
            <w:gridCol w:w="2207"/>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8D">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Hito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8E">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Fecha tope</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8F">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1. Definición y Planificación</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90">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Semana 4</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1">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2. Construcción I (Core Funcional)</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2">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Semana 8</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3">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3. Construcción II (Funciones Avanzadas)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4">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Semana 13</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5">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4. Calidad y Operación</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6">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Semana 15</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7">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5. Cierre y Entrega Final</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98">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Semana 16</w:t>
            </w:r>
            <w:r w:rsidDel="00000000" w:rsidR="00000000" w:rsidRPr="00000000">
              <w:rPr>
                <w:rtl w:val="0"/>
              </w:rPr>
            </w:r>
          </w:p>
        </w:tc>
      </w:tr>
    </w:tbl>
    <w:p w:rsidR="00000000" w:rsidDel="00000000" w:rsidP="00000000" w:rsidRDefault="00000000" w:rsidRPr="00000000" w14:paraId="00000099">
      <w:pPr>
        <w:pStyle w:val="Heading1"/>
        <w:spacing w:after="280" w:before="280" w:lineRule="auto"/>
        <w:ind w:left="1" w:hanging="3"/>
        <w:rPr>
          <w:rFonts w:ascii="Calibri" w:cs="Calibri" w:eastAsia="Calibri" w:hAnsi="Calibri"/>
          <w:color w:val="003f6c"/>
        </w:rPr>
      </w:pPr>
      <w:bookmarkStart w:colFirst="0" w:colLast="0" w:name="_heading=h.cv9adgw0k2dp" w:id="12"/>
      <w:bookmarkEnd w:id="12"/>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7"/>
        <w:tblW w:w="883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07.6352"/>
        <w:gridCol w:w="1376.3712"/>
        <w:gridCol w:w="4953.993600000001"/>
        <w:tblGridChange w:id="0">
          <w:tblGrid>
            <w:gridCol w:w="2507.6352"/>
            <w:gridCol w:w="1376.3712"/>
            <w:gridCol w:w="4953.993600000001"/>
          </w:tblGrid>
        </w:tblGridChange>
      </w:tblGrid>
      <w:tr>
        <w:trPr>
          <w:cantSplit w:val="0"/>
          <w:trHeight w:val="815" w:hRule="atLeast"/>
          <w:tblHeader w:val="0"/>
        </w:trPr>
        <w:tc>
          <w:tcPr>
            <w:tcBorders>
              <w:top w:color="000000" w:space="0" w:sz="4" w:val="single"/>
              <w:left w:color="000000" w:space="0" w:sz="4" w:val="single"/>
              <w:bottom w:color="000000" w:space="0" w:sz="4" w:val="single"/>
              <w:right w:color="000000" w:space="0" w:sz="4"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A0">
            <w:pPr>
              <w:pStyle w:val="Heading1"/>
              <w:spacing w:after="0" w:before="0" w:lineRule="auto"/>
              <w:ind w:left="1" w:hanging="3"/>
              <w:jc w:val="center"/>
              <w:rPr>
                <w:rFonts w:ascii="Calibri" w:cs="Calibri" w:eastAsia="Calibri" w:hAnsi="Calibri"/>
                <w:color w:val="ffffff"/>
                <w:sz w:val="24"/>
                <w:szCs w:val="24"/>
              </w:rPr>
            </w:pPr>
            <w:bookmarkStart w:colFirst="0" w:colLast="0" w:name="_heading=h.10lqi3krqyyu" w:id="13"/>
            <w:bookmarkEnd w:id="13"/>
            <w:r w:rsidDel="00000000" w:rsidR="00000000" w:rsidRPr="00000000">
              <w:rPr>
                <w:rFonts w:ascii="Calibri" w:cs="Calibri" w:eastAsia="Calibri" w:hAnsi="Calibri"/>
                <w:color w:val="ffffff"/>
                <w:sz w:val="24"/>
                <w:szCs w:val="24"/>
                <w:rtl w:val="0"/>
              </w:rPr>
              <w:t xml:space="preserve"> Hito</w:t>
            </w:r>
          </w:p>
        </w:tc>
        <w:tc>
          <w:tcPr>
            <w:tcBorders>
              <w:top w:color="000000" w:space="0" w:sz="4" w:val="single"/>
              <w:left w:color="000000" w:space="0" w:sz="4" w:val="single"/>
              <w:bottom w:color="000000" w:space="0" w:sz="4" w:val="single"/>
              <w:right w:color="000000" w:space="0" w:sz="4"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A1">
            <w:pPr>
              <w:pStyle w:val="Heading1"/>
              <w:spacing w:after="0" w:before="0" w:lineRule="auto"/>
              <w:ind w:left="1" w:hanging="3"/>
              <w:jc w:val="center"/>
              <w:rPr>
                <w:rFonts w:ascii="Calibri" w:cs="Calibri" w:eastAsia="Calibri" w:hAnsi="Calibri"/>
                <w:color w:val="ffffff"/>
                <w:sz w:val="24"/>
                <w:szCs w:val="24"/>
              </w:rPr>
            </w:pPr>
            <w:bookmarkStart w:colFirst="0" w:colLast="0" w:name="_heading=h.10lqi3krqyyu" w:id="13"/>
            <w:bookmarkEnd w:id="13"/>
            <w:r w:rsidDel="00000000" w:rsidR="00000000" w:rsidRPr="00000000">
              <w:rPr>
                <w:rFonts w:ascii="Calibri" w:cs="Calibri" w:eastAsia="Calibri" w:hAnsi="Calibri"/>
                <w:color w:val="ffffff"/>
                <w:sz w:val="24"/>
                <w:szCs w:val="24"/>
                <w:rtl w:val="0"/>
              </w:rPr>
              <w:t xml:space="preserve">Fecha estimada</w:t>
            </w:r>
          </w:p>
        </w:tc>
        <w:tc>
          <w:tcPr>
            <w:tcBorders>
              <w:top w:color="000000" w:space="0" w:sz="4" w:val="single"/>
              <w:left w:color="000000" w:space="0" w:sz="4" w:val="single"/>
              <w:bottom w:color="000000" w:space="0" w:sz="4" w:val="single"/>
              <w:right w:color="000000" w:space="0" w:sz="4" w:val="single"/>
            </w:tcBorders>
            <w:shd w:fill="0b5394" w:val="clear"/>
            <w:tcMar>
              <w:top w:w="100.0" w:type="dxa"/>
              <w:left w:w="100.0" w:type="dxa"/>
              <w:bottom w:w="100.0" w:type="dxa"/>
              <w:right w:w="100.0" w:type="dxa"/>
            </w:tcMar>
            <w:vAlign w:val="top"/>
          </w:tcPr>
          <w:p w:rsidR="00000000" w:rsidDel="00000000" w:rsidP="00000000" w:rsidRDefault="00000000" w:rsidRPr="00000000" w14:paraId="000000A2">
            <w:pPr>
              <w:pStyle w:val="Heading1"/>
              <w:spacing w:after="0" w:before="0" w:lineRule="auto"/>
              <w:ind w:left="1" w:hanging="3"/>
              <w:jc w:val="center"/>
              <w:rPr>
                <w:rFonts w:ascii="Calibri" w:cs="Calibri" w:eastAsia="Calibri" w:hAnsi="Calibri"/>
                <w:color w:val="ffffff"/>
                <w:sz w:val="24"/>
                <w:szCs w:val="24"/>
              </w:rPr>
            </w:pPr>
            <w:bookmarkStart w:colFirst="0" w:colLast="0" w:name="_heading=h.10lqi3krqyyu" w:id="13"/>
            <w:bookmarkEnd w:id="13"/>
            <w:r w:rsidDel="00000000" w:rsidR="00000000" w:rsidRPr="00000000">
              <w:rPr>
                <w:rFonts w:ascii="Calibri" w:cs="Calibri" w:eastAsia="Calibri" w:hAnsi="Calibri"/>
                <w:color w:val="ffffff"/>
                <w:sz w:val="24"/>
                <w:szCs w:val="24"/>
                <w:rtl w:val="0"/>
              </w:rPr>
              <w:t xml:space="preserve"> Objetivo / Entregable esperado</w:t>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10lqi3krqyyu" w:id="13"/>
            <w:bookmarkEnd w:id="13"/>
            <w:r w:rsidDel="00000000" w:rsidR="00000000" w:rsidRPr="00000000">
              <w:rPr>
                <w:rFonts w:ascii="Calibri" w:cs="Calibri" w:eastAsia="Calibri" w:hAnsi="Calibri"/>
                <w:b w:val="0"/>
                <w:color w:val="000000"/>
                <w:sz w:val="24"/>
                <w:szCs w:val="24"/>
                <w:rtl w:val="0"/>
              </w:rPr>
              <w:t xml:space="preserve">Sprint 0 – Planificación y Setup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10lqi3krqyyu" w:id="13"/>
            <w:bookmarkEnd w:id="13"/>
            <w:r w:rsidDel="00000000" w:rsidR="00000000" w:rsidRPr="00000000">
              <w:rPr>
                <w:rFonts w:ascii="Calibri" w:cs="Calibri" w:eastAsia="Calibri" w:hAnsi="Calibri"/>
                <w:b w:val="0"/>
                <w:color w:val="000000"/>
                <w:sz w:val="24"/>
                <w:szCs w:val="24"/>
                <w:rtl w:val="0"/>
              </w:rPr>
              <w:t xml:space="preserve">Semana 1 a 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10lqi3krqyyu" w:id="13"/>
            <w:bookmarkEnd w:id="13"/>
            <w:r w:rsidDel="00000000" w:rsidR="00000000" w:rsidRPr="00000000">
              <w:rPr>
                <w:rFonts w:ascii="Calibri" w:cs="Calibri" w:eastAsia="Calibri" w:hAnsi="Calibri"/>
                <w:b w:val="0"/>
                <w:color w:val="000000"/>
                <w:sz w:val="24"/>
                <w:szCs w:val="24"/>
                <w:rtl w:val="0"/>
              </w:rPr>
              <w:t xml:space="preserve">Definición del Product Backlog inicial, configuración del repositorio, estructura de carpetas, asignación de roles, y diseño de wireframes.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10lqi3krqyyu" w:id="13"/>
            <w:bookmarkEnd w:id="13"/>
            <w:r w:rsidDel="00000000" w:rsidR="00000000" w:rsidRPr="00000000">
              <w:rPr>
                <w:rFonts w:ascii="Calibri" w:cs="Calibri" w:eastAsia="Calibri" w:hAnsi="Calibri"/>
                <w:b w:val="0"/>
                <w:color w:val="000000"/>
                <w:sz w:val="24"/>
                <w:szCs w:val="24"/>
                <w:rtl w:val="0"/>
              </w:rPr>
              <w:t xml:space="preserve">Sprint 1 – MVP Básico (Core funcional)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10lqi3krqyyu" w:id="13"/>
            <w:bookmarkEnd w:id="13"/>
            <w:r w:rsidDel="00000000" w:rsidR="00000000" w:rsidRPr="00000000">
              <w:rPr>
                <w:rFonts w:ascii="Calibri" w:cs="Calibri" w:eastAsia="Calibri" w:hAnsi="Calibri"/>
                <w:b w:val="0"/>
                <w:color w:val="000000"/>
                <w:sz w:val="24"/>
                <w:szCs w:val="24"/>
                <w:rtl w:val="0"/>
              </w:rPr>
              <w:t xml:space="preserve">Semana 4 a 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10lqi3krqyyu" w:id="13"/>
            <w:bookmarkEnd w:id="13"/>
            <w:r w:rsidDel="00000000" w:rsidR="00000000" w:rsidRPr="00000000">
              <w:rPr>
                <w:rFonts w:ascii="Calibri" w:cs="Calibri" w:eastAsia="Calibri" w:hAnsi="Calibri"/>
                <w:b w:val="0"/>
                <w:color w:val="000000"/>
                <w:sz w:val="24"/>
                <w:szCs w:val="24"/>
                <w:rtl w:val="0"/>
              </w:rPr>
              <w:t xml:space="preserve">Funcionalidades mínimas: Registro, login, publicación de objetos, visualización.</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10lqi3krqyyu" w:id="13"/>
            <w:bookmarkEnd w:id="13"/>
            <w:r w:rsidDel="00000000" w:rsidR="00000000" w:rsidRPr="00000000">
              <w:rPr>
                <w:rFonts w:ascii="Calibri" w:cs="Calibri" w:eastAsia="Calibri" w:hAnsi="Calibri"/>
                <w:b w:val="0"/>
                <w:color w:val="000000"/>
                <w:sz w:val="24"/>
                <w:szCs w:val="24"/>
                <w:rtl w:val="0"/>
              </w:rPr>
              <w:t xml:space="preserve">Sprint 2 – Funcionalidades avanzadas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10lqi3krqyyu" w:id="13"/>
            <w:bookmarkEnd w:id="13"/>
            <w:r w:rsidDel="00000000" w:rsidR="00000000" w:rsidRPr="00000000">
              <w:rPr>
                <w:rFonts w:ascii="Calibri" w:cs="Calibri" w:eastAsia="Calibri" w:hAnsi="Calibri"/>
                <w:b w:val="0"/>
                <w:color w:val="000000"/>
                <w:sz w:val="24"/>
                <w:szCs w:val="24"/>
                <w:rtl w:val="0"/>
              </w:rPr>
              <w:t xml:space="preserve">Semana 8 a 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10lqi3krqyyu" w:id="13"/>
            <w:bookmarkEnd w:id="13"/>
            <w:r w:rsidDel="00000000" w:rsidR="00000000" w:rsidRPr="00000000">
              <w:rPr>
                <w:rFonts w:ascii="Calibri" w:cs="Calibri" w:eastAsia="Calibri" w:hAnsi="Calibri"/>
                <w:b w:val="0"/>
                <w:color w:val="000000"/>
                <w:sz w:val="24"/>
                <w:szCs w:val="24"/>
                <w:rtl w:val="0"/>
              </w:rPr>
              <w:t xml:space="preserve">Agenda de intercambios, reputación, panel de administración, doble confirmación.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10lqi3krqyyu" w:id="13"/>
            <w:bookmarkEnd w:id="13"/>
            <w:r w:rsidDel="00000000" w:rsidR="00000000" w:rsidRPr="00000000">
              <w:rPr>
                <w:rFonts w:ascii="Calibri" w:cs="Calibri" w:eastAsia="Calibri" w:hAnsi="Calibri"/>
                <w:b w:val="0"/>
                <w:color w:val="000000"/>
                <w:sz w:val="24"/>
                <w:szCs w:val="24"/>
                <w:rtl w:val="0"/>
              </w:rPr>
              <w:t xml:space="preserve">Sprint 3 – Refactor y pruebas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10lqi3krqyyu" w:id="13"/>
            <w:bookmarkEnd w:id="13"/>
            <w:r w:rsidDel="00000000" w:rsidR="00000000" w:rsidRPr="00000000">
              <w:rPr>
                <w:rFonts w:ascii="Calibri" w:cs="Calibri" w:eastAsia="Calibri" w:hAnsi="Calibri"/>
                <w:b w:val="0"/>
                <w:color w:val="000000"/>
                <w:sz w:val="24"/>
                <w:szCs w:val="24"/>
                <w:rtl w:val="0"/>
              </w:rPr>
              <w:t xml:space="preserve">Semana 13 a 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10lqi3krqyyu" w:id="13"/>
            <w:bookmarkEnd w:id="13"/>
            <w:r w:rsidDel="00000000" w:rsidR="00000000" w:rsidRPr="00000000">
              <w:rPr>
                <w:rFonts w:ascii="Calibri" w:cs="Calibri" w:eastAsia="Calibri" w:hAnsi="Calibri"/>
                <w:b w:val="0"/>
                <w:color w:val="000000"/>
                <w:sz w:val="24"/>
                <w:szCs w:val="24"/>
                <w:rtl w:val="0"/>
              </w:rPr>
              <w:t xml:space="preserve">Mejora de código, seguridad, pruebas funcionales, validación con usuarios reales.</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10lqi3krqyyu" w:id="13"/>
            <w:bookmarkEnd w:id="13"/>
            <w:r w:rsidDel="00000000" w:rsidR="00000000" w:rsidRPr="00000000">
              <w:rPr>
                <w:rFonts w:ascii="Calibri" w:cs="Calibri" w:eastAsia="Calibri" w:hAnsi="Calibri"/>
                <w:b w:val="0"/>
                <w:color w:val="000000"/>
                <w:sz w:val="24"/>
                <w:szCs w:val="24"/>
                <w:rtl w:val="0"/>
              </w:rPr>
              <w:t xml:space="preserve">Sprint 4 – Documentación y entrega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10lqi3krqyyu" w:id="13"/>
            <w:bookmarkEnd w:id="13"/>
            <w:r w:rsidDel="00000000" w:rsidR="00000000" w:rsidRPr="00000000">
              <w:rPr>
                <w:rFonts w:ascii="Calibri" w:cs="Calibri" w:eastAsia="Calibri" w:hAnsi="Calibri"/>
                <w:b w:val="0"/>
                <w:color w:val="000000"/>
                <w:sz w:val="24"/>
                <w:szCs w:val="24"/>
                <w:rtl w:val="0"/>
              </w:rPr>
              <w:t xml:space="preserve">Semana 15 a 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pStyle w:val="Heading1"/>
              <w:spacing w:after="0" w:before="0" w:lineRule="auto"/>
              <w:ind w:left="1" w:hanging="3"/>
              <w:jc w:val="center"/>
              <w:rPr>
                <w:rFonts w:ascii="Calibri" w:cs="Calibri" w:eastAsia="Calibri" w:hAnsi="Calibri"/>
                <w:b w:val="0"/>
                <w:color w:val="000000"/>
                <w:sz w:val="24"/>
                <w:szCs w:val="24"/>
              </w:rPr>
            </w:pPr>
            <w:bookmarkStart w:colFirst="0" w:colLast="0" w:name="_heading=h.xnmbuz29ylqz" w:id="14"/>
            <w:bookmarkEnd w:id="14"/>
            <w:r w:rsidDel="00000000" w:rsidR="00000000" w:rsidRPr="00000000">
              <w:rPr>
                <w:rFonts w:ascii="Calibri" w:cs="Calibri" w:eastAsia="Calibri" w:hAnsi="Calibri"/>
                <w:b w:val="0"/>
                <w:color w:val="000000"/>
                <w:sz w:val="24"/>
                <w:szCs w:val="24"/>
                <w:rtl w:val="0"/>
              </w:rPr>
              <w:t xml:space="preserve">Manual de usuario, presentación final, versión de producción estable.</w:t>
            </w:r>
          </w:p>
        </w:tc>
      </w:tr>
    </w:tbl>
    <w:p w:rsidR="00000000" w:rsidDel="00000000" w:rsidP="00000000" w:rsidRDefault="00000000" w:rsidRPr="00000000" w14:paraId="000000B2">
      <w:pPr>
        <w:pStyle w:val="Heading1"/>
        <w:spacing w:after="280" w:before="280" w:lineRule="auto"/>
        <w:ind w:left="1" w:hanging="3"/>
        <w:rPr>
          <w:rFonts w:ascii="Calibri" w:cs="Calibri" w:eastAsia="Calibri" w:hAnsi="Calibri"/>
          <w:color w:val="003f6c"/>
        </w:rPr>
      </w:pPr>
      <w:bookmarkStart w:colFirst="0" w:colLast="0" w:name="_heading=h.10lqi3krqyyu" w:id="13"/>
      <w:bookmarkEnd w:id="13"/>
      <w:r w:rsidDel="00000000" w:rsidR="00000000" w:rsidRPr="00000000">
        <w:rPr>
          <w:rtl w:val="0"/>
        </w:rPr>
      </w:r>
    </w:p>
    <w:p w:rsidR="00000000" w:rsidDel="00000000" w:rsidP="00000000" w:rsidRDefault="00000000" w:rsidRPr="00000000" w14:paraId="000000B3">
      <w:pPr>
        <w:pStyle w:val="Heading1"/>
        <w:spacing w:after="280" w:before="280" w:lineRule="auto"/>
        <w:ind w:left="1" w:hanging="3"/>
        <w:rPr>
          <w:rFonts w:ascii="Calibri" w:cs="Calibri" w:eastAsia="Calibri" w:hAnsi="Calibri"/>
          <w:color w:val="003f6c"/>
        </w:rPr>
      </w:pPr>
      <w:bookmarkStart w:colFirst="0" w:colLast="0" w:name="_heading=h.1t3h5sf" w:id="15"/>
      <w:bookmarkEnd w:id="15"/>
      <w:r w:rsidDel="00000000" w:rsidR="00000000" w:rsidRPr="00000000">
        <w:rPr>
          <w:rFonts w:ascii="Calibri" w:cs="Calibri" w:eastAsia="Calibri" w:hAnsi="Calibri"/>
          <w:color w:val="003f6c"/>
          <w:rtl w:val="0"/>
        </w:rPr>
        <w:t xml:space="preserve">Presupuesto inicial asignado</w:t>
      </w:r>
    </w:p>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70"/>
        <w:tblGridChange w:id="0">
          <w:tblGrid>
            <w:gridCol w:w="8870"/>
          </w:tblGrid>
        </w:tblGridChange>
      </w:tblGrid>
      <w:tr>
        <w:trPr>
          <w:cantSplit w:val="0"/>
          <w:trHeight w:val="870"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4">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No se asigna un presupuesto monetario. El proyecto se ejecutará con los recursos de infraestructura (hosting, software) disponibles en el contexto académico.</w:t>
            </w:r>
            <w:r w:rsidDel="00000000" w:rsidR="00000000" w:rsidRPr="00000000">
              <w:rPr>
                <w:rtl w:val="0"/>
              </w:rPr>
            </w:r>
          </w:p>
        </w:tc>
      </w:tr>
    </w:tbl>
    <w:p w:rsidR="00000000" w:rsidDel="00000000" w:rsidP="00000000" w:rsidRDefault="00000000" w:rsidRPr="00000000" w14:paraId="000000B5">
      <w:pPr>
        <w:pStyle w:val="Heading1"/>
        <w:spacing w:after="280" w:before="280" w:lineRule="auto"/>
        <w:ind w:left="1" w:hanging="3"/>
        <w:rPr>
          <w:rFonts w:ascii="Calibri" w:cs="Calibri" w:eastAsia="Calibri" w:hAnsi="Calibri"/>
          <w:b w:val="0"/>
        </w:rPr>
      </w:pPr>
      <w:r w:rsidDel="00000000" w:rsidR="00000000" w:rsidRPr="00000000">
        <w:rPr>
          <w:rtl w:val="0"/>
        </w:rPr>
      </w:r>
    </w:p>
    <w:p w:rsidR="00000000" w:rsidDel="00000000" w:rsidP="00000000" w:rsidRDefault="00000000" w:rsidRPr="00000000" w14:paraId="000000B6">
      <w:pPr>
        <w:pStyle w:val="Heading1"/>
        <w:spacing w:after="280" w:before="280" w:lineRule="auto"/>
        <w:ind w:left="1" w:hanging="3"/>
        <w:rPr>
          <w:rFonts w:ascii="Calibri" w:cs="Calibri" w:eastAsia="Calibri" w:hAnsi="Calibri"/>
          <w:b w:val="0"/>
        </w:rPr>
      </w:pPr>
      <w:r w:rsidDel="00000000" w:rsidR="00000000" w:rsidRPr="00000000">
        <w:rPr>
          <w:rtl w:val="0"/>
        </w:rPr>
      </w:r>
    </w:p>
    <w:p w:rsidR="00000000" w:rsidDel="00000000" w:rsidP="00000000" w:rsidRDefault="00000000" w:rsidRPr="00000000" w14:paraId="000000B7">
      <w:pPr>
        <w:pStyle w:val="Heading1"/>
        <w:spacing w:after="280" w:before="280" w:lineRule="auto"/>
        <w:ind w:left="1" w:hanging="3"/>
        <w:rPr>
          <w:rFonts w:ascii="Calibri" w:cs="Calibri" w:eastAsia="Calibri" w:hAnsi="Calibri"/>
          <w:b w:val="0"/>
        </w:rPr>
      </w:pPr>
      <w:r w:rsidDel="00000000" w:rsidR="00000000" w:rsidRPr="00000000">
        <w:rPr>
          <w:rtl w:val="0"/>
        </w:rPr>
      </w:r>
    </w:p>
    <w:p w:rsidR="00000000" w:rsidDel="00000000" w:rsidP="00000000" w:rsidRDefault="00000000" w:rsidRPr="00000000" w14:paraId="000000B8">
      <w:pPr>
        <w:pStyle w:val="Heading1"/>
        <w:spacing w:after="280" w:before="280" w:lineRule="auto"/>
        <w:ind w:left="1" w:hanging="3"/>
        <w:rPr>
          <w:rFonts w:ascii="Calibri" w:cs="Calibri" w:eastAsia="Calibri" w:hAnsi="Calibri"/>
          <w:b w:val="0"/>
        </w:rPr>
      </w:pPr>
      <w:r w:rsidDel="00000000" w:rsidR="00000000" w:rsidRPr="00000000">
        <w:rPr>
          <w:rtl w:val="0"/>
        </w:rPr>
      </w:r>
    </w:p>
    <w:p w:rsidR="00000000" w:rsidDel="00000000" w:rsidP="00000000" w:rsidRDefault="00000000" w:rsidRPr="00000000" w14:paraId="000000B9">
      <w:pPr>
        <w:pStyle w:val="Heading1"/>
        <w:spacing w:after="280" w:before="280" w:lineRule="auto"/>
        <w:ind w:left="1" w:hanging="3"/>
        <w:rPr>
          <w:rFonts w:ascii="Calibri" w:cs="Calibri" w:eastAsia="Calibri" w:hAnsi="Calibri"/>
          <w:color w:val="003f6c"/>
        </w:rPr>
      </w:pPr>
      <w:r w:rsidDel="00000000" w:rsidR="00000000" w:rsidRPr="00000000">
        <w:rPr>
          <w:rFonts w:ascii="Calibri" w:cs="Calibri" w:eastAsia="Calibri" w:hAnsi="Calibri"/>
          <w:color w:val="003f6c"/>
          <w:rtl w:val="0"/>
        </w:rPr>
        <w:t xml:space="preserve">Lista de Interesados (stakeholders)</w:t>
      </w:r>
    </w:p>
    <w:tbl>
      <w:tblPr>
        <w:tblStyle w:val="Table9"/>
        <w:tblW w:w="88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5"/>
        <w:gridCol w:w="3525"/>
        <w:gridCol w:w="2235"/>
        <w:tblGridChange w:id="0">
          <w:tblGrid>
            <w:gridCol w:w="3045"/>
            <w:gridCol w:w="3525"/>
            <w:gridCol w:w="2235"/>
          </w:tblGrid>
        </w:tblGridChange>
      </w:tblGrid>
      <w:tr>
        <w:trPr>
          <w:cantSplit w:val="0"/>
          <w:tblHeader w:val="0"/>
        </w:trPr>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BA">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Nombre</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BB">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Cargo</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BC">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Departamento / División</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D">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Gonzalo Herrera Francesconi</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E">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DUOC UC Administración de Comunidad</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BF">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DUOC UC</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0">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Administración de Comunidad</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1">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Cliente (B2B)</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2">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Condominio/Edificio/Junta de Vecinos</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3">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Residentes (+18)</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4">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Usuarios Finales (B2C)</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5">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Condominio/Edificio/Junta de Vecinos</w:t>
            </w:r>
            <w:r w:rsidDel="00000000" w:rsidR="00000000" w:rsidRPr="00000000">
              <w:rPr>
                <w:rtl w:val="0"/>
              </w:rPr>
            </w:r>
          </w:p>
        </w:tc>
      </w:tr>
      <w:tr>
        <w:trPr>
          <w:cantSplit w:val="0"/>
          <w:trHeight w:val="863.90625"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6">
            <w:pPr>
              <w:spacing w:after="0" w:line="240" w:lineRule="auto"/>
              <w:ind w:left="0" w:hanging="2"/>
              <w:jc w:val="center"/>
              <w:rPr>
                <w:rFonts w:ascii="Calibri" w:cs="Calibri" w:eastAsia="Calibri" w:hAnsi="Calibri"/>
              </w:rPr>
            </w:pPr>
            <w:r w:rsidDel="00000000" w:rsidR="00000000" w:rsidRPr="00000000">
              <w:rPr>
                <w:rFonts w:ascii="Calibri" w:cs="Calibri" w:eastAsia="Calibri" w:hAnsi="Calibri"/>
                <w:rtl w:val="0"/>
              </w:rPr>
              <w:t xml:space="preserve">Rodrigo Barra</w:t>
            </w:r>
          </w:p>
          <w:p w:rsidR="00000000" w:rsidDel="00000000" w:rsidP="00000000" w:rsidRDefault="00000000" w:rsidRPr="00000000" w14:paraId="000000C7">
            <w:pPr>
              <w:spacing w:after="0" w:line="240" w:lineRule="auto"/>
              <w:ind w:left="0" w:hanging="2"/>
              <w:jc w:val="center"/>
              <w:rPr>
                <w:rFonts w:ascii="Calibri" w:cs="Calibri" w:eastAsia="Calibri" w:hAnsi="Calibri"/>
              </w:rPr>
            </w:pPr>
            <w:r w:rsidDel="00000000" w:rsidR="00000000" w:rsidRPr="00000000">
              <w:rPr>
                <w:rFonts w:ascii="Calibri" w:cs="Calibri" w:eastAsia="Calibri" w:hAnsi="Calibri"/>
                <w:rtl w:val="0"/>
              </w:rPr>
              <w:t xml:space="preserve">Paul López</w:t>
            </w:r>
          </w:p>
          <w:p w:rsidR="00000000" w:rsidDel="00000000" w:rsidP="00000000" w:rsidRDefault="00000000" w:rsidRPr="00000000" w14:paraId="000000C8">
            <w:pPr>
              <w:spacing w:after="0" w:line="240" w:lineRule="auto"/>
              <w:ind w:left="0" w:hanging="2"/>
              <w:jc w:val="center"/>
              <w:rPr>
                <w:rFonts w:ascii="Calibri" w:cs="Calibri" w:eastAsia="Calibri" w:hAnsi="Calibri"/>
              </w:rPr>
            </w:pPr>
            <w:r w:rsidDel="00000000" w:rsidR="00000000" w:rsidRPr="00000000">
              <w:rPr>
                <w:rFonts w:ascii="Calibri" w:cs="Calibri" w:eastAsia="Calibri" w:hAnsi="Calibri"/>
                <w:rtl w:val="0"/>
              </w:rPr>
              <w:t xml:space="preserve">Octavio Quezada</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9">
            <w:pPr>
              <w:spacing w:after="0" w:line="240" w:lineRule="auto"/>
              <w:ind w:left="0" w:hanging="2"/>
              <w:jc w:val="center"/>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Integrante del Equipo</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CB">
            <w:pPr>
              <w:spacing w:after="0" w:line="240" w:lineRule="auto"/>
              <w:ind w:left="0" w:hanging="2"/>
              <w:jc w:val="center"/>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Equipo de Proyecto</w:t>
            </w:r>
            <w:r w:rsidDel="00000000" w:rsidR="00000000" w:rsidRPr="00000000">
              <w:rPr>
                <w:rtl w:val="0"/>
              </w:rPr>
            </w:r>
          </w:p>
        </w:tc>
      </w:tr>
    </w:tbl>
    <w:p w:rsidR="00000000" w:rsidDel="00000000" w:rsidP="00000000" w:rsidRDefault="00000000" w:rsidRPr="00000000" w14:paraId="000000CD">
      <w:pPr>
        <w:pStyle w:val="Heading1"/>
        <w:spacing w:after="280" w:before="280" w:lineRule="auto"/>
        <w:ind w:left="1" w:hanging="3"/>
        <w:rPr>
          <w:rFonts w:ascii="Calibri" w:cs="Calibri" w:eastAsia="Calibri" w:hAnsi="Calibri"/>
          <w:color w:val="666666"/>
        </w:rPr>
      </w:pPr>
      <w:bookmarkStart w:colFirst="0" w:colLast="0" w:name="_heading=h.2s8eyo1" w:id="16"/>
      <w:bookmarkEnd w:id="16"/>
      <w:r w:rsidDel="00000000" w:rsidR="00000000" w:rsidRPr="00000000">
        <w:rPr>
          <w:rFonts w:ascii="Calibri" w:cs="Calibri" w:eastAsia="Calibri" w:hAnsi="Calibri"/>
          <w:color w:val="666666"/>
          <w:rtl w:val="0"/>
        </w:rPr>
        <w:t xml:space="preserve">Niveles de autoridad</w:t>
      </w:r>
    </w:p>
    <w:tbl>
      <w:tblPr>
        <w:tblStyle w:val="Table1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1"/>
        <w:gridCol w:w="4489"/>
        <w:tblGridChange w:id="0">
          <w:tblGrid>
            <w:gridCol w:w="4381"/>
            <w:gridCol w:w="4489"/>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CE">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Área de autoridad</w:t>
            </w:r>
          </w:p>
        </w:tc>
        <w:tc>
          <w:tcPr>
            <w:tcBorders>
              <w:top w:color="003f6c" w:space="0" w:sz="4" w:val="single"/>
              <w:left w:color="003f6c" w:space="0" w:sz="4" w:val="single"/>
              <w:bottom w:color="666666" w:space="0" w:sz="4" w:val="single"/>
              <w:right w:color="003f6c" w:space="0" w:sz="4" w:val="single"/>
            </w:tcBorders>
            <w:shd w:fill="003f6c" w:val="clear"/>
          </w:tcPr>
          <w:p w:rsidR="00000000" w:rsidDel="00000000" w:rsidP="00000000" w:rsidRDefault="00000000" w:rsidRPr="00000000" w14:paraId="000000CF">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Descripción del nivel de autoridad</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D0">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Decisiones de personal </w:t>
              <w:br w:type="textWrapping"/>
              <w:t xml:space="preserve">(Staffing)</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D1">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El equipo es auto-organizado. La asignación de tareas se decide en las reuniones de planificación de sprint.</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D2">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Gestión de presupuesto </w:t>
              <w:br w:type="textWrapping"/>
              <w:t xml:space="preserve">y de sus variaciones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D3">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No aplica, ya que no hay un presupuesto monetario asignado.</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D4">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Decisiones técnicas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D5">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Las decisiones técnicas son tomadas por el equipo de desarrollo en consenso, siguiendo la arquitectura definida.</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D6">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Resolución de conflictos</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D7">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Los conflictos se abordan primero dentro del equipo. Si no se resuelven, se escalan  al Product Owner (Docente Guía).</w:t>
            </w:r>
            <w:r w:rsidDel="00000000" w:rsidR="00000000" w:rsidRPr="00000000">
              <w:rPr>
                <w:rtl w:val="0"/>
              </w:rPr>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D8">
            <w:pPr>
              <w:spacing w:after="0" w:line="240" w:lineRule="auto"/>
              <w:ind w:left="0" w:hanging="2"/>
              <w:rPr>
                <w:rFonts w:ascii="Calibri" w:cs="Calibri" w:eastAsia="Calibri" w:hAnsi="Calibri"/>
                <w:color w:val="ffffff"/>
              </w:rPr>
            </w:pPr>
            <w:r w:rsidDel="00000000" w:rsidR="00000000" w:rsidRPr="00000000">
              <w:rPr>
                <w:rFonts w:ascii="Calibri" w:cs="Calibri" w:eastAsia="Calibri" w:hAnsi="Calibri"/>
                <w:color w:val="ffffff"/>
                <w:rtl w:val="0"/>
              </w:rPr>
              <w:t xml:space="preserve">Ruta de escalamiento y </w:t>
              <w:br w:type="textWrapping"/>
              <w:t xml:space="preserve">limitaciones de autoridad</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D9">
            <w:pPr>
              <w:spacing w:after="0" w:line="240" w:lineRule="auto"/>
              <w:ind w:left="0" w:hanging="2"/>
              <w:rPr>
                <w:rFonts w:ascii="Calibri" w:cs="Calibri" w:eastAsia="Calibri" w:hAnsi="Calibri"/>
                <w:color w:val="000000"/>
              </w:rPr>
            </w:pPr>
            <w:r w:rsidDel="00000000" w:rsidR="00000000" w:rsidRPr="00000000">
              <w:rPr>
                <w:rFonts w:ascii="Calibri" w:cs="Calibri" w:eastAsia="Calibri" w:hAnsi="Calibri"/>
                <w:rtl w:val="0"/>
              </w:rPr>
              <w:t xml:space="preserve">Equipo → Product Owner (Docente Guía).</w:t>
            </w:r>
            <w:r w:rsidDel="00000000" w:rsidR="00000000" w:rsidRPr="00000000">
              <w:rPr>
                <w:rtl w:val="0"/>
              </w:rPr>
            </w:r>
          </w:p>
        </w:tc>
      </w:tr>
    </w:tbl>
    <w:p w:rsidR="00000000" w:rsidDel="00000000" w:rsidP="00000000" w:rsidRDefault="00000000" w:rsidRPr="00000000" w14:paraId="000000DA">
      <w:pPr>
        <w:pStyle w:val="Heading1"/>
        <w:spacing w:after="280" w:before="280" w:lineRule="auto"/>
        <w:ind w:left="1" w:hanging="3"/>
        <w:rPr>
          <w:rFonts w:ascii="Calibri" w:cs="Calibri" w:eastAsia="Calibri" w:hAnsi="Calibri"/>
          <w:color w:val="003f6c"/>
        </w:rPr>
      </w:pPr>
      <w:r w:rsidDel="00000000" w:rsidR="00000000" w:rsidRPr="00000000">
        <w:rPr>
          <w:rtl w:val="0"/>
        </w:rPr>
      </w:r>
    </w:p>
    <w:p w:rsidR="00000000" w:rsidDel="00000000" w:rsidP="00000000" w:rsidRDefault="00000000" w:rsidRPr="00000000" w14:paraId="000000DB">
      <w:pPr>
        <w:pStyle w:val="Heading1"/>
        <w:spacing w:after="280" w:before="280" w:lineRule="auto"/>
        <w:ind w:left="1" w:hanging="3"/>
        <w:rPr>
          <w:rFonts w:ascii="Calibri" w:cs="Calibri" w:eastAsia="Calibri" w:hAnsi="Calibri"/>
          <w:color w:val="003f6c"/>
        </w:rPr>
      </w:pPr>
      <w:r w:rsidDel="00000000" w:rsidR="00000000" w:rsidRPr="00000000">
        <w:rPr>
          <w:rtl w:val="0"/>
        </w:rPr>
      </w:r>
    </w:p>
    <w:p w:rsidR="00000000" w:rsidDel="00000000" w:rsidP="00000000" w:rsidRDefault="00000000" w:rsidRPr="00000000" w14:paraId="000000DC">
      <w:pPr>
        <w:pStyle w:val="Heading1"/>
        <w:spacing w:after="280" w:before="280" w:lineRule="auto"/>
        <w:ind w:left="1" w:hanging="3"/>
        <w:rPr>
          <w:rFonts w:ascii="Calibri" w:cs="Calibri" w:eastAsia="Calibri" w:hAnsi="Calibri"/>
          <w:color w:val="003f6c"/>
        </w:rPr>
      </w:pPr>
      <w:r w:rsidDel="00000000" w:rsidR="00000000" w:rsidRPr="00000000">
        <w:rPr>
          <w:rtl w:val="0"/>
        </w:rPr>
      </w:r>
    </w:p>
    <w:p w:rsidR="00000000" w:rsidDel="00000000" w:rsidP="00000000" w:rsidRDefault="00000000" w:rsidRPr="00000000" w14:paraId="000000DD">
      <w:pPr>
        <w:pStyle w:val="Heading1"/>
        <w:spacing w:after="280" w:before="280" w:lineRule="auto"/>
        <w:ind w:left="1" w:hanging="3"/>
        <w:rPr>
          <w:rFonts w:ascii="Calibri" w:cs="Calibri" w:eastAsia="Calibri" w:hAnsi="Calibri"/>
          <w:color w:val="003f6c"/>
        </w:rPr>
      </w:pPr>
      <w:r w:rsidDel="00000000" w:rsidR="00000000" w:rsidRPr="00000000">
        <w:rPr>
          <w:rFonts w:ascii="Calibri" w:cs="Calibri" w:eastAsia="Calibri" w:hAnsi="Calibri"/>
          <w:color w:val="003f6c"/>
          <w:rtl w:val="0"/>
        </w:rPr>
        <w:t xml:space="preserve">Personal y recursos preasignados</w:t>
      </w:r>
    </w:p>
    <w:tbl>
      <w:tblPr>
        <w:tblStyle w:val="Table11"/>
        <w:tblW w:w="8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80"/>
        <w:gridCol w:w="4485"/>
        <w:tblGridChange w:id="0">
          <w:tblGrid>
            <w:gridCol w:w="4380"/>
            <w:gridCol w:w="4485"/>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DE">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Recurso</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DF">
            <w:pP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Departamento / División</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E0">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Rodrigo Barra</w:t>
            </w: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E1">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Developer (Backend, seguridad, autenticación) </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2">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Paul López</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3">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Developer (Base de datos, pruebas, integración)</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4">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Octavio Quezada</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5">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Developer (Frontend, React, UI/UX)</w:t>
            </w: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6">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Recursos Tecnológicos</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E7">
            <w:pPr>
              <w:spacing w:after="0" w:line="240" w:lineRule="auto"/>
              <w:ind w:left="0" w:hanging="2"/>
              <w:jc w:val="center"/>
              <w:rPr>
                <w:rFonts w:ascii="Calibri" w:cs="Calibri" w:eastAsia="Calibri" w:hAnsi="Calibri"/>
                <w:color w:val="000000"/>
              </w:rPr>
            </w:pPr>
            <w:r w:rsidDel="00000000" w:rsidR="00000000" w:rsidRPr="00000000">
              <w:rPr>
                <w:rFonts w:ascii="Calibri" w:cs="Calibri" w:eastAsia="Calibri" w:hAnsi="Calibri"/>
                <w:rtl w:val="0"/>
              </w:rPr>
              <w:t xml:space="preserve">React, Django, PostgreSQL, </w:t>
            </w:r>
            <w:r w:rsidDel="00000000" w:rsidR="00000000" w:rsidRPr="00000000">
              <w:rPr>
                <w:rFonts w:ascii="Calibri" w:cs="Calibri" w:eastAsia="Calibri" w:hAnsi="Calibri"/>
                <w:color w:val="ff0000"/>
                <w:rtl w:val="0"/>
              </w:rPr>
              <w:t xml:space="preserve">Docker</w:t>
            </w:r>
            <w:r w:rsidDel="00000000" w:rsidR="00000000" w:rsidRPr="00000000">
              <w:rPr>
                <w:rFonts w:ascii="Calibri" w:cs="Calibri" w:eastAsia="Calibri" w:hAnsi="Calibri"/>
                <w:rtl w:val="0"/>
              </w:rPr>
              <w:t xml:space="preserve">, GitHub, Trello/Azure DevOps</w:t>
            </w: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spacing w:after="280" w:before="280" w:lineRule="auto"/>
        <w:ind w:left="1" w:hanging="3"/>
        <w:rPr>
          <w:rFonts w:ascii="Calibri" w:cs="Calibri" w:eastAsia="Calibri" w:hAnsi="Calibri"/>
          <w:color w:val="003f6c"/>
        </w:rPr>
      </w:pPr>
      <w:r w:rsidDel="00000000" w:rsidR="00000000" w:rsidRPr="00000000">
        <w:rPr>
          <w:rFonts w:ascii="Calibri" w:cs="Calibri" w:eastAsia="Calibri" w:hAnsi="Calibri"/>
          <w:color w:val="003f6c"/>
          <w:rtl w:val="0"/>
        </w:rPr>
        <w:t xml:space="preserve">Aprobaciones</w:t>
      </w:r>
    </w:p>
    <w:tbl>
      <w:tblPr>
        <w:tblStyle w:val="Table1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Patrocinador</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Fecha</w:t>
            </w:r>
          </w:p>
        </w:tc>
        <w:tc>
          <w:tcPr>
            <w:tcBorders>
              <w:top w:color="003f6c" w:space="0" w:sz="4" w:val="single"/>
              <w:left w:color="003f6c" w:space="0" w:sz="4" w:val="single"/>
              <w:bottom w:color="003f6c" w:space="0" w:sz="4" w:val="single"/>
              <w:right w:color="003f6c" w:space="0" w:sz="4" w:val="single"/>
            </w:tcBorders>
            <w:shd w:fill="003f6c"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ind w:left="0" w:hanging="2"/>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Firma</w:t>
            </w:r>
          </w:p>
        </w:tc>
      </w:tr>
      <w:tr>
        <w:trPr>
          <w:cantSplit w:val="0"/>
          <w:tblHeader w:val="0"/>
        </w:trPr>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EE">
            <w:pPr>
              <w:pStyle w:val="Heading2"/>
              <w:spacing w:after="280" w:lineRule="auto"/>
              <w:ind w:left="0" w:hanging="2"/>
              <w:rPr>
                <w:rFonts w:ascii="Calibri" w:cs="Calibri" w:eastAsia="Calibri" w:hAnsi="Calibri"/>
                <w:b w:val="0"/>
              </w:rPr>
            </w:pPr>
            <w:r w:rsidDel="00000000" w:rsidR="00000000" w:rsidRPr="00000000">
              <w:rPr>
                <w:rtl w:val="0"/>
              </w:rPr>
            </w:r>
          </w:p>
          <w:p w:rsidR="00000000" w:rsidDel="00000000" w:rsidP="00000000" w:rsidRDefault="00000000" w:rsidRPr="00000000" w14:paraId="000000EF">
            <w:pPr>
              <w:pStyle w:val="Heading2"/>
              <w:spacing w:before="280" w:lineRule="auto"/>
              <w:ind w:left="0" w:hanging="2"/>
              <w:rPr>
                <w:rFonts w:ascii="Calibri" w:cs="Calibri" w:eastAsia="Calibri" w:hAnsi="Calibri"/>
                <w:b w:val="0"/>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F0">
            <w:pPr>
              <w:pStyle w:val="Heading2"/>
              <w:ind w:left="0" w:hanging="2"/>
              <w:rPr>
                <w:rFonts w:ascii="Calibri" w:cs="Calibri" w:eastAsia="Calibri" w:hAnsi="Calibri"/>
                <w:b w:val="0"/>
              </w:rPr>
            </w:pPr>
            <w:r w:rsidDel="00000000" w:rsidR="00000000" w:rsidRPr="00000000">
              <w:rPr>
                <w:rtl w:val="0"/>
              </w:rPr>
            </w:r>
          </w:p>
        </w:tc>
        <w:tc>
          <w:tcPr>
            <w:tcBorders>
              <w:top w:color="003f6c" w:space="0" w:sz="4" w:val="single"/>
              <w:left w:color="666666" w:space="0" w:sz="4" w:val="single"/>
              <w:bottom w:color="666666" w:space="0" w:sz="4" w:val="single"/>
              <w:right w:color="666666" w:space="0" w:sz="4" w:val="single"/>
            </w:tcBorders>
          </w:tcPr>
          <w:p w:rsidR="00000000" w:rsidDel="00000000" w:rsidP="00000000" w:rsidRDefault="00000000" w:rsidRPr="00000000" w14:paraId="000000F1">
            <w:pPr>
              <w:pStyle w:val="Heading2"/>
              <w:ind w:left="0" w:hanging="2"/>
              <w:rPr>
                <w:rFonts w:ascii="Calibri" w:cs="Calibri" w:eastAsia="Calibri" w:hAnsi="Calibri"/>
                <w:b w:val="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2">
            <w:pPr>
              <w:pStyle w:val="Heading2"/>
              <w:spacing w:after="280" w:lineRule="auto"/>
              <w:ind w:left="0" w:hanging="2"/>
              <w:rPr>
                <w:rFonts w:ascii="Calibri" w:cs="Calibri" w:eastAsia="Calibri" w:hAnsi="Calibri"/>
                <w:b w:val="0"/>
              </w:rPr>
            </w:pPr>
            <w:r w:rsidDel="00000000" w:rsidR="00000000" w:rsidRPr="00000000">
              <w:rPr>
                <w:rtl w:val="0"/>
              </w:rPr>
            </w:r>
          </w:p>
          <w:p w:rsidR="00000000" w:rsidDel="00000000" w:rsidP="00000000" w:rsidRDefault="00000000" w:rsidRPr="00000000" w14:paraId="000000F3">
            <w:pPr>
              <w:pStyle w:val="Heading2"/>
              <w:spacing w:before="280" w:lineRule="auto"/>
              <w:ind w:left="0" w:hanging="2"/>
              <w:rPr>
                <w:rFonts w:ascii="Calibri" w:cs="Calibri" w:eastAsia="Calibri" w:hAnsi="Calibri"/>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4">
            <w:pPr>
              <w:pStyle w:val="Heading2"/>
              <w:ind w:left="0" w:hanging="2"/>
              <w:rPr>
                <w:rFonts w:ascii="Calibri" w:cs="Calibri" w:eastAsia="Calibri" w:hAnsi="Calibri"/>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5">
            <w:pPr>
              <w:pStyle w:val="Heading2"/>
              <w:ind w:left="0" w:hanging="2"/>
              <w:rPr>
                <w:rFonts w:ascii="Calibri" w:cs="Calibri" w:eastAsia="Calibri" w:hAnsi="Calibri"/>
                <w:b w:val="0"/>
              </w:rPr>
            </w:pPr>
            <w:r w:rsidDel="00000000" w:rsidR="00000000" w:rsidRPr="00000000">
              <w:rPr>
                <w:rtl w:val="0"/>
              </w:rPr>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6">
            <w:pPr>
              <w:pStyle w:val="Heading2"/>
              <w:spacing w:after="280" w:lineRule="auto"/>
              <w:ind w:left="0" w:hanging="2"/>
              <w:rPr>
                <w:rFonts w:ascii="Calibri" w:cs="Calibri" w:eastAsia="Calibri" w:hAnsi="Calibri"/>
                <w:b w:val="0"/>
              </w:rPr>
            </w:pPr>
            <w:r w:rsidDel="00000000" w:rsidR="00000000" w:rsidRPr="00000000">
              <w:rPr>
                <w:rtl w:val="0"/>
              </w:rPr>
            </w:r>
          </w:p>
          <w:p w:rsidR="00000000" w:rsidDel="00000000" w:rsidP="00000000" w:rsidRDefault="00000000" w:rsidRPr="00000000" w14:paraId="000000F7">
            <w:pPr>
              <w:pStyle w:val="Heading2"/>
              <w:spacing w:before="280" w:lineRule="auto"/>
              <w:ind w:left="0" w:hanging="2"/>
              <w:rPr>
                <w:rFonts w:ascii="Calibri" w:cs="Calibri" w:eastAsia="Calibri" w:hAnsi="Calibri"/>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8">
            <w:pPr>
              <w:pStyle w:val="Heading2"/>
              <w:ind w:left="0" w:hanging="2"/>
              <w:rPr>
                <w:rFonts w:ascii="Calibri" w:cs="Calibri" w:eastAsia="Calibri" w:hAnsi="Calibri"/>
                <w:b w:val="0"/>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F9">
            <w:pPr>
              <w:pStyle w:val="Heading2"/>
              <w:ind w:left="0" w:hanging="2"/>
              <w:rPr>
                <w:rFonts w:ascii="Calibri" w:cs="Calibri" w:eastAsia="Calibri" w:hAnsi="Calibri"/>
                <w:b w:val="0"/>
              </w:rPr>
            </w:pPr>
            <w:r w:rsidDel="00000000" w:rsidR="00000000" w:rsidRPr="00000000">
              <w:rPr>
                <w:rtl w:val="0"/>
              </w:rPr>
            </w:r>
          </w:p>
        </w:tc>
      </w:tr>
    </w:tbl>
    <w:p w:rsidR="00000000" w:rsidDel="00000000" w:rsidP="00000000" w:rsidRDefault="00000000" w:rsidRPr="00000000" w14:paraId="000000FA">
      <w:pPr>
        <w:pStyle w:val="Heading2"/>
        <w:spacing w:after="280" w:before="280" w:lineRule="auto"/>
        <w:ind w:left="0" w:hanging="2"/>
        <w:rPr>
          <w:rFonts w:ascii="Calibri" w:cs="Calibri" w:eastAsia="Calibri" w:hAnsi="Calibri"/>
          <w:b w:val="0"/>
        </w:rPr>
      </w:pPr>
      <w:r w:rsidDel="00000000" w:rsidR="00000000" w:rsidRPr="00000000">
        <w:rPr>
          <w:rtl w:val="0"/>
        </w:rPr>
      </w:r>
    </w:p>
    <w:p w:rsidR="00000000" w:rsidDel="00000000" w:rsidP="00000000" w:rsidRDefault="00000000" w:rsidRPr="00000000" w14:paraId="000000FB">
      <w:pPr>
        <w:pStyle w:val="Heading1"/>
        <w:spacing w:before="280" w:lineRule="auto"/>
        <w:ind w:left="1" w:hanging="3"/>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18"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leader="none" w:pos="4419"/>
        <w:tab w:val="right" w:leader="none" w:pos="8838"/>
      </w:tabs>
      <w:ind w:left="0" w:hanging="2"/>
      <w:jc w:val="right"/>
      <w:rPr>
        <w:color w:val="000000"/>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spacing w:after="0" w:line="276" w:lineRule="auto"/>
      <w:ind w:firstLine="0"/>
      <w:rPr>
        <w:color w:val="365f91"/>
      </w:rPr>
    </w:pPr>
    <w:r w:rsidDel="00000000" w:rsidR="00000000" w:rsidRPr="00000000">
      <w:rPr>
        <w:sz w:val="22"/>
        <w:szCs w:val="22"/>
      </w:rPr>
      <w:drawing>
        <wp:inline distB="114300" distT="114300" distL="114300" distR="114300">
          <wp:extent cx="1238250" cy="11763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8250" cy="11763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ind w:hanging="1"/>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next w:val="TableNormal"/>
    <w:qFormat w:val="1"/>
    <w:pPr>
      <w:suppressAutoHyphens w:val="1"/>
      <w:spacing w:line="1" w:lineRule="atLeast"/>
      <w:ind w:left="-1" w:leftChars="-1" w:hanging="1" w:hangingChars="1"/>
      <w:textDirection w:val="btLr"/>
      <w:textAlignment w:val="top"/>
      <w:outlineLvl w:val="0"/>
    </w:pPr>
    <w:rPr>
      <w:position w:val="-1"/>
    </w:rPr>
    <w:tblPr>
      <w:tblInd w:w="0.0" w:type="dxa"/>
      <w:tblCellMar>
        <w:top w:w="0.0" w:type="dxa"/>
        <w:left w:w="108.0" w:type="dxa"/>
        <w:bottom w:w="0.0" w:type="dxa"/>
        <w:right w:w="108.0" w:type="dxa"/>
      </w:tblCellMar>
    </w:tbl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eNormal0"/>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ommentText" w:customStyle="1">
    <w:name w:val="Comment Text"/>
    <w:basedOn w:val="Normal"/>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rPr>
      <w:rFonts w:ascii="Times New Roman" w:cs="Times New Roman" w:eastAsia="Times New Roman" w:hAnsi="Times New Roman"/>
      <w:w w:val="100"/>
      <w:position w:val="-1"/>
      <w:sz w:val="20"/>
      <w:szCs w:val="20"/>
      <w:effect w:val="none"/>
      <w:vertAlign w:val="baseline"/>
      <w:cs w:val="0"/>
      <w:em w:val="none"/>
      <w:lang w:val="en-US"/>
    </w:rPr>
  </w:style>
  <w:style w:type="character" w:styleId="Heading1Char" w:customStyle="1">
    <w:name w:val="Heading 1 Char"/>
    <w:rPr>
      <w:rFonts w:ascii="Arial" w:eastAsia="Times New Roman" w:hAnsi="Arial"/>
      <w:b w:val="1"/>
      <w:bCs w:val="1"/>
      <w:color w:val="365f91"/>
      <w:w w:val="100"/>
      <w:kern w:val="36"/>
      <w:position w:val="-1"/>
      <w:sz w:val="32"/>
      <w:szCs w:val="48"/>
      <w:effect w:val="none"/>
      <w:vertAlign w:val="baseline"/>
      <w:cs w:val="0"/>
      <w:em w:val="none"/>
    </w:rPr>
  </w:style>
  <w:style w:type="character" w:styleId="Heading2Char" w:customStyle="1">
    <w:name w:val="Heading 2 Ch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rPr>
  </w:style>
  <w:style w:type="character" w:styleId="Heading3Char" w:customStyle="1">
    <w:name w:val="Heading 3 Ch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table" w:styleId="a" w:customStyle="1">
    <w:basedOn w:val="TableNormal0"/>
    <w:tblPr>
      <w:tblStyleRowBandSize w:val="1"/>
      <w:tblStyleColBandSize w:val="1"/>
    </w:tblPr>
  </w:style>
  <w:style w:type="table" w:styleId="a0" w:customStyle="1">
    <w:basedOn w:val="TableNormal0"/>
    <w:tblPr>
      <w:tblStyleRowBandSize w:val="1"/>
      <w:tblStyleColBandSize w:val="1"/>
    </w:tblPr>
  </w:style>
  <w:style w:type="table" w:styleId="a1" w:customStyle="1">
    <w:basedOn w:val="TableNormal0"/>
    <w:tblPr>
      <w:tblStyleRowBandSize w:val="1"/>
      <w:tblStyleColBandSize w:val="1"/>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Pr>
  </w:style>
  <w:style w:type="table" w:styleId="a4" w:customStyle="1">
    <w:basedOn w:val="TableNormal0"/>
    <w:tblPr>
      <w:tblStyleRowBandSize w:val="1"/>
      <w:tblStyleColBandSize w:val="1"/>
    </w:tblPr>
  </w:style>
  <w:style w:type="table" w:styleId="a5" w:customStyle="1">
    <w:basedOn w:val="TableNormal0"/>
    <w:tblPr>
      <w:tblStyleRowBandSize w:val="1"/>
      <w:tblStyleColBandSize w:val="1"/>
    </w:tblPr>
  </w:style>
  <w:style w:type="table" w:styleId="a6" w:customStyle="1">
    <w:basedOn w:val="TableNormal0"/>
    <w:tblPr>
      <w:tblStyleRowBandSize w:val="1"/>
      <w:tblStyleColBandSize w:val="1"/>
    </w:tblPr>
  </w:style>
  <w:style w:type="table" w:styleId="a7" w:customStyle="1">
    <w:basedOn w:val="TableNormal0"/>
    <w:tblPr>
      <w:tblStyleRowBandSize w:val="1"/>
      <w:tblStyleColBandSize w:val="1"/>
    </w:tblPr>
  </w:style>
  <w:style w:type="table" w:styleId="a8" w:customStyle="1">
    <w:basedOn w:val="TableNormal0"/>
    <w:tblPr>
      <w:tblStyleRowBandSize w:val="1"/>
      <w:tblStyleColBandSize w:val="1"/>
    </w:tblPr>
  </w:style>
  <w:style w:type="table" w:styleId="a9" w:customStyle="1">
    <w:basedOn w:val="TableNormal0"/>
    <w:tblPr>
      <w:tblStyleRowBandSize w:val="1"/>
      <w:tblStyleColBandSize w:val="1"/>
    </w:tblPr>
  </w:style>
  <w:style w:type="table" w:styleId="aa" w:customStyle="1">
    <w:basedOn w:val="TableNormal0"/>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sRFNl8HMKWUgtAtpopRW4gwuA==">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2022-05-15T01:17:00Z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0x0101008B50B9AA8278BB4690B2317913548D08</vt:lpwstr>
  </property>
</Properties>
</file>