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0E4" w:rsidRDefault="002050E4" w:rsidP="002050E4">
      <w:pPr>
        <w:pStyle w:val="Heading3"/>
      </w:pPr>
      <w:r>
        <w:t xml:space="preserve">Task 4 – Assignment 1 item 1: Stemming </w:t>
      </w:r>
    </w:p>
    <w:p w:rsidR="002050E4" w:rsidRDefault="002050E4" w:rsidP="002050E4"/>
    <w:p w:rsidR="002050E4" w:rsidRDefault="002050E4" w:rsidP="002050E4">
      <w:r>
        <w:t xml:space="preserve">Search for existing open source stemmers (Porter or other) for English, select one and run it on a text file of your choice (at least 500 words). Identify false positives and false negatives. </w:t>
      </w:r>
    </w:p>
    <w:p w:rsidR="002050E4" w:rsidRDefault="002050E4" w:rsidP="002050E4"/>
    <w:p w:rsidR="002050E4" w:rsidRDefault="002050E4" w:rsidP="002050E4">
      <w:pPr>
        <w:pStyle w:val="Heading2"/>
      </w:pPr>
      <w:r>
        <w:t>Stemmer:</w:t>
      </w:r>
    </w:p>
    <w:p w:rsidR="002050E4" w:rsidRDefault="002050E4" w:rsidP="002050E4"/>
    <w:p w:rsidR="002050E4" w:rsidRDefault="002050E4" w:rsidP="002050E4">
      <w:hyperlink r:id="rId4" w:history="1">
        <w:r>
          <w:rPr>
            <w:rStyle w:val="Hyperlink"/>
          </w:rPr>
          <w:t>http://snowball.tartarus.org/demo.php</w:t>
        </w:r>
      </w:hyperlink>
      <w:r>
        <w:t xml:space="preserve"> </w:t>
      </w:r>
    </w:p>
    <w:p w:rsidR="002050E4" w:rsidRDefault="002050E4" w:rsidP="002050E4"/>
    <w:p w:rsidR="002050E4" w:rsidRDefault="002050E4" w:rsidP="002050E4">
      <w:pPr>
        <w:pStyle w:val="Heading2"/>
      </w:pPr>
      <w:r>
        <w:t>Sample Text:</w:t>
      </w:r>
    </w:p>
    <w:p w:rsidR="002050E4" w:rsidRDefault="002050E4" w:rsidP="002050E4">
      <w:r>
        <w:t xml:space="preserve">Microsoft's </w:t>
      </w:r>
      <w:proofErr w:type="spellStart"/>
      <w:r>
        <w:t>Kinect</w:t>
      </w:r>
      <w:proofErr w:type="spellEnd"/>
      <w:r>
        <w:t xml:space="preserve"> launched back in November and, according to Microsoft, the hands-free device has already hit the 10 million units sold worldwide plateau.</w:t>
      </w:r>
    </w:p>
    <w:p w:rsidR="002050E4" w:rsidRDefault="002050E4" w:rsidP="002050E4"/>
    <w:p w:rsidR="002050E4" w:rsidRDefault="002050E4" w:rsidP="002050E4">
      <w:r>
        <w:t xml:space="preserve">In fact, the </w:t>
      </w:r>
      <w:proofErr w:type="spellStart"/>
      <w:r>
        <w:t>Kinect</w:t>
      </w:r>
      <w:proofErr w:type="spellEnd"/>
      <w:r>
        <w:t xml:space="preserve"> has sold so quickly that Guinness has awarded it with a new world record as the fastest selling consumer entertainment device. The record will show up in the 2011 </w:t>
      </w:r>
      <w:proofErr w:type="spellStart"/>
      <w:r>
        <w:t>gamer's</w:t>
      </w:r>
      <w:proofErr w:type="spellEnd"/>
      <w:r>
        <w:t xml:space="preserve"> edition of the book, and relates to the first 60 days the </w:t>
      </w:r>
      <w:proofErr w:type="spellStart"/>
      <w:r>
        <w:t>Kinect</w:t>
      </w:r>
      <w:proofErr w:type="spellEnd"/>
      <w:r>
        <w:t xml:space="preserve"> was on the market, as it managed to sell eight million units in that time frame. Software didn't fare quite as well, however, with a total of 10 million games sold, making for an attach rate of just one game per </w:t>
      </w:r>
      <w:proofErr w:type="spellStart"/>
      <w:r>
        <w:t>Kinect</w:t>
      </w:r>
      <w:proofErr w:type="spellEnd"/>
      <w:r>
        <w:t>.</w:t>
      </w:r>
    </w:p>
    <w:p w:rsidR="002050E4" w:rsidRDefault="002050E4" w:rsidP="002050E4"/>
    <w:p w:rsidR="002050E4" w:rsidRPr="003211F5" w:rsidRDefault="002050E4" w:rsidP="002050E4">
      <w:pPr>
        <w:rPr>
          <w:lang w:val="it-IT"/>
        </w:rPr>
      </w:pPr>
      <w:r>
        <w:t xml:space="preserve">Microsoft also announced some new </w:t>
      </w:r>
      <w:proofErr w:type="spellStart"/>
      <w:r>
        <w:t>Kinect</w:t>
      </w:r>
      <w:proofErr w:type="spellEnd"/>
      <w:r>
        <w:t>-specific features that will be coming in the near future.</w:t>
      </w:r>
    </w:p>
    <w:p w:rsidR="002050E4" w:rsidRDefault="002050E4" w:rsidP="002050E4"/>
    <w:p w:rsidR="002050E4" w:rsidRDefault="002050E4" w:rsidP="002050E4">
      <w:pPr>
        <w:pStyle w:val="Heading2"/>
      </w:pPr>
      <w:r>
        <w:t>Output:</w:t>
      </w:r>
    </w:p>
    <w:p w:rsidR="002050E4" w:rsidRPr="002050E4" w:rsidRDefault="002050E4" w:rsidP="002050E4">
      <w:pPr>
        <w:rPr>
          <w:b/>
          <w:color w:val="548DD4" w:themeColor="text2" w:themeTint="99"/>
        </w:rPr>
      </w:pPr>
      <w:r w:rsidRPr="002050E4">
        <w:rPr>
          <w:b/>
          <w:color w:val="FF0000"/>
        </w:rPr>
        <w:t>False Positive</w:t>
      </w:r>
      <w:r w:rsidRPr="002050E4">
        <w:rPr>
          <w:b/>
          <w:color w:val="FF0000"/>
        </w:rPr>
        <w:br/>
      </w:r>
      <w:r w:rsidRPr="002050E4">
        <w:rPr>
          <w:b/>
          <w:color w:val="548DD4" w:themeColor="text2" w:themeTint="99"/>
        </w:rPr>
        <w:t>False Negative</w:t>
      </w:r>
    </w:p>
    <w:p w:rsidR="002050E4" w:rsidRDefault="002050E4" w:rsidP="002050E4"/>
    <w:p w:rsidR="002050E4" w:rsidRDefault="002050E4" w:rsidP="002050E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microsoft</w:t>
      </w:r>
      <w:proofErr w:type="spellEnd"/>
      <w:proofErr w:type="gram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microsoft</w:t>
      </w:r>
      <w:proofErr w:type="spellEnd"/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</w:t>
      </w:r>
      <w:proofErr w:type="gramEnd"/>
      <w:r>
        <w:rPr>
          <w:color w:val="000000"/>
        </w:rPr>
        <w:t xml:space="preserve"> -&gt; s</w:t>
      </w:r>
    </w:p>
    <w:p w:rsidR="002050E4" w:rsidRDefault="002050E4" w:rsidP="002050E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kinect</w:t>
      </w:r>
      <w:proofErr w:type="spellEnd"/>
      <w:proofErr w:type="gram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kinect</w:t>
      </w:r>
      <w:proofErr w:type="spellEnd"/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launched</w:t>
      </w:r>
      <w:proofErr w:type="gramEnd"/>
      <w:r>
        <w:rPr>
          <w:color w:val="000000"/>
        </w:rPr>
        <w:t xml:space="preserve"> -&gt; launch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back</w:t>
      </w:r>
      <w:proofErr w:type="gramEnd"/>
      <w:r>
        <w:rPr>
          <w:color w:val="000000"/>
        </w:rPr>
        <w:t xml:space="preserve"> -&gt; back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-&gt; in</w:t>
      </w:r>
    </w:p>
    <w:p w:rsidR="002050E4" w:rsidRPr="002050E4" w:rsidRDefault="002050E4" w:rsidP="002050E4">
      <w:pPr>
        <w:pStyle w:val="HTMLPreformatted"/>
        <w:rPr>
          <w:b/>
          <w:color w:val="FF0000"/>
        </w:rPr>
      </w:pPr>
      <w:proofErr w:type="spellStart"/>
      <w:proofErr w:type="gramStart"/>
      <w:r w:rsidRPr="002050E4">
        <w:rPr>
          <w:b/>
          <w:color w:val="FF0000"/>
        </w:rPr>
        <w:t>november</w:t>
      </w:r>
      <w:proofErr w:type="spellEnd"/>
      <w:proofErr w:type="gramEnd"/>
      <w:r w:rsidRPr="002050E4">
        <w:rPr>
          <w:b/>
          <w:color w:val="FF0000"/>
        </w:rPr>
        <w:t xml:space="preserve"> -&gt; </w:t>
      </w:r>
      <w:proofErr w:type="spellStart"/>
      <w:r w:rsidRPr="002050E4">
        <w:rPr>
          <w:b/>
          <w:color w:val="FF0000"/>
        </w:rPr>
        <w:t>novemb</w:t>
      </w:r>
      <w:proofErr w:type="spellEnd"/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-&gt; and</w:t>
      </w:r>
    </w:p>
    <w:p w:rsidR="002050E4" w:rsidRPr="002050E4" w:rsidRDefault="002050E4" w:rsidP="002050E4">
      <w:pPr>
        <w:pStyle w:val="HTMLPreformatted"/>
        <w:rPr>
          <w:b/>
          <w:color w:val="FF0000"/>
        </w:rPr>
      </w:pPr>
      <w:proofErr w:type="gramStart"/>
      <w:r w:rsidRPr="002050E4">
        <w:rPr>
          <w:b/>
          <w:color w:val="FF0000"/>
        </w:rPr>
        <w:t>according</w:t>
      </w:r>
      <w:proofErr w:type="gramEnd"/>
      <w:r w:rsidRPr="002050E4">
        <w:rPr>
          <w:b/>
          <w:color w:val="FF0000"/>
        </w:rPr>
        <w:t xml:space="preserve"> -&gt; accord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-&gt; to</w:t>
      </w:r>
    </w:p>
    <w:p w:rsidR="002050E4" w:rsidRDefault="002050E4" w:rsidP="002050E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microsoft</w:t>
      </w:r>
      <w:proofErr w:type="spellEnd"/>
      <w:proofErr w:type="gram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microsoft</w:t>
      </w:r>
      <w:proofErr w:type="spellEnd"/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-&gt; the</w:t>
      </w:r>
    </w:p>
    <w:p w:rsidR="002050E4" w:rsidRPr="002050E4" w:rsidRDefault="002050E4" w:rsidP="002050E4">
      <w:pPr>
        <w:pStyle w:val="HTMLPreformatted"/>
        <w:rPr>
          <w:b/>
          <w:color w:val="FF0000"/>
        </w:rPr>
      </w:pPr>
      <w:proofErr w:type="spellStart"/>
      <w:proofErr w:type="gramStart"/>
      <w:r w:rsidRPr="002050E4">
        <w:rPr>
          <w:b/>
          <w:color w:val="FF0000"/>
        </w:rPr>
        <w:t>handsfree</w:t>
      </w:r>
      <w:proofErr w:type="spellEnd"/>
      <w:proofErr w:type="gramEnd"/>
      <w:r w:rsidRPr="002050E4">
        <w:rPr>
          <w:b/>
          <w:color w:val="FF0000"/>
        </w:rPr>
        <w:t xml:space="preserve"> -&gt; </w:t>
      </w:r>
      <w:proofErr w:type="spellStart"/>
      <w:r w:rsidRPr="002050E4">
        <w:rPr>
          <w:b/>
          <w:color w:val="FF0000"/>
        </w:rPr>
        <w:t>handsfre</w:t>
      </w:r>
      <w:proofErr w:type="spellEnd"/>
    </w:p>
    <w:p w:rsidR="002050E4" w:rsidRPr="002050E4" w:rsidRDefault="002050E4" w:rsidP="002050E4">
      <w:pPr>
        <w:pStyle w:val="HTMLPreformatted"/>
        <w:rPr>
          <w:b/>
          <w:color w:val="FF0000"/>
        </w:rPr>
      </w:pPr>
      <w:proofErr w:type="gramStart"/>
      <w:r w:rsidRPr="002050E4">
        <w:rPr>
          <w:b/>
          <w:color w:val="FF0000"/>
        </w:rPr>
        <w:t>device</w:t>
      </w:r>
      <w:proofErr w:type="gramEnd"/>
      <w:r w:rsidRPr="002050E4">
        <w:rPr>
          <w:b/>
          <w:color w:val="FF0000"/>
        </w:rPr>
        <w:t xml:space="preserve"> -&gt; </w:t>
      </w:r>
      <w:proofErr w:type="spellStart"/>
      <w:r w:rsidRPr="002050E4">
        <w:rPr>
          <w:b/>
          <w:color w:val="FF0000"/>
        </w:rPr>
        <w:t>devic</w:t>
      </w:r>
      <w:proofErr w:type="spellEnd"/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has</w:t>
      </w:r>
      <w:proofErr w:type="gramEnd"/>
      <w:r>
        <w:rPr>
          <w:color w:val="000000"/>
        </w:rPr>
        <w:t xml:space="preserve"> -&gt; has</w:t>
      </w:r>
    </w:p>
    <w:p w:rsidR="002050E4" w:rsidRPr="002050E4" w:rsidRDefault="002050E4" w:rsidP="002050E4">
      <w:pPr>
        <w:pStyle w:val="HTMLPreformatted"/>
        <w:rPr>
          <w:b/>
          <w:color w:val="FF0000"/>
        </w:rPr>
      </w:pPr>
      <w:proofErr w:type="gramStart"/>
      <w:r w:rsidRPr="002050E4">
        <w:rPr>
          <w:b/>
          <w:color w:val="FF0000"/>
        </w:rPr>
        <w:t>already</w:t>
      </w:r>
      <w:proofErr w:type="gramEnd"/>
      <w:r w:rsidRPr="002050E4">
        <w:rPr>
          <w:b/>
          <w:color w:val="FF0000"/>
        </w:rPr>
        <w:t xml:space="preserve"> -&gt; </w:t>
      </w:r>
      <w:proofErr w:type="spellStart"/>
      <w:r w:rsidRPr="002050E4">
        <w:rPr>
          <w:b/>
          <w:color w:val="FF0000"/>
        </w:rPr>
        <w:t>alreadi</w:t>
      </w:r>
      <w:proofErr w:type="spellEnd"/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hit</w:t>
      </w:r>
      <w:proofErr w:type="gramEnd"/>
      <w:r>
        <w:rPr>
          <w:color w:val="000000"/>
        </w:rPr>
        <w:t xml:space="preserve"> -&gt; hit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-&gt; the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million</w:t>
      </w:r>
      <w:proofErr w:type="gramEnd"/>
      <w:r>
        <w:rPr>
          <w:color w:val="000000"/>
        </w:rPr>
        <w:t xml:space="preserve"> -&gt; million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units</w:t>
      </w:r>
      <w:proofErr w:type="gramEnd"/>
      <w:r>
        <w:rPr>
          <w:color w:val="000000"/>
        </w:rPr>
        <w:t xml:space="preserve"> -&gt; unit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sold</w:t>
      </w:r>
      <w:proofErr w:type="gramEnd"/>
      <w:r>
        <w:rPr>
          <w:color w:val="000000"/>
        </w:rPr>
        <w:t xml:space="preserve"> -&gt; sold</w:t>
      </w:r>
    </w:p>
    <w:p w:rsidR="002050E4" w:rsidRPr="002050E4" w:rsidRDefault="002050E4" w:rsidP="002050E4">
      <w:pPr>
        <w:pStyle w:val="HTMLPreformatted"/>
        <w:rPr>
          <w:b/>
          <w:color w:val="FF0000"/>
        </w:rPr>
      </w:pPr>
      <w:proofErr w:type="gramStart"/>
      <w:r w:rsidRPr="002050E4">
        <w:rPr>
          <w:b/>
          <w:color w:val="FF0000"/>
        </w:rPr>
        <w:t>worldwide</w:t>
      </w:r>
      <w:proofErr w:type="gramEnd"/>
      <w:r w:rsidRPr="002050E4">
        <w:rPr>
          <w:b/>
          <w:color w:val="FF0000"/>
        </w:rPr>
        <w:t xml:space="preserve"> -&gt; </w:t>
      </w:r>
      <w:proofErr w:type="spellStart"/>
      <w:r w:rsidRPr="002050E4">
        <w:rPr>
          <w:b/>
          <w:color w:val="FF0000"/>
        </w:rPr>
        <w:t>worldwid</w:t>
      </w:r>
      <w:proofErr w:type="spellEnd"/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plateau</w:t>
      </w:r>
      <w:proofErr w:type="gramEnd"/>
      <w:r>
        <w:rPr>
          <w:color w:val="000000"/>
        </w:rPr>
        <w:t xml:space="preserve"> -&gt; plateau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in</w:t>
      </w:r>
      <w:proofErr w:type="gramEnd"/>
      <w:r>
        <w:rPr>
          <w:color w:val="000000"/>
        </w:rPr>
        <w:t xml:space="preserve"> -&gt; in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fact</w:t>
      </w:r>
      <w:proofErr w:type="gramEnd"/>
      <w:r>
        <w:rPr>
          <w:color w:val="000000"/>
        </w:rPr>
        <w:t xml:space="preserve"> -&gt; fact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-&gt; the</w:t>
      </w:r>
    </w:p>
    <w:p w:rsidR="002050E4" w:rsidRDefault="002050E4" w:rsidP="002050E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kinect</w:t>
      </w:r>
      <w:proofErr w:type="spellEnd"/>
      <w:proofErr w:type="gram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kinect</w:t>
      </w:r>
      <w:proofErr w:type="spellEnd"/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has</w:t>
      </w:r>
      <w:proofErr w:type="gramEnd"/>
      <w:r>
        <w:rPr>
          <w:color w:val="000000"/>
        </w:rPr>
        <w:t xml:space="preserve"> -&gt; has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sold</w:t>
      </w:r>
      <w:proofErr w:type="gramEnd"/>
      <w:r>
        <w:rPr>
          <w:color w:val="000000"/>
        </w:rPr>
        <w:t xml:space="preserve"> -&gt; sold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-&gt; so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quickly</w:t>
      </w:r>
      <w:proofErr w:type="gramEnd"/>
      <w:r>
        <w:rPr>
          <w:color w:val="000000"/>
        </w:rPr>
        <w:t xml:space="preserve"> -&gt; quick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-&gt; that</w:t>
      </w:r>
    </w:p>
    <w:p w:rsidR="002050E4" w:rsidRPr="002050E4" w:rsidRDefault="002050E4" w:rsidP="002050E4">
      <w:pPr>
        <w:pStyle w:val="HTMLPreformatted"/>
        <w:rPr>
          <w:b/>
          <w:color w:val="FF0000"/>
        </w:rPr>
      </w:pPr>
      <w:proofErr w:type="spellStart"/>
      <w:proofErr w:type="gramStart"/>
      <w:r w:rsidRPr="002050E4">
        <w:rPr>
          <w:b/>
          <w:color w:val="FF0000"/>
        </w:rPr>
        <w:t>guinness</w:t>
      </w:r>
      <w:proofErr w:type="spellEnd"/>
      <w:proofErr w:type="gramEnd"/>
      <w:r w:rsidRPr="002050E4">
        <w:rPr>
          <w:b/>
          <w:color w:val="FF0000"/>
        </w:rPr>
        <w:t xml:space="preserve"> -&gt; </w:t>
      </w:r>
      <w:proofErr w:type="spellStart"/>
      <w:r w:rsidRPr="002050E4">
        <w:rPr>
          <w:b/>
          <w:color w:val="FF0000"/>
        </w:rPr>
        <w:t>guin</w:t>
      </w:r>
      <w:proofErr w:type="spellEnd"/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has</w:t>
      </w:r>
      <w:proofErr w:type="gramEnd"/>
      <w:r>
        <w:rPr>
          <w:color w:val="000000"/>
        </w:rPr>
        <w:t xml:space="preserve"> -&gt; has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awarded</w:t>
      </w:r>
      <w:proofErr w:type="gramEnd"/>
      <w:r>
        <w:rPr>
          <w:color w:val="000000"/>
        </w:rPr>
        <w:t xml:space="preserve"> -&gt; award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it</w:t>
      </w:r>
      <w:proofErr w:type="gramEnd"/>
      <w:r>
        <w:rPr>
          <w:color w:val="000000"/>
        </w:rPr>
        <w:t xml:space="preserve"> -&gt; it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with</w:t>
      </w:r>
      <w:proofErr w:type="gramEnd"/>
      <w:r>
        <w:rPr>
          <w:color w:val="000000"/>
        </w:rPr>
        <w:t xml:space="preserve"> -&gt; with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-&gt; a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new</w:t>
      </w:r>
      <w:proofErr w:type="gramEnd"/>
      <w:r>
        <w:rPr>
          <w:color w:val="000000"/>
        </w:rPr>
        <w:t xml:space="preserve"> -&gt; new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world</w:t>
      </w:r>
      <w:proofErr w:type="gramEnd"/>
      <w:r>
        <w:rPr>
          <w:color w:val="000000"/>
        </w:rPr>
        <w:t xml:space="preserve"> -&gt; world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record</w:t>
      </w:r>
      <w:proofErr w:type="gramEnd"/>
      <w:r>
        <w:rPr>
          <w:color w:val="000000"/>
        </w:rPr>
        <w:t xml:space="preserve"> -&gt; record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-&gt; as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-&gt; the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fastest</w:t>
      </w:r>
      <w:proofErr w:type="gramEnd"/>
      <w:r>
        <w:rPr>
          <w:color w:val="000000"/>
        </w:rPr>
        <w:t xml:space="preserve"> -&gt; fastest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selling</w:t>
      </w:r>
      <w:proofErr w:type="gramEnd"/>
      <w:r>
        <w:rPr>
          <w:color w:val="000000"/>
        </w:rPr>
        <w:t xml:space="preserve"> -&gt; sell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consumer</w:t>
      </w:r>
      <w:proofErr w:type="gram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consum</w:t>
      </w:r>
      <w:proofErr w:type="spellEnd"/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entertainment</w:t>
      </w:r>
      <w:proofErr w:type="gramEnd"/>
      <w:r>
        <w:rPr>
          <w:color w:val="000000"/>
        </w:rPr>
        <w:t xml:space="preserve"> -&gt; entertain</w:t>
      </w:r>
    </w:p>
    <w:p w:rsidR="002050E4" w:rsidRPr="002050E4" w:rsidRDefault="002050E4" w:rsidP="002050E4">
      <w:pPr>
        <w:pStyle w:val="HTMLPreformatted"/>
        <w:rPr>
          <w:b/>
          <w:color w:val="FF0000"/>
        </w:rPr>
      </w:pPr>
      <w:proofErr w:type="gramStart"/>
      <w:r w:rsidRPr="002050E4">
        <w:rPr>
          <w:b/>
          <w:color w:val="FF0000"/>
        </w:rPr>
        <w:t>device</w:t>
      </w:r>
      <w:proofErr w:type="gramEnd"/>
      <w:r w:rsidRPr="002050E4">
        <w:rPr>
          <w:b/>
          <w:color w:val="FF0000"/>
        </w:rPr>
        <w:t xml:space="preserve"> -&gt; </w:t>
      </w:r>
      <w:proofErr w:type="spellStart"/>
      <w:r w:rsidRPr="002050E4">
        <w:rPr>
          <w:b/>
          <w:color w:val="FF0000"/>
        </w:rPr>
        <w:t>devic</w:t>
      </w:r>
      <w:proofErr w:type="spellEnd"/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-&gt; the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record</w:t>
      </w:r>
      <w:proofErr w:type="gramEnd"/>
      <w:r>
        <w:rPr>
          <w:color w:val="000000"/>
        </w:rPr>
        <w:t xml:space="preserve"> -&gt; record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will</w:t>
      </w:r>
      <w:proofErr w:type="gramEnd"/>
      <w:r>
        <w:rPr>
          <w:color w:val="000000"/>
        </w:rPr>
        <w:t xml:space="preserve"> -&gt; will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show</w:t>
      </w:r>
      <w:proofErr w:type="gramEnd"/>
      <w:r>
        <w:rPr>
          <w:color w:val="000000"/>
        </w:rPr>
        <w:t xml:space="preserve"> -&gt; show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up</w:t>
      </w:r>
      <w:proofErr w:type="gramEnd"/>
      <w:r>
        <w:rPr>
          <w:color w:val="000000"/>
        </w:rPr>
        <w:t xml:space="preserve"> -&gt; up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-&gt; in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-&gt; the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gamer</w:t>
      </w:r>
      <w:proofErr w:type="gramEnd"/>
      <w:r>
        <w:rPr>
          <w:color w:val="000000"/>
        </w:rPr>
        <w:t xml:space="preserve"> -&gt; gamer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</w:t>
      </w:r>
      <w:proofErr w:type="gramEnd"/>
      <w:r>
        <w:rPr>
          <w:color w:val="000000"/>
        </w:rPr>
        <w:t xml:space="preserve"> -&gt; s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edition</w:t>
      </w:r>
      <w:proofErr w:type="gramEnd"/>
      <w:r>
        <w:rPr>
          <w:color w:val="000000"/>
        </w:rPr>
        <w:t xml:space="preserve"> -&gt; edit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-&gt; of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-&gt; the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book</w:t>
      </w:r>
      <w:proofErr w:type="gramEnd"/>
      <w:r>
        <w:rPr>
          <w:color w:val="000000"/>
        </w:rPr>
        <w:t xml:space="preserve"> -&gt; book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-&gt; and</w:t>
      </w:r>
    </w:p>
    <w:p w:rsidR="002050E4" w:rsidRPr="002050E4" w:rsidRDefault="002050E4" w:rsidP="002050E4">
      <w:pPr>
        <w:pStyle w:val="HTMLPreformatted"/>
        <w:rPr>
          <w:color w:val="000000" w:themeColor="text1"/>
        </w:rPr>
      </w:pPr>
      <w:proofErr w:type="gramStart"/>
      <w:r w:rsidRPr="002050E4">
        <w:rPr>
          <w:color w:val="000000" w:themeColor="text1"/>
        </w:rPr>
        <w:t>relates</w:t>
      </w:r>
      <w:proofErr w:type="gramEnd"/>
      <w:r w:rsidRPr="002050E4">
        <w:rPr>
          <w:color w:val="000000" w:themeColor="text1"/>
        </w:rPr>
        <w:t xml:space="preserve"> -&gt; </w:t>
      </w:r>
      <w:proofErr w:type="spellStart"/>
      <w:r w:rsidRPr="002050E4">
        <w:rPr>
          <w:color w:val="000000" w:themeColor="text1"/>
        </w:rPr>
        <w:t>relat</w:t>
      </w:r>
      <w:proofErr w:type="spellEnd"/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-&gt; to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-&gt; the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first</w:t>
      </w:r>
      <w:proofErr w:type="gramEnd"/>
      <w:r>
        <w:rPr>
          <w:color w:val="000000"/>
        </w:rPr>
        <w:t xml:space="preserve"> -&gt; first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days</w:t>
      </w:r>
      <w:proofErr w:type="gramEnd"/>
      <w:r>
        <w:rPr>
          <w:color w:val="000000"/>
        </w:rPr>
        <w:t xml:space="preserve"> -&gt; day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-&gt; the</w:t>
      </w:r>
    </w:p>
    <w:p w:rsidR="002050E4" w:rsidRDefault="002050E4" w:rsidP="002050E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kinect</w:t>
      </w:r>
      <w:proofErr w:type="spellEnd"/>
      <w:proofErr w:type="gram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kinect</w:t>
      </w:r>
      <w:proofErr w:type="spellEnd"/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was</w:t>
      </w:r>
      <w:proofErr w:type="gramEnd"/>
      <w:r>
        <w:rPr>
          <w:color w:val="000000"/>
        </w:rPr>
        <w:t xml:space="preserve"> -&gt; was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on</w:t>
      </w:r>
      <w:proofErr w:type="gramEnd"/>
      <w:r>
        <w:rPr>
          <w:color w:val="000000"/>
        </w:rPr>
        <w:t xml:space="preserve"> -&gt; on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-&gt; the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market</w:t>
      </w:r>
      <w:proofErr w:type="gramEnd"/>
      <w:r>
        <w:rPr>
          <w:color w:val="000000"/>
        </w:rPr>
        <w:t xml:space="preserve"> -&gt; market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-&gt; as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it</w:t>
      </w:r>
      <w:proofErr w:type="gramEnd"/>
      <w:r>
        <w:rPr>
          <w:color w:val="000000"/>
        </w:rPr>
        <w:t xml:space="preserve"> -&gt; it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managed</w:t>
      </w:r>
      <w:proofErr w:type="gram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manag</w:t>
      </w:r>
      <w:proofErr w:type="spellEnd"/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-&gt; to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sell</w:t>
      </w:r>
      <w:proofErr w:type="gramEnd"/>
      <w:r>
        <w:rPr>
          <w:color w:val="000000"/>
        </w:rPr>
        <w:t xml:space="preserve"> -&gt; sell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eight</w:t>
      </w:r>
      <w:proofErr w:type="gramEnd"/>
      <w:r>
        <w:rPr>
          <w:color w:val="000000"/>
        </w:rPr>
        <w:t xml:space="preserve"> -&gt; eight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million</w:t>
      </w:r>
      <w:proofErr w:type="gramEnd"/>
      <w:r>
        <w:rPr>
          <w:color w:val="000000"/>
        </w:rPr>
        <w:t xml:space="preserve"> -&gt; million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units</w:t>
      </w:r>
      <w:proofErr w:type="gramEnd"/>
      <w:r>
        <w:rPr>
          <w:color w:val="000000"/>
        </w:rPr>
        <w:t xml:space="preserve"> -&gt; unit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-&gt; in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-&gt; that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time</w:t>
      </w:r>
      <w:proofErr w:type="gramEnd"/>
      <w:r>
        <w:rPr>
          <w:color w:val="000000"/>
        </w:rPr>
        <w:t xml:space="preserve"> -&gt; time</w:t>
      </w:r>
    </w:p>
    <w:p w:rsidR="002050E4" w:rsidRPr="00A514C4" w:rsidRDefault="002050E4" w:rsidP="002050E4">
      <w:pPr>
        <w:pStyle w:val="HTMLPreformatted"/>
        <w:rPr>
          <w:b/>
          <w:color w:val="00B050"/>
        </w:rPr>
      </w:pPr>
      <w:proofErr w:type="gramStart"/>
      <w:r w:rsidRPr="00A514C4">
        <w:rPr>
          <w:b/>
          <w:color w:val="00B050"/>
        </w:rPr>
        <w:lastRenderedPageBreak/>
        <w:t>frame</w:t>
      </w:r>
      <w:proofErr w:type="gramEnd"/>
      <w:r w:rsidRPr="00A514C4">
        <w:rPr>
          <w:b/>
          <w:color w:val="00B050"/>
        </w:rPr>
        <w:t xml:space="preserve"> -&gt; frame</w:t>
      </w:r>
    </w:p>
    <w:p w:rsidR="002050E4" w:rsidRPr="00A514C4" w:rsidRDefault="002050E4" w:rsidP="002050E4">
      <w:pPr>
        <w:pStyle w:val="HTMLPreformatted"/>
        <w:rPr>
          <w:b/>
          <w:color w:val="FF0000"/>
        </w:rPr>
      </w:pPr>
      <w:proofErr w:type="gramStart"/>
      <w:r w:rsidRPr="00A514C4">
        <w:rPr>
          <w:b/>
          <w:color w:val="FF0000"/>
        </w:rPr>
        <w:t>software</w:t>
      </w:r>
      <w:proofErr w:type="gramEnd"/>
      <w:r w:rsidRPr="00A514C4">
        <w:rPr>
          <w:b/>
          <w:color w:val="FF0000"/>
        </w:rPr>
        <w:t xml:space="preserve"> -&gt; </w:t>
      </w:r>
      <w:proofErr w:type="spellStart"/>
      <w:r w:rsidRPr="00A514C4">
        <w:rPr>
          <w:b/>
          <w:color w:val="FF0000"/>
        </w:rPr>
        <w:t>softwar</w:t>
      </w:r>
      <w:proofErr w:type="spellEnd"/>
    </w:p>
    <w:p w:rsidR="002050E4" w:rsidRDefault="002050E4" w:rsidP="002050E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didn</w:t>
      </w:r>
      <w:proofErr w:type="spellEnd"/>
      <w:proofErr w:type="gram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didn</w:t>
      </w:r>
      <w:proofErr w:type="spellEnd"/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</w:t>
      </w:r>
      <w:proofErr w:type="gramEnd"/>
      <w:r>
        <w:rPr>
          <w:color w:val="000000"/>
        </w:rPr>
        <w:t xml:space="preserve"> -&gt; t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fare</w:t>
      </w:r>
      <w:proofErr w:type="gramEnd"/>
      <w:r>
        <w:rPr>
          <w:color w:val="000000"/>
        </w:rPr>
        <w:t xml:space="preserve"> -&gt; fare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quite</w:t>
      </w:r>
      <w:proofErr w:type="gramEnd"/>
      <w:r>
        <w:rPr>
          <w:color w:val="000000"/>
        </w:rPr>
        <w:t xml:space="preserve"> -&gt; quit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-&gt; as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well</w:t>
      </w:r>
      <w:proofErr w:type="gramEnd"/>
      <w:r>
        <w:rPr>
          <w:color w:val="000000"/>
        </w:rPr>
        <w:t xml:space="preserve"> -&gt; well</w:t>
      </w:r>
    </w:p>
    <w:p w:rsidR="002050E4" w:rsidRPr="00A514C4" w:rsidRDefault="002050E4" w:rsidP="002050E4">
      <w:pPr>
        <w:pStyle w:val="HTMLPreformatted"/>
        <w:rPr>
          <w:b/>
          <w:color w:val="FF0000"/>
        </w:rPr>
      </w:pPr>
      <w:proofErr w:type="gramStart"/>
      <w:r w:rsidRPr="00A514C4">
        <w:rPr>
          <w:b/>
          <w:color w:val="FF0000"/>
        </w:rPr>
        <w:t>however</w:t>
      </w:r>
      <w:proofErr w:type="gramEnd"/>
      <w:r w:rsidRPr="00A514C4">
        <w:rPr>
          <w:b/>
          <w:color w:val="FF0000"/>
        </w:rPr>
        <w:t xml:space="preserve"> -&gt; </w:t>
      </w:r>
      <w:proofErr w:type="spellStart"/>
      <w:r w:rsidRPr="00A514C4">
        <w:rPr>
          <w:b/>
          <w:color w:val="FF0000"/>
        </w:rPr>
        <w:t>howev</w:t>
      </w:r>
      <w:proofErr w:type="spellEnd"/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with</w:t>
      </w:r>
      <w:proofErr w:type="gramEnd"/>
      <w:r>
        <w:rPr>
          <w:color w:val="000000"/>
        </w:rPr>
        <w:t xml:space="preserve"> -&gt; with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-&gt; a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total</w:t>
      </w:r>
      <w:proofErr w:type="gramEnd"/>
      <w:r>
        <w:rPr>
          <w:color w:val="000000"/>
        </w:rPr>
        <w:t xml:space="preserve"> -&gt; total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-&gt; of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million</w:t>
      </w:r>
      <w:proofErr w:type="gramEnd"/>
      <w:r>
        <w:rPr>
          <w:color w:val="000000"/>
        </w:rPr>
        <w:t xml:space="preserve"> -&gt; million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games</w:t>
      </w:r>
      <w:proofErr w:type="gramEnd"/>
      <w:r>
        <w:rPr>
          <w:color w:val="000000"/>
        </w:rPr>
        <w:t xml:space="preserve"> -&gt; game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sold</w:t>
      </w:r>
      <w:proofErr w:type="gramEnd"/>
      <w:r>
        <w:rPr>
          <w:color w:val="000000"/>
        </w:rPr>
        <w:t xml:space="preserve"> -&gt; sold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making</w:t>
      </w:r>
      <w:proofErr w:type="gramEnd"/>
      <w:r>
        <w:rPr>
          <w:color w:val="000000"/>
        </w:rPr>
        <w:t xml:space="preserve"> -&gt; make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-&gt; for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</w:t>
      </w:r>
      <w:proofErr w:type="gramEnd"/>
      <w:r>
        <w:rPr>
          <w:color w:val="000000"/>
        </w:rPr>
        <w:t xml:space="preserve"> -&gt; an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attach</w:t>
      </w:r>
      <w:proofErr w:type="gramEnd"/>
      <w:r>
        <w:rPr>
          <w:color w:val="000000"/>
        </w:rPr>
        <w:t xml:space="preserve"> -&gt; attach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rate</w:t>
      </w:r>
      <w:proofErr w:type="gramEnd"/>
      <w:r>
        <w:rPr>
          <w:color w:val="000000"/>
        </w:rPr>
        <w:t xml:space="preserve"> -&gt; rate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-&gt; of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just</w:t>
      </w:r>
      <w:proofErr w:type="gramEnd"/>
      <w:r>
        <w:rPr>
          <w:color w:val="000000"/>
        </w:rPr>
        <w:t xml:space="preserve"> -&gt; just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one</w:t>
      </w:r>
      <w:proofErr w:type="gramEnd"/>
      <w:r>
        <w:rPr>
          <w:color w:val="000000"/>
        </w:rPr>
        <w:t xml:space="preserve"> -&gt; one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game</w:t>
      </w:r>
      <w:proofErr w:type="gramEnd"/>
      <w:r>
        <w:rPr>
          <w:color w:val="000000"/>
        </w:rPr>
        <w:t xml:space="preserve"> -&gt; game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per</w:t>
      </w:r>
      <w:proofErr w:type="gramEnd"/>
      <w:r>
        <w:rPr>
          <w:color w:val="000000"/>
        </w:rPr>
        <w:t xml:space="preserve"> -&gt; per</w:t>
      </w:r>
    </w:p>
    <w:p w:rsidR="002050E4" w:rsidRDefault="002050E4" w:rsidP="002050E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kinect</w:t>
      </w:r>
      <w:proofErr w:type="spellEnd"/>
      <w:proofErr w:type="gram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kinect</w:t>
      </w:r>
      <w:proofErr w:type="spellEnd"/>
    </w:p>
    <w:p w:rsidR="002050E4" w:rsidRDefault="002050E4" w:rsidP="002050E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microsoft</w:t>
      </w:r>
      <w:proofErr w:type="spellEnd"/>
      <w:proofErr w:type="gram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microsoft</w:t>
      </w:r>
      <w:proofErr w:type="spellEnd"/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also</w:t>
      </w:r>
      <w:proofErr w:type="gramEnd"/>
      <w:r>
        <w:rPr>
          <w:color w:val="000000"/>
        </w:rPr>
        <w:t xml:space="preserve"> -&gt; also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announced</w:t>
      </w:r>
      <w:proofErr w:type="gram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announc</w:t>
      </w:r>
      <w:proofErr w:type="spellEnd"/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some</w:t>
      </w:r>
      <w:proofErr w:type="gramEnd"/>
      <w:r>
        <w:rPr>
          <w:color w:val="000000"/>
        </w:rPr>
        <w:t xml:space="preserve"> -&gt; some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new</w:t>
      </w:r>
      <w:proofErr w:type="gramEnd"/>
      <w:r>
        <w:rPr>
          <w:color w:val="000000"/>
        </w:rPr>
        <w:t xml:space="preserve"> -&gt; new</w:t>
      </w:r>
    </w:p>
    <w:p w:rsidR="002050E4" w:rsidRDefault="002050E4" w:rsidP="002050E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kinectspecific</w:t>
      </w:r>
      <w:proofErr w:type="spellEnd"/>
      <w:proofErr w:type="gram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kinectspecif</w:t>
      </w:r>
      <w:proofErr w:type="spellEnd"/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features</w:t>
      </w:r>
      <w:proofErr w:type="gram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featur</w:t>
      </w:r>
      <w:proofErr w:type="spellEnd"/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-&gt; that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will</w:t>
      </w:r>
      <w:proofErr w:type="gramEnd"/>
      <w:r>
        <w:rPr>
          <w:color w:val="000000"/>
        </w:rPr>
        <w:t xml:space="preserve"> -&gt; will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</w:t>
      </w:r>
      <w:proofErr w:type="gramEnd"/>
      <w:r>
        <w:rPr>
          <w:color w:val="000000"/>
        </w:rPr>
        <w:t xml:space="preserve"> -&gt; be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coming</w:t>
      </w:r>
      <w:proofErr w:type="gramEnd"/>
      <w:r>
        <w:rPr>
          <w:color w:val="000000"/>
        </w:rPr>
        <w:t xml:space="preserve"> -&gt; come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-&gt; in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-&gt; the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near</w:t>
      </w:r>
      <w:proofErr w:type="gramEnd"/>
      <w:r>
        <w:rPr>
          <w:color w:val="000000"/>
        </w:rPr>
        <w:t xml:space="preserve"> -&gt; near</w:t>
      </w:r>
    </w:p>
    <w:p w:rsidR="002050E4" w:rsidRDefault="002050E4" w:rsidP="002050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future</w:t>
      </w:r>
      <w:proofErr w:type="gram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futur</w:t>
      </w:r>
      <w:proofErr w:type="spellEnd"/>
    </w:p>
    <w:p w:rsidR="002050E4" w:rsidRDefault="002050E4" w:rsidP="002050E4">
      <w:pPr>
        <w:pStyle w:val="HTMLPreformatted"/>
        <w:rPr>
          <w:color w:val="000000"/>
        </w:rPr>
      </w:pPr>
    </w:p>
    <w:p w:rsidR="002050E4" w:rsidRDefault="002050E4" w:rsidP="002050E4"/>
    <w:p w:rsidR="002050E4" w:rsidRDefault="002050E4" w:rsidP="002050E4"/>
    <w:p w:rsidR="002B5A64" w:rsidRDefault="002B5A64"/>
    <w:sectPr w:rsidR="002B5A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50E4"/>
    <w:rsid w:val="002050E4"/>
    <w:rsid w:val="002B5A64"/>
    <w:rsid w:val="00A51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0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0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050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050E4"/>
    <w:rPr>
      <w:rFonts w:ascii="Arial" w:eastAsia="Times New Roman" w:hAnsi="Arial" w:cs="Arial"/>
      <w:b/>
      <w:bCs/>
      <w:sz w:val="26"/>
      <w:szCs w:val="26"/>
      <w:lang w:eastAsia="en-AU"/>
    </w:rPr>
  </w:style>
  <w:style w:type="character" w:styleId="Hyperlink">
    <w:name w:val="Hyperlink"/>
    <w:uiPriority w:val="99"/>
    <w:rsid w:val="002050E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205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50E4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050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nowball.tartarus.org/dem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Bornhorst + Ward</Company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Howarth</dc:creator>
  <cp:lastModifiedBy>Rod Howarth</cp:lastModifiedBy>
  <cp:revision>1</cp:revision>
  <dcterms:created xsi:type="dcterms:W3CDTF">2011-04-16T09:54:00Z</dcterms:created>
  <dcterms:modified xsi:type="dcterms:W3CDTF">2011-04-16T10:00:00Z</dcterms:modified>
</cp:coreProperties>
</file>