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5" w:type="dxa"/>
        <w:tblLayout w:type="fixed"/>
        <w:tblCellMar>
          <w:left w:w="0" w:type="dxa"/>
          <w:right w:w="0" w:type="dxa"/>
        </w:tblCellMar>
        <w:tblLook w:val="0400" w:firstRow="0" w:lastRow="0" w:firstColumn="0" w:lastColumn="0" w:noHBand="0" w:noVBand="1"/>
      </w:tblPr>
      <w:tblGrid>
        <w:gridCol w:w="1277"/>
        <w:gridCol w:w="8368"/>
      </w:tblGrid>
      <w:tr w:rsidR="00DE7E9F" w:rsidRPr="005A34B2" w14:paraId="1208C5FB" w14:textId="77777777" w:rsidTr="00D9772E">
        <w:trPr>
          <w:trHeight w:val="719"/>
        </w:trPr>
        <w:tc>
          <w:tcPr>
            <w:tcW w:w="1277" w:type="dxa"/>
            <w:hideMark/>
          </w:tcPr>
          <w:p w14:paraId="191233E2" w14:textId="77777777" w:rsidR="00DE7E9F" w:rsidRPr="005A34B2" w:rsidRDefault="00DE7E9F" w:rsidP="00D9772E">
            <w:pPr>
              <w:spacing w:after="160" w:line="259" w:lineRule="auto"/>
            </w:pPr>
            <w:r w:rsidRPr="005A34B2">
              <w:rPr>
                <w:noProof/>
              </w:rPr>
              <w:drawing>
                <wp:anchor distT="0" distB="0" distL="114300" distR="114300" simplePos="0" relativeHeight="251659264" behindDoc="0" locked="0" layoutInCell="1" allowOverlap="1" wp14:anchorId="268A7E6B" wp14:editId="2A208E43">
                  <wp:simplePos x="0" y="0"/>
                  <wp:positionH relativeFrom="column">
                    <wp:posOffset>3810</wp:posOffset>
                  </wp:positionH>
                  <wp:positionV relativeFrom="paragraph">
                    <wp:posOffset>-135255</wp:posOffset>
                  </wp:positionV>
                  <wp:extent cx="628650" cy="628650"/>
                  <wp:effectExtent l="0" t="0" r="0" b="0"/>
                  <wp:wrapNone/>
                  <wp:docPr id="1740640040" name="Gráfico 4"/>
                  <wp:cNvGraphicFramePr/>
                  <a:graphic xmlns:a="http://schemas.openxmlformats.org/drawingml/2006/main">
                    <a:graphicData uri="http://schemas.openxmlformats.org/drawingml/2006/picture">
                      <pic:pic xmlns:pic="http://schemas.openxmlformats.org/drawingml/2006/picture">
                        <pic:nvPicPr>
                          <pic:cNvPr id="30" name="Gráfico 30"/>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8650" cy="628650"/>
                          </a:xfrm>
                          <a:prstGeom prst="rect">
                            <a:avLst/>
                          </a:prstGeom>
                        </pic:spPr>
                      </pic:pic>
                    </a:graphicData>
                  </a:graphic>
                </wp:anchor>
              </w:drawing>
            </w:r>
          </w:p>
        </w:tc>
        <w:tc>
          <w:tcPr>
            <w:tcW w:w="8368" w:type="dxa"/>
            <w:tcBorders>
              <w:top w:val="nil"/>
              <w:left w:val="nil"/>
              <w:bottom w:val="single" w:sz="4" w:space="0" w:color="BFBFBF" w:themeColor="background1" w:themeShade="BF"/>
              <w:right w:val="nil"/>
            </w:tcBorders>
            <w:hideMark/>
          </w:tcPr>
          <w:p w14:paraId="6A5D22B1" w14:textId="77777777" w:rsidR="00DE7E9F" w:rsidRPr="005A34B2" w:rsidRDefault="00DE7E9F" w:rsidP="00D9772E">
            <w:pPr>
              <w:pStyle w:val="Ttulo1"/>
              <w:spacing w:beforeAutospacing="1" w:afterAutospacing="1" w:line="240" w:lineRule="auto"/>
            </w:pPr>
            <w:r w:rsidRPr="005A34B2">
              <w:t>Atividade</w:t>
            </w:r>
            <w:r>
              <w:t xml:space="preserve"> </w:t>
            </w:r>
            <w:r w:rsidRPr="00DE7E9F">
              <w:t>somativa 2</w:t>
            </w:r>
          </w:p>
        </w:tc>
      </w:tr>
      <w:tr w:rsidR="00DE7E9F" w:rsidRPr="005A34B2" w14:paraId="146CA1DE" w14:textId="77777777" w:rsidTr="00D9772E">
        <w:trPr>
          <w:trHeight w:val="214"/>
        </w:trPr>
        <w:tc>
          <w:tcPr>
            <w:tcW w:w="9645" w:type="dxa"/>
            <w:gridSpan w:val="2"/>
          </w:tcPr>
          <w:p w14:paraId="759FF450" w14:textId="77777777" w:rsidR="00DE7E9F" w:rsidRPr="005A34B2" w:rsidRDefault="00DE7E9F" w:rsidP="00D9772E">
            <w:pPr>
              <w:spacing w:after="160" w:line="259" w:lineRule="auto"/>
            </w:pPr>
          </w:p>
        </w:tc>
      </w:tr>
    </w:tbl>
    <w:p w14:paraId="478BCF63" w14:textId="1E6D0B83" w:rsidR="00DF0D85" w:rsidRPr="0018096D" w:rsidRDefault="00DF0D85" w:rsidP="00DF0D85">
      <w:pPr>
        <w:spacing w:after="80" w:line="240" w:lineRule="auto"/>
      </w:pPr>
      <w:r>
        <w:t xml:space="preserve">Imagine que você está envolvido no desenvolvimento de um modelo de negócio inovador (real ou fictício), que já passou pela fase de concepção e, agora, está sendo testado com usuários reais. Para isso, sua equipe elaborou um </w:t>
      </w:r>
      <w:r w:rsidRPr="5378C776">
        <w:t>Business Model Canvas inicial e, neste momento, é necessário avaliar se o modelo deve ser mantido, ajustado ou pivotado.</w:t>
      </w:r>
    </w:p>
    <w:p w14:paraId="599FE98C" w14:textId="77777777" w:rsidR="00DF0D85" w:rsidRPr="0018096D" w:rsidRDefault="00DF0D85" w:rsidP="00DF0D85">
      <w:pPr>
        <w:spacing w:after="80" w:line="240" w:lineRule="auto"/>
      </w:pPr>
      <w:r>
        <w:t xml:space="preserve">Com base nos conteúdos estudados nesta unidade, elabore um texto entre </w:t>
      </w:r>
      <w:r w:rsidRPr="5378C776">
        <w:rPr>
          <w:b/>
          <w:bCs/>
        </w:rPr>
        <w:t xml:space="preserve">15 </w:t>
      </w:r>
      <w:r>
        <w:t>e</w:t>
      </w:r>
      <w:r w:rsidRPr="5378C776">
        <w:rPr>
          <w:b/>
          <w:bCs/>
        </w:rPr>
        <w:t xml:space="preserve"> 25 linhas</w:t>
      </w:r>
      <w:r>
        <w:t>, respondendo aos seguintes pontos:</w:t>
      </w:r>
    </w:p>
    <w:p w14:paraId="66CF7EDE" w14:textId="77777777" w:rsidR="00DF0D85" w:rsidRPr="0018096D" w:rsidRDefault="00DF0D85" w:rsidP="00DF0D85">
      <w:pPr>
        <w:numPr>
          <w:ilvl w:val="0"/>
          <w:numId w:val="3"/>
        </w:numPr>
        <w:spacing w:after="80" w:line="240" w:lineRule="auto"/>
      </w:pPr>
      <w:r w:rsidRPr="5378C776">
        <w:rPr>
          <w:b/>
          <w:bCs/>
        </w:rPr>
        <w:t>Hipóteses:</w:t>
      </w:r>
      <w:r>
        <w:rPr>
          <w:b/>
        </w:rPr>
        <w:t xml:space="preserve"> </w:t>
      </w:r>
    </w:p>
    <w:p w14:paraId="4142F0C7" w14:textId="77777777" w:rsidR="00DF0D85" w:rsidRPr="0018096D" w:rsidRDefault="00DF0D85" w:rsidP="00DF0D85">
      <w:pPr>
        <w:spacing w:after="80" w:line="240" w:lineRule="auto"/>
        <w:ind w:left="720"/>
      </w:pPr>
      <w:r>
        <w:t>Quais são as principais hipóteses do seu modelo de negócio que precisam ou precisaram ser validadas?</w:t>
      </w:r>
    </w:p>
    <w:p>
      <w:pPr/>
      <w:r>
        <w:rPr>
          <w:b/>
        </w:rPr>
        <w:t xml:space="preserve">Resposta: </w:t>
      </w:r>
      <w:r>
        <w:t>O modelo analisado é a EcoFit Marmitas Inteligentes, uma startup de marmitas saudáveis, personalizadas e entregues por assinatura. As principais hipóteses a validar são: se pessoas com rotina corrida realmente querem pagar por refeições práticas e saudáveis; se a personalização por objetivo, como emagrecimento, ganho de massa ou manutenção da saúde, gera valor; se Instagram, WhatsApp, academias e clínicas de nutrição são canais eficientes; e se a operação consegue manter qualidade, pontualidade, embalagens sustentáveis e margem financeira.</w:t>
      </w:r>
    </w:p>
    <w:p w14:paraId="401BCBDF" w14:textId="77777777" w:rsidR="00DF0D85" w:rsidRPr="0018096D" w:rsidRDefault="00DF0D85" w:rsidP="00DF0D85">
      <w:pPr>
        <w:numPr>
          <w:ilvl w:val="0"/>
          <w:numId w:val="3"/>
        </w:numPr>
        <w:spacing w:after="80" w:line="240" w:lineRule="auto"/>
        <w:rPr>
          <w:b/>
          <w:bCs/>
        </w:rPr>
      </w:pPr>
      <w:r w:rsidRPr="5378C776">
        <w:rPr>
          <w:b/>
          <w:bCs/>
        </w:rPr>
        <w:t>Indicadores</w:t>
      </w:r>
    </w:p>
    <w:p w14:paraId="05691217" w14:textId="77777777" w:rsidR="00DF0D85" w:rsidRPr="0018096D" w:rsidRDefault="00DF0D85" w:rsidP="00DF0D85">
      <w:pPr>
        <w:spacing w:after="80" w:line="240" w:lineRule="auto"/>
        <w:ind w:left="720"/>
      </w:pPr>
      <w:r>
        <w:t>Quais indicadores de desempenho você acompanhou ou pretende acompanhar para avaliar a viabilidade do modelo? Justifique sua escolha.</w:t>
      </w:r>
    </w:p>
    <w:p>
      <w:pPr/>
      <w:r>
        <w:rPr>
          <w:b/>
        </w:rPr>
        <w:t xml:space="preserve">Resposta: </w:t>
      </w:r>
      <w:r>
        <w:t>Os indicadores acompanhados seriam número de interessados, taxa de conversão em assinantes, recompra, cancelamento, ticket médio, margem por marmita, atrasos de entrega e NPS. Esses dados foram escolhidos porque mostram a tração do negócio, a satisfação dos clientes e a viabilidade financeira. Além das métricas quantitativas, os feedbacks qualitativos ajudam a entender se o cardápio, o preço, a entrega e a personalização estão atendendo às expectativas do público.</w:t>
      </w:r>
    </w:p>
    <w:p w14:paraId="2AE7BB4C" w14:textId="77777777" w:rsidR="00DF0D85" w:rsidRPr="0018096D" w:rsidRDefault="00DF0D85" w:rsidP="00DF0D85">
      <w:pPr>
        <w:numPr>
          <w:ilvl w:val="0"/>
          <w:numId w:val="3"/>
        </w:numPr>
        <w:spacing w:after="80" w:line="240" w:lineRule="auto"/>
      </w:pPr>
      <w:r w:rsidRPr="5378C776">
        <w:rPr>
          <w:b/>
          <w:bCs/>
        </w:rPr>
        <w:t>Tomada de decisão:</w:t>
      </w:r>
      <w:r>
        <w:rPr>
          <w:b/>
        </w:rPr>
        <w:t xml:space="preserve"> </w:t>
      </w:r>
    </w:p>
    <w:p w14:paraId="17091C44" w14:textId="77777777" w:rsidR="00DF0D85" w:rsidRPr="0018096D" w:rsidRDefault="00DF0D85" w:rsidP="00DF0D85">
      <w:pPr>
        <w:spacing w:after="80" w:line="240" w:lineRule="auto"/>
        <w:ind w:left="720"/>
      </w:pPr>
      <w:r>
        <w:t>Quais critérios você utiliza ou utilizaria para decidir se é hora de iterar ou pivotar o modelo de negócio?</w:t>
      </w:r>
    </w:p>
    <w:p>
      <w:pPr/>
      <w:r>
        <w:rPr>
          <w:b/>
        </w:rPr>
        <w:t xml:space="preserve">Resposta: </w:t>
      </w:r>
      <w:r>
        <w:t>A decisão de iterar ou pivotar seria tomada pelo ciclo construir-medir-aprender. Se os testes mostrarem interesse pelo produto, mas apontarem problemas de preço, cardápio ou entrega, o melhor caminho será iterar, fazendo ajustes no modelo. Porém, se a assinatura mensal tiver baixa adesão, pouca recompra ou margem insuficiente, será necessário pivotar, mudando o público-alvo, o formato dos planos, os canais de venda ou a própria proposta de valor.</w:t>
      </w:r>
    </w:p>
    <w:p w14:paraId="538E2562" w14:textId="77777777" w:rsidR="00DF0D85" w:rsidRPr="0018096D" w:rsidRDefault="00DF0D85" w:rsidP="00DF0D85">
      <w:pPr>
        <w:numPr>
          <w:ilvl w:val="0"/>
          <w:numId w:val="3"/>
        </w:numPr>
        <w:spacing w:after="80" w:line="240" w:lineRule="auto"/>
      </w:pPr>
      <w:r w:rsidRPr="0018096D">
        <w:rPr>
          <w:b/>
          <w:bCs/>
        </w:rPr>
        <w:t>Aprendizados:</w:t>
      </w:r>
      <w:r w:rsidRPr="0018096D">
        <w:rPr>
          <w:b/>
        </w:rPr>
        <w:t xml:space="preserve"> </w:t>
      </w:r>
    </w:p>
    <w:p w14:paraId="0F3D01C9" w14:textId="77777777" w:rsidR="00DF0D85" w:rsidRPr="0018096D" w:rsidRDefault="00DF0D85" w:rsidP="00DF0D85">
      <w:pPr>
        <w:spacing w:after="80" w:line="240" w:lineRule="auto"/>
        <w:ind w:left="720"/>
      </w:pPr>
      <w:r>
        <w:t>Considerando as validações e os testes já realizados em seu modelo de negócio, explique quais aprendizados importantes você obteve até o momento e como pretende utilizá-los para melhorar seu projeto. Mesmo que precise mudar de rumo (pivotar), descreva como esses aprendizados podem ser aplicados para ajustar a proposta de valor, o público-alvo, os canais de venda ou as outras partes do modelo.</w:t>
      </w:r>
    </w:p>
    <w:p>
      <w:pPr/>
      <w:r>
        <w:rPr>
          <w:b/>
        </w:rPr>
        <w:t xml:space="preserve">Resposta: </w:t>
      </w:r>
      <w:r>
        <w:t>Os principais aprendizados indicam que os clientes valorizam praticidade, alimentação saudável e flexibilidade. Muitos preferem planos semanais, possibilidade de troca de pratos e atendimento direto pelo WhatsApp, em vez de uma assinatura muito rígida. Esses aprendizados podem melhorar a EcoFit ao ajustar a proposta de valor, reforçar parcerias com academias e nutricionistas, reduzir desperdícios na produção e manter práticas sustentáveis, como embalagens adequadas e melhor planejamento dos ingredientes.</w:t>
      </w:r>
    </w:p>
    <w:p w14:paraId="327A460D" w14:textId="77777777" w:rsidR="00DF0D85" w:rsidRPr="0018096D" w:rsidRDefault="00DF0D85" w:rsidP="00DF0D85">
      <w:pPr>
        <w:numPr>
          <w:ilvl w:val="0"/>
          <w:numId w:val="3"/>
        </w:numPr>
        <w:spacing w:after="80" w:line="240" w:lineRule="auto"/>
      </w:pPr>
      <w:r w:rsidRPr="5378C776">
        <w:rPr>
          <w:b/>
          <w:bCs/>
        </w:rPr>
        <w:t>Fontes de financiamento:</w:t>
      </w:r>
      <w:r>
        <w:rPr>
          <w:b/>
        </w:rPr>
        <w:t xml:space="preserve"> </w:t>
      </w:r>
    </w:p>
    <w:p w14:paraId="17DE25E2" w14:textId="77777777" w:rsidR="00DF0D85" w:rsidRPr="0018096D" w:rsidRDefault="00DF0D85" w:rsidP="00DF0D85">
      <w:pPr>
        <w:spacing w:after="80" w:line="240" w:lineRule="auto"/>
        <w:ind w:left="720"/>
      </w:pPr>
      <w:r>
        <w:t>Com base no estágio atual do seu modelo de negócio, quais fontes de financiamento você considera mais adequadas? Justifique sua escolha considerando o perfil do projeto.</w:t>
      </w:r>
    </w:p>
    <w:p>
      <w:pPr/>
      <w:r>
        <w:rPr>
          <w:b/>
        </w:rPr>
        <w:t xml:space="preserve">Resposta: </w:t>
      </w:r>
      <w:r>
        <w:t>No estágio atual, as fontes de financiamento mais adequadas seriam recursos próprios, editais de inovação e, em uma etapa posterior, investidor-anjo ou capital semente. Os recursos próprios servem para testar o MVP sem assumir grandes riscos. Os editais combinam com o perfil do projeto porque a EcoFit pode gerar impacto social e ambiental, ligado à saúde, ao trabalho decente, à inovação e ao consumo responsável. Já o investidor-anjo seria útil quando o negócio demonstrar tração, pois pode oferecer capital, mentoria e contatos.</w:t>
      </w:r>
    </w:p>
    <w:p w14:paraId="40601BAE" w14:textId="77777777" w:rsidR="00DF0D85" w:rsidRPr="0018096D" w:rsidRDefault="00DF0D85" w:rsidP="00DF0D85">
      <w:pPr>
        <w:numPr>
          <w:ilvl w:val="0"/>
          <w:numId w:val="3"/>
        </w:numPr>
        <w:spacing w:after="80" w:line="240" w:lineRule="auto"/>
      </w:pPr>
      <w:r w:rsidRPr="5378C776">
        <w:rPr>
          <w:b/>
          <w:bCs/>
        </w:rPr>
        <w:t>Aplicação prática:</w:t>
      </w:r>
      <w:r>
        <w:rPr>
          <w:b/>
        </w:rPr>
        <w:t xml:space="preserve"> </w:t>
      </w:r>
    </w:p>
    <w:p w14:paraId="61AE6873" w14:textId="29A2FC71" w:rsidR="00DF0D85" w:rsidRPr="0018096D" w:rsidRDefault="00DF0D85" w:rsidP="00DE7E9F">
      <w:pPr>
        <w:spacing w:after="80" w:line="240" w:lineRule="auto"/>
        <w:ind w:left="720"/>
      </w:pPr>
      <w:r>
        <w:t>Dê um exemplo (real ou hipotético) que ilustre esse processo de validação e essa tomada de decisão.</w:t>
      </w:r>
    </w:p>
    <w:p>
      <w:pPr/>
      <w:r>
        <w:rPr>
          <w:b/>
        </w:rPr>
        <w:t xml:space="preserve">Resposta: </w:t>
      </w:r>
      <w:r>
        <w:t>Um exemplo prático seria realizar um piloto com 30 clientes de uma academia durante quatro semanas. A EcoFit ofereceria três opções de planos semanais, coletaria pedidos pelo WhatsApp e divulgaria os resultados no Instagram. Ao final, seriam avaliadas recompra, satisfação, atrasos, desperdício e margem. Se a recompra fosse alta e os feedbacks positivos, o modelo seria mantido com melhorias na logística. Se a adesão à assinatura fosse baixa, o negócio poderia pivotar para planos semanais avulsos ou parcerias com empresas.</w:t>
      </w:r>
    </w:p>
    <w:p w14:paraId="7AE9DC6A" w14:textId="77777777" w:rsidR="00DF0D85" w:rsidRPr="0018096D" w:rsidRDefault="00DF0D85" w:rsidP="00DF0D85">
      <w:pPr>
        <w:spacing w:after="80" w:line="240" w:lineRule="auto"/>
      </w:pPr>
      <w:r>
        <w:lastRenderedPageBreak/>
        <w:t xml:space="preserve">Utilize ferramentas como o </w:t>
      </w:r>
      <w:r w:rsidRPr="5378C776">
        <w:t>Business Model Canvas</w:t>
      </w:r>
      <w:r>
        <w:t xml:space="preserve">, o ciclo construir-medir-aprender (Eric Ries), as métricas de tração, os </w:t>
      </w:r>
      <w:r w:rsidRPr="5378C776">
        <w:rPr>
          <w:i/>
          <w:iCs/>
        </w:rPr>
        <w:t>feedbacks</w:t>
      </w:r>
      <w:r>
        <w:t xml:space="preserve"> qualitativos e os tipos de financiamento para </w:t>
      </w:r>
      <w:r w:rsidRPr="5378C776">
        <w:rPr>
          <w:i/>
          <w:iCs/>
        </w:rPr>
        <w:t>startups</w:t>
      </w:r>
      <w:r>
        <w:t xml:space="preserve"> e empreendimentos inovadores. Depois, fundamente suas respostas nos conceitos trabalhados, demonstrando a aplicação prática da teoria.</w:t>
      </w:r>
    </w:p>
    <w:sectPr w:rsidR="00DF0D85" w:rsidRPr="00CE2FEB" w:rsidSect="00FF576A">
      <w:headerReference w:type="even" r:id="rId12"/>
      <w:headerReference w:type="default" r:id="rId13"/>
      <w:footerReference w:type="even" r:id="rId14"/>
      <w:footerReference w:type="default" r:id="rId15"/>
      <w:headerReference w:type="first" r:id="rId16"/>
      <w:footerReference w:type="first" r:id="rId17"/>
      <w:pgSz w:w="11906" w:h="16838"/>
      <w:pgMar w:top="2268" w:right="1134" w:bottom="1588"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53CCE" w14:textId="77777777" w:rsidR="000B74AD" w:rsidRDefault="000B74AD">
      <w:pPr>
        <w:spacing w:before="0" w:after="0" w:line="240" w:lineRule="auto"/>
      </w:pPr>
      <w:r>
        <w:separator/>
      </w:r>
    </w:p>
  </w:endnote>
  <w:endnote w:type="continuationSeparator" w:id="0">
    <w:p w14:paraId="4A9B754F" w14:textId="77777777" w:rsidR="000B74AD" w:rsidRDefault="000B74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DD26" w14:textId="77777777" w:rsidR="00000000" w:rsidRDefault="0000000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9C07" w14:textId="77777777" w:rsidR="00000000" w:rsidRDefault="00000000" w:rsidP="003066A6">
    <w:pPr>
      <w:pStyle w:val="Rodap"/>
      <w:tabs>
        <w:tab w:val="clear" w:pos="4252"/>
        <w:tab w:val="clear" w:pos="8504"/>
        <w:tab w:val="left" w:pos="6480"/>
      </w:tabs>
    </w:pPr>
    <w:r>
      <w:rPr>
        <w:noProof/>
        <w:lang w:eastAsia="pt-BR"/>
      </w:rPr>
      <mc:AlternateContent>
        <mc:Choice Requires="wps">
          <w:drawing>
            <wp:anchor distT="45720" distB="45720" distL="114300" distR="114300" simplePos="0" relativeHeight="251661312" behindDoc="0" locked="0" layoutInCell="1" allowOverlap="1" wp14:anchorId="5D27EF71" wp14:editId="6019B67D">
              <wp:simplePos x="0" y="0"/>
              <wp:positionH relativeFrom="margin">
                <wp:posOffset>2810510</wp:posOffset>
              </wp:positionH>
              <wp:positionV relativeFrom="paragraph">
                <wp:posOffset>-97526</wp:posOffset>
              </wp:positionV>
              <wp:extent cx="498475" cy="254635"/>
              <wp:effectExtent l="0" t="0" r="0" b="12065"/>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 cy="254635"/>
                      </a:xfrm>
                      <a:prstGeom prst="rect">
                        <a:avLst/>
                      </a:prstGeom>
                      <a:noFill/>
                      <a:ln w="9525">
                        <a:noFill/>
                        <a:miter lim="800000"/>
                        <a:headEnd/>
                        <a:tailEnd/>
                      </a:ln>
                    </wps:spPr>
                    <wps:txbx>
                      <w:txbxContent>
                        <w:p w14:paraId="5A6BE93A" w14:textId="77777777" w:rsidR="00000000" w:rsidRPr="002167B6" w:rsidRDefault="00000000"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Pr>
                              <w:b/>
                              <w:noProof/>
                              <w:color w:val="A6A6A6" w:themeColor="background1" w:themeShade="A6"/>
                              <w:sz w:val="19"/>
                              <w:szCs w:val="19"/>
                            </w:rPr>
                            <w:t>9</w:t>
                          </w:r>
                          <w:r w:rsidRPr="002167B6">
                            <w:rPr>
                              <w:b/>
                              <w:color w:val="A6A6A6" w:themeColor="background1" w:themeShade="A6"/>
                              <w:sz w:val="19"/>
                              <w:szCs w:val="19"/>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27EF71" id="_x0000_t202" coordsize="21600,21600" o:spt="202" path="m,l,21600r21600,l21600,xe">
              <v:stroke joinstyle="miter"/>
              <v:path gradientshapeok="t" o:connecttype="rect"/>
            </v:shapetype>
            <v:shape id="Caixa de Texto 2" o:spid="_x0000_s1026" type="#_x0000_t202" style="position:absolute;margin-left:221.3pt;margin-top:-7.7pt;width:39.25pt;height:20.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" filled="f" stroked="f">
              <v:textbox inset="0,0,0,0">
                <w:txbxContent>
                  <w:p w14:paraId="5A6BE93A" w14:textId="77777777" w:rsidR="00000000" w:rsidRPr="002167B6" w:rsidRDefault="00000000"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Pr>
                        <w:b/>
                        <w:noProof/>
                        <w:color w:val="A6A6A6" w:themeColor="background1" w:themeShade="A6"/>
                        <w:sz w:val="19"/>
                        <w:szCs w:val="19"/>
                      </w:rPr>
                      <w:t>9</w:t>
                    </w:r>
                    <w:r w:rsidRPr="002167B6">
                      <w:rPr>
                        <w:b/>
                        <w:color w:val="A6A6A6" w:themeColor="background1" w:themeShade="A6"/>
                        <w:sz w:val="19"/>
                        <w:szCs w:val="19"/>
                      </w:rPr>
                      <w:fldChar w:fldCharType="end"/>
                    </w:r>
                  </w:p>
                </w:txbxContent>
              </v:textbox>
              <w10:wrap type="square" anchorx="margin"/>
            </v:shape>
          </w:pict>
        </mc:Fallback>
      </mc:AlternateContent>
    </w:r>
    <w:r>
      <w:rPr>
        <w:noProof/>
        <w:lang w:eastAsia="pt-BR"/>
      </w:rPr>
      <w:drawing>
        <wp:anchor distT="0" distB="0" distL="114300" distR="114300" simplePos="0" relativeHeight="251660288" behindDoc="1" locked="0" layoutInCell="1" allowOverlap="1" wp14:anchorId="557ABD97" wp14:editId="60C81E13">
          <wp:simplePos x="0" y="0"/>
          <wp:positionH relativeFrom="page">
            <wp:posOffset>0</wp:posOffset>
          </wp:positionH>
          <wp:positionV relativeFrom="paragraph">
            <wp:posOffset>-60061</wp:posOffset>
          </wp:positionV>
          <wp:extent cx="7571105" cy="779780"/>
          <wp:effectExtent l="0" t="0" r="0" b="1270"/>
          <wp:wrapNone/>
          <wp:docPr id="8" name="FOOT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_word_retrato.jpg"/>
                  <pic:cNvPicPr/>
                </pic:nvPicPr>
                <pic:blipFill>
                  <a:blip r:embed="rId1">
                    <a:extLst>
                      <a:ext uri="{28A0092B-C50C-407E-A947-70E740481C1C}">
                        <a14:useLocalDpi xmlns:a14="http://schemas.microsoft.com/office/drawing/2010/main" val="0"/>
                      </a:ext>
                    </a:extLst>
                  </a:blip>
                  <a:stretch>
                    <a:fillRect/>
                  </a:stretch>
                </pic:blipFill>
                <pic:spPr>
                  <a:xfrm>
                    <a:off x="0" y="0"/>
                    <a:ext cx="7571105" cy="779780"/>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E6BE" w14:textId="77777777" w:rsidR="00000000" w:rsidRDefault="0000000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2357" w14:textId="77777777" w:rsidR="000B74AD" w:rsidRDefault="000B74AD">
      <w:pPr>
        <w:spacing w:before="0" w:after="0" w:line="240" w:lineRule="auto"/>
      </w:pPr>
      <w:r>
        <w:separator/>
      </w:r>
    </w:p>
  </w:footnote>
  <w:footnote w:type="continuationSeparator" w:id="0">
    <w:p w14:paraId="669DA240" w14:textId="77777777" w:rsidR="000B74AD" w:rsidRDefault="000B74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BAA0" w14:textId="77777777" w:rsidR="00000000" w:rsidRDefault="0000000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1357" w14:textId="77777777" w:rsidR="00000000" w:rsidRDefault="00000000" w:rsidP="003865F9">
    <w:pPr>
      <w:pStyle w:val="Cabealho"/>
      <w:tabs>
        <w:tab w:val="clear" w:pos="4252"/>
        <w:tab w:val="clear" w:pos="8504"/>
        <w:tab w:val="left" w:pos="1216"/>
        <w:tab w:val="left" w:pos="2847"/>
        <w:tab w:val="center" w:pos="4819"/>
      </w:tabs>
    </w:pPr>
    <w:r>
      <w:rPr>
        <w:noProof/>
        <w:lang w:eastAsia="pt-BR"/>
      </w:rPr>
      <w:drawing>
        <wp:anchor distT="0" distB="0" distL="114300" distR="114300" simplePos="0" relativeHeight="251662336" behindDoc="0" locked="0" layoutInCell="1" allowOverlap="1" wp14:anchorId="767F7110" wp14:editId="12215F63">
          <wp:simplePos x="0" y="0"/>
          <wp:positionH relativeFrom="margin">
            <wp:posOffset>5594985</wp:posOffset>
          </wp:positionH>
          <wp:positionV relativeFrom="paragraph">
            <wp:posOffset>142875</wp:posOffset>
          </wp:positionV>
          <wp:extent cx="557826" cy="501164"/>
          <wp:effectExtent l="0" t="0" r="0" b="0"/>
          <wp:wrapNone/>
          <wp:docPr id="16"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57826" cy="501164"/>
                  </a:xfrm>
                  <a:prstGeom prst="rect">
                    <a:avLst/>
                  </a:prstGeom>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114300" distR="114300" simplePos="0" relativeHeight="251659264" behindDoc="1" locked="0" layoutInCell="1" allowOverlap="1" wp14:anchorId="25551416" wp14:editId="4BF04F88">
          <wp:simplePos x="0" y="0"/>
          <wp:positionH relativeFrom="page">
            <wp:posOffset>-6350</wp:posOffset>
          </wp:positionH>
          <wp:positionV relativeFrom="paragraph">
            <wp:posOffset>-450215</wp:posOffset>
          </wp:positionV>
          <wp:extent cx="7569200" cy="603328"/>
          <wp:effectExtent l="0" t="0" r="0" b="6350"/>
          <wp:wrapNone/>
          <wp:docPr id="2" name="HEAD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_word_retrato.jpg"/>
                  <pic:cNvPicPr/>
                </pic:nvPicPr>
                <pic:blipFill>
                  <a:blip r:embed="rId3">
                    <a:extLst>
                      <a:ext uri="{28A0092B-C50C-407E-A947-70E740481C1C}">
                        <a14:useLocalDpi xmlns:a14="http://schemas.microsoft.com/office/drawing/2010/main" val="0"/>
                      </a:ext>
                    </a:extLst>
                  </a:blip>
                  <a:stretch>
                    <a:fillRect/>
                  </a:stretch>
                </pic:blipFill>
                <pic:spPr>
                  <a:xfrm flipH="1">
                    <a:off x="0" y="0"/>
                    <a:ext cx="7847601" cy="625519"/>
                  </a:xfrm>
                  <a:prstGeom prst="rect">
                    <a:avLst/>
                  </a:prstGeom>
                </pic:spPr>
              </pic:pic>
            </a:graphicData>
          </a:graphic>
          <wp14:sizeRelH relativeFrom="page">
            <wp14:pctWidth>0</wp14:pctWidth>
          </wp14:sizeRelH>
          <wp14:sizeRelV relativeFrom="page">
            <wp14:pctHeight>0</wp14:pctHeight>
          </wp14:sizeRelV>
        </wp:anchor>
      </w:drawing>
    </w:r>
    <w:r>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375C" w14:textId="77777777" w:rsidR="00000000" w:rsidRDefault="0000000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3CB3"/>
    <w:multiLevelType w:val="multilevel"/>
    <w:tmpl w:val="CEDC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E16577"/>
    <w:multiLevelType w:val="hybridMultilevel"/>
    <w:tmpl w:val="BD1211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8AB5D34"/>
    <w:multiLevelType w:val="hybridMultilevel"/>
    <w:tmpl w:val="D0CE13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16764543">
    <w:abstractNumId w:val="2"/>
  </w:num>
  <w:num w:numId="2" w16cid:durableId="1649555516">
    <w:abstractNumId w:val="1"/>
  </w:num>
  <w:num w:numId="3" w16cid:durableId="46393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76A"/>
    <w:rsid w:val="00015A5F"/>
    <w:rsid w:val="00020DB8"/>
    <w:rsid w:val="000B74AD"/>
    <w:rsid w:val="008442D7"/>
    <w:rsid w:val="009F1908"/>
    <w:rsid w:val="00BC2769"/>
    <w:rsid w:val="00CE2FEB"/>
    <w:rsid w:val="00DE3451"/>
    <w:rsid w:val="00DE7E9F"/>
    <w:rsid w:val="00DF0D85"/>
    <w:rsid w:val="00FF57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93E51"/>
  <w15:chartTrackingRefBased/>
  <w15:docId w15:val="{85374550-E52A-4271-B4B9-1F0586FF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_Normal"/>
    <w:qFormat/>
    <w:rsid w:val="00FF576A"/>
    <w:pPr>
      <w:spacing w:before="200" w:after="200" w:line="276" w:lineRule="auto"/>
    </w:pPr>
    <w:rPr>
      <w:rFonts w:ascii="Arial" w:hAnsi="Arial" w:eastAsia="Arial"/>
      <w:color w:val="404040" w:themeColor="text1" w:themeTint="BF"/>
      <w:sz w:val="21"/>
    </w:rPr>
  </w:style>
  <w:style w:type="paragraph" w:styleId="Ttulo1">
    <w:name w:val="heading 1"/>
    <w:next w:val="Normal"/>
    <w:link w:val="Ttulo1Char"/>
    <w:uiPriority w:val="2"/>
    <w:qFormat/>
    <w:rsid w:val="00FF576A"/>
    <w:pPr>
      <w:keepNext/>
      <w:keepLines/>
      <w:spacing w:before="360" w:after="0"/>
      <w:outlineLvl w:val="0"/>
    </w:pPr>
    <w:rPr>
      <w:rFonts w:ascii="Calibri" w:eastAsiaTheme="majorEastAsia" w:hAnsi="Calibri" w:cstheme="majorBidi"/>
      <w:b/>
      <w:caps/>
      <w:color w:val="8A0538"/>
      <w:sz w:val="28"/>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2"/>
    <w:rsid w:val="00FF576A"/>
    <w:rPr>
      <w:rFonts w:ascii="Calibri" w:eastAsiaTheme="majorEastAsia" w:hAnsi="Calibri" w:cstheme="majorBidi"/>
      <w:b/>
      <w:caps/>
      <w:color w:val="8A0538"/>
      <w:sz w:val="28"/>
      <w:szCs w:val="32"/>
    </w:rPr>
  </w:style>
  <w:style w:type="paragraph" w:styleId="Cabealho">
    <w:name w:val="header"/>
    <w:basedOn w:val="Normal"/>
    <w:link w:val="CabealhoChar"/>
    <w:uiPriority w:val="99"/>
    <w:unhideWhenUsed/>
    <w:rsid w:val="00FF576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F576A"/>
    <w:rPr>
      <w:color w:val="404040" w:themeColor="text1" w:themeTint="BF"/>
    </w:rPr>
  </w:style>
  <w:style w:type="paragraph" w:styleId="Rodap">
    <w:name w:val="footer"/>
    <w:basedOn w:val="Normal"/>
    <w:link w:val="RodapChar"/>
    <w:uiPriority w:val="99"/>
    <w:unhideWhenUsed/>
    <w:rsid w:val="00FF576A"/>
    <w:pPr>
      <w:tabs>
        <w:tab w:val="center" w:pos="4252"/>
        <w:tab w:val="right" w:pos="8504"/>
      </w:tabs>
      <w:spacing w:after="0" w:line="240" w:lineRule="auto"/>
    </w:pPr>
  </w:style>
  <w:style w:type="character" w:customStyle="1" w:styleId="RodapChar">
    <w:name w:val="Rodapé Char"/>
    <w:basedOn w:val="Fontepargpadro"/>
    <w:link w:val="Rodap"/>
    <w:uiPriority w:val="99"/>
    <w:rsid w:val="00FF576A"/>
    <w:rPr>
      <w:color w:val="404040" w:themeColor="text1" w:themeTint="BF"/>
    </w:rPr>
  </w:style>
  <w:style w:type="character" w:styleId="Hyperlink">
    <w:name w:val="Hyperlink"/>
    <w:basedOn w:val="Fontepargpadro"/>
    <w:uiPriority w:val="99"/>
    <w:unhideWhenUsed/>
    <w:rsid w:val="00FF576A"/>
    <w:rPr>
      <w:color w:val="404040" w:themeColor="text1" w:themeTint="BF"/>
      <w:u w:val="none"/>
    </w:rPr>
  </w:style>
  <w:style w:type="paragraph" w:styleId="PargrafodaLista">
    <w:name w:val="List Paragraph"/>
    <w:basedOn w:val="Normal"/>
    <w:link w:val="PargrafodaListaChar"/>
    <w:uiPriority w:val="34"/>
    <w:rsid w:val="00FF576A"/>
    <w:pPr>
      <w:ind w:left="720"/>
      <w:contextualSpacing/>
    </w:pPr>
  </w:style>
  <w:style w:type="character" w:customStyle="1" w:styleId="PargrafodaListaChar">
    <w:name w:val="Parágrafo da Lista Char"/>
    <w:basedOn w:val="Fontepargpadro"/>
    <w:link w:val="PargrafodaLista"/>
    <w:uiPriority w:val="34"/>
    <w:rsid w:val="00FF576A"/>
    <w:rPr>
      <w:color w:val="404040" w:themeColor="text1" w:themeTint="BF"/>
    </w:rPr>
  </w:style>
  <w:style w:type="paragraph" w:styleId="Textodecomentrio">
    <w:name w:val="annotation text"/>
    <w:basedOn w:val="Normal"/>
    <w:link w:val="TextodecomentrioChar"/>
    <w:uiPriority w:val="99"/>
    <w:unhideWhenUsed/>
    <w:rsid w:val="00FF576A"/>
    <w:pPr>
      <w:spacing w:line="240" w:lineRule="auto"/>
    </w:pPr>
    <w:rPr>
      <w:color w:val="262626" w:themeColor="text1" w:themeTint="D9"/>
      <w:sz w:val="20"/>
      <w:szCs w:val="20"/>
    </w:rPr>
  </w:style>
  <w:style w:type="character" w:customStyle="1" w:styleId="TextodecomentrioChar">
    <w:name w:val="Texto de comentário Char"/>
    <w:basedOn w:val="Fontepargpadro"/>
    <w:link w:val="Textodecomentrio"/>
    <w:uiPriority w:val="99"/>
    <w:rsid w:val="00FF576A"/>
    <w:rPr>
      <w:color w:val="262626" w:themeColor="text1" w:themeTint="D9"/>
      <w:sz w:val="20"/>
      <w:szCs w:val="20"/>
    </w:rPr>
  </w:style>
  <w:style w:type="character" w:styleId="Refdecomentrio">
    <w:name w:val="annotation reference"/>
    <w:basedOn w:val="Fontepargpadro"/>
    <w:uiPriority w:val="99"/>
    <w:semiHidden/>
    <w:unhideWhenUsed/>
    <w:rsid w:val="00FF576A"/>
    <w:rPr>
      <w:sz w:val="16"/>
      <w:szCs w:val="16"/>
    </w:rPr>
  </w:style>
  <w:style w:type="table" w:customStyle="1" w:styleId="EstiloBerry">
    <w:name w:val="Estilo Berry"/>
    <w:basedOn w:val="Tabelacomgrade"/>
    <w:uiPriority w:val="99"/>
    <w:rsid w:val="00FF576A"/>
    <w:pPr>
      <w:spacing w:before="100" w:beforeAutospacing="1" w:after="100" w:afterAutospacing="1"/>
    </w:pPr>
    <w:rPr>
      <w:color w:val="7F7F7F" w:themeColor="text1" w:themeTint="80"/>
      <w:sz w:val="20"/>
      <w:szCs w:val="20"/>
      <w:lang w:eastAsia="pt-BR"/>
    </w:rPr>
    <w:tblPr>
      <w:tblBorders>
        <w:top w:val="single" w:sz="2" w:space="0" w:color="A6A6A6" w:themeColor="background1" w:themeShade="A6"/>
        <w:left w:val="none" w:sz="0" w:space="0" w:color="auto"/>
        <w:bottom w:val="single" w:sz="2" w:space="0" w:color="A6A6A6" w:themeColor="background1" w:themeShade="A6"/>
        <w:right w:val="none" w:sz="0" w:space="0" w:color="auto"/>
        <w:insideH w:val="single" w:sz="2" w:space="0" w:color="A6A6A6" w:themeColor="background1" w:themeShade="A6"/>
        <w:insideV w:val="single" w:sz="2" w:space="0" w:color="A6A6A6" w:themeColor="background1" w:themeShade="A6"/>
      </w:tblBorders>
      <w:tblCellMar>
        <w:top w:w="170" w:type="dxa"/>
        <w:left w:w="170" w:type="dxa"/>
        <w:bottom w:w="170" w:type="dxa"/>
        <w:right w:w="170" w:type="dxa"/>
      </w:tblCellMar>
    </w:tblPr>
    <w:tcPr>
      <w:vAlign w:val="center"/>
    </w:tcPr>
    <w:tblStylePr w:type="firstRow">
      <w:rPr>
        <w:b/>
        <w:color w:val="404040" w:themeColor="text1" w:themeTint="BF"/>
      </w:rPr>
      <w:tblPr/>
      <w:tcPr>
        <w:shd w:val="clear" w:color="auto" w:fill="D9D9D9" w:themeFill="background1" w:themeFillShade="D9"/>
      </w:tcPr>
    </w:tblStylePr>
    <w:tblStylePr w:type="firstCol">
      <w:tblPr/>
      <w:tcPr>
        <w:shd w:val="clear" w:color="auto" w:fill="F2F2F2" w:themeFill="background1" w:themeFillShade="F2"/>
      </w:tcPr>
    </w:tblStylePr>
  </w:style>
  <w:style w:type="table" w:customStyle="1" w:styleId="EstiloBerry1">
    <w:name w:val="Estilo Berry1"/>
    <w:basedOn w:val="Tabelacomgrade"/>
    <w:uiPriority w:val="99"/>
    <w:rsid w:val="00FF576A"/>
    <w:pPr>
      <w:spacing w:before="100" w:beforeAutospacing="1" w:after="100" w:afterAutospacing="1"/>
    </w:pPr>
    <w:rPr>
      <w:color w:val="7F7F7F" w:themeColor="text1" w:themeTint="80"/>
      <w:sz w:val="20"/>
      <w:szCs w:val="20"/>
      <w:lang w:eastAsia="pt-BR"/>
    </w:rPr>
    <w:tblPr>
      <w:tblBorders>
        <w:top w:val="single" w:sz="2" w:space="0" w:color="A6A6A6" w:themeColor="background1" w:themeShade="A6"/>
        <w:left w:val="none" w:sz="0" w:space="0" w:color="auto"/>
        <w:bottom w:val="single" w:sz="2" w:space="0" w:color="A6A6A6" w:themeColor="background1" w:themeShade="A6"/>
        <w:right w:val="none" w:sz="0" w:space="0" w:color="auto"/>
        <w:insideH w:val="single" w:sz="2" w:space="0" w:color="A6A6A6" w:themeColor="background1" w:themeShade="A6"/>
        <w:insideV w:val="single" w:sz="2" w:space="0" w:color="A6A6A6" w:themeColor="background1" w:themeShade="A6"/>
      </w:tblBorders>
      <w:tblCellMar>
        <w:top w:w="170" w:type="dxa"/>
        <w:left w:w="170" w:type="dxa"/>
        <w:bottom w:w="170" w:type="dxa"/>
        <w:right w:w="170" w:type="dxa"/>
      </w:tblCellMar>
    </w:tblPr>
    <w:tcPr>
      <w:vAlign w:val="center"/>
    </w:tcPr>
    <w:tblStylePr w:type="firstRow">
      <w:rPr>
        <w:b/>
        <w:color w:val="404040" w:themeColor="text1" w:themeTint="BF"/>
      </w:rPr>
      <w:tblPr/>
      <w:tcPr>
        <w:shd w:val="clear" w:color="auto" w:fill="D9D9D9" w:themeFill="background1" w:themeFillShade="D9"/>
      </w:tcPr>
    </w:tblStylePr>
    <w:tblStylePr w:type="firstCol">
      <w:tblPr/>
      <w:tcPr>
        <w:shd w:val="clear" w:color="auto" w:fill="F2F2F2" w:themeFill="background1" w:themeFillShade="F2"/>
      </w:tcPr>
    </w:tblStylePr>
  </w:style>
  <w:style w:type="character" w:customStyle="1" w:styleId="normaltextrun">
    <w:name w:val="normaltextrun"/>
    <w:basedOn w:val="Fontepargpadro"/>
    <w:rsid w:val="00FF576A"/>
  </w:style>
  <w:style w:type="table" w:styleId="Tabelacomgrade">
    <w:name w:val="Table Grid"/>
    <w:basedOn w:val="Tabelanormal"/>
    <w:uiPriority w:val="39"/>
    <w:rsid w:val="00FF5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FF57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3c24e3e126b47c581dd284074eeb80e xmlns="9cc0c78b-6a37-4ce7-a13a-c6f91444461f">
      <Terms xmlns="http://schemas.microsoft.com/office/infopath/2007/PartnerControls"/>
    </m3c24e3e126b47c581dd284074eeb80e>
    <lcf76f155ced4ddcb4097134ff3c332f xmlns="9cc0c78b-6a37-4ce7-a13a-c6f91444461f">
      <Terms xmlns="http://schemas.microsoft.com/office/infopath/2007/PartnerControls"/>
    </lcf76f155ced4ddcb4097134ff3c332f>
    <TaxCatchAll xmlns="ee44b12c-1c6a-4eb8-9793-713ac389f97e" xsi:nil="true"/>
    <h4ff594400ac4c2b8615e2177be38c1e xmlns="9cc0c78b-6a37-4ce7-a13a-c6f91444461f">
      <Terms xmlns="http://schemas.microsoft.com/office/infopath/2007/PartnerControls"/>
    </h4ff594400ac4c2b8615e2177be38c1e>
    <l0db1328320b4a499c5db1aed588c6a6 xmlns="9cc0c78b-6a37-4ce7-a13a-c6f91444461f">
      <Terms xmlns="http://schemas.microsoft.com/office/infopath/2007/PartnerControls"/>
    </l0db1328320b4a499c5db1aed588c6a6>
    <p6c268fb814d47bf8ab9fbb931808a80 xmlns="9cc0c78b-6a37-4ce7-a13a-c6f91444461f">
      <Terms xmlns="http://schemas.microsoft.com/office/infopath/2007/PartnerControls"/>
    </p6c268fb814d47bf8ab9fbb931808a80>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C4ABEF94D7C30489572EC90F4E0FD25" ma:contentTypeVersion="74" ma:contentTypeDescription="Crie um novo documento." ma:contentTypeScope="" ma:versionID="05266124a1dcd213f189003aeb605a17">
  <xsd:schema xmlns:xsd="http://www.w3.org/2001/XMLSchema" xmlns:xs="http://www.w3.org/2001/XMLSchema" xmlns:p="http://schemas.microsoft.com/office/2006/metadata/properties" xmlns:ns2="9cc0c78b-6a37-4ce7-a13a-c6f91444461f" xmlns:ns3="ee44b12c-1c6a-4eb8-9793-713ac389f97e" targetNamespace="http://schemas.microsoft.com/office/2006/metadata/properties" ma:root="true" ma:fieldsID="e23092b80a0ce3a70e4b2dce49b7a1cf" ns2:_="" ns3:_="">
    <xsd:import namespace="9cc0c78b-6a37-4ce7-a13a-c6f91444461f"/>
    <xsd:import namespace="ee44b12c-1c6a-4eb8-9793-713ac389f9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p6c268fb814d47bf8ab9fbb931808a80" minOccurs="0"/>
                <xsd:element ref="ns2:l0db1328320b4a499c5db1aed588c6a6" minOccurs="0"/>
                <xsd:element ref="ns2:h4ff594400ac4c2b8615e2177be38c1e" minOccurs="0"/>
                <xsd:element ref="ns2:m3c24e3e126b47c581dd284074eeb80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0c78b-6a37-4ce7-a13a-c6f914444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p6c268fb814d47bf8ab9fbb931808a80" ma:index="20" nillable="true" ma:taxonomy="true" ma:internalName="p6c268fb814d47bf8ab9fbb931808a80" ma:taxonomyFieldName="Curso" ma:displayName="Curso" ma:default="" ma:fieldId="{96c268fb-814d-47bf-8ab9-fbb931808a80}" ma:taxonomyMulti="true" ma:sspId="3c1f837b-9003-4ae4-92fc-ab8355453342" ma:termSetId="1b480f0a-40de-4b45-ae6a-0afe810a2f3d" ma:anchorId="00000000-0000-0000-0000-000000000000" ma:open="false" ma:isKeyword="false">
      <xsd:complexType>
        <xsd:sequence>
          <xsd:element ref="pc:Terms" minOccurs="0" maxOccurs="1"/>
        </xsd:sequence>
      </xsd:complexType>
    </xsd:element>
    <xsd:element name="l0db1328320b4a499c5db1aed588c6a6" ma:index="21" nillable="true" ma:taxonomy="true" ma:internalName="l0db1328320b4a499c5db1aed588c6a6" ma:taxonomyFieldName="Modalidade" ma:displayName="Modalidade" ma:default="" ma:fieldId="{50db1328-320b-4a49-9c5d-b1aed588c6a6}" ma:taxonomyMulti="true" ma:sspId="3c1f837b-9003-4ae4-92fc-ab8355453342" ma:termSetId="fb4406e5-1958-4a32-a7f0-8df69563498e" ma:anchorId="00000000-0000-0000-0000-000000000000" ma:open="false" ma:isKeyword="false">
      <xsd:complexType>
        <xsd:sequence>
          <xsd:element ref="pc:Terms" minOccurs="0" maxOccurs="1"/>
        </xsd:sequence>
      </xsd:complexType>
    </xsd:element>
    <xsd:element name="h4ff594400ac4c2b8615e2177be38c1e" ma:index="22" nillable="true" ma:taxonomy="true" ma:internalName="h4ff594400ac4c2b8615e2177be38c1e" ma:taxonomyFieldName="Tipo_x0020_de_x0020_arquivo" ma:displayName="Tipo de arquivo" ma:default="" ma:fieldId="{14ff5944-00ac-4c2b-8615-e2177be38c1e}" ma:taxonomyMulti="true" ma:sspId="3c1f837b-9003-4ae4-92fc-ab8355453342" ma:termSetId="7bce7776-0a36-4931-a9be-3c828d4c7a69" ma:anchorId="00000000-0000-0000-0000-000000000000" ma:open="false" ma:isKeyword="false">
      <xsd:complexType>
        <xsd:sequence>
          <xsd:element ref="pc:Terms" minOccurs="0" maxOccurs="1"/>
        </xsd:sequence>
      </xsd:complexType>
    </xsd:element>
    <xsd:element name="m3c24e3e126b47c581dd284074eeb80e" ma:index="23" nillable="true" ma:taxonomy="true" ma:internalName="m3c24e3e126b47c581dd284074eeb80e" ma:taxonomyFieldName="Processo" ma:displayName="Status" ma:readOnly="false" ma:default="" ma:fieldId="{63c24e3e-126b-47c5-81dd-284074eeb80e}" ma:taxonomyMulti="true" ma:sspId="3c1f837b-9003-4ae4-92fc-ab8355453342" ma:termSetId="96ec2c15-c73e-44b2-bd80-d76612ed5172" ma:anchorId="00000000-0000-0000-0000-000000000000" ma:open="fals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Marcações de imagem" ma:readOnly="false" ma:fieldId="{5cf76f15-5ced-4ddc-b409-7134ff3c332f}" ma:taxonomyMulti="true" ma:sspId="3c1f837b-9003-4ae4-92fc-ab835545334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44b12c-1c6a-4eb8-9793-713ac389f97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18" nillable="true" ma:displayName="Taxonomy Catch All Column" ma:hidden="true" ma:list="{cce68ed7-1292-456f-ad1c-0869ec45d97b}" ma:internalName="TaxCatchAll" ma:showField="CatchAllData" ma:web="ee44b12c-1c6a-4eb8-9793-713ac389f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Tipo de Conteúdo"/>
        <xsd:element ref="dc:title" minOccurs="0" maxOccurs="1" ma:index="5"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15408-BFF8-49B2-9176-B81FBB5F6BD5}">
  <ds:schemaRefs>
    <ds:schemaRef ds:uri="http://schemas.microsoft.com/office/2006/metadata/properties"/>
    <ds:schemaRef ds:uri="http://schemas.microsoft.com/office/infopath/2007/PartnerControls"/>
    <ds:schemaRef ds:uri="9cc0c78b-6a37-4ce7-a13a-c6f91444461f"/>
    <ds:schemaRef ds:uri="ee44b12c-1c6a-4eb8-9793-713ac389f97e"/>
  </ds:schemaRefs>
</ds:datastoreItem>
</file>

<file path=customXml/itemProps2.xml><?xml version="1.0" encoding="utf-8"?>
<ds:datastoreItem xmlns:ds="http://schemas.openxmlformats.org/officeDocument/2006/customXml" ds:itemID="{08076FD3-43EB-44EC-B38A-8A7C7217406E}">
  <ds:schemaRefs>
    <ds:schemaRef ds:uri="http://schemas.microsoft.com/sharepoint/v3/contenttype/forms"/>
  </ds:schemaRefs>
</ds:datastoreItem>
</file>

<file path=customXml/itemProps3.xml><?xml version="1.0" encoding="utf-8"?>
<ds:datastoreItem xmlns:ds="http://schemas.openxmlformats.org/officeDocument/2006/customXml" ds:itemID="{8CDE4EF8-94F0-445A-B52B-694926F2E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0c78b-6a37-4ce7-a13a-c6f91444461f"/>
    <ds:schemaRef ds:uri="ee44b12c-1c6a-4eb8-9793-713ac389f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1629</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Gailit Balliana de Almeida</dc:creator>
  <cp:keywords/>
  <dc:description/>
  <cp:lastModifiedBy>Amanda Gailit Balliana de Almeida</cp:lastModifiedBy>
  <cp:revision>4</cp:revision>
  <dcterms:created xsi:type="dcterms:W3CDTF">2022-10-18T21:00:00Z</dcterms:created>
  <dcterms:modified xsi:type="dcterms:W3CDTF">2025-09-01T13:36:00Z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0x0101006C4ABEF94D7C30489572EC90F4E0FD25</vt:lpwstr>
  </property>
  <property fmtid="{D5CDD505-2E9C-101B-9397-08002B2CF9AE}" pid="3" name="Curso">
    <vt:lpwstr/>
  </property>
  <property fmtid="{D5CDD505-2E9C-101B-9397-08002B2CF9AE}" pid="4" name="Modalidade">
    <vt:lpwstr/>
  </property>
  <property fmtid="{D5CDD505-2E9C-101B-9397-08002B2CF9AE}" pid="5" name="MediaServiceImageTags">
    <vt:lpwstr/>
  </property>
  <property fmtid="{D5CDD505-2E9C-101B-9397-08002B2CF9AE}" pid="6" name="Processo">
    <vt:lpwstr/>
  </property>
  <property fmtid="{D5CDD505-2E9C-101B-9397-08002B2CF9AE}" pid="8" name="Tipo_x0020_de_x0020_arquivo">
    <vt:lpwstr/>
  </property>
  <property fmtid="{D5CDD505-2E9C-101B-9397-08002B2CF9AE}" pid="9" name="Tipo de arquivo">
    <vt:lpwstr/>
  </property>
</Properties>
</file>