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8"/>
        </w:rPr>
        <w:t>Atividade Formativa: Empreendedorismo em Contextos Históricos Distintos</w:t>
      </w:r>
    </w:p>
    <w:p>
      <w:pPr>
        <w:jc w:val="center"/>
      </w:pPr>
      <w:r>
        <w:rPr>
          <w:rFonts w:ascii="Arial" w:hAnsi="Arial" w:eastAsia="Arial"/>
          <w:b/>
          <w:sz w:val="24"/>
        </w:rPr>
        <w:t>Jacob Fugger e Muhammad Yunus</w:t>
      </w:r>
    </w:p>
    <w:p>
      <w:pPr>
        <w:pStyle w:val="Heading1"/>
        <w:jc w:val="left"/>
      </w:pPr>
      <w:r>
        <w:t>1. Introdução</w:t>
      </w:r>
    </w:p>
    <w:p>
      <w:pPr>
        <w:jc w:val="both"/>
      </w:pPr>
      <w:r>
        <w:t>A criatividade, a inovação e a identificação de oportunidades não são características exclusivas da economia contemporânea. Ao longo da história, diferentes sociedades produziram empreendedores capazes de perceber mudanças no ambiente, mobilizar recursos e criar novas formas de gerar valor. Entretanto, o modo como cada empreendedor age depende fortemente do contexto cultural, tecnológico, político e econômico em que está inserido. Para analisar essa relação, este texto compara Jacob Fugger, mercador, banqueiro e empreendedor da Europa renascentista, com Muhammad Yunus, economista bengali e empreendedor social contemporâneo, fundador do Grameen Bank.</w:t>
      </w:r>
    </w:p>
    <w:p>
      <w:pPr>
        <w:jc w:val="both"/>
      </w:pPr>
      <w:r>
        <w:t>A escolha desses dois nomes permite observar dois modelos bastante diferentes de empreendedorismo. Fugger representa o empreendedor pré-industrial ligado ao comércio, à mineração, ao crédito e às redes políticas da Europa dos séculos XV e XVI. Yunus representa o empreendedor moderno voltado à inovação social, ao microcrédito e à inclusão econômica de populações pobres. Ambos identificaram oportunidades em problemas concretos de seu tempo, mas utilizaram recursos, tecnologias e objetivos distintos para transformar essas oportunidades em impacto econômico e social.</w:t>
      </w:r>
    </w:p>
    <w:p>
      <w:pPr>
        <w:pStyle w:val="Heading1"/>
        <w:jc w:val="left"/>
      </w:pPr>
      <w:r>
        <w:t>2. Jacob Fugger: empreendedorismo no contexto pré-industrial europeu</w:t>
      </w:r>
    </w:p>
    <w:p>
      <w:pPr>
        <w:jc w:val="both"/>
      </w:pPr>
      <w:r>
        <w:t>Jacob Fugger, conhecido como “Fugger, o Rico”, nasceu em Augsburg, no Sacro Império Romano-Germânico, em 1459, e tornou-se um dos principais mercadores e banqueiros da Europa renascentista. Ele fazia parte de uma família de comerciantes alemães que, entre os séculos XV e XVI, expandiu suas atividades para diferentes regiões da Europa. Segundo a Encyclopaedia Britannica, a família Fugger tornou-se uma dinastia mercantil e bancária alemã que dominou negócios europeus nesse período, influenciando inclusive a política continental.</w:t>
      </w:r>
    </w:p>
    <w:p>
      <w:pPr>
        <w:jc w:val="both"/>
      </w:pPr>
      <w:r>
        <w:t>O contexto histórico de Fugger era marcado pelo crescimento das cidades comerciais, pela expansão das rotas de comércio, pelo fortalecimento das monarquias europeias e pela transição gradual de uma economia medieval para práticas econômicas mais capitalistas. Augsburg era um importante centro comercial, e a Europa vivia um momento de intensificação das trocas, da mineração de metais e da necessidade de financiamento para reis, nobres e empreendimentos comerciais. Nesse ambiente, Fugger percebeu que o crédito, a mineração e o controle das redes de distribuição poderiam ser mais lucrativos do que o comércio tradicional isolado.</w:t>
      </w:r>
    </w:p>
    <w:p>
      <w:pPr>
        <w:jc w:val="both"/>
      </w:pPr>
      <w:r>
        <w:t>Entre suas principais características pessoais e comportamentais, destacam-se a visão estratégica, a disposição para assumir riscos, a capacidade de formar alianças políticas e a habilidade de administrar negócios complexos em escala internacional. Fugger não atuava apenas como comerciante; ele financiava governantes, investia em minas, articulava contratos e controlava cadeias de suprimento. Sua inovação estava menos ligada à criação de uma tecnologia nova e mais à organização financeira e comercial de recursos já existentes. Ele utilizou o crédito como instrumento de expansão, conectando capital, poder político e produção mineral.</w:t>
      </w:r>
    </w:p>
    <w:p>
      <w:pPr>
        <w:jc w:val="both"/>
      </w:pPr>
      <w:r>
        <w:t>O impacto econômico de suas iniciativas foi significativo. A família Fugger teve forte presença no comércio de metais, especialmente cobre e prata, e sua atuação ajudou a integrar mercados europeus. Além disso, o financiamento oferecido aos Habsburgo demonstrou como o capital privado podia influenciar decisões políticas e disputas de poder. Fugger também deixou uma marca social importante com a Fuggerei, conjunto habitacional criado em Augsburg no século XVI para pessoas pobres, frequentemente citado como um dos mais antigos projetos de habitação social ainda em funcionamento. Assim, mesmo sendo um empreendedor voltado ao lucro, sua trajetória também mostra uma dimensão de responsabilidade social ligada à religiosidade e à cultura de sua época.</w:t>
      </w:r>
    </w:p>
    <w:p>
      <w:pPr>
        <w:pStyle w:val="Heading1"/>
        <w:jc w:val="left"/>
      </w:pPr>
      <w:r>
        <w:t>3. Muhammad Yunus: empreendedorismo social na era contemporânea</w:t>
      </w:r>
    </w:p>
    <w:p>
      <w:pPr>
        <w:jc w:val="both"/>
      </w:pPr>
      <w:r>
        <w:t>Muhammad Yunus nasceu em 1940, na região de Chittagong, atual Bangladesh. Economista e professor universitário, ele se tornou mundialmente conhecido por fundar o Grameen Bank, instituição criada para oferecer microcrédito a pessoas pobres sem acesso ao sistema bancário tradicional. De acordo com a Encyclopaedia Britannica, Yunus estruturou o Grameen Bank como uma instituição voltada a pequenos empréstimos para pessoas sem garantias formais, com o objetivo de ajudá-las a desenvolver autonomia financeira. Em 2006, Yunus e o Grameen Bank receberam o Prêmio Nobel da Paz por contribuírem para o desenvolvimento econômico e social “a partir de baixo”.</w:t>
      </w:r>
    </w:p>
    <w:p>
      <w:pPr>
        <w:jc w:val="both"/>
      </w:pPr>
      <w:r>
        <w:t>O contexto cultural e econômico de Yunus era muito diferente do contexto de Fugger. Bangladesh enfrentava altos índices de pobreza, desigualdade social, vulnerabilidade rural e dificuldades de acesso ao crédito. Bancos tradicionais costumavam considerar os mais pobres como clientes de alto risco, especialmente mulheres sem patrimônio ou garantias. Yunus identificou nessa exclusão uma oportunidade de inovação social: se pequenas quantias fossem emprestadas em condições acessíveis, muitas pessoas poderiam iniciar pequenos negócios, gerar renda e reduzir sua dependência de agiotas ou relações econômicas exploratórias.</w:t>
      </w:r>
    </w:p>
    <w:p>
      <w:pPr>
        <w:jc w:val="both"/>
      </w:pPr>
      <w:r>
        <w:t>Entre as características pessoais e comportamentais de Yunus, destacam-se sensibilidade social, empatia, persistência, pensamento inovador e capacidade de transformar um problema social em um modelo institucional. Seu empreendedorismo não se baseou apenas na busca de lucro, mas na criação de impacto social sustentável. A principal inovação do Grameen Bank foi demonstrar que pessoas pobres, mesmo sem garantias tradicionais, poderiam ser tomadoras de crédito confiáveis quando o sistema financeiro fosse adaptado à sua realidade. O modelo também valorizou grupos comunitários, confiança, responsabilidade coletiva e forte participação feminina.</w:t>
      </w:r>
    </w:p>
    <w:p>
      <w:pPr>
        <w:jc w:val="both"/>
      </w:pPr>
      <w:r>
        <w:t>O impacto econômico e social do microcrédito foi amplo. O Grameen Bank contribuiu para popularizar o conceito de microfinanças em diversos países, inspirando instituições semelhantes em economias em desenvolvimento e também em países ricos. Seu modelo abriu espaço para que o empreendedorismo fosse visto não apenas como criação de empresas de alto crescimento, mas também como instrumento de inclusão produtiva. Ao permitir que pessoas de baixa renda financiassem pequenos negócios, o microcrédito ajudou a ampliar a noção de oportunidade econômica para grupos tradicionalmente excluídos do mercado formal.</w:t>
      </w:r>
    </w:p>
    <w:p>
      <w:pPr>
        <w:pStyle w:val="Heading1"/>
        <w:jc w:val="left"/>
      </w:pPr>
      <w:r>
        <w:t>4. Semelhanças, diferenças e influência do contexto</w:t>
      </w:r>
    </w:p>
    <w:p>
      <w:pPr>
        <w:jc w:val="both"/>
      </w:pPr>
      <w:r>
        <w:t>Apesar das diferenças históricas e culturais, Jacob Fugger e Muhammad Yunus apresentam algumas semelhanças importantes. Ambos souberam identificar oportunidades onde outros enxergavam apenas limitações. Fugger percebeu que o crédito e o controle da cadeia mineral poderiam gerar grande vantagem econômica em uma Europa em expansão comercial. Yunus percebeu que a pobreza e a exclusão bancária poderiam ser enfrentadas por meio de um modelo financeiro alternativo. Em ambos os casos, o empreendedorismo envolveu criatividade, leitura do ambiente e capacidade de mobilizar recursos.</w:t>
      </w:r>
    </w:p>
    <w:p>
      <w:pPr>
        <w:jc w:val="both"/>
      </w:pPr>
      <w:r>
        <w:t>Outra semelhança está na inovação organizacional. Fugger inovou ao integrar comércio, mineração, crédito e política em uma estrutura empresarial internacional para sua época. Yunus inovou ao criar uma instituição financeira voltada a pessoas que o sistema tradicional ignorava. Nenhum dos dois dependeu exclusivamente de uma invenção tecnológica; o diferencial estava na forma de organizar relações econômicas, contratos, confiança e recursos.</w:t>
      </w:r>
    </w:p>
    <w:p>
      <w:pPr>
        <w:jc w:val="both"/>
      </w:pPr>
      <w:r>
        <w:t>As diferenças, porém, são profundas. Fugger atuava em um mundo pré-industrial, com comunicação lenta, forte dependência de relações pessoais, influência religiosa e proximidade entre negócios e poder político. Seu empreendedorismo estava associado à acumulação de riqueza, ao financiamento de elites e ao controle de recursos estratégicos. Yunus, por outro lado, atuou em um mundo contemporâneo, com instituições internacionais, debate sobre desenvolvimento, economia globalizada e preocupação crescente com impacto social. Seu objetivo principal foi criar inclusão financeira e reduzir a pobreza por meio de um modelo sustentável.</w:t>
      </w:r>
    </w:p>
    <w:p>
      <w:pPr>
        <w:jc w:val="both"/>
      </w:pPr>
      <w:r>
        <w:t>O contexto tecnológico também influenciou fortemente as escolhas de cada um. Fugger dependia de cartas, redes comerciais, transporte marítimo e terrestre, contratos pessoais e relações com monarquias. Sua vantagem competitiva vinha da informação privilegiada, do capital acumulado e da capacidade de controlar cadeias comerciais em uma época de baixa velocidade de comunicação. Yunus, embora tenha iniciado seu modelo em comunidades rurais pobres, atuou em um período em que ideias, instituições e metodologias podiam se espalhar globalmente com muito mais rapidez. O conceito de microcrédito ganhou projeção internacional porque o mundo contemporâneo possui organismos multilaterais, universidades, mídia global e redes de financiamento voltadas ao desenvolvimento.</w:t>
      </w:r>
    </w:p>
    <w:p>
      <w:pPr>
        <w:jc w:val="both"/>
      </w:pPr>
      <w:r>
        <w:t>Culturalmente, Fugger expressa valores de uma Europa renascentista marcada por comércio, religião, hierarquia social e expansão do capitalismo mercantil. Yunus expressa valores contemporâneos relacionados à justiça social, inclusão, desenvolvimento humano e empreendedorismo de impacto. Isso mostra que o empreendedor não age isoladamente: ele interpreta problemas e oportunidades com base nas possibilidades técnicas, nos valores sociais e nas instituições disponíveis em seu tempo.</w:t>
      </w:r>
    </w:p>
    <w:p>
      <w:pPr>
        <w:pStyle w:val="Heading1"/>
        <w:jc w:val="left"/>
      </w:pPr>
      <w:r>
        <w:t>5. Considerações finais</w:t>
      </w:r>
    </w:p>
    <w:p>
      <w:pPr>
        <w:jc w:val="both"/>
      </w:pPr>
      <w:r>
        <w:t>A comparação entre Jacob Fugger e Muhammad Yunus mostra que o empreendedorismo assume formas diferentes conforme o período histórico. No caso de Fugger, a criatividade empreendedora apareceu na capacidade de organizar capital, comércio e poder político em uma economia europeia pré-industrial. No caso de Yunus, a inovação surgiu da criação de um modelo financeiro inclusivo, voltado a transformar a vida de pessoas pobres por meio do acesso ao crédito.</w:t>
      </w:r>
    </w:p>
    <w:p>
      <w:pPr>
        <w:jc w:val="both"/>
      </w:pPr>
      <w:r>
        <w:t>Assim, enquanto Fugger representa o empreendedor que amplia riqueza e influência em uma economia mercantil em expansão, Yunus representa o empreendedor social que utiliza instrumentos econômicos para enfrentar desigualdades. Ambos foram inovadores porque enxergaram oportunidades antes de outros atores e criaram estruturas capazes de produzir impacto duradouro. A principal lição é que a inovação empreendedora não depende apenas de tecnologia avançada, mas da capacidade de compreender necessidades, reorganizar recursos e agir de forma estratégica dentro das condições culturais e tecnológicas de cada época.</w:t>
      </w:r>
    </w:p>
    <w:p>
      <w:pPr>
        <w:pStyle w:val="Heading1"/>
        <w:jc w:val="left"/>
      </w:pPr>
      <w:r>
        <w:t>Referências</w:t>
      </w:r>
    </w:p>
    <w:p>
      <w:pPr>
        <w:spacing w:line="240" w:lineRule="auto" w:after="120"/>
        <w:jc w:val="left"/>
      </w:pPr>
      <w:r>
        <w:t>BRITANNICA MONEY. Fugger family. Disponível em: https://www.britannica.com/money/Fugger-family. Acesso em: 18 maio 2026.</w:t>
      </w:r>
    </w:p>
    <w:p>
      <w:pPr>
        <w:spacing w:line="240" w:lineRule="auto" w:after="120"/>
        <w:jc w:val="left"/>
      </w:pPr>
      <w:r>
        <w:t>BRITANNICA MONEY. Muhammad Yunus. Disponível em: https://www.britannica.com/money/Muhammad-Yunus. Acesso em: 18 maio 2026.</w:t>
      </w:r>
    </w:p>
    <w:p>
      <w:pPr>
        <w:spacing w:line="240" w:lineRule="auto" w:after="120"/>
        <w:jc w:val="left"/>
      </w:pPr>
      <w:r>
        <w:t>BRITANNICA MONEY. Grameen Bank. Disponível em: https://www.britannica.com/money/Grameen-Bank. Acesso em: 18 maio 2026.</w:t>
      </w:r>
    </w:p>
    <w:p>
      <w:pPr>
        <w:spacing w:line="240" w:lineRule="auto" w:after="120"/>
        <w:jc w:val="left"/>
      </w:pPr>
      <w:r>
        <w:t>EUROPEANA. Meet the Fuggers: Jakob “the Rich” and his family. 2024. Disponível em: https://www.europeana.eu/en/stories/meet-the-fuggers-jakob-the-rich-and-his-family. Acesso em: 18 maio 2026.</w:t>
      </w:r>
    </w:p>
    <w:p>
      <w:pPr>
        <w:spacing w:line="240" w:lineRule="auto" w:after="120"/>
        <w:jc w:val="left"/>
      </w:pPr>
      <w:r>
        <w:t>NOBEL PRIZE. Muhammad Yunus – Facts. Disponível em: https://www.nobelprize.org/prizes/peace/2006/yunus/facts/. Acesso em: 18 maio 2026.</w:t>
      </w:r>
    </w:p>
    <w:p>
      <w:pPr>
        <w:spacing w:line="240" w:lineRule="auto" w:after="120"/>
        <w:jc w:val="left"/>
      </w:pPr>
      <w:r>
        <w:t>SCHUMPETER, Joseph A. The Theory of Economic Development. Cambridge: Harvard University Press, 1934.</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Formativa - Empreendedorismo em Contextos Históricos Distintos</dc:title>
  <dc:subject>Criatividade, inovação e identificação de oportunidades</dc:subject>
  <dc:creator/>
  <cp:keywords>empreendedorismo, inovação, Jacob Fugger, Muhammad Yunus</cp:keywords>
  <dc:description>generated by python-docx</dc:description>
  <cp:lastModifiedBy/>
  <cp:revision>1</cp:revision>
  <dcterms:created xsi:type="dcterms:W3CDTF">2013-12-23T23:15:00Z</dcterms:created>
  <dcterms:modified xsi:type="dcterms:W3CDTF">2013-12-23T23:15:00Z</dcterms:modified>
  <cp:category/>
</cp:coreProperties>
</file>