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1A6" w:rsidRPr="00065474" w:rsidRDefault="002101A6" w:rsidP="002101A6">
      <w:pPr>
        <w:pStyle w:val="Ttulo1"/>
        <w:ind w:left="0" w:firstLine="1843"/>
        <w:rPr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2731A5" wp14:editId="31A84BBA">
            <wp:simplePos x="0" y="0"/>
            <wp:positionH relativeFrom="column">
              <wp:posOffset>-288925</wp:posOffset>
            </wp:positionH>
            <wp:positionV relativeFrom="paragraph">
              <wp:posOffset>-56515</wp:posOffset>
            </wp:positionV>
            <wp:extent cx="1569720" cy="1330325"/>
            <wp:effectExtent l="0" t="0" r="0" b="3175"/>
            <wp:wrapNone/>
            <wp:docPr id="7" name="Imagem 7" descr="CAPA LISTA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A LISTA 20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8"/>
          <w:szCs w:val="18"/>
        </w:rPr>
        <w:t xml:space="preserve">        </w:t>
      </w:r>
      <w:r w:rsidRPr="00065474">
        <w:rPr>
          <w:b/>
          <w:sz w:val="18"/>
          <w:szCs w:val="18"/>
        </w:rPr>
        <w:t xml:space="preserve">ESCOLA </w:t>
      </w:r>
      <w:r>
        <w:rPr>
          <w:b/>
          <w:sz w:val="18"/>
          <w:szCs w:val="18"/>
        </w:rPr>
        <w:t xml:space="preserve">INFANTIL </w:t>
      </w:r>
      <w:r w:rsidRPr="00065474">
        <w:rPr>
          <w:b/>
          <w:sz w:val="18"/>
          <w:szCs w:val="18"/>
        </w:rPr>
        <w:t>PINGUINHO DE GENTE</w:t>
      </w:r>
      <w:r>
        <w:rPr>
          <w:b/>
          <w:sz w:val="18"/>
          <w:szCs w:val="18"/>
        </w:rPr>
        <w:t xml:space="preserve"> LTDA</w:t>
      </w:r>
    </w:p>
    <w:p w:rsidR="002101A6" w:rsidRPr="00013740" w:rsidRDefault="002101A6" w:rsidP="002101A6">
      <w:pPr>
        <w:pStyle w:val="Ttulo1"/>
        <w:ind w:left="0" w:firstLine="2268"/>
        <w:rPr>
          <w:sz w:val="18"/>
          <w:szCs w:val="18"/>
        </w:rPr>
      </w:pPr>
      <w:r w:rsidRPr="00013740">
        <w:rPr>
          <w:sz w:val="18"/>
          <w:szCs w:val="18"/>
        </w:rPr>
        <w:t>CNPJ nº 11.714876/0001-16</w:t>
      </w:r>
    </w:p>
    <w:p w:rsidR="002101A6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Renovação de Reconhecimento</w:t>
      </w:r>
    </w:p>
    <w:p w:rsidR="002101A6" w:rsidRPr="00013740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 xml:space="preserve">Resolução CEE/CEB nº </w:t>
      </w:r>
      <w:r>
        <w:rPr>
          <w:rFonts w:ascii="Comic Sans MS" w:hAnsi="Comic Sans MS"/>
          <w:sz w:val="18"/>
          <w:szCs w:val="18"/>
        </w:rPr>
        <w:t>553</w:t>
      </w:r>
      <w:r w:rsidRPr="00013740">
        <w:rPr>
          <w:rFonts w:ascii="Comic Sans MS" w:hAnsi="Comic Sans MS"/>
          <w:sz w:val="18"/>
          <w:szCs w:val="18"/>
        </w:rPr>
        <w:t>/201</w:t>
      </w:r>
      <w:r>
        <w:rPr>
          <w:rFonts w:ascii="Comic Sans MS" w:hAnsi="Comic Sans MS"/>
          <w:sz w:val="18"/>
          <w:szCs w:val="18"/>
        </w:rPr>
        <w:t>6</w:t>
      </w:r>
    </w:p>
    <w:p w:rsidR="002101A6" w:rsidRPr="00013740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Endereço Rua Eugênio Jardim nº 473 – Centro</w:t>
      </w:r>
    </w:p>
    <w:p w:rsidR="002101A6" w:rsidRPr="00013740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CEP 75388-686 – Telefone (</w:t>
      </w:r>
      <w:r w:rsidRPr="00013740">
        <w:rPr>
          <w:rFonts w:ascii="Comic Sans MS" w:hAnsi="Comic Sans MS"/>
          <w:sz w:val="18"/>
          <w:szCs w:val="18"/>
        </w:rPr>
        <w:t>62) 3505-1531</w:t>
      </w:r>
    </w:p>
    <w:p w:rsidR="002101A6" w:rsidRDefault="002101A6" w:rsidP="002101A6">
      <w:pPr>
        <w:spacing w:after="0"/>
        <w:ind w:firstLine="426"/>
        <w:rPr>
          <w:color w:val="000000"/>
          <w:sz w:val="20"/>
          <w:szCs w:val="20"/>
        </w:rPr>
      </w:pPr>
    </w:p>
    <w:p w:rsidR="006C62D7" w:rsidRDefault="006C62D7" w:rsidP="006C62D7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6C62D7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Pr="00203162" w:rsidRDefault="006C62D7" w:rsidP="006C62D7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pt-BR"/>
        </w:rPr>
      </w:pPr>
      <w:r w:rsidRPr="00203162"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pt-BR"/>
        </w:rPr>
        <w:t>TERMO DE RESPONSABILIDADE</w:t>
      </w:r>
    </w:p>
    <w:p w:rsidR="006C62D7" w:rsidRPr="00203162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A211CB" w:rsidRPr="00037D2B" w:rsidRDefault="00A211CB" w:rsidP="000428EC">
      <w:pPr>
        <w:shd w:val="clear" w:color="auto" w:fill="FFFFFF"/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</w:pPr>
      <w:bookmarkStart w:id="0" w:name="_GoBack"/>
      <w:r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</w:t>
      </w:r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 </w:t>
      </w:r>
      <w:hyperlink r:id="rId8" w:history="1">
        <w:r w:rsidR="001B4E3F" w:rsidRPr="00037D2B">
          <w:rPr>
            <w:rFonts w:ascii="Times New Roman" w:eastAsia="Times New Roman" w:hAnsi="Times New Roman" w:cs="Times New Roman"/>
            <w:i/>
            <w:spacing w:val="6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Portaria </w:t>
        </w:r>
        <w:r w:rsidR="009544ED" w:rsidRPr="00037D2B">
          <w:rPr>
            <w:rFonts w:ascii="Times New Roman" w:eastAsia="Times New Roman" w:hAnsi="Times New Roman" w:cs="Times New Roman"/>
            <w:i/>
            <w:spacing w:val="6"/>
            <w:sz w:val="24"/>
            <w:szCs w:val="24"/>
            <w:u w:val="single"/>
            <w:bdr w:val="none" w:sz="0" w:space="0" w:color="auto" w:frame="1"/>
            <w:lang w:eastAsia="pt-BR"/>
          </w:rPr>
          <w:t>N</w:t>
        </w:r>
        <w:r w:rsidR="001B4E3F" w:rsidRPr="00037D2B">
          <w:rPr>
            <w:rFonts w:ascii="Times New Roman" w:eastAsia="Times New Roman" w:hAnsi="Times New Roman" w:cs="Times New Roman"/>
            <w:i/>
            <w:spacing w:val="6"/>
            <w:sz w:val="24"/>
            <w:szCs w:val="24"/>
            <w:u w:val="single"/>
            <w:bdr w:val="none" w:sz="0" w:space="0" w:color="auto" w:frame="1"/>
            <w:lang w:eastAsia="pt-BR"/>
          </w:rPr>
          <w:t>º 1.035/2018</w:t>
        </w:r>
      </w:hyperlink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 publicada no dia 8 de outubro, que homologou o </w:t>
      </w:r>
      <w:hyperlink r:id="rId9" w:history="1">
        <w:r w:rsidR="001B4E3F" w:rsidRPr="00037D2B">
          <w:rPr>
            <w:rFonts w:ascii="Times New Roman" w:eastAsia="Times New Roman" w:hAnsi="Times New Roman" w:cs="Times New Roman"/>
            <w:i/>
            <w:spacing w:val="6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Parecer CNE/CEB </w:t>
        </w:r>
        <w:r w:rsidR="009544ED" w:rsidRPr="00037D2B">
          <w:rPr>
            <w:rFonts w:ascii="Times New Roman" w:eastAsia="Times New Roman" w:hAnsi="Times New Roman" w:cs="Times New Roman"/>
            <w:i/>
            <w:spacing w:val="6"/>
            <w:sz w:val="24"/>
            <w:szCs w:val="24"/>
            <w:u w:val="single"/>
            <w:bdr w:val="none" w:sz="0" w:space="0" w:color="auto" w:frame="1"/>
            <w:lang w:eastAsia="pt-BR"/>
          </w:rPr>
          <w:t>N</w:t>
        </w:r>
        <w:r w:rsidR="001B4E3F" w:rsidRPr="00037D2B">
          <w:rPr>
            <w:rFonts w:ascii="Times New Roman" w:eastAsia="Times New Roman" w:hAnsi="Times New Roman" w:cs="Times New Roman"/>
            <w:i/>
            <w:spacing w:val="6"/>
            <w:sz w:val="24"/>
            <w:szCs w:val="24"/>
            <w:u w:val="single"/>
            <w:bdr w:val="none" w:sz="0" w:space="0" w:color="auto" w:frame="1"/>
            <w:lang w:eastAsia="pt-BR"/>
          </w:rPr>
          <w:t>º 2/2018</w:t>
        </w:r>
      </w:hyperlink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 aprovado em 13 de setembro,</w:t>
      </w:r>
      <w:proofErr w:type="gramStart"/>
      <w:r w:rsidR="00D426A3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proofErr w:type="gramEnd"/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reafirmou que a data de corte </w:t>
      </w:r>
      <w:r w:rsidR="000428EC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etário a</w:t>
      </w:r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ser observada em todo território nacional é a definida nas Resoluções </w:t>
      </w:r>
      <w:r w:rsidR="009544ED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N</w:t>
      </w:r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º1/2010 e 6/2010 e que todas as </w:t>
      </w:r>
      <w:r w:rsidR="001B4E3F" w:rsidRPr="00037D2B">
        <w:rPr>
          <w:rFonts w:ascii="Times New Roman" w:eastAsia="Times New Roman" w:hAnsi="Times New Roman" w:cs="Times New Roman"/>
          <w:bCs/>
          <w:i/>
          <w:spacing w:val="6"/>
          <w:sz w:val="24"/>
          <w:szCs w:val="24"/>
          <w:lang w:eastAsia="pt-BR"/>
        </w:rPr>
        <w:t>novas matrículas de crianças</w:t>
      </w:r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, tanto na Pré-escola quanto no Ensino Fundamental, a partir do ano letivo de 2019, serão realizadas considerando a data de corte de 31 de março. </w:t>
      </w:r>
    </w:p>
    <w:p w:rsidR="00EB7EA4" w:rsidRPr="00037D2B" w:rsidRDefault="00A211CB" w:rsidP="00A207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</w:pPr>
      <w:r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Levando em consideração a determinação do Parecer CNE/CEB</w:t>
      </w:r>
      <w:r w:rsidR="00C00560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Nº2/2018</w:t>
      </w:r>
      <w:r w:rsidR="001B4E3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 </w:t>
      </w:r>
      <w:r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e </w:t>
      </w:r>
      <w:r w:rsidR="009544ED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a </w:t>
      </w:r>
      <w:r w:rsidR="00A20708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Normativa do CME</w:t>
      </w:r>
      <w:r w:rsidR="00A20708" w:rsidRPr="00037D2B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r w:rsidR="00A20708" w:rsidRPr="00037D2B">
        <w:rPr>
          <w:rFonts w:ascii="Times New Roman" w:hAnsi="Times New Roman" w:cs="Times New Roman"/>
          <w:i/>
          <w:sz w:val="24"/>
          <w:szCs w:val="24"/>
        </w:rPr>
        <w:t>Nº004/2017, do Município de Trindade – G</w:t>
      </w:r>
      <w:r w:rsidR="002101A6" w:rsidRPr="00037D2B">
        <w:rPr>
          <w:rFonts w:ascii="Times New Roman" w:hAnsi="Times New Roman" w:cs="Times New Roman"/>
          <w:i/>
          <w:sz w:val="24"/>
          <w:szCs w:val="24"/>
        </w:rPr>
        <w:t>O</w:t>
      </w:r>
      <w:r w:rsidR="009544ED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</w:t>
      </w:r>
      <w:r w:rsidR="00E95A28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descritos no</w:t>
      </w:r>
      <w:r w:rsidR="001D5F49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Art.30, parágrafos 2º e 3º</w:t>
      </w:r>
      <w:r w:rsidR="00E95A28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</w:t>
      </w:r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eu</w:t>
      </w:r>
      <w:r w:rsidR="009A2B5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9A2B5B" w:rsidRPr="009A2B5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{NOME_RESP}</w:t>
      </w:r>
      <w:r w:rsidR="00203162" w:rsidRPr="00037D2B"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,</w:t>
      </w:r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CPF</w:t>
      </w:r>
      <w:r w:rsidR="0064657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9A2B5B" w:rsidRPr="009A2B5B">
        <w:rPr>
          <w:rFonts w:ascii="Times New Roman" w:hAnsi="Times New Roman" w:cs="Times New Roman"/>
          <w:b/>
          <w:sz w:val="24"/>
          <w:szCs w:val="24"/>
        </w:rPr>
        <w:t>{</w:t>
      </w:r>
      <w:r w:rsidR="009A2B5B" w:rsidRPr="00A54E45">
        <w:rPr>
          <w:rFonts w:ascii="Times New Roman" w:hAnsi="Times New Roman" w:cs="Times New Roman"/>
          <w:sz w:val="24"/>
          <w:szCs w:val="24"/>
        </w:rPr>
        <w:t>CPF_RESP</w:t>
      </w:r>
      <w:r w:rsidR="009A2B5B" w:rsidRPr="009A2B5B">
        <w:rPr>
          <w:rFonts w:ascii="Times New Roman" w:hAnsi="Times New Roman" w:cs="Times New Roman"/>
          <w:b/>
          <w:sz w:val="24"/>
          <w:szCs w:val="24"/>
        </w:rPr>
        <w:t>}</w:t>
      </w:r>
      <w:r w:rsidR="00646572" w:rsidRPr="00037D2B"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,</w:t>
      </w:r>
      <w:r w:rsidR="0036098B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responsável</w:t>
      </w:r>
      <w:r w:rsidR="0036098B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pelo </w:t>
      </w:r>
      <w:proofErr w:type="gramStart"/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aluno(</w:t>
      </w:r>
      <w:proofErr w:type="gramEnd"/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</w:t>
      </w:r>
      <w:r w:rsidR="0064657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)</w:t>
      </w:r>
      <w:r w:rsidR="009A2B5B" w:rsidRPr="009A2B5B">
        <w:t xml:space="preserve"> </w:t>
      </w:r>
      <w:r w:rsidR="009A2B5B" w:rsidRPr="009A2B5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{NOME_ALUNO}</w:t>
      </w:r>
      <w:r w:rsidR="00646572" w:rsidRPr="00037D2B">
        <w:rPr>
          <w:rFonts w:ascii="Times New Roman" w:hAnsi="Times New Roman" w:cs="Times New Roman"/>
          <w:sz w:val="24"/>
          <w:szCs w:val="24"/>
        </w:rPr>
        <w:t xml:space="preserve"> </w:t>
      </w:r>
      <w:r w:rsidR="00203162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nascido em </w:t>
      </w:r>
      <w:r w:rsidR="009A2B5B" w:rsidRPr="009A2B5B">
        <w:rPr>
          <w:rFonts w:ascii="Times New Roman" w:hAnsi="Times New Roman" w:cs="Times New Roman"/>
          <w:b/>
          <w:sz w:val="24"/>
          <w:szCs w:val="24"/>
        </w:rPr>
        <w:t>{</w:t>
      </w:r>
      <w:r w:rsidR="009A2B5B" w:rsidRPr="00A54E45">
        <w:rPr>
          <w:rFonts w:ascii="Times New Roman" w:hAnsi="Times New Roman" w:cs="Times New Roman"/>
          <w:sz w:val="24"/>
          <w:szCs w:val="24"/>
        </w:rPr>
        <w:t>DATA_NASCIMENTO_ALUNO</w:t>
      </w:r>
      <w:r w:rsidR="009A2B5B" w:rsidRPr="009A2B5B">
        <w:rPr>
          <w:rFonts w:ascii="Times New Roman" w:hAnsi="Times New Roman" w:cs="Times New Roman"/>
          <w:b/>
          <w:sz w:val="24"/>
          <w:szCs w:val="24"/>
        </w:rPr>
        <w:t>}</w:t>
      </w:r>
      <w:r w:rsidR="00C00560" w:rsidRPr="00037D2B"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,</w:t>
      </w:r>
      <w:r w:rsidR="00C00560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 </w:t>
      </w:r>
      <w:r w:rsidR="000428EC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acato</w:t>
      </w:r>
      <w:r w:rsidR="00EB7EA4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as decisões </w:t>
      </w:r>
      <w:r w:rsidR="00A20708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dos documentos citados</w:t>
      </w:r>
      <w:r w:rsidR="00E95A28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</w:t>
      </w:r>
      <w:r w:rsidR="009544ED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7826AF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</w:t>
      </w:r>
      <w:r w:rsidR="006C62D7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concordando </w:t>
      </w:r>
      <w:r w:rsidR="00EB7EA4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com </w:t>
      </w:r>
      <w:r w:rsidR="00633CDC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 retenção do aluno de agrupamento misto</w:t>
      </w:r>
      <w:r w:rsidR="007B4A3C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e</w:t>
      </w:r>
      <w:r w:rsidR="00451CAB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que</w:t>
      </w:r>
      <w:r w:rsidR="00C540A5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faz aniversá</w:t>
      </w:r>
      <w:r w:rsidR="00451CAB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rio após </w:t>
      </w:r>
      <w:r w:rsidR="00C540A5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31de março</w:t>
      </w:r>
      <w:r w:rsidR="00C00560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, </w:t>
      </w:r>
      <w:r w:rsidR="007B4A3C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data </w:t>
      </w:r>
      <w:r w:rsidR="00C00560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referente ao corte etário</w:t>
      </w:r>
      <w:r w:rsidR="00633CDC" w:rsidRPr="00037D2B"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.</w:t>
      </w:r>
    </w:p>
    <w:p w:rsidR="000428EC" w:rsidRPr="00203162" w:rsidRDefault="000428EC" w:rsidP="00A207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0428EC" w:rsidRDefault="000428EC" w:rsidP="00A207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0428EC" w:rsidRDefault="000428EC" w:rsidP="00A207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7B4A3C" w:rsidRDefault="007B4A3C" w:rsidP="00A207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7B4A3C" w:rsidRDefault="007B4A3C" w:rsidP="00A207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0428EC" w:rsidRPr="00646572" w:rsidRDefault="000428EC" w:rsidP="00646572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  <w:r w:rsidRPr="00646572"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 xml:space="preserve">                                                                  </w:t>
      </w:r>
      <w:r w:rsidR="009A2B5B" w:rsidRPr="009A2B5B"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{CIDADE_DATA_EXTENSO}</w:t>
      </w:r>
    </w:p>
    <w:p w:rsidR="000428EC" w:rsidRDefault="000428EC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0428EC" w:rsidRDefault="000428EC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7B4A3C" w:rsidRDefault="007B4A3C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7B4A3C" w:rsidRDefault="007B4A3C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0428EC" w:rsidRDefault="000428EC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___________________________________________</w:t>
      </w:r>
    </w:p>
    <w:p w:rsidR="000428EC" w:rsidRDefault="000428EC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  <w:r w:rsidRPr="000428EC"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Responsável</w:t>
      </w:r>
    </w:p>
    <w:p w:rsidR="00483608" w:rsidRDefault="00483608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483608" w:rsidRDefault="00483608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483608" w:rsidRDefault="00483608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483608" w:rsidRDefault="00483608" w:rsidP="000428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483608" w:rsidRDefault="00483608" w:rsidP="00483608">
      <w:pPr>
        <w:spacing w:after="0" w:line="240" w:lineRule="auto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______________________</w:t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  <w:t>_____                                                                  _________________________</w:t>
      </w:r>
    </w:p>
    <w:p w:rsidR="00483608" w:rsidRDefault="00483608" w:rsidP="00483608">
      <w:pPr>
        <w:spacing w:after="0" w:line="240" w:lineRule="auto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   </w:t>
      </w:r>
      <w:r w:rsidR="009A2B5B"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Rafaela M. Margarida</w:t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</w:t>
      </w:r>
      <w:r w:rsidR="009A2B5B"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Barros</w:t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Rossania</w:t>
      </w:r>
      <w:proofErr w:type="spellEnd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Brígida </w:t>
      </w:r>
      <w:proofErr w:type="gramStart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R.</w:t>
      </w:r>
      <w:proofErr w:type="gramEnd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Ribeiro</w:t>
      </w:r>
    </w:p>
    <w:p w:rsidR="000428EC" w:rsidRPr="002101A6" w:rsidRDefault="00483608" w:rsidP="007B4A3C">
      <w:pPr>
        <w:spacing w:after="0" w:line="240" w:lineRule="auto"/>
        <w:rPr>
          <w:rFonts w:ascii="Times New Roman" w:hAnsi="Times New Roman" w:cs="Times New Roman"/>
          <w:b/>
          <w:color w:val="00B050"/>
          <w:sz w:val="16"/>
          <w:szCs w:val="16"/>
        </w:rPr>
      </w:pPr>
      <w:r w:rsidRPr="002101A6">
        <w:rPr>
          <w:rFonts w:ascii="Times New Roman" w:eastAsia="Times New Roman" w:hAnsi="Times New Roman" w:cs="Times New Roman"/>
          <w:b/>
          <w:spacing w:val="6"/>
          <w:sz w:val="18"/>
          <w:szCs w:val="18"/>
          <w:lang w:eastAsia="pt-BR"/>
        </w:rPr>
        <w:t xml:space="preserve">       </w:t>
      </w:r>
      <w:r w:rsidRPr="002101A6">
        <w:rPr>
          <w:rFonts w:ascii="Times New Roman" w:eastAsia="Times New Roman" w:hAnsi="Times New Roman" w:cs="Times New Roman"/>
          <w:b/>
          <w:spacing w:val="6"/>
          <w:sz w:val="16"/>
          <w:szCs w:val="16"/>
          <w:lang w:eastAsia="pt-BR"/>
        </w:rPr>
        <w:t xml:space="preserve">Diretora Pedagógica                                                                                           </w:t>
      </w:r>
      <w:r w:rsidR="002101A6">
        <w:rPr>
          <w:rFonts w:ascii="Times New Roman" w:eastAsia="Times New Roman" w:hAnsi="Times New Roman" w:cs="Times New Roman"/>
          <w:b/>
          <w:spacing w:val="6"/>
          <w:sz w:val="16"/>
          <w:szCs w:val="16"/>
          <w:lang w:eastAsia="pt-BR"/>
        </w:rPr>
        <w:t xml:space="preserve">           </w:t>
      </w:r>
      <w:r w:rsidRPr="002101A6">
        <w:rPr>
          <w:rFonts w:ascii="Times New Roman" w:eastAsia="Times New Roman" w:hAnsi="Times New Roman" w:cs="Times New Roman"/>
          <w:b/>
          <w:spacing w:val="6"/>
          <w:sz w:val="16"/>
          <w:szCs w:val="16"/>
          <w:lang w:eastAsia="pt-BR"/>
        </w:rPr>
        <w:t xml:space="preserve"> Secretária Geral</w:t>
      </w:r>
      <w:bookmarkEnd w:id="0"/>
    </w:p>
    <w:sectPr w:rsidR="000428EC" w:rsidRPr="002101A6" w:rsidSect="00037D2B">
      <w:headerReference w:type="default" r:id="rId10"/>
      <w:footerReference w:type="default" r:id="rId11"/>
      <w:pgSz w:w="11906" w:h="16838"/>
      <w:pgMar w:top="142" w:right="1274" w:bottom="1417" w:left="1134" w:header="10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B94" w:rsidRDefault="00D74B94" w:rsidP="006C62D7">
      <w:pPr>
        <w:spacing w:after="0" w:line="240" w:lineRule="auto"/>
      </w:pPr>
      <w:r>
        <w:separator/>
      </w:r>
    </w:p>
  </w:endnote>
  <w:endnote w:type="continuationSeparator" w:id="0">
    <w:p w:rsidR="00D74B94" w:rsidRDefault="00D74B94" w:rsidP="006C6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2D7" w:rsidRDefault="006C62D7" w:rsidP="006C62D7">
    <w:pPr>
      <w:pStyle w:val="Rodap"/>
      <w:tabs>
        <w:tab w:val="clear" w:pos="4252"/>
        <w:tab w:val="clear" w:pos="8504"/>
        <w:tab w:val="left" w:pos="3450"/>
      </w:tabs>
      <w:rPr>
        <w:b/>
        <w:color w:val="C00000"/>
      </w:rPr>
    </w:pPr>
    <w:r>
      <w:tab/>
    </w:r>
    <w:r w:rsidRPr="00E948DA">
      <w:rPr>
        <w:b/>
        <w:noProof/>
        <w:color w:val="000000" w:themeColor="text1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D7AC87" wp14:editId="7A02A1AA">
              <wp:simplePos x="0" y="0"/>
              <wp:positionH relativeFrom="column">
                <wp:posOffset>430530</wp:posOffset>
              </wp:positionH>
              <wp:positionV relativeFrom="paragraph">
                <wp:posOffset>132052</wp:posOffset>
              </wp:positionV>
              <wp:extent cx="4548146" cy="15903"/>
              <wp:effectExtent l="0" t="0" r="24130" b="22225"/>
              <wp:wrapNone/>
              <wp:docPr id="6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548146" cy="15903"/>
                      </a:xfrm>
                      <a:prstGeom prst="line">
                        <a:avLst/>
                      </a:prstGeom>
                      <a:ln w="12700">
                        <a:solidFill>
                          <a:srgbClr val="140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10.4pt" to="39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" strokecolor="#140d97" strokeweight="1pt"/>
          </w:pict>
        </mc:Fallback>
      </mc:AlternateContent>
    </w:r>
    <w:r>
      <w:rPr>
        <w:b/>
        <w:color w:val="C00000"/>
      </w:rPr>
      <w:tab/>
    </w:r>
  </w:p>
  <w:p w:rsidR="006C62D7" w:rsidRPr="009B558A" w:rsidRDefault="006C62D7" w:rsidP="006C62D7">
    <w:pPr>
      <w:pStyle w:val="Rodap"/>
      <w:rPr>
        <w:b/>
        <w:color w:val="140D97"/>
        <w:sz w:val="18"/>
        <w:szCs w:val="18"/>
      </w:rPr>
    </w:pPr>
    <w:r w:rsidRPr="009B558A">
      <w:rPr>
        <w:b/>
        <w:color w:val="140D97"/>
        <w:sz w:val="18"/>
        <w:szCs w:val="18"/>
      </w:rPr>
      <w:t xml:space="preserve">                                      Rua Eugênio Jardim, Nº 473 – Centro     CEP:</w:t>
    </w:r>
    <w:r>
      <w:rPr>
        <w:b/>
        <w:color w:val="140D97"/>
        <w:sz w:val="18"/>
        <w:szCs w:val="18"/>
      </w:rPr>
      <w:t xml:space="preserve"> </w:t>
    </w:r>
    <w:r w:rsidRPr="009B558A">
      <w:rPr>
        <w:b/>
        <w:color w:val="140D97"/>
        <w:sz w:val="18"/>
        <w:szCs w:val="18"/>
      </w:rPr>
      <w:t xml:space="preserve">75380 - 000 Trindade/ </w:t>
    </w:r>
    <w:proofErr w:type="gramStart"/>
    <w:r w:rsidRPr="009B558A">
      <w:rPr>
        <w:b/>
        <w:color w:val="140D97"/>
        <w:sz w:val="18"/>
        <w:szCs w:val="18"/>
      </w:rPr>
      <w:t>GO</w:t>
    </w:r>
    <w:proofErr w:type="gramEnd"/>
  </w:p>
  <w:p w:rsidR="006C62D7" w:rsidRPr="0019217D" w:rsidRDefault="006C62D7" w:rsidP="006C62D7">
    <w:pPr>
      <w:pStyle w:val="Rodap"/>
      <w:rPr>
        <w:b/>
        <w:color w:val="C00000"/>
      </w:rPr>
    </w:pPr>
    <w:r w:rsidRPr="009B558A">
      <w:rPr>
        <w:b/>
        <w:color w:val="140D97"/>
        <w:sz w:val="18"/>
        <w:szCs w:val="18"/>
      </w:rPr>
      <w:t xml:space="preserve">                            </w:t>
    </w:r>
    <w:r>
      <w:rPr>
        <w:b/>
        <w:color w:val="140D97"/>
        <w:sz w:val="18"/>
        <w:szCs w:val="18"/>
      </w:rPr>
      <w:t xml:space="preserve">            </w:t>
    </w:r>
    <w:r w:rsidRPr="009B558A">
      <w:rPr>
        <w:b/>
        <w:color w:val="140D97"/>
        <w:sz w:val="18"/>
        <w:szCs w:val="18"/>
      </w:rPr>
      <w:t xml:space="preserve">  Fone: (62)3505 1531</w:t>
    </w:r>
    <w:r>
      <w:rPr>
        <w:b/>
        <w:color w:val="140D97"/>
        <w:sz w:val="18"/>
        <w:szCs w:val="18"/>
      </w:rPr>
      <w:t xml:space="preserve"> /</w:t>
    </w:r>
    <w:r w:rsidRPr="009B558A">
      <w:rPr>
        <w:b/>
        <w:color w:val="140D97"/>
        <w:sz w:val="18"/>
        <w:szCs w:val="18"/>
      </w:rPr>
      <w:t xml:space="preserve"> </w:t>
    </w:r>
    <w:proofErr w:type="spellStart"/>
    <w:r w:rsidR="009A2B5B">
      <w:rPr>
        <w:b/>
        <w:color w:val="140D97"/>
        <w:sz w:val="18"/>
        <w:szCs w:val="18"/>
      </w:rPr>
      <w:t>Whatzapp</w:t>
    </w:r>
    <w:proofErr w:type="spellEnd"/>
    <w:r w:rsidR="009A2B5B">
      <w:rPr>
        <w:b/>
        <w:color w:val="140D97"/>
        <w:sz w:val="18"/>
        <w:szCs w:val="18"/>
      </w:rPr>
      <w:t>:</w:t>
    </w:r>
    <w:r w:rsidRPr="009B558A">
      <w:rPr>
        <w:b/>
        <w:color w:val="140D97"/>
        <w:sz w:val="18"/>
        <w:szCs w:val="18"/>
      </w:rPr>
      <w:t xml:space="preserve"> </w:t>
    </w:r>
    <w:r w:rsidR="009A2B5B">
      <w:rPr>
        <w:b/>
        <w:color w:val="140D97"/>
        <w:sz w:val="18"/>
        <w:szCs w:val="18"/>
      </w:rPr>
      <w:t>62 8650-1531</w:t>
    </w:r>
    <w:r w:rsidRPr="0019217D">
      <w:rPr>
        <w:b/>
        <w:color w:val="C00000"/>
      </w:rPr>
      <w:t xml:space="preserve"> </w:t>
    </w:r>
  </w:p>
  <w:p w:rsidR="006C62D7" w:rsidRDefault="006C62D7" w:rsidP="006C62D7">
    <w:pPr>
      <w:pStyle w:val="Rodap"/>
      <w:tabs>
        <w:tab w:val="clear" w:pos="4252"/>
        <w:tab w:val="clear" w:pos="8504"/>
        <w:tab w:val="left" w:pos="193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B94" w:rsidRDefault="00D74B94" w:rsidP="006C62D7">
      <w:pPr>
        <w:spacing w:after="0" w:line="240" w:lineRule="auto"/>
      </w:pPr>
      <w:r>
        <w:separator/>
      </w:r>
    </w:p>
  </w:footnote>
  <w:footnote w:type="continuationSeparator" w:id="0">
    <w:p w:rsidR="00D74B94" w:rsidRDefault="00D74B94" w:rsidP="006C6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2D7" w:rsidRDefault="006C62D7">
    <w:pPr>
      <w:pStyle w:val="Cabealho"/>
    </w:pPr>
  </w:p>
  <w:p w:rsidR="006C62D7" w:rsidRDefault="006C62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634"/>
    <w:rsid w:val="000232C9"/>
    <w:rsid w:val="00037D2B"/>
    <w:rsid w:val="000428EC"/>
    <w:rsid w:val="00057438"/>
    <w:rsid w:val="0010494C"/>
    <w:rsid w:val="001B4E3F"/>
    <w:rsid w:val="001D5F49"/>
    <w:rsid w:val="00203162"/>
    <w:rsid w:val="002101A6"/>
    <w:rsid w:val="002E23B6"/>
    <w:rsid w:val="002F21E1"/>
    <w:rsid w:val="0036098B"/>
    <w:rsid w:val="003D111E"/>
    <w:rsid w:val="003D61A7"/>
    <w:rsid w:val="003E2F64"/>
    <w:rsid w:val="00451CAB"/>
    <w:rsid w:val="00483608"/>
    <w:rsid w:val="004C0C5F"/>
    <w:rsid w:val="00586634"/>
    <w:rsid w:val="00633CDC"/>
    <w:rsid w:val="00646572"/>
    <w:rsid w:val="006C62D7"/>
    <w:rsid w:val="00701613"/>
    <w:rsid w:val="0076202E"/>
    <w:rsid w:val="007826AF"/>
    <w:rsid w:val="007B4A3C"/>
    <w:rsid w:val="00943DD0"/>
    <w:rsid w:val="009544ED"/>
    <w:rsid w:val="009A2B5B"/>
    <w:rsid w:val="009B77B6"/>
    <w:rsid w:val="00A20708"/>
    <w:rsid w:val="00A211CB"/>
    <w:rsid w:val="00A52AD6"/>
    <w:rsid w:val="00A54E45"/>
    <w:rsid w:val="00AB5921"/>
    <w:rsid w:val="00B32EFC"/>
    <w:rsid w:val="00BB076E"/>
    <w:rsid w:val="00C00560"/>
    <w:rsid w:val="00C26E34"/>
    <w:rsid w:val="00C540A5"/>
    <w:rsid w:val="00C969AB"/>
    <w:rsid w:val="00D35FA3"/>
    <w:rsid w:val="00D426A3"/>
    <w:rsid w:val="00D46555"/>
    <w:rsid w:val="00D46936"/>
    <w:rsid w:val="00D74B94"/>
    <w:rsid w:val="00E95A28"/>
    <w:rsid w:val="00EB6A82"/>
    <w:rsid w:val="00EB7EA4"/>
    <w:rsid w:val="00FA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2101A6"/>
    <w:pPr>
      <w:keepNext/>
      <w:spacing w:after="0" w:line="240" w:lineRule="auto"/>
      <w:ind w:left="708" w:firstLine="708"/>
      <w:outlineLvl w:val="0"/>
    </w:pPr>
    <w:rPr>
      <w:rFonts w:ascii="Comic Sans MS" w:eastAsia="Times New Roman" w:hAnsi="Comic Sans MS" w:cs="Times New Roman"/>
      <w:sz w:val="32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6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B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076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1B4E3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1B4E3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62D7"/>
  </w:style>
  <w:style w:type="paragraph" w:styleId="Rodap">
    <w:name w:val="footer"/>
    <w:basedOn w:val="Normal"/>
    <w:link w:val="Rodap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62D7"/>
  </w:style>
  <w:style w:type="character" w:customStyle="1" w:styleId="Ttulo1Char">
    <w:name w:val="Título 1 Char"/>
    <w:basedOn w:val="Fontepargpadro"/>
    <w:link w:val="Ttulo1"/>
    <w:rsid w:val="002101A6"/>
    <w:rPr>
      <w:rFonts w:ascii="Comic Sans MS" w:eastAsia="Times New Roman" w:hAnsi="Comic Sans MS" w:cs="Times New Roman"/>
      <w:sz w:val="32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2101A6"/>
    <w:pPr>
      <w:keepNext/>
      <w:spacing w:after="0" w:line="240" w:lineRule="auto"/>
      <w:ind w:left="708" w:firstLine="708"/>
      <w:outlineLvl w:val="0"/>
    </w:pPr>
    <w:rPr>
      <w:rFonts w:ascii="Comic Sans MS" w:eastAsia="Times New Roman" w:hAnsi="Comic Sans MS" w:cs="Times New Roman"/>
      <w:sz w:val="32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6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B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076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1B4E3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1B4E3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62D7"/>
  </w:style>
  <w:style w:type="paragraph" w:styleId="Rodap">
    <w:name w:val="footer"/>
    <w:basedOn w:val="Normal"/>
    <w:link w:val="Rodap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62D7"/>
  </w:style>
  <w:style w:type="character" w:customStyle="1" w:styleId="Ttulo1Char">
    <w:name w:val="Título 1 Char"/>
    <w:basedOn w:val="Fontepargpadro"/>
    <w:link w:val="Ttulo1"/>
    <w:rsid w:val="002101A6"/>
    <w:rPr>
      <w:rFonts w:ascii="Comic Sans MS" w:eastAsia="Times New Roman" w:hAnsi="Comic Sans MS" w:cs="Times New Roman"/>
      <w:sz w:val="32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4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prensanacional.gov.br/materia/-/asset_publisher/Kujrw0TZC2Mb/content/id/44304737/do1-2018-10-08-portaria-n-1-035-de-5-de-outubro-de-2018-443045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portal.mec.gov.br/index.php?option=com_docman&amp;view=download&amp;alias=97071-pceb002-18&amp;category_slug=setembro-2018-pdf&amp;Itemid=30192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Rodrigo Reis</cp:lastModifiedBy>
  <cp:revision>2</cp:revision>
  <cp:lastPrinted>2019-02-18T19:28:00Z</cp:lastPrinted>
  <dcterms:created xsi:type="dcterms:W3CDTF">2026-05-18T18:00:00Z</dcterms:created>
  <dcterms:modified xsi:type="dcterms:W3CDTF">2026-05-18T18:00:00Z</dcterms:modified>
</cp:coreProperties>
</file>