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1E0" w:firstRow="1" w:lastRow="1" w:firstColumn="1" w:lastColumn="1" w:noHBand="0" w:noVBand="0"/>
        <w:tblPrChange w:id="0" w:author="Watson, KayLynne" w:date="2025-03-12T20:04:00Z" w16du:dateUtc="2025-03-13T00:04:00Z">
          <w:tblPr>
            <w:tblW w:w="0" w:type="auto"/>
            <w:tblLayout w:type="fixed"/>
            <w:tblLook w:val="01E0" w:firstRow="1" w:lastRow="1" w:firstColumn="1" w:lastColumn="1" w:noHBand="0" w:noVBand="0"/>
          </w:tblPr>
        </w:tblPrChange>
      </w:tblPr>
      <w:tblGrid>
        <w:gridCol w:w="3945"/>
        <w:tblGridChange w:id="1">
          <w:tblGrid>
            <w:gridCol w:w="3780"/>
            <w:gridCol w:w="165"/>
          </w:tblGrid>
        </w:tblGridChange>
      </w:tblGrid>
      <w:tr w:rsidR="002533E6" w:rsidRPr="00F206EC" w14:paraId="344B2C36" w14:textId="77777777" w:rsidTr="003E3D6C">
        <w:trPr>
          <w:trHeight w:val="1293"/>
          <w:trPrChange w:id="2" w:author="Watson, KayLynne" w:date="2025-03-12T20:04:00Z" w16du:dateUtc="2025-03-13T00:04:00Z">
            <w:trPr>
              <w:gridAfter w:val="0"/>
            </w:trPr>
          </w:trPrChange>
        </w:trPr>
        <w:tc>
          <w:tcPr>
            <w:tcW w:w="3945" w:type="dxa"/>
            <w:tcPrChange w:id="3" w:author="Watson, KayLynne" w:date="2025-03-12T20:04:00Z" w16du:dateUtc="2025-03-13T00:04:00Z">
              <w:tcPr>
                <w:tcW w:w="3780" w:type="dxa"/>
              </w:tcPr>
            </w:tcPrChange>
          </w:tcPr>
          <w:p w14:paraId="23E8C7F1" w14:textId="51F5FD0E" w:rsidR="002533E6" w:rsidRPr="00F206EC" w:rsidRDefault="009671E6" w:rsidP="7286434F">
            <w:r>
              <w:rPr>
                <w:noProof/>
              </w:rPr>
              <w:drawing>
                <wp:inline distT="0" distB="0" distL="0" distR="0" wp14:anchorId="6FF8F956" wp14:editId="04A4F547">
                  <wp:extent cx="2266950" cy="742950"/>
                  <wp:effectExtent l="0" t="0" r="0" b="0"/>
                  <wp:docPr id="1108290322" name="Picture 1108290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0EF" w:rsidRPr="00F206EC" w14:paraId="3F2A4613" w14:textId="77777777" w:rsidTr="003E3D6C">
        <w:trPr>
          <w:trHeight w:val="298"/>
          <w:trPrChange w:id="4" w:author="Watson, KayLynne" w:date="2025-03-12T20:04:00Z" w16du:dateUtc="2025-03-13T00:04:00Z">
            <w:trPr>
              <w:gridAfter w:val="0"/>
            </w:trPr>
          </w:trPrChange>
        </w:trPr>
        <w:tc>
          <w:tcPr>
            <w:tcW w:w="3945" w:type="dxa"/>
            <w:tcPrChange w:id="5" w:author="Watson, KayLynne" w:date="2025-03-12T20:04:00Z" w16du:dateUtc="2025-03-13T00:04:00Z">
              <w:tcPr>
                <w:tcW w:w="3780" w:type="dxa"/>
              </w:tcPr>
            </w:tcPrChange>
          </w:tcPr>
          <w:p w14:paraId="3B261617" w14:textId="77777777" w:rsidR="00A510EF" w:rsidRPr="00F206EC" w:rsidRDefault="00A510EF" w:rsidP="008F6784">
            <w:pPr>
              <w:rPr>
                <w:noProof/>
              </w:rPr>
            </w:pPr>
          </w:p>
        </w:tc>
      </w:tr>
    </w:tbl>
    <w:p w14:paraId="4C5EE9AA" w14:textId="0FEF8AE4" w:rsidR="00F206EC" w:rsidRDefault="00A510EF" w:rsidP="6D330568">
      <w:pPr>
        <w:rPr>
          <w:b/>
          <w:bCs/>
        </w:rPr>
      </w:pPr>
      <w:r>
        <w:rPr>
          <w:b/>
        </w:rPr>
        <w:t>Tech Essentials</w:t>
      </w:r>
      <w:r w:rsidR="006C67CF">
        <w:t xml:space="preserve">       </w:t>
      </w:r>
      <w:r w:rsidR="001D3D91">
        <w:rPr>
          <w:b/>
          <w:bCs/>
        </w:rPr>
        <w:t xml:space="preserve"> </w:t>
      </w:r>
    </w:p>
    <w:p w14:paraId="732B4C1F" w14:textId="3934142C" w:rsidR="00322D33" w:rsidRPr="00F206EC" w:rsidRDefault="007E3A34" w:rsidP="00322D33">
      <w:pPr>
        <w:pBdr>
          <w:bottom w:val="single" w:sz="12" w:space="1" w:color="auto"/>
        </w:pBdr>
      </w:pPr>
      <w:r>
        <w:rPr>
          <w:b/>
          <w:bCs/>
        </w:rPr>
        <w:t xml:space="preserve"> </w:t>
      </w:r>
      <w:r w:rsidR="00F9783C">
        <w:rPr>
          <w:b/>
          <w:bCs/>
        </w:rPr>
        <w:t xml:space="preserve"> </w:t>
      </w:r>
      <w:r w:rsidR="00027F6E">
        <w:rPr>
          <w:b/>
        </w:rPr>
        <w:tab/>
      </w:r>
      <w:r w:rsidR="00027F6E">
        <w:rPr>
          <w:b/>
        </w:rPr>
        <w:tab/>
      </w:r>
      <w:r w:rsidR="00B11EE4">
        <w:rPr>
          <w:b/>
        </w:rPr>
        <w:tab/>
      </w:r>
      <w:r w:rsidR="00B11EE4">
        <w:rPr>
          <w:b/>
        </w:rPr>
        <w:tab/>
      </w:r>
      <w:r w:rsidR="00B11EE4">
        <w:rPr>
          <w:b/>
        </w:rPr>
        <w:tab/>
      </w:r>
      <w:r w:rsidR="00B11EE4">
        <w:rPr>
          <w:b/>
        </w:rPr>
        <w:tab/>
      </w:r>
      <w:r w:rsidR="00B11EE4">
        <w:rPr>
          <w:b/>
        </w:rPr>
        <w:tab/>
      </w:r>
      <w:r w:rsidR="00B11EE4">
        <w:rPr>
          <w:b/>
        </w:rPr>
        <w:tab/>
      </w:r>
      <w:r w:rsidR="00D44487" w:rsidRPr="00F206EC">
        <w:t xml:space="preserve"> </w:t>
      </w:r>
    </w:p>
    <w:p w14:paraId="71FA7D04" w14:textId="77777777" w:rsidR="00F206EC" w:rsidRPr="00F206EC" w:rsidRDefault="00F206EC" w:rsidP="00322D33"/>
    <w:p w14:paraId="401FE059" w14:textId="21EE950B" w:rsidR="00F206EC" w:rsidRPr="00C82D42" w:rsidRDefault="6D330568" w:rsidP="6D330568">
      <w:pPr>
        <w:jc w:val="both"/>
        <w:rPr>
          <w:b/>
          <w:bCs/>
        </w:rPr>
      </w:pPr>
      <w:r w:rsidRPr="007E3A34">
        <w:rPr>
          <w:b/>
          <w:bCs/>
          <w:highlight w:val="green"/>
        </w:rPr>
        <w:t>Instructor Contact Information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320"/>
      </w:tblGrid>
      <w:tr w:rsidR="00F206EC" w:rsidRPr="00857054" w14:paraId="3BB666F9" w14:textId="77777777" w:rsidTr="007E3A34">
        <w:trPr>
          <w:trHeight w:val="368"/>
        </w:trPr>
        <w:tc>
          <w:tcPr>
            <w:tcW w:w="4500" w:type="dxa"/>
            <w:shd w:val="clear" w:color="auto" w:fill="D9D9D9" w:themeFill="background1" w:themeFillShade="D9"/>
          </w:tcPr>
          <w:p w14:paraId="1C922FF4" w14:textId="77777777" w:rsidR="00F206EC" w:rsidRPr="00F206EC" w:rsidRDefault="6D330568" w:rsidP="6D330568">
            <w:pPr>
              <w:pStyle w:val="ListParagraph"/>
              <w:keepLines/>
              <w:rPr>
                <w:b/>
                <w:bCs/>
                <w:color w:val="000000" w:themeColor="text1"/>
              </w:rPr>
            </w:pPr>
            <w:r w:rsidRPr="6D330568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F466C53" w14:textId="77777777" w:rsidR="00F206EC" w:rsidRPr="00857054" w:rsidRDefault="6D330568" w:rsidP="6D330568">
            <w:pPr>
              <w:keepLines/>
              <w:jc w:val="center"/>
              <w:rPr>
                <w:b/>
                <w:bCs/>
                <w:color w:val="000000" w:themeColor="text1"/>
              </w:rPr>
            </w:pPr>
            <w:r w:rsidRPr="6D330568">
              <w:rPr>
                <w:b/>
                <w:bCs/>
                <w:color w:val="000000" w:themeColor="text1"/>
              </w:rPr>
              <w:t>EMAIL</w:t>
            </w:r>
          </w:p>
        </w:tc>
      </w:tr>
      <w:tr w:rsidR="00F206EC" w:rsidRPr="00857054" w14:paraId="1C5C959E" w14:textId="77777777" w:rsidTr="6D330568">
        <w:trPr>
          <w:trHeight w:val="279"/>
        </w:trPr>
        <w:tc>
          <w:tcPr>
            <w:tcW w:w="4500" w:type="dxa"/>
          </w:tcPr>
          <w:p w14:paraId="5F99287C" w14:textId="5BF94F88" w:rsidR="00F206EC" w:rsidRPr="00857054" w:rsidRDefault="007A47B2" w:rsidP="00C87FC7">
            <w:pPr>
              <w:keepLines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Luci ponder</w:t>
            </w:r>
          </w:p>
        </w:tc>
        <w:tc>
          <w:tcPr>
            <w:tcW w:w="4320" w:type="dxa"/>
          </w:tcPr>
          <w:p w14:paraId="11B30892" w14:textId="455F11D6" w:rsidR="00F206EC" w:rsidRPr="00857054" w:rsidRDefault="007A47B2" w:rsidP="00C87FC7">
            <w:pPr>
              <w:keepLines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lponder@yeaurp.org</w:t>
            </w:r>
          </w:p>
        </w:tc>
      </w:tr>
      <w:tr w:rsidR="00091848" w:rsidRPr="00857054" w14:paraId="213DAB7D" w14:textId="77777777" w:rsidTr="6D330568">
        <w:trPr>
          <w:trHeight w:val="279"/>
        </w:trPr>
        <w:tc>
          <w:tcPr>
            <w:tcW w:w="4500" w:type="dxa"/>
          </w:tcPr>
          <w:p w14:paraId="5176F8DD" w14:textId="73AFFEBA" w:rsidR="00091848" w:rsidRPr="00857054" w:rsidRDefault="00091848" w:rsidP="00C87FC7">
            <w:pPr>
              <w:keepLines/>
              <w:rPr>
                <w:smallCaps/>
                <w:color w:val="000000"/>
              </w:rPr>
            </w:pPr>
          </w:p>
        </w:tc>
        <w:tc>
          <w:tcPr>
            <w:tcW w:w="4320" w:type="dxa"/>
          </w:tcPr>
          <w:p w14:paraId="5C36112C" w14:textId="41CC24B9" w:rsidR="00091848" w:rsidRPr="00857054" w:rsidRDefault="00091848" w:rsidP="00C87FC7">
            <w:pPr>
              <w:keepLines/>
              <w:rPr>
                <w:smallCaps/>
                <w:color w:val="000000"/>
              </w:rPr>
            </w:pPr>
          </w:p>
        </w:tc>
      </w:tr>
    </w:tbl>
    <w:p w14:paraId="2D6591CD" w14:textId="77777777" w:rsidR="00F206EC" w:rsidRPr="00F206EC" w:rsidRDefault="00F206EC" w:rsidP="00F206EC">
      <w:pPr>
        <w:pStyle w:val="ListParagraph"/>
        <w:rPr>
          <w:bCs/>
        </w:rPr>
      </w:pPr>
    </w:p>
    <w:p w14:paraId="2C5DAAED" w14:textId="4706A2DA" w:rsidR="00BB6457" w:rsidRPr="00F206EC" w:rsidRDefault="6D330568" w:rsidP="6D330568">
      <w:pPr>
        <w:pStyle w:val="ListParagraph"/>
        <w:numPr>
          <w:ilvl w:val="0"/>
          <w:numId w:val="1"/>
        </w:numPr>
      </w:pPr>
      <w:r w:rsidRPr="6D330568">
        <w:rPr>
          <w:b/>
          <w:bCs/>
        </w:rPr>
        <w:t xml:space="preserve">Course Description: </w:t>
      </w:r>
    </w:p>
    <w:p w14:paraId="7C34E4F9" w14:textId="5E7294C3" w:rsidR="00756764" w:rsidRDefault="00756764" w:rsidP="00756764">
      <w:pPr>
        <w:pStyle w:val="ListParagraph"/>
      </w:pPr>
      <w:r w:rsidRPr="006606A9">
        <w:t xml:space="preserve">The Technology Essentials course </w:t>
      </w:r>
      <w:r>
        <w:t>will equip you</w:t>
      </w:r>
      <w:r w:rsidRPr="006606A9">
        <w:t xml:space="preserve"> the foundational skills necessary to navigate and efficiently use computer systems and softwar</w:t>
      </w:r>
      <w:r>
        <w:t>e</w:t>
      </w:r>
      <w:r w:rsidRPr="006606A9">
        <w:t xml:space="preserve">. </w:t>
      </w:r>
      <w:r>
        <w:t>This course will cover</w:t>
      </w:r>
      <w:r w:rsidRPr="006606A9">
        <w:t xml:space="preserve"> </w:t>
      </w:r>
      <w:r>
        <w:t>topics on information technology, operating systems, file management, and cloud computing.</w:t>
      </w:r>
      <w:r w:rsidRPr="006606A9">
        <w:t xml:space="preserve"> </w:t>
      </w:r>
      <w:r>
        <w:t>You’ll gain knowledge on how data, security, and agile used applied in the workplace.</w:t>
      </w:r>
      <w:r w:rsidRPr="006606A9">
        <w:t xml:space="preserve"> </w:t>
      </w:r>
      <w:r>
        <w:t>You’ll gain experience with</w:t>
      </w:r>
      <w:r w:rsidRPr="006606A9">
        <w:t xml:space="preserve"> </w:t>
      </w:r>
      <w:r>
        <w:t>artificial intelligence, using various generative AI tools, and practice with prompt engineering</w:t>
      </w:r>
      <w:r w:rsidRPr="006606A9">
        <w:t>.</w:t>
      </w:r>
    </w:p>
    <w:p w14:paraId="7F1E1CBD" w14:textId="77777777" w:rsidR="00756764" w:rsidRDefault="00756764" w:rsidP="00756764">
      <w:pPr>
        <w:pStyle w:val="ListParagraph"/>
      </w:pPr>
    </w:p>
    <w:p w14:paraId="3D2DF9E0" w14:textId="043BFE46" w:rsidR="00756764" w:rsidRDefault="6D330568" w:rsidP="00756764">
      <w:pPr>
        <w:pStyle w:val="ListParagraph"/>
        <w:numPr>
          <w:ilvl w:val="0"/>
          <w:numId w:val="1"/>
        </w:numPr>
      </w:pPr>
      <w:r w:rsidRPr="00756764">
        <w:rPr>
          <w:b/>
          <w:bCs/>
        </w:rPr>
        <w:t xml:space="preserve">Course Objectives: </w:t>
      </w:r>
      <w:r w:rsidR="00756764">
        <w:t>Learners will be able to:</w:t>
      </w:r>
    </w:p>
    <w:p w14:paraId="27D7D9FF" w14:textId="77777777" w:rsidR="00756764" w:rsidRDefault="00756764" w:rsidP="00756764">
      <w:pPr>
        <w:pStyle w:val="ListParagraph"/>
        <w:numPr>
          <w:ilvl w:val="0"/>
          <w:numId w:val="32"/>
        </w:numPr>
        <w:spacing w:after="160" w:line="259" w:lineRule="auto"/>
      </w:pPr>
      <w:r w:rsidRPr="00A0322C">
        <w:t>Identify key computer system components and define essential IT concepts, including operating systems, programming languages, hardware, software, and cloud computing.</w:t>
      </w:r>
    </w:p>
    <w:p w14:paraId="1ED2DA64" w14:textId="77777777" w:rsidR="00756764" w:rsidRPr="00A0322C" w:rsidRDefault="00756764" w:rsidP="00756764">
      <w:pPr>
        <w:pStyle w:val="ListParagraph"/>
        <w:numPr>
          <w:ilvl w:val="0"/>
          <w:numId w:val="32"/>
        </w:numPr>
        <w:spacing w:after="160" w:line="259" w:lineRule="auto"/>
      </w:pPr>
      <w:r w:rsidRPr="00A0322C">
        <w:t>Navigate the Microsoft O365 cloud portal and utilize its features effectively.</w:t>
      </w:r>
    </w:p>
    <w:p w14:paraId="1A10DE23" w14:textId="77777777" w:rsidR="00756764" w:rsidRPr="00A0322C" w:rsidRDefault="00756764" w:rsidP="00756764">
      <w:pPr>
        <w:pStyle w:val="ListParagraph"/>
        <w:numPr>
          <w:ilvl w:val="0"/>
          <w:numId w:val="32"/>
        </w:numPr>
        <w:spacing w:after="160" w:line="259" w:lineRule="auto"/>
      </w:pPr>
      <w:r w:rsidRPr="00A0322C">
        <w:t>Distinguish between data and information, identify types of data, storage techniques, and explain big data concepts.</w:t>
      </w:r>
    </w:p>
    <w:p w14:paraId="142693D9" w14:textId="77777777" w:rsidR="00756764" w:rsidRPr="00A0322C" w:rsidRDefault="00756764" w:rsidP="00756764">
      <w:pPr>
        <w:pStyle w:val="ListParagraph"/>
        <w:numPr>
          <w:ilvl w:val="0"/>
          <w:numId w:val="32"/>
        </w:numPr>
        <w:spacing w:after="160" w:line="259" w:lineRule="auto"/>
      </w:pPr>
      <w:r>
        <w:t>Describe how to apply</w:t>
      </w:r>
      <w:r w:rsidRPr="00A0322C">
        <w:t xml:space="preserve"> cybersecurity strategies to protect data and workplaces from cybercrime.</w:t>
      </w:r>
    </w:p>
    <w:p w14:paraId="2702A8FA" w14:textId="77777777" w:rsidR="00756764" w:rsidRPr="00A0322C" w:rsidRDefault="00756764" w:rsidP="00756764">
      <w:pPr>
        <w:pStyle w:val="ListParagraph"/>
        <w:numPr>
          <w:ilvl w:val="0"/>
          <w:numId w:val="32"/>
        </w:numPr>
        <w:spacing w:after="160" w:line="259" w:lineRule="auto"/>
      </w:pPr>
      <w:r>
        <w:t>Explain</w:t>
      </w:r>
      <w:r w:rsidRPr="00A0322C">
        <w:t xml:space="preserve"> agile and waterfall project management methodologies.</w:t>
      </w:r>
    </w:p>
    <w:p w14:paraId="2C193AB1" w14:textId="77777777" w:rsidR="00756764" w:rsidRPr="00A0322C" w:rsidRDefault="00756764" w:rsidP="00756764">
      <w:pPr>
        <w:pStyle w:val="ListParagraph"/>
        <w:numPr>
          <w:ilvl w:val="0"/>
          <w:numId w:val="32"/>
        </w:numPr>
        <w:spacing w:after="160" w:line="259" w:lineRule="auto"/>
      </w:pPr>
      <w:r>
        <w:t>Explain</w:t>
      </w:r>
      <w:r w:rsidRPr="00A0322C">
        <w:t xml:space="preserve"> </w:t>
      </w:r>
      <w:r>
        <w:t xml:space="preserve">various types of </w:t>
      </w:r>
      <w:r w:rsidRPr="00A0322C">
        <w:t>AI, including machine learning, deep learning, natural language processing, and generative AI tools.</w:t>
      </w:r>
    </w:p>
    <w:p w14:paraId="5EED50CC" w14:textId="77777777" w:rsidR="00756764" w:rsidRDefault="00756764" w:rsidP="00756764">
      <w:pPr>
        <w:pStyle w:val="ListParagraph"/>
        <w:numPr>
          <w:ilvl w:val="0"/>
          <w:numId w:val="32"/>
        </w:numPr>
        <w:spacing w:after="160" w:line="259" w:lineRule="auto"/>
      </w:pPr>
      <w:r w:rsidRPr="00A0322C">
        <w:t>Design, implement, and refine effective prompts for generative AI tools and evaluate AI outputs.</w:t>
      </w:r>
    </w:p>
    <w:p w14:paraId="563781E9" w14:textId="77777777" w:rsidR="00756764" w:rsidRPr="00A0322C" w:rsidRDefault="00756764" w:rsidP="00756764">
      <w:pPr>
        <w:pStyle w:val="ListParagraph"/>
        <w:spacing w:after="160" w:line="259" w:lineRule="auto"/>
        <w:ind w:left="1080"/>
      </w:pPr>
    </w:p>
    <w:p w14:paraId="137A0DE9" w14:textId="51417A4D" w:rsidR="0063562A" w:rsidRPr="007F0572" w:rsidRDefault="6D330568" w:rsidP="00756764">
      <w:pPr>
        <w:pStyle w:val="ListParagraph"/>
        <w:numPr>
          <w:ilvl w:val="0"/>
          <w:numId w:val="1"/>
        </w:numPr>
      </w:pPr>
      <w:r w:rsidRPr="6D330568">
        <w:rPr>
          <w:b/>
          <w:bCs/>
        </w:rPr>
        <w:t xml:space="preserve">Suggested Texts and Materials: </w:t>
      </w:r>
      <w:r>
        <w:t>All required readings will be available via</w:t>
      </w:r>
      <w:r w:rsidR="00985F4E">
        <w:t xml:space="preserve"> Brightspace (BSP)</w:t>
      </w:r>
      <w:r>
        <w:t>.</w:t>
      </w:r>
    </w:p>
    <w:p w14:paraId="3782AAAC" w14:textId="77777777" w:rsidR="00B03CDA" w:rsidRPr="00F206EC" w:rsidRDefault="00B03CDA" w:rsidP="00DF1C1E"/>
    <w:p w14:paraId="22AB78B7" w14:textId="411B01C6" w:rsidR="002533E6" w:rsidRPr="00F206EC" w:rsidRDefault="3E3E2178" w:rsidP="6D330568">
      <w:pPr>
        <w:pStyle w:val="ListParagraph"/>
        <w:numPr>
          <w:ilvl w:val="0"/>
          <w:numId w:val="1"/>
        </w:numPr>
        <w:rPr>
          <w:b/>
          <w:bCs/>
        </w:rPr>
      </w:pPr>
      <w:r w:rsidRPr="3E3E2178">
        <w:rPr>
          <w:b/>
          <w:bCs/>
        </w:rPr>
        <w:t>Year Up United Grading System:</w:t>
      </w:r>
    </w:p>
    <w:p w14:paraId="07E8353F" w14:textId="77777777" w:rsidR="00756764" w:rsidRDefault="3E3E2178" w:rsidP="007F0572">
      <w:pPr>
        <w:pStyle w:val="Header"/>
        <w:tabs>
          <w:tab w:val="clear" w:pos="4320"/>
          <w:tab w:val="clear" w:pos="8640"/>
        </w:tabs>
        <w:ind w:left="720"/>
      </w:pPr>
      <w:r>
        <w:t xml:space="preserve">This grading schematic is designed to give each student the best opportunity to succeed in this class.  </w:t>
      </w:r>
      <w:r w:rsidRPr="3E3E2178">
        <w:rPr>
          <w:b/>
          <w:bCs/>
        </w:rPr>
        <w:t xml:space="preserve">To receive a passing grade of </w:t>
      </w:r>
      <w:r w:rsidR="00756764">
        <w:rPr>
          <w:b/>
          <w:bCs/>
        </w:rPr>
        <w:t>Meeting</w:t>
      </w:r>
      <w:r w:rsidRPr="3E3E2178">
        <w:rPr>
          <w:b/>
          <w:bCs/>
        </w:rPr>
        <w:t xml:space="preserve"> or above, assignments must be completed, turned in on time, and you must come to class prepared with completed </w:t>
      </w:r>
      <w:r w:rsidRPr="3E3E2178">
        <w:rPr>
          <w:b/>
          <w:bCs/>
        </w:rPr>
        <w:lastRenderedPageBreak/>
        <w:t xml:space="preserve">content, motivated and ready to actively participate. </w:t>
      </w:r>
      <w:r>
        <w:t xml:space="preserve">Your instructor and coach are available to help you find learning and studying strategies that will help you achieve a better understanding of professional communications, as well as a better grade.  Your success will depend on your level of accountability, commitment, and determination. </w:t>
      </w:r>
    </w:p>
    <w:p w14:paraId="2C17E8C7" w14:textId="77777777" w:rsidR="00756764" w:rsidRDefault="00756764" w:rsidP="007F0572">
      <w:pPr>
        <w:pStyle w:val="Header"/>
        <w:tabs>
          <w:tab w:val="clear" w:pos="4320"/>
          <w:tab w:val="clear" w:pos="8640"/>
        </w:tabs>
        <w:ind w:left="720"/>
      </w:pPr>
    </w:p>
    <w:p w14:paraId="2742D794" w14:textId="0BB14E5C" w:rsidR="00152F69" w:rsidRPr="00F206EC" w:rsidRDefault="3E3E2178" w:rsidP="00756764">
      <w:pPr>
        <w:pStyle w:val="Header"/>
        <w:tabs>
          <w:tab w:val="clear" w:pos="4320"/>
          <w:tab w:val="clear" w:pos="8640"/>
        </w:tabs>
        <w:ind w:left="720"/>
        <w:jc w:val="center"/>
      </w:pPr>
      <w:r>
        <w:t>Office hours are during weekly Essential Study Hall sessions. Any other needed tutoring is available BY APPT ONLY.</w:t>
      </w:r>
    </w:p>
    <w:p w14:paraId="47C51CEA" w14:textId="77777777" w:rsidR="0061112A" w:rsidRPr="00F206EC" w:rsidRDefault="0061112A" w:rsidP="00152F69">
      <w:pPr>
        <w:rPr>
          <w:b/>
          <w:u w:val="single"/>
        </w:rPr>
      </w:pPr>
    </w:p>
    <w:tbl>
      <w:tblPr>
        <w:tblStyle w:val="TableGrid"/>
        <w:tblW w:w="4156" w:type="dxa"/>
        <w:jc w:val="center"/>
        <w:tblLook w:val="04A0" w:firstRow="1" w:lastRow="0" w:firstColumn="1" w:lastColumn="0" w:noHBand="0" w:noVBand="1"/>
      </w:tblPr>
      <w:tblGrid>
        <w:gridCol w:w="4156"/>
      </w:tblGrid>
      <w:tr w:rsidR="007F0572" w:rsidRPr="00F206EC" w14:paraId="6413166F" w14:textId="77777777" w:rsidTr="6309F62A">
        <w:trPr>
          <w:trHeight w:val="149"/>
          <w:jc w:val="center"/>
        </w:trPr>
        <w:tc>
          <w:tcPr>
            <w:tcW w:w="4156" w:type="dxa"/>
            <w:shd w:val="clear" w:color="auto" w:fill="auto"/>
          </w:tcPr>
          <w:p w14:paraId="4A550D1A" w14:textId="5FD9F80A" w:rsidR="007F0572" w:rsidRPr="00F206EC" w:rsidRDefault="6D330568" w:rsidP="6D330568">
            <w:pPr>
              <w:jc w:val="center"/>
              <w:rPr>
                <w:b/>
                <w:bCs/>
              </w:rPr>
            </w:pPr>
            <w:r w:rsidRPr="6D330568">
              <w:rPr>
                <w:b/>
                <w:bCs/>
              </w:rPr>
              <w:t>Evaluation</w:t>
            </w:r>
          </w:p>
        </w:tc>
      </w:tr>
      <w:tr w:rsidR="007F0572" w:rsidRPr="00F206EC" w14:paraId="590CACCA" w14:textId="77777777" w:rsidTr="6309F62A">
        <w:trPr>
          <w:trHeight w:val="149"/>
          <w:jc w:val="center"/>
        </w:trPr>
        <w:tc>
          <w:tcPr>
            <w:tcW w:w="4156" w:type="dxa"/>
          </w:tcPr>
          <w:p w14:paraId="0B2AF287" w14:textId="59BA37B0" w:rsidR="007F0572" w:rsidRPr="00F206EC" w:rsidRDefault="6B88D37E" w:rsidP="6B88D37E">
            <w:pPr>
              <w:jc w:val="center"/>
            </w:pPr>
            <w:r>
              <w:t>Beginning</w:t>
            </w:r>
          </w:p>
        </w:tc>
      </w:tr>
      <w:tr w:rsidR="007F0572" w:rsidRPr="00F206EC" w14:paraId="5FBCD5FF" w14:textId="77777777" w:rsidTr="6309F62A">
        <w:trPr>
          <w:trHeight w:val="350"/>
          <w:jc w:val="center"/>
        </w:trPr>
        <w:tc>
          <w:tcPr>
            <w:tcW w:w="4156" w:type="dxa"/>
          </w:tcPr>
          <w:p w14:paraId="157AD796" w14:textId="2D19C22B" w:rsidR="007F0572" w:rsidRPr="00F206EC" w:rsidRDefault="6B88D37E" w:rsidP="00985F4E">
            <w:pPr>
              <w:jc w:val="center"/>
            </w:pPr>
            <w:r>
              <w:t>Approaching</w:t>
            </w:r>
          </w:p>
        </w:tc>
      </w:tr>
      <w:tr w:rsidR="00985F4E" w:rsidRPr="00F206EC" w14:paraId="24D0B8CF" w14:textId="77777777" w:rsidTr="6309F62A">
        <w:trPr>
          <w:trHeight w:val="350"/>
          <w:jc w:val="center"/>
        </w:trPr>
        <w:tc>
          <w:tcPr>
            <w:tcW w:w="4156" w:type="dxa"/>
          </w:tcPr>
          <w:p w14:paraId="76157B6D" w14:textId="1569828F" w:rsidR="00985F4E" w:rsidRDefault="00985F4E" w:rsidP="00985F4E">
            <w:pPr>
              <w:jc w:val="center"/>
            </w:pPr>
            <w:r>
              <w:t>Meeting***</w:t>
            </w:r>
          </w:p>
        </w:tc>
      </w:tr>
      <w:tr w:rsidR="00985F4E" w:rsidRPr="00F206EC" w14:paraId="60852C7F" w14:textId="77777777" w:rsidTr="6309F62A">
        <w:trPr>
          <w:trHeight w:val="350"/>
          <w:jc w:val="center"/>
        </w:trPr>
        <w:tc>
          <w:tcPr>
            <w:tcW w:w="4156" w:type="dxa"/>
          </w:tcPr>
          <w:p w14:paraId="5746ED94" w14:textId="05004409" w:rsidR="00985F4E" w:rsidRDefault="00985F4E" w:rsidP="00985F4E">
            <w:pPr>
              <w:jc w:val="center"/>
            </w:pPr>
            <w:r>
              <w:t>Exceeding</w:t>
            </w:r>
          </w:p>
        </w:tc>
      </w:tr>
    </w:tbl>
    <w:p w14:paraId="60F23AC6" w14:textId="6F6B42D4" w:rsidR="00D76B44" w:rsidRPr="00985F4E" w:rsidRDefault="00985F4E" w:rsidP="6309F62A">
      <w:pPr>
        <w:ind w:left="1440" w:firstLine="720"/>
        <w:rPr>
          <w:b/>
          <w:bCs/>
          <w:color w:val="FF0000"/>
        </w:rPr>
      </w:pPr>
      <w:r w:rsidRPr="6309F62A">
        <w:rPr>
          <w:b/>
          <w:bCs/>
          <w:color w:val="FF0000"/>
        </w:rPr>
        <w:t xml:space="preserve">     ***Minimum Passing Grade is Meeting***</w:t>
      </w:r>
    </w:p>
    <w:p w14:paraId="29D39D48" w14:textId="77777777" w:rsidR="002C29AA" w:rsidRDefault="002C29AA" w:rsidP="00D76B44">
      <w:r>
        <w:t xml:space="preserve"> </w:t>
      </w:r>
      <w:r>
        <w:tab/>
      </w:r>
    </w:p>
    <w:p w14:paraId="652A610C" w14:textId="2012D921" w:rsidR="002C29AA" w:rsidRDefault="4132AB9C" w:rsidP="436A9B02">
      <w:r>
        <w:t xml:space="preserve">           ***You must pass four of the five classes (</w:t>
      </w:r>
      <w:r w:rsidRPr="4132AB9C">
        <w:rPr>
          <w:color w:val="000000" w:themeColor="text1"/>
        </w:rPr>
        <w:t>CDIR, CITW, PT, TE, UEW</w:t>
      </w:r>
      <w:r>
        <w:t>) as well as the</w:t>
      </w:r>
    </w:p>
    <w:p w14:paraId="0B12D860" w14:textId="3B6E7774" w:rsidR="002C29AA" w:rsidRDefault="754C8A1F" w:rsidP="00D76B44">
      <w:r>
        <w:t xml:space="preserve">           Pluralsight or DATA Academy </w:t>
      </w:r>
      <w:proofErr w:type="gramStart"/>
      <w:r>
        <w:t>in order to</w:t>
      </w:r>
      <w:proofErr w:type="gramEnd"/>
      <w:r>
        <w:t xml:space="preserve"> successfully graduate from the program. ***</w:t>
      </w:r>
    </w:p>
    <w:p w14:paraId="47856D72" w14:textId="77777777" w:rsidR="00747D4F" w:rsidRPr="00F00B79" w:rsidRDefault="00747D4F" w:rsidP="00747D4F">
      <w:pPr>
        <w:pStyle w:val="ListParagraph"/>
        <w:ind w:left="1440"/>
        <w:rPr>
          <w:b/>
          <w:bCs/>
          <w:color w:val="FF0000"/>
        </w:rPr>
      </w:pPr>
    </w:p>
    <w:p w14:paraId="1524B7BE" w14:textId="5A87AF2B" w:rsidR="009671E6" w:rsidRPr="00F206EC" w:rsidRDefault="6D330568" w:rsidP="6D330568">
      <w:pPr>
        <w:pStyle w:val="ListParagraph"/>
        <w:numPr>
          <w:ilvl w:val="0"/>
          <w:numId w:val="1"/>
        </w:numPr>
        <w:rPr>
          <w:b/>
          <w:bCs/>
        </w:rPr>
      </w:pPr>
      <w:r w:rsidRPr="6D330568">
        <w:rPr>
          <w:b/>
          <w:bCs/>
        </w:rPr>
        <w:t>Course Policies and Requirements:</w:t>
      </w:r>
    </w:p>
    <w:p w14:paraId="7D895274" w14:textId="77777777" w:rsidR="007F0572" w:rsidRDefault="007F0572" w:rsidP="007F0572">
      <w:pPr>
        <w:rPr>
          <w:b/>
        </w:rPr>
      </w:pPr>
    </w:p>
    <w:p w14:paraId="6618A12A" w14:textId="77777777" w:rsidR="00B7112A" w:rsidRPr="00B7112A" w:rsidRDefault="00B7112A" w:rsidP="00B7112A">
      <w:pPr>
        <w:rPr>
          <w:b/>
          <w:bCs/>
        </w:rPr>
      </w:pPr>
      <w:r w:rsidRPr="00B7112A">
        <w:rPr>
          <w:b/>
          <w:bCs/>
        </w:rPr>
        <w:t>DUE DATES:</w:t>
      </w:r>
    </w:p>
    <w:p w14:paraId="59EBB0DB" w14:textId="253766D3" w:rsidR="00B7112A" w:rsidRDefault="00A510EF" w:rsidP="002E39F8">
      <w:pPr>
        <w:pStyle w:val="ListParagraph"/>
        <w:numPr>
          <w:ilvl w:val="0"/>
          <w:numId w:val="26"/>
        </w:numPr>
      </w:pPr>
      <w:r>
        <w:t>Tech Essentials</w:t>
      </w:r>
      <w:r w:rsidR="00B7112A" w:rsidRPr="00B7112A">
        <w:t>—</w:t>
      </w:r>
      <w:r>
        <w:rPr>
          <w:b/>
          <w:bCs/>
        </w:rPr>
        <w:t>TE</w:t>
      </w:r>
      <w:r w:rsidR="00B7112A" w:rsidRPr="00B7112A">
        <w:t>—</w:t>
      </w:r>
      <w:r w:rsidR="002C29AA">
        <w:rPr>
          <w:b/>
          <w:bCs/>
          <w:i/>
          <w:iCs/>
          <w:u w:val="single"/>
        </w:rPr>
        <w:t>A</w:t>
      </w:r>
      <w:r w:rsidR="00B7112A" w:rsidRPr="002C29AA">
        <w:rPr>
          <w:b/>
          <w:bCs/>
          <w:i/>
          <w:iCs/>
          <w:u w:val="single"/>
        </w:rPr>
        <w:t>ssignments</w:t>
      </w:r>
      <w:r w:rsidR="00B7112A" w:rsidRPr="00B7112A">
        <w:t xml:space="preserve"> due by </w:t>
      </w:r>
      <w:r>
        <w:rPr>
          <w:b/>
          <w:bCs/>
          <w:i/>
          <w:iCs/>
          <w:u w:val="single"/>
        </w:rPr>
        <w:t>Thursda</w:t>
      </w:r>
      <w:r w:rsidR="00B7112A" w:rsidRPr="002E39F8">
        <w:rPr>
          <w:b/>
          <w:bCs/>
          <w:i/>
          <w:iCs/>
          <w:u w:val="single"/>
        </w:rPr>
        <w:t>y 11:59PM</w:t>
      </w:r>
      <w:r w:rsidR="00B7112A" w:rsidRPr="00B7112A">
        <w:t xml:space="preserve">  </w:t>
      </w:r>
    </w:p>
    <w:p w14:paraId="07AB30DA" w14:textId="5AACF1A3" w:rsidR="002E39F8" w:rsidRPr="00B7112A" w:rsidRDefault="002E39F8" w:rsidP="002E39F8">
      <w:pPr>
        <w:pStyle w:val="ListParagraph"/>
        <w:numPr>
          <w:ilvl w:val="1"/>
          <w:numId w:val="26"/>
        </w:numPr>
      </w:pPr>
      <w:r>
        <w:t>Failure to submit assignments on time results in a “0” and an earned infraction.</w:t>
      </w:r>
    </w:p>
    <w:p w14:paraId="6A7B58E1" w14:textId="241640BE" w:rsidR="00B7112A" w:rsidRDefault="436A9B02" w:rsidP="002E39F8">
      <w:pPr>
        <w:pStyle w:val="BodyText2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436A9B02">
        <w:rPr>
          <w:b/>
          <w:bCs/>
        </w:rPr>
        <w:t>TE</w:t>
      </w:r>
      <w:r>
        <w:t>—</w:t>
      </w:r>
      <w:r w:rsidRPr="436A9B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Content</w:t>
      </w:r>
      <w:r w:rsidRPr="436A9B02">
        <w:rPr>
          <w:rFonts w:ascii="Times New Roman" w:hAnsi="Times New Roman" w:cs="Times New Roman"/>
          <w:sz w:val="32"/>
          <w:szCs w:val="32"/>
        </w:rPr>
        <w:t xml:space="preserve"> </w:t>
      </w:r>
      <w:r w:rsidRPr="436A9B02">
        <w:rPr>
          <w:rFonts w:ascii="Times New Roman" w:hAnsi="Times New Roman" w:cs="Times New Roman"/>
          <w:sz w:val="24"/>
          <w:szCs w:val="24"/>
        </w:rPr>
        <w:t>is due per the academic calendar at the end of this document</w:t>
      </w:r>
      <w:r w:rsidRPr="436A9B02">
        <w:rPr>
          <w:rFonts w:ascii="Times New Roman" w:hAnsi="Times New Roman" w:cs="Times New Roman"/>
        </w:rPr>
        <w:t>.</w:t>
      </w:r>
      <w:r>
        <w:t xml:space="preserve"> </w:t>
      </w:r>
      <w:r w:rsidRPr="436A9B02">
        <w:rPr>
          <w:rFonts w:ascii="Times New Roman" w:hAnsi="Times New Roman" w:cs="Times New Roman"/>
          <w:sz w:val="24"/>
          <w:szCs w:val="24"/>
        </w:rPr>
        <w:t>Weekly content is split into day 1 and day 2 (Tuesday /Thursday due dates)</w:t>
      </w:r>
    </w:p>
    <w:p w14:paraId="0178662B" w14:textId="06B8FEDD" w:rsidR="002E39F8" w:rsidRPr="002E39F8" w:rsidRDefault="002E39F8" w:rsidP="002E39F8">
      <w:pPr>
        <w:pStyle w:val="BodyText2"/>
        <w:numPr>
          <w:ilvl w:val="1"/>
          <w:numId w:val="26"/>
        </w:numPr>
        <w:rPr>
          <w:rFonts w:ascii="Times New Roman" w:hAnsi="Times New Roman" w:cs="Times New Roman"/>
          <w:sz w:val="28"/>
          <w:szCs w:val="36"/>
        </w:rPr>
      </w:pPr>
      <w:r w:rsidRPr="002E39F8">
        <w:rPr>
          <w:rFonts w:ascii="Times New Roman" w:hAnsi="Times New Roman" w:cs="Times New Roman"/>
          <w:sz w:val="24"/>
          <w:szCs w:val="32"/>
        </w:rPr>
        <w:t xml:space="preserve">Failure to complete the required content will result in an earned infraction. </w:t>
      </w:r>
    </w:p>
    <w:p w14:paraId="41ECB147" w14:textId="190DA228" w:rsidR="00B7112A" w:rsidRPr="00B7112A" w:rsidRDefault="00B7112A" w:rsidP="00B7112A"/>
    <w:p w14:paraId="3D55D7F4" w14:textId="6FD01199" w:rsidR="00CB7098" w:rsidRPr="002C29AA" w:rsidRDefault="494656CD" w:rsidP="436A9B02">
      <w:pPr>
        <w:pStyle w:val="BodyText2"/>
        <w:rPr>
          <w:rFonts w:ascii="Times New Roman" w:hAnsi="Times New Roman" w:cs="Times New Roman"/>
          <w:sz w:val="28"/>
        </w:rPr>
      </w:pPr>
      <w:r w:rsidRPr="494656CD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Late assignments are NOT accepted UNLESS you have followed the Extension policy in the </w:t>
      </w:r>
      <w:proofErr w:type="gramStart"/>
      <w:r w:rsidRPr="494656CD">
        <w:rPr>
          <w:rFonts w:ascii="Times New Roman" w:hAnsi="Times New Roman" w:cs="Times New Roman"/>
          <w:b/>
          <w:bCs/>
          <w:color w:val="FF0000"/>
          <w:sz w:val="28"/>
          <w:u w:val="single"/>
        </w:rPr>
        <w:t>Handbook :</w:t>
      </w:r>
      <w:proofErr w:type="gramEnd"/>
      <w:r w:rsidRPr="494656CD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 </w:t>
      </w:r>
      <w:r w:rsidRPr="494656CD">
        <w:rPr>
          <w:rFonts w:ascii="Times New Roman" w:hAnsi="Times New Roman" w:cs="Times New Roman"/>
          <w:sz w:val="28"/>
        </w:rPr>
        <w:t xml:space="preserve">Page 47-48 </w:t>
      </w:r>
      <w:hyperlink r:id="rId13">
        <w:r w:rsidRPr="494656CD">
          <w:rPr>
            <w:rStyle w:val="Hyperlink"/>
            <w:rFonts w:ascii="Times New Roman" w:hAnsi="Times New Roman" w:cs="Times New Roman"/>
            <w:sz w:val="28"/>
          </w:rPr>
          <w:t>Handbook</w:t>
        </w:r>
      </w:hyperlink>
    </w:p>
    <w:p w14:paraId="4CBF15A3" w14:textId="672A1B56" w:rsidR="00CB7098" w:rsidRPr="007E3A34" w:rsidRDefault="00CB7098" w:rsidP="001D3D91">
      <w:pPr>
        <w:pStyle w:val="BodyText2"/>
        <w:rPr>
          <w:rFonts w:ascii="Times New Roman" w:hAnsi="Times New Roman" w:cs="Times New Roman"/>
          <w:sz w:val="24"/>
          <w:szCs w:val="24"/>
          <w:u w:val="single"/>
        </w:rPr>
      </w:pPr>
    </w:p>
    <w:p w14:paraId="6F133E6E" w14:textId="5F792990" w:rsidR="001D3D91" w:rsidRDefault="007E3A34" w:rsidP="00756764">
      <w:pPr>
        <w:pStyle w:val="BodyText2"/>
        <w:jc w:val="center"/>
        <w:rPr>
          <w:rFonts w:ascii="Times New Roman" w:hAnsi="Times New Roman" w:cs="Times New Roman"/>
          <w:sz w:val="24"/>
          <w:szCs w:val="24"/>
        </w:rPr>
      </w:pPr>
      <w:r w:rsidRPr="007E3A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All due dates are pre</w:t>
      </w:r>
      <w:r w:rsidR="002E39F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set</w:t>
      </w:r>
      <w:r w:rsidRPr="007E3A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and are due as assigned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3A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despite you missing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F2F784" w14:textId="46EB7FC1" w:rsidR="007E3A34" w:rsidRPr="00DA7F0F" w:rsidRDefault="002E39F8" w:rsidP="007E3A34">
      <w:pPr>
        <w:pStyle w:val="BodyText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means </w:t>
      </w:r>
      <w:r w:rsidR="00DA7F0F">
        <w:rPr>
          <w:rFonts w:ascii="Times New Roman" w:hAnsi="Times New Roman" w:cs="Times New Roman"/>
          <w:sz w:val="24"/>
          <w:szCs w:val="24"/>
        </w:rPr>
        <w:t xml:space="preserve"> due</w:t>
      </w:r>
      <w:proofErr w:type="gramEnd"/>
      <w:r w:rsidR="00DA7F0F">
        <w:rPr>
          <w:rFonts w:ascii="Times New Roman" w:hAnsi="Times New Roman" w:cs="Times New Roman"/>
          <w:sz w:val="24"/>
          <w:szCs w:val="24"/>
        </w:rPr>
        <w:t xml:space="preserve"> dates are the same for everyone. </w:t>
      </w:r>
      <w:r w:rsidR="6D330568" w:rsidRPr="6D330568">
        <w:rPr>
          <w:rFonts w:ascii="Times New Roman" w:hAnsi="Times New Roman" w:cs="Times New Roman"/>
          <w:sz w:val="24"/>
          <w:szCs w:val="24"/>
        </w:rPr>
        <w:t xml:space="preserve">You </w:t>
      </w:r>
      <w:r w:rsidR="007E3A34">
        <w:rPr>
          <w:rFonts w:ascii="Times New Roman" w:hAnsi="Times New Roman" w:cs="Times New Roman"/>
          <w:sz w:val="24"/>
          <w:szCs w:val="24"/>
        </w:rPr>
        <w:t xml:space="preserve">should </w:t>
      </w:r>
      <w:r w:rsidR="6D330568" w:rsidRPr="6D330568">
        <w:rPr>
          <w:rFonts w:ascii="Times New Roman" w:hAnsi="Times New Roman" w:cs="Times New Roman"/>
          <w:sz w:val="24"/>
          <w:szCs w:val="24"/>
        </w:rPr>
        <w:t xml:space="preserve">contact your instructor </w:t>
      </w:r>
      <w:r w:rsidR="007E3A34">
        <w:rPr>
          <w:rFonts w:ascii="Times New Roman" w:hAnsi="Times New Roman" w:cs="Times New Roman"/>
          <w:sz w:val="24"/>
          <w:szCs w:val="24"/>
        </w:rPr>
        <w:t xml:space="preserve">prior to any absence or late arrival. Late and missing assignments do earn infractions whether notified or not. </w:t>
      </w:r>
      <w:r w:rsidR="007E3A34" w:rsidRPr="00ED29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Please pay careful attention to due dates </w:t>
      </w:r>
      <w:r w:rsidR="00F00B79" w:rsidRPr="00ED29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 </w:t>
      </w:r>
      <w:r w:rsidR="007E3A34" w:rsidRPr="00ED2978">
        <w:rPr>
          <w:rFonts w:ascii="Times New Roman" w:hAnsi="Times New Roman" w:cs="Times New Roman"/>
          <w:b/>
          <w:bCs/>
          <w:sz w:val="24"/>
          <w:szCs w:val="24"/>
          <w:u w:val="single"/>
        </w:rPr>
        <w:t>ALL assignments</w:t>
      </w:r>
      <w:r w:rsidR="002C29AA" w:rsidRPr="00ED29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to the Extension policy.</w:t>
      </w:r>
      <w:r w:rsidR="002C29AA">
        <w:rPr>
          <w:rFonts w:ascii="Times New Roman" w:hAnsi="Times New Roman" w:cs="Times New Roman"/>
          <w:b/>
          <w:bCs/>
          <w:sz w:val="24"/>
          <w:szCs w:val="24"/>
        </w:rPr>
        <w:t xml:space="preserve"> Remember, no late assignments are accepted unless you followed the policy as stated. </w:t>
      </w:r>
    </w:p>
    <w:p w14:paraId="338BBEA1" w14:textId="77777777" w:rsidR="00CB7098" w:rsidRDefault="00CB7098" w:rsidP="00CB7098">
      <w:pPr>
        <w:pStyle w:val="BodyText2"/>
        <w:rPr>
          <w:rFonts w:ascii="Times New Roman" w:hAnsi="Times New Roman" w:cs="Times New Roman"/>
          <w:sz w:val="24"/>
          <w:szCs w:val="24"/>
        </w:rPr>
      </w:pPr>
    </w:p>
    <w:p w14:paraId="49215790" w14:textId="08331F00" w:rsidR="001D3D91" w:rsidRDefault="494656CD" w:rsidP="001D3D91">
      <w:pPr>
        <w:rPr>
          <w:b/>
          <w:bCs/>
        </w:rPr>
      </w:pPr>
      <w:r w:rsidRPr="494656CD">
        <w:rPr>
          <w:b/>
          <w:bCs/>
        </w:rPr>
        <w:t xml:space="preserve">Academic Policies:  </w:t>
      </w:r>
      <w:hyperlink r:id="rId14">
        <w:r w:rsidRPr="494656CD">
          <w:rPr>
            <w:rStyle w:val="Hyperlink"/>
            <w:b/>
            <w:bCs/>
          </w:rPr>
          <w:t>Student Handbook</w:t>
        </w:r>
      </w:hyperlink>
      <w:r w:rsidRPr="494656CD">
        <w:rPr>
          <w:b/>
          <w:bCs/>
        </w:rPr>
        <w:t xml:space="preserve"> </w:t>
      </w:r>
    </w:p>
    <w:p w14:paraId="578581CF" w14:textId="59694EDB" w:rsidR="001D3D91" w:rsidRDefault="001D3D91" w:rsidP="00756764">
      <w:pPr>
        <w:jc w:val="center"/>
        <w:rPr>
          <w:b/>
          <w:bCs/>
          <w:color w:val="FF0000"/>
        </w:rPr>
      </w:pPr>
      <w:r w:rsidRPr="00674423">
        <w:rPr>
          <w:b/>
          <w:bCs/>
          <w:color w:val="FF0000"/>
        </w:rPr>
        <w:t xml:space="preserve">It is your responsibility to be fully aware of these policies. Lack of awareness is </w:t>
      </w:r>
      <w:r w:rsidRPr="00674423">
        <w:rPr>
          <w:b/>
          <w:bCs/>
          <w:color w:val="FF0000"/>
          <w:u w:val="single"/>
        </w:rPr>
        <w:t xml:space="preserve">not </w:t>
      </w:r>
      <w:r w:rsidRPr="00674423">
        <w:rPr>
          <w:b/>
          <w:bCs/>
          <w:color w:val="FF0000"/>
        </w:rPr>
        <w:t>an acceptable reason for failure to follow them.</w:t>
      </w:r>
    </w:p>
    <w:p w14:paraId="6B8D37B8" w14:textId="5D9C130F" w:rsidR="00265452" w:rsidRPr="00756764" w:rsidRDefault="00265452" w:rsidP="001D3D91">
      <w:r w:rsidRPr="00756764">
        <w:t xml:space="preserve">Please see the Handbook for the policies below. Pages are identified. </w:t>
      </w:r>
    </w:p>
    <w:p w14:paraId="2875B3E2" w14:textId="4591E7D1" w:rsidR="007F0572" w:rsidRPr="00857054" w:rsidRDefault="6D330568" w:rsidP="007F0572">
      <w:pPr>
        <w:pStyle w:val="ListParagraph"/>
        <w:numPr>
          <w:ilvl w:val="0"/>
          <w:numId w:val="9"/>
        </w:numPr>
      </w:pPr>
      <w:r w:rsidRPr="6D330568">
        <w:rPr>
          <w:b/>
          <w:bCs/>
        </w:rPr>
        <w:t>Group Work Policy</w:t>
      </w:r>
      <w:r>
        <w:t xml:space="preserve">: </w:t>
      </w:r>
      <w:r w:rsidR="00F9783C">
        <w:t>All work is individual work unless specified by the instructor.</w:t>
      </w:r>
    </w:p>
    <w:p w14:paraId="79E72A59" w14:textId="293BEB02" w:rsidR="00A71D0E" w:rsidRPr="000A2215" w:rsidRDefault="436A9B02" w:rsidP="00A71D0E">
      <w:pPr>
        <w:pStyle w:val="ListParagraph"/>
        <w:numPr>
          <w:ilvl w:val="0"/>
          <w:numId w:val="9"/>
        </w:numPr>
      </w:pPr>
      <w:r w:rsidRPr="436A9B02">
        <w:rPr>
          <w:b/>
          <w:bCs/>
        </w:rPr>
        <w:t>Technology Policy</w:t>
      </w:r>
      <w:r>
        <w:t>: Page 54</w:t>
      </w:r>
    </w:p>
    <w:p w14:paraId="34508E58" w14:textId="611526BB" w:rsidR="00A71D0E" w:rsidRPr="000A2215" w:rsidRDefault="436A9B02" w:rsidP="00A71D0E">
      <w:pPr>
        <w:pStyle w:val="ListParagraph"/>
        <w:numPr>
          <w:ilvl w:val="0"/>
          <w:numId w:val="9"/>
        </w:numPr>
      </w:pPr>
      <w:r w:rsidRPr="436A9B02">
        <w:rPr>
          <w:b/>
          <w:bCs/>
        </w:rPr>
        <w:t>Disability Access</w:t>
      </w:r>
      <w:r>
        <w:t>: Page 55</w:t>
      </w:r>
    </w:p>
    <w:p w14:paraId="1171A31C" w14:textId="47893C12" w:rsidR="00A71D0E" w:rsidRPr="000A2215" w:rsidRDefault="436A9B02" w:rsidP="00A71D0E">
      <w:pPr>
        <w:pStyle w:val="ListParagraph"/>
        <w:numPr>
          <w:ilvl w:val="0"/>
          <w:numId w:val="9"/>
        </w:numPr>
      </w:pPr>
      <w:r w:rsidRPr="436A9B02">
        <w:rPr>
          <w:b/>
          <w:bCs/>
        </w:rPr>
        <w:t>Attendance Policy</w:t>
      </w:r>
      <w:r>
        <w:t xml:space="preserve">: Page 15-17. Please be respectful and let instructor know ASAP that you will be late or absent.  </w:t>
      </w:r>
    </w:p>
    <w:p w14:paraId="4F8B142E" w14:textId="278B3479" w:rsidR="00A71D0E" w:rsidRPr="000A2215" w:rsidRDefault="436A9B02" w:rsidP="00A71D0E">
      <w:pPr>
        <w:pStyle w:val="ListParagraph"/>
        <w:numPr>
          <w:ilvl w:val="0"/>
          <w:numId w:val="9"/>
        </w:numPr>
      </w:pPr>
      <w:r w:rsidRPr="436A9B02">
        <w:rPr>
          <w:b/>
          <w:bCs/>
        </w:rPr>
        <w:lastRenderedPageBreak/>
        <w:t>Professionalism Policy</w:t>
      </w:r>
      <w:r>
        <w:t>: Page 35-37, 53-54. Please remember our VIRTUAL NORMS, LC NORMS and CORE values.</w:t>
      </w:r>
    </w:p>
    <w:p w14:paraId="7F29863A" w14:textId="70D919E5" w:rsidR="00DB0A8B" w:rsidRPr="00DB0A8B" w:rsidRDefault="436A9B02" w:rsidP="00E8476F">
      <w:pPr>
        <w:pStyle w:val="ListParagraph"/>
        <w:numPr>
          <w:ilvl w:val="0"/>
          <w:numId w:val="9"/>
        </w:numPr>
      </w:pPr>
      <w:r w:rsidRPr="436A9B02">
        <w:rPr>
          <w:b/>
          <w:bCs/>
        </w:rPr>
        <w:t>Academic Conduct Policy</w:t>
      </w:r>
      <w:r>
        <w:t>: Page 45</w:t>
      </w:r>
      <w:r w:rsidRPr="436A9B02">
        <w:rPr>
          <w:b/>
          <w:bCs/>
        </w:rPr>
        <w:t xml:space="preserve"> </w:t>
      </w:r>
    </w:p>
    <w:p w14:paraId="6EF9DB90" w14:textId="4E8245BF" w:rsidR="00A71D0E" w:rsidRPr="000A2215" w:rsidRDefault="436A9B02" w:rsidP="00E8476F">
      <w:pPr>
        <w:pStyle w:val="ListParagraph"/>
        <w:numPr>
          <w:ilvl w:val="0"/>
          <w:numId w:val="9"/>
        </w:numPr>
      </w:pPr>
      <w:r w:rsidRPr="436A9B02">
        <w:rPr>
          <w:b/>
          <w:bCs/>
        </w:rPr>
        <w:t>Student Grievance Policy</w:t>
      </w:r>
      <w:r>
        <w:t>: Page 67</w:t>
      </w:r>
    </w:p>
    <w:p w14:paraId="43C073E5" w14:textId="7758E837" w:rsidR="007F0572" w:rsidRPr="00ED2978" w:rsidRDefault="436A9B02" w:rsidP="00E8476F">
      <w:pPr>
        <w:pStyle w:val="ListParagraph"/>
        <w:numPr>
          <w:ilvl w:val="0"/>
          <w:numId w:val="9"/>
        </w:numPr>
      </w:pPr>
      <w:r w:rsidRPr="436A9B02">
        <w:rPr>
          <w:b/>
          <w:bCs/>
        </w:rPr>
        <w:t xml:space="preserve">Religious Observances: </w:t>
      </w:r>
      <w:r>
        <w:t>Page 61</w:t>
      </w:r>
    </w:p>
    <w:p w14:paraId="5544409B" w14:textId="77777777" w:rsidR="00DB0A8B" w:rsidRDefault="00DB0A8B" w:rsidP="6D330568">
      <w:pPr>
        <w:pStyle w:val="BodyText2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75AAE" w14:textId="73498AA2" w:rsidR="00CB7098" w:rsidRPr="00F206EC" w:rsidRDefault="494656CD" w:rsidP="6D330568">
      <w:pPr>
        <w:pStyle w:val="BodyText2"/>
        <w:rPr>
          <w:rFonts w:ascii="Times New Roman" w:hAnsi="Times New Roman" w:cs="Times New Roman"/>
          <w:b/>
          <w:bCs/>
          <w:sz w:val="24"/>
          <w:szCs w:val="24"/>
        </w:rPr>
      </w:pPr>
      <w:r w:rsidRPr="494656CD">
        <w:rPr>
          <w:rFonts w:ascii="Times New Roman" w:hAnsi="Times New Roman" w:cs="Times New Roman"/>
          <w:b/>
          <w:bCs/>
          <w:sz w:val="24"/>
          <w:szCs w:val="24"/>
        </w:rPr>
        <w:t xml:space="preserve">Academic Honesty: Page 51 </w:t>
      </w:r>
      <w:hyperlink r:id="rId15">
        <w:r w:rsidRPr="494656C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Handbook</w:t>
        </w:r>
      </w:hyperlink>
    </w:p>
    <w:p w14:paraId="0A2EAC77" w14:textId="081CD2A7" w:rsidR="00CB7098" w:rsidRPr="00F206EC" w:rsidRDefault="436A9B02" w:rsidP="00CB7098">
      <w:r>
        <w:t>Year Up United follows strict guidelines for academic honesty.  You are expected to adhere to these guidelines during your time at Year Up United:</w:t>
      </w:r>
    </w:p>
    <w:p w14:paraId="3B9B103F" w14:textId="77777777" w:rsidR="00CB7098" w:rsidRPr="00F206EC" w:rsidRDefault="00CB7098" w:rsidP="00CB7098"/>
    <w:p w14:paraId="46CB1182" w14:textId="77777777" w:rsidR="00CB7098" w:rsidRPr="00F206EC" w:rsidRDefault="6D330568" w:rsidP="003140B0">
      <w:pPr>
        <w:numPr>
          <w:ilvl w:val="0"/>
          <w:numId w:val="5"/>
        </w:numPr>
        <w:autoSpaceDN w:val="0"/>
      </w:pPr>
      <w:r>
        <w:t xml:space="preserve">Maintain integrity in all academic work. </w:t>
      </w:r>
      <w:r w:rsidRPr="00DB0A8B">
        <w:rPr>
          <w:i/>
          <w:iCs/>
          <w:u w:val="single"/>
        </w:rPr>
        <w:t>You will not attempt to get grades by any means other than honest academic effort</w:t>
      </w:r>
      <w:r>
        <w:t xml:space="preserve">. All work must be </w:t>
      </w:r>
      <w:r w:rsidRPr="00DB0A8B">
        <w:rPr>
          <w:b/>
          <w:bCs/>
        </w:rPr>
        <w:t>completed by you</w:t>
      </w:r>
      <w:r>
        <w:t xml:space="preserve"> </w:t>
      </w:r>
      <w:r w:rsidRPr="00DB0A8B">
        <w:rPr>
          <w:b/>
          <w:bCs/>
        </w:rPr>
        <w:t>individually</w:t>
      </w:r>
      <w:r>
        <w:t xml:space="preserve"> except for instances where your instructor assigns a group project. </w:t>
      </w:r>
    </w:p>
    <w:p w14:paraId="776B9325" w14:textId="27344AE4" w:rsidR="00CB7098" w:rsidRPr="00F0590C" w:rsidRDefault="6D330568" w:rsidP="003140B0">
      <w:pPr>
        <w:numPr>
          <w:ilvl w:val="0"/>
          <w:numId w:val="5"/>
        </w:numPr>
        <w:autoSpaceDN w:val="0"/>
      </w:pPr>
      <w:r w:rsidRPr="00F0590C">
        <w:t xml:space="preserve">Plagiarism results in a </w:t>
      </w:r>
      <w:r w:rsidRPr="00F0590C">
        <w:rPr>
          <w:i/>
          <w:iCs/>
        </w:rPr>
        <w:t>Strive to Learn Core Values infraction</w:t>
      </w:r>
      <w:r w:rsidRPr="00F0590C">
        <w:t xml:space="preserve"> (-25 points) as well as a zero on the assignment.</w:t>
      </w:r>
    </w:p>
    <w:p w14:paraId="74F8FA5C" w14:textId="77777777" w:rsidR="00CB7098" w:rsidRPr="00F206EC" w:rsidRDefault="00CB7098" w:rsidP="00CB7098">
      <w:pPr>
        <w:pStyle w:val="Header"/>
        <w:rPr>
          <w:rFonts w:eastAsia="Calibri"/>
        </w:rPr>
      </w:pPr>
    </w:p>
    <w:p w14:paraId="0EA98872" w14:textId="77777777" w:rsidR="00CB7098" w:rsidRPr="00F206EC" w:rsidRDefault="6D330568" w:rsidP="00CB7098">
      <w:r>
        <w:t>Some examples of what is considered an act of academic dishonesty include:</w:t>
      </w:r>
    </w:p>
    <w:p w14:paraId="18E43BFB" w14:textId="5F8305E3" w:rsidR="00CB7098" w:rsidRPr="00F206EC" w:rsidRDefault="6D330568" w:rsidP="003140B0">
      <w:pPr>
        <w:numPr>
          <w:ilvl w:val="0"/>
          <w:numId w:val="6"/>
        </w:numPr>
        <w:autoSpaceDN w:val="0"/>
      </w:pPr>
      <w:r>
        <w:t>Copying or rewriting code or a phrase, paragraph, page, or paper from a book, magazine, or website without saying where the information comes from</w:t>
      </w:r>
      <w:r w:rsidR="00DA7F0F">
        <w:t>.</w:t>
      </w:r>
    </w:p>
    <w:p w14:paraId="06DDD95D" w14:textId="59B7F4C7" w:rsidR="00CB7098" w:rsidRPr="00F206EC" w:rsidRDefault="6D330568" w:rsidP="003140B0">
      <w:pPr>
        <w:numPr>
          <w:ilvl w:val="0"/>
          <w:numId w:val="6"/>
        </w:numPr>
        <w:autoSpaceDN w:val="0"/>
      </w:pPr>
      <w:r>
        <w:t>Giving or receiving assistance on a quiz, assignment, test, or other evaluation on which you are expected to work alone</w:t>
      </w:r>
      <w:r w:rsidR="00DA7F0F">
        <w:t>.</w:t>
      </w:r>
    </w:p>
    <w:p w14:paraId="07E87BB6" w14:textId="01365DA0" w:rsidR="00CB7098" w:rsidRPr="00F206EC" w:rsidRDefault="6D330568" w:rsidP="003140B0">
      <w:pPr>
        <w:numPr>
          <w:ilvl w:val="0"/>
          <w:numId w:val="6"/>
        </w:numPr>
        <w:autoSpaceDN w:val="0"/>
      </w:pPr>
      <w:r>
        <w:t>Writing an assignment (or part of an assignment) with a classmate when you are both supposed to create individual assignments</w:t>
      </w:r>
      <w:r w:rsidR="00DA7F0F">
        <w:t>.</w:t>
      </w:r>
    </w:p>
    <w:p w14:paraId="4E480E35" w14:textId="1DB262BF" w:rsidR="00CB7098" w:rsidRDefault="6D330568" w:rsidP="00CB7098">
      <w:pPr>
        <w:numPr>
          <w:ilvl w:val="0"/>
          <w:numId w:val="6"/>
        </w:numPr>
        <w:autoSpaceDN w:val="0"/>
      </w:pPr>
      <w:r>
        <w:t>Submitting the same work to two different instructors or twice for the same assignment (unless you have received permission from all instructors involved)</w:t>
      </w:r>
      <w:r w:rsidR="00DA7F0F">
        <w:t>.</w:t>
      </w:r>
    </w:p>
    <w:p w14:paraId="2532951C" w14:textId="77777777" w:rsidR="00CB0F5E" w:rsidRDefault="00CB0F5E" w:rsidP="6D330568">
      <w:pPr>
        <w:autoSpaceDE w:val="0"/>
        <w:autoSpaceDN w:val="0"/>
        <w:adjustRightInd w:val="0"/>
        <w:rPr>
          <w:b/>
          <w:bCs/>
        </w:rPr>
      </w:pPr>
    </w:p>
    <w:p w14:paraId="35F8DDAF" w14:textId="5087A49A" w:rsidR="001D3D91" w:rsidRDefault="494656CD" w:rsidP="001D3D91">
      <w:pPr>
        <w:autoSpaceDE w:val="0"/>
        <w:autoSpaceDN w:val="0"/>
        <w:adjustRightInd w:val="0"/>
      </w:pPr>
      <w:r w:rsidRPr="494656CD">
        <w:rPr>
          <w:b/>
          <w:bCs/>
        </w:rPr>
        <w:t>Academic Dishonesty Consequences</w:t>
      </w:r>
      <w:r>
        <w:t xml:space="preserve">: </w:t>
      </w:r>
      <w:hyperlink r:id="rId16">
        <w:r w:rsidRPr="494656CD">
          <w:rPr>
            <w:rStyle w:val="Hyperlink"/>
          </w:rPr>
          <w:t>Handbook</w:t>
        </w:r>
      </w:hyperlink>
      <w:r>
        <w:t xml:space="preserve"> Page 51</w:t>
      </w:r>
    </w:p>
    <w:p w14:paraId="52AE6FBC" w14:textId="77777777" w:rsidR="001D3D91" w:rsidRDefault="001D3D91" w:rsidP="6D330568">
      <w:pPr>
        <w:autoSpaceDE w:val="0"/>
        <w:autoSpaceDN w:val="0"/>
        <w:adjustRightInd w:val="0"/>
        <w:rPr>
          <w:b/>
          <w:bCs/>
        </w:rPr>
      </w:pPr>
    </w:p>
    <w:p w14:paraId="6464F702" w14:textId="0A308742" w:rsidR="00D76B44" w:rsidRPr="00D76B44" w:rsidRDefault="494656CD" w:rsidP="6D330568">
      <w:pPr>
        <w:autoSpaceDE w:val="0"/>
        <w:autoSpaceDN w:val="0"/>
        <w:adjustRightInd w:val="0"/>
        <w:rPr>
          <w:b/>
          <w:bCs/>
        </w:rPr>
      </w:pPr>
      <w:r w:rsidRPr="494656CD">
        <w:rPr>
          <w:b/>
          <w:bCs/>
        </w:rPr>
        <w:t xml:space="preserve">AI </w:t>
      </w:r>
      <w:proofErr w:type="gramStart"/>
      <w:r w:rsidRPr="494656CD">
        <w:rPr>
          <w:b/>
          <w:bCs/>
        </w:rPr>
        <w:t>Policy :</w:t>
      </w:r>
      <w:proofErr w:type="gramEnd"/>
      <w:r w:rsidRPr="494656CD">
        <w:rPr>
          <w:b/>
          <w:bCs/>
        </w:rPr>
        <w:t xml:space="preserve"> Page 53 </w:t>
      </w:r>
      <w:hyperlink r:id="rId17">
        <w:r w:rsidRPr="494656CD">
          <w:rPr>
            <w:rStyle w:val="Hyperlink"/>
            <w:b/>
            <w:bCs/>
          </w:rPr>
          <w:t>Handbook</w:t>
        </w:r>
      </w:hyperlink>
    </w:p>
    <w:p w14:paraId="1B215626" w14:textId="77777777" w:rsidR="00674423" w:rsidRDefault="00674423" w:rsidP="6D330568">
      <w:pPr>
        <w:autoSpaceDE w:val="0"/>
        <w:autoSpaceDN w:val="0"/>
        <w:adjustRightInd w:val="0"/>
        <w:rPr>
          <w:b/>
          <w:bCs/>
        </w:rPr>
      </w:pPr>
    </w:p>
    <w:p w14:paraId="25F73F82" w14:textId="7A1F3AD7" w:rsidR="00381D56" w:rsidRPr="00520683" w:rsidRDefault="001D3D91" w:rsidP="6D330568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L</w:t>
      </w:r>
      <w:r w:rsidR="6D330568" w:rsidRPr="6D330568">
        <w:rPr>
          <w:b/>
          <w:bCs/>
        </w:rPr>
        <w:t>earning Management System (</w:t>
      </w:r>
      <w:r>
        <w:rPr>
          <w:b/>
          <w:bCs/>
        </w:rPr>
        <w:t>Brightspace-BSP</w:t>
      </w:r>
      <w:r w:rsidR="6D330568" w:rsidRPr="6D330568">
        <w:rPr>
          <w:b/>
          <w:bCs/>
        </w:rPr>
        <w:t>):</w:t>
      </w:r>
    </w:p>
    <w:p w14:paraId="54E6DBB4" w14:textId="1476C0E2" w:rsidR="00DA1AE6" w:rsidRPr="00F206EC" w:rsidRDefault="001D3D91" w:rsidP="00DA1AE6">
      <w:pPr>
        <w:autoSpaceDE w:val="0"/>
        <w:autoSpaceDN w:val="0"/>
        <w:adjustRightInd w:val="0"/>
      </w:pPr>
      <w:r>
        <w:t>Brightspace</w:t>
      </w:r>
      <w:r w:rsidR="6D330568">
        <w:t xml:space="preserve"> will be the Learning Management System used within your classes to demonstrate your learning and understanding of course concepts. Below are the “best practices” of using </w:t>
      </w:r>
      <w:r>
        <w:t>BSP</w:t>
      </w:r>
      <w:r w:rsidR="6D330568">
        <w:t xml:space="preserve"> to reach its potential in bolstering and supporting your learning.</w:t>
      </w:r>
    </w:p>
    <w:p w14:paraId="4B2D7A07" w14:textId="77777777" w:rsidR="0094057C" w:rsidRPr="00646A16" w:rsidRDefault="6D330568" w:rsidP="0094057C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>
        <w:t>Use of professional profile picture and language</w:t>
      </w:r>
    </w:p>
    <w:p w14:paraId="2AAF499E" w14:textId="38875B45" w:rsidR="0094057C" w:rsidRPr="00646A16" w:rsidRDefault="6D330568" w:rsidP="0094057C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>
        <w:t xml:space="preserve">Check </w:t>
      </w:r>
      <w:r w:rsidR="001D3D91">
        <w:t>BSP</w:t>
      </w:r>
      <w:r>
        <w:t xml:space="preserve"> at least twice a day (there is also a free app available)</w:t>
      </w:r>
    </w:p>
    <w:p w14:paraId="3C71A885" w14:textId="77777777" w:rsidR="00DA7F0F" w:rsidRDefault="6D330568" w:rsidP="00E8476F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 w:rsidRPr="00DA7F0F">
        <w:rPr>
          <w:b/>
          <w:bCs/>
        </w:rPr>
        <w:t>Keep track</w:t>
      </w:r>
      <w:r>
        <w:t xml:space="preserve"> of your assignments and grades </w:t>
      </w:r>
    </w:p>
    <w:p w14:paraId="44694EAC" w14:textId="66C55C45" w:rsidR="0094057C" w:rsidRDefault="6D330568" w:rsidP="00E8476F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>
        <w:t xml:space="preserve">Be mindful of time </w:t>
      </w:r>
      <w:r w:rsidRPr="00DA7F0F">
        <w:rPr>
          <w:b/>
          <w:bCs/>
        </w:rPr>
        <w:t>when assignments are</w:t>
      </w:r>
      <w:r>
        <w:t xml:space="preserve"> </w:t>
      </w:r>
      <w:r w:rsidRPr="00DA7F0F">
        <w:rPr>
          <w:b/>
          <w:bCs/>
        </w:rPr>
        <w:t>due</w:t>
      </w:r>
      <w:r>
        <w:t xml:space="preserve"> as all assignments are time stamped when uploaded</w:t>
      </w:r>
      <w:r w:rsidR="00DB0A8B">
        <w:t>.</w:t>
      </w:r>
      <w:r>
        <w:t xml:space="preserve"> </w:t>
      </w:r>
    </w:p>
    <w:p w14:paraId="14A349BC" w14:textId="3771DD6C" w:rsidR="001D3D91" w:rsidRPr="00646A16" w:rsidRDefault="001D3D91" w:rsidP="00E8476F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>
        <w:t>Be mindful YOU are responsible for completion of ALL Content PRIOR to coming to class each week. Please follow the academic calendar at the end of this document.</w:t>
      </w:r>
    </w:p>
    <w:p w14:paraId="16FBF427" w14:textId="1A006FA5" w:rsidR="0094057C" w:rsidRPr="00646A16" w:rsidRDefault="6D330568" w:rsidP="0094057C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 w:rsidRPr="00DB0A8B">
        <w:rPr>
          <w:b/>
          <w:bCs/>
        </w:rPr>
        <w:t>Follow assignment guidelines</w:t>
      </w:r>
      <w:r>
        <w:t xml:space="preserve"> </w:t>
      </w:r>
      <w:r w:rsidR="001D3D91">
        <w:t xml:space="preserve"> </w:t>
      </w:r>
    </w:p>
    <w:p w14:paraId="1BA27AC4" w14:textId="452A2C78" w:rsidR="00274F1D" w:rsidRDefault="6D330568" w:rsidP="0094057C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 w:rsidRPr="00DB0A8B">
        <w:rPr>
          <w:b/>
          <w:bCs/>
        </w:rPr>
        <w:t>Check twice, upload once</w:t>
      </w:r>
      <w:r w:rsidR="00DB0A8B">
        <w:t>.</w:t>
      </w:r>
    </w:p>
    <w:p w14:paraId="61642FDF" w14:textId="1014425B" w:rsidR="00F0590C" w:rsidRDefault="436A9B02" w:rsidP="436A9B02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 w:rsidRPr="436A9B02">
        <w:rPr>
          <w:b/>
          <w:bCs/>
        </w:rPr>
        <w:t>Read assignment instructions carefully</w:t>
      </w:r>
      <w:r>
        <w:t xml:space="preserve">. Resubmits are not allowed. </w:t>
      </w:r>
    </w:p>
    <w:p w14:paraId="4D9435E5" w14:textId="482AD306" w:rsidR="436A9B02" w:rsidRDefault="436A9B02" w:rsidP="436A9B02"/>
    <w:tbl>
      <w:tblPr>
        <w:tblStyle w:val="TableGrid"/>
        <w:tblpPr w:leftFromText="180" w:rightFromText="180" w:vertAnchor="page" w:horzAnchor="margin" w:tblpXSpec="center" w:tblpY="2236"/>
        <w:tblW w:w="9265" w:type="dxa"/>
        <w:tblLook w:val="04A0" w:firstRow="1" w:lastRow="0" w:firstColumn="1" w:lastColumn="0" w:noHBand="0" w:noVBand="1"/>
      </w:tblPr>
      <w:tblGrid>
        <w:gridCol w:w="998"/>
        <w:gridCol w:w="1483"/>
        <w:gridCol w:w="2910"/>
        <w:gridCol w:w="3874"/>
      </w:tblGrid>
      <w:tr w:rsidR="00483C22" w:rsidRPr="00E83F60" w14:paraId="7D4DCB6B" w14:textId="77777777" w:rsidTr="3B4BF465">
        <w:trPr>
          <w:trHeight w:val="300"/>
        </w:trPr>
        <w:tc>
          <w:tcPr>
            <w:tcW w:w="998" w:type="dxa"/>
          </w:tcPr>
          <w:p w14:paraId="58E0E77D" w14:textId="77777777" w:rsidR="00483C22" w:rsidRPr="00E83F60" w:rsidRDefault="00483C22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E83F60">
              <w:lastRenderedPageBreak/>
              <w:t>Week</w:t>
            </w:r>
          </w:p>
        </w:tc>
        <w:tc>
          <w:tcPr>
            <w:tcW w:w="1483" w:type="dxa"/>
          </w:tcPr>
          <w:p w14:paraId="471D86D8" w14:textId="77777777" w:rsidR="00483C22" w:rsidRPr="001E3F64" w:rsidRDefault="00483C22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color w:val="FF0000"/>
              </w:rPr>
            </w:pPr>
            <w:r w:rsidRPr="001E3F64">
              <w:rPr>
                <w:b/>
                <w:bCs/>
                <w:color w:val="FF0000"/>
              </w:rPr>
              <w:t>Due Date of Content completion</w:t>
            </w:r>
          </w:p>
        </w:tc>
        <w:tc>
          <w:tcPr>
            <w:tcW w:w="2910" w:type="dxa"/>
          </w:tcPr>
          <w:p w14:paraId="52CADD8A" w14:textId="77777777" w:rsidR="00483C22" w:rsidRPr="00E83F60" w:rsidRDefault="00483C22" w:rsidP="00F0590C">
            <w:pPr>
              <w:pStyle w:val="ListParagraph"/>
              <w:autoSpaceDE w:val="0"/>
              <w:autoSpaceDN w:val="0"/>
              <w:adjustRightInd w:val="0"/>
              <w:ind w:left="0"/>
            </w:pPr>
            <w:r w:rsidRPr="00E83F60">
              <w:t>Module Name</w:t>
            </w:r>
          </w:p>
        </w:tc>
        <w:tc>
          <w:tcPr>
            <w:tcW w:w="3874" w:type="dxa"/>
          </w:tcPr>
          <w:p w14:paraId="4BA1E580" w14:textId="38F93DC1" w:rsidR="00483C22" w:rsidRPr="00E83F60" w:rsidRDefault="00483C22" w:rsidP="00F0590C">
            <w:pPr>
              <w:pStyle w:val="ListParagraph"/>
              <w:autoSpaceDE w:val="0"/>
              <w:autoSpaceDN w:val="0"/>
              <w:adjustRightInd w:val="0"/>
              <w:ind w:left="0"/>
            </w:pPr>
            <w:r w:rsidRPr="00E83F60">
              <w:t>Lessons due</w:t>
            </w:r>
            <w:r w:rsidR="001E3F64">
              <w:t xml:space="preserve"> by</w:t>
            </w:r>
          </w:p>
        </w:tc>
      </w:tr>
      <w:tr w:rsidR="00483C22" w:rsidRPr="00E83F60" w14:paraId="7564CC3C" w14:textId="77777777" w:rsidTr="3B4BF465">
        <w:trPr>
          <w:trHeight w:val="300"/>
        </w:trPr>
        <w:tc>
          <w:tcPr>
            <w:tcW w:w="998" w:type="dxa"/>
          </w:tcPr>
          <w:p w14:paraId="2C81B006" w14:textId="600C4D29" w:rsidR="00483C22" w:rsidRPr="00E83F60" w:rsidRDefault="028443AF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</w:t>
            </w:r>
          </w:p>
        </w:tc>
        <w:tc>
          <w:tcPr>
            <w:tcW w:w="1483" w:type="dxa"/>
          </w:tcPr>
          <w:p w14:paraId="7A46BD1E" w14:textId="4A9D2C5D" w:rsidR="00483C22" w:rsidRPr="00E83F60" w:rsidRDefault="568E300F" w:rsidP="568E300F">
            <w:pPr>
              <w:pStyle w:val="ListParagraph"/>
              <w:spacing w:line="259" w:lineRule="auto"/>
              <w:ind w:left="0"/>
              <w:jc w:val="center"/>
            </w:pPr>
            <w:r>
              <w:t>Tues</w:t>
            </w:r>
          </w:p>
          <w:p w14:paraId="064A9C3E" w14:textId="79C91E18" w:rsidR="00483C22" w:rsidRPr="00E83F60" w:rsidRDefault="028443AF" w:rsidP="568E300F">
            <w:pPr>
              <w:pStyle w:val="ListParagraph"/>
              <w:spacing w:line="259" w:lineRule="auto"/>
              <w:ind w:left="0"/>
              <w:jc w:val="center"/>
            </w:pPr>
            <w:r>
              <w:t>03/18</w:t>
            </w:r>
          </w:p>
        </w:tc>
        <w:tc>
          <w:tcPr>
            <w:tcW w:w="2910" w:type="dxa"/>
          </w:tcPr>
          <w:p w14:paraId="0A1B2A6C" w14:textId="522495E7" w:rsidR="00483C22" w:rsidRPr="00E83F60" w:rsidRDefault="568E300F" w:rsidP="568E300F">
            <w:pPr>
              <w:pStyle w:val="ListParagraph"/>
              <w:spacing w:line="259" w:lineRule="auto"/>
              <w:ind w:left="0"/>
            </w:pPr>
            <w:r w:rsidRPr="568E300F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Computer Fundamentals</w:t>
            </w:r>
            <w:r w:rsidRPr="568E300F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7758A3A1" w14:textId="0A79A695" w:rsidR="00483C22" w:rsidRPr="00E83F60" w:rsidRDefault="00483C22" w:rsidP="132EF123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874" w:type="dxa"/>
          </w:tcPr>
          <w:p w14:paraId="14582C09" w14:textId="6ADE63A3" w:rsidR="007A4F1F" w:rsidRPr="00E83F60" w:rsidRDefault="00000000" w:rsidP="7AA5967C">
            <w:pPr>
              <w:pStyle w:val="paragraph"/>
              <w:shd w:val="clear" w:color="auto" w:fill="FFFFFF" w:themeFill="background1"/>
              <w:spacing w:before="0" w:beforeAutospacing="0" w:after="0" w:afterAutospacing="0" w:line="259" w:lineRule="auto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4822369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927CB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hyperlink r:id="rId18" w:history="1">
              <w:r w:rsidR="7AA5967C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1: Information Technology</w:t>
              </w:r>
            </w:hyperlink>
          </w:p>
          <w:p w14:paraId="1E8A3EAB" w14:textId="2A073C13" w:rsidR="007A4F1F" w:rsidRPr="00E83F60" w:rsidRDefault="00000000" w:rsidP="7AA5967C">
            <w:pPr>
              <w:pStyle w:val="paragraph"/>
              <w:shd w:val="clear" w:color="auto" w:fill="FFFFFF" w:themeFill="background1"/>
              <w:spacing w:before="0" w:beforeAutospacing="0" w:after="0" w:afterAutospacing="0" w:line="259" w:lineRule="auto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707132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927CB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hyperlink r:id="rId19" w:history="1">
              <w:r w:rsidR="7AA5967C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2: Windows Operating System</w:t>
              </w:r>
            </w:hyperlink>
          </w:p>
        </w:tc>
      </w:tr>
      <w:tr w:rsidR="00483C22" w:rsidRPr="00E83F60" w14:paraId="2D9BCA57" w14:textId="77777777" w:rsidTr="3B4BF465">
        <w:trPr>
          <w:trHeight w:val="300"/>
        </w:trPr>
        <w:tc>
          <w:tcPr>
            <w:tcW w:w="998" w:type="dxa"/>
          </w:tcPr>
          <w:p w14:paraId="36FC003A" w14:textId="5F132D42" w:rsidR="00483C22" w:rsidRPr="00E83F60" w:rsidRDefault="028443AF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</w:t>
            </w:r>
          </w:p>
        </w:tc>
        <w:tc>
          <w:tcPr>
            <w:tcW w:w="1483" w:type="dxa"/>
          </w:tcPr>
          <w:p w14:paraId="25BFBAB3" w14:textId="67434415" w:rsidR="001E3F64" w:rsidRPr="00E83F60" w:rsidRDefault="568E300F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 Thurs</w:t>
            </w:r>
          </w:p>
          <w:p w14:paraId="7CA1703B" w14:textId="4CF95E6D" w:rsidR="001E3F64" w:rsidRPr="00E83F60" w:rsidRDefault="028443AF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03/20</w:t>
            </w:r>
          </w:p>
        </w:tc>
        <w:tc>
          <w:tcPr>
            <w:tcW w:w="2910" w:type="dxa"/>
          </w:tcPr>
          <w:p w14:paraId="585B8C5B" w14:textId="07DC738B" w:rsidR="00483C22" w:rsidRPr="00E83F60" w:rsidRDefault="568E300F" w:rsidP="568E300F">
            <w:pPr>
              <w:pStyle w:val="ListParagraph"/>
              <w:spacing w:line="259" w:lineRule="auto"/>
              <w:ind w:left="0"/>
            </w:pPr>
            <w:r w:rsidRPr="568E300F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Computer Fundamentals</w:t>
            </w:r>
          </w:p>
        </w:tc>
        <w:tc>
          <w:tcPr>
            <w:tcW w:w="3874" w:type="dxa"/>
          </w:tcPr>
          <w:p w14:paraId="7467C66A" w14:textId="6631E0E6" w:rsidR="00483C22" w:rsidRPr="00E83F60" w:rsidRDefault="00000000" w:rsidP="132EF123">
            <w:pPr>
              <w:pStyle w:val="paragraph"/>
              <w:shd w:val="clear" w:color="auto" w:fill="FFFFFF" w:themeFill="background1"/>
              <w:spacing w:before="0" w:beforeAutospacing="0" w:after="0" w:afterAutospacing="0"/>
              <w:textAlignment w:val="baseline"/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8112904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927CB" w:rsidRPr="004927CB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hyperlink r:id="rId20" w:history="1">
              <w:r w:rsidR="7AA5967C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3: Basics of File Management</w:t>
              </w:r>
            </w:hyperlink>
          </w:p>
          <w:p w14:paraId="6FE4BA5E" w14:textId="2FA37DF4" w:rsidR="00483C22" w:rsidRPr="00E83F60" w:rsidRDefault="00000000" w:rsidP="6A5F3428">
            <w:pPr>
              <w:pStyle w:val="paragraph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6347202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927CB" w:rsidRPr="004927CB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hyperlink r:id="rId21" w:history="1">
              <w:r w:rsidR="756C190F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4: Introduction to Cloud Computing with Office 365</w:t>
              </w:r>
            </w:hyperlink>
          </w:p>
          <w:p w14:paraId="02FD6D01" w14:textId="3F0820E1" w:rsidR="756C190F" w:rsidRDefault="00000000" w:rsidP="756C190F">
            <w:pPr>
              <w:pStyle w:val="paragraph"/>
              <w:spacing w:before="0" w:beforeAutospacing="0" w:after="0" w:afterAutospacing="0"/>
              <w:rPr>
                <w:rStyle w:val="eop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5697983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927CB" w:rsidRPr="004927CB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hyperlink r:id="rId22" w:history="1">
              <w:r w:rsidR="756C190F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5: Computer Fundamentals: Mini-Capstone</w:t>
              </w:r>
            </w:hyperlink>
          </w:p>
          <w:p w14:paraId="4B2461E3" w14:textId="6872C69A" w:rsidR="00483C22" w:rsidRPr="00E83F60" w:rsidRDefault="74CA3973" w:rsidP="2D3627DC">
            <w:pPr>
              <w:pStyle w:val="paragraph"/>
              <w:shd w:val="clear" w:color="auto" w:fill="FFFFFF" w:themeFill="background1"/>
              <w:spacing w:before="0" w:beforeAutospacing="0" w:after="0" w:afterAutospacing="0" w:line="259" w:lineRule="auto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74CA3973">
              <w:rPr>
                <w:rStyle w:val="normaltextrun"/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Graded Assignment Due 3/20 @11:59pm: Mini-Capstone Quiz: Computer Fundamentals</w:t>
            </w:r>
          </w:p>
        </w:tc>
      </w:tr>
      <w:tr w:rsidR="00483C22" w:rsidRPr="00E83F60" w14:paraId="086A74D1" w14:textId="77777777" w:rsidTr="3B4BF465">
        <w:trPr>
          <w:trHeight w:val="300"/>
        </w:trPr>
        <w:tc>
          <w:tcPr>
            <w:tcW w:w="998" w:type="dxa"/>
          </w:tcPr>
          <w:p w14:paraId="4CAE406D" w14:textId="4D2B04B3" w:rsidR="00483C22" w:rsidRPr="00E83F60" w:rsidRDefault="028443AF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</w:t>
            </w:r>
          </w:p>
        </w:tc>
        <w:tc>
          <w:tcPr>
            <w:tcW w:w="1483" w:type="dxa"/>
          </w:tcPr>
          <w:p w14:paraId="4F2AB75D" w14:textId="47575357" w:rsidR="001E3F64" w:rsidRPr="00E83F60" w:rsidRDefault="568E300F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Tues</w:t>
            </w:r>
          </w:p>
          <w:p w14:paraId="53EA60C0" w14:textId="2D8C169D" w:rsidR="001E3F64" w:rsidRPr="00E83F60" w:rsidRDefault="00CBA310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03/25</w:t>
            </w:r>
          </w:p>
        </w:tc>
        <w:tc>
          <w:tcPr>
            <w:tcW w:w="2910" w:type="dxa"/>
          </w:tcPr>
          <w:p w14:paraId="7A0871D8" w14:textId="7E7D0C35" w:rsidR="568E300F" w:rsidRDefault="568E300F" w:rsidP="568E300F">
            <w:pPr>
              <w:pStyle w:val="ListParagraph"/>
              <w:spacing w:line="259" w:lineRule="auto"/>
              <w:ind w:left="0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568E300F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Technology Foundations</w:t>
            </w:r>
          </w:p>
          <w:p w14:paraId="6E22FA1E" w14:textId="7ADA4FC4" w:rsidR="568E300F" w:rsidRDefault="568E300F" w:rsidP="568E300F">
            <w:pPr>
              <w:pStyle w:val="ListParagraph"/>
              <w:ind w:left="0"/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618E86B5" w14:textId="5C688A7D" w:rsidR="00283FDB" w:rsidRPr="00E83F60" w:rsidRDefault="00283FDB" w:rsidP="00F0590C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3874" w:type="dxa"/>
          </w:tcPr>
          <w:p w14:paraId="3BDCE6C3" w14:textId="17E81373" w:rsidR="00483C22" w:rsidRPr="00283FDB" w:rsidRDefault="00000000" w:rsidP="2D3627DC">
            <w:pPr>
              <w:pStyle w:val="paragraph"/>
              <w:shd w:val="clear" w:color="auto" w:fill="FFFFFF" w:themeFill="background1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1492527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927CB" w:rsidRPr="004927CB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hyperlink r:id="rId23" w:history="1">
              <w:r w:rsidR="756C190F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1: Data and its Use in the Workplace</w:t>
              </w:r>
            </w:hyperlink>
          </w:p>
          <w:p w14:paraId="33D2A93E" w14:textId="5E75DE97" w:rsidR="00483C22" w:rsidRPr="00283FDB" w:rsidRDefault="00000000" w:rsidP="00CBA310">
            <w:pPr>
              <w:pStyle w:val="paragraph"/>
              <w:spacing w:before="0" w:beforeAutospacing="0" w:after="0" w:afterAutospacing="0" w:line="259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8853682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927CB" w:rsidRPr="004927CB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hyperlink r:id="rId24" w:history="1">
              <w:r w:rsidR="00CBA310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2: Security</w:t>
              </w:r>
            </w:hyperlink>
          </w:p>
        </w:tc>
      </w:tr>
      <w:tr w:rsidR="00483C22" w:rsidRPr="00E83F60" w14:paraId="0A0E7AC7" w14:textId="77777777" w:rsidTr="3B4BF465">
        <w:trPr>
          <w:trHeight w:val="300"/>
        </w:trPr>
        <w:tc>
          <w:tcPr>
            <w:tcW w:w="998" w:type="dxa"/>
          </w:tcPr>
          <w:p w14:paraId="77102607" w14:textId="6C419F83" w:rsidR="00483C22" w:rsidRPr="00E83F60" w:rsidRDefault="028443AF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</w:t>
            </w:r>
          </w:p>
        </w:tc>
        <w:tc>
          <w:tcPr>
            <w:tcW w:w="1483" w:type="dxa"/>
          </w:tcPr>
          <w:p w14:paraId="1EFB3AFB" w14:textId="02F0F3AE" w:rsidR="001E3F64" w:rsidRPr="00E83F60" w:rsidRDefault="028443AF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Thurs</w:t>
            </w:r>
          </w:p>
          <w:p w14:paraId="418FCBE9" w14:textId="2C11FFA7" w:rsidR="001E3F64" w:rsidRPr="00E83F60" w:rsidRDefault="00CBA310" w:rsidP="00F059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03/27</w:t>
            </w:r>
          </w:p>
        </w:tc>
        <w:tc>
          <w:tcPr>
            <w:tcW w:w="2910" w:type="dxa"/>
          </w:tcPr>
          <w:p w14:paraId="448E7CBD" w14:textId="3FC464B8" w:rsidR="00483C22" w:rsidRPr="00E83F60" w:rsidRDefault="028443AF" w:rsidP="028443A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28443AF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Technology Foundations</w:t>
            </w:r>
          </w:p>
        </w:tc>
        <w:tc>
          <w:tcPr>
            <w:tcW w:w="3874" w:type="dxa"/>
          </w:tcPr>
          <w:p w14:paraId="0D0EBAEE" w14:textId="6AB82A36" w:rsidR="00483C22" w:rsidRPr="00E83F60" w:rsidRDefault="00000000" w:rsidP="3B4BF465">
            <w:pPr>
              <w:pStyle w:val="paragraph"/>
              <w:autoSpaceDE w:val="0"/>
              <w:autoSpaceDN w:val="0"/>
              <w:adjustRightInd w:val="0"/>
              <w:spacing w:before="0" w:beforeAutospacing="0" w:after="0" w:afterAutospacing="0"/>
              <w:rPr>
                <w:rStyle w:val="eop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3423228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3B4BF465" w:rsidRPr="3B4BF465">
                  <w:rPr>
                    <w:rFonts w:ascii="MS Gothic" w:eastAsia="MS Gothic" w:hAnsi="MS Gothic" w:cs="MS Gothic"/>
                    <w:sz w:val="22"/>
                    <w:szCs w:val="22"/>
                  </w:rPr>
                  <w:t>☐</w:t>
                </w:r>
              </w:sdtContent>
            </w:sdt>
            <w:hyperlink r:id="rId25" w:history="1">
              <w:r w:rsidR="3B4BF465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3: Agile</w:t>
              </w:r>
            </w:hyperlink>
          </w:p>
          <w:p w14:paraId="7255BEA2" w14:textId="5841A608" w:rsidR="00483C22" w:rsidRPr="00E83F60" w:rsidRDefault="00000000" w:rsidP="3B4BF465">
            <w:pPr>
              <w:pStyle w:val="paragraph"/>
              <w:autoSpaceDE w:val="0"/>
              <w:autoSpaceDN w:val="0"/>
              <w:adjustRightInd w:val="0"/>
              <w:spacing w:before="0" w:beforeAutospacing="0" w:after="0" w:afterAutospacing="0"/>
              <w:rPr>
                <w:rStyle w:val="eop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20969735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3B4BF465" w:rsidRPr="3B4BF465">
                  <w:rPr>
                    <w:rFonts w:ascii="MS Gothic" w:eastAsia="MS Gothic" w:hAnsi="MS Gothic" w:cs="MS Gothic"/>
                    <w:sz w:val="22"/>
                    <w:szCs w:val="22"/>
                  </w:rPr>
                  <w:t>☐</w:t>
                </w:r>
              </w:sdtContent>
            </w:sdt>
            <w:hyperlink r:id="rId26" w:history="1">
              <w:r w:rsidR="3B4BF465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4: Mini-Capstone: Technology Foundations</w:t>
              </w:r>
            </w:hyperlink>
          </w:p>
          <w:p w14:paraId="2954495C" w14:textId="106BBC53" w:rsidR="00483C22" w:rsidRPr="00E83F60" w:rsidRDefault="35670CE0" w:rsidP="00CBA310">
            <w:pPr>
              <w:pStyle w:val="paragraph"/>
              <w:shd w:val="clear" w:color="auto" w:fill="FFFFFF" w:themeFill="background1"/>
              <w:autoSpaceDE w:val="0"/>
              <w:autoSpaceDN w:val="0"/>
              <w:adjustRightInd w:val="0"/>
              <w:spacing w:before="0" w:beforeAutospacing="0" w:after="0" w:afterAutospacing="0" w:line="259" w:lineRule="auto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35670CE0">
              <w:rPr>
                <w:rStyle w:val="normaltextrun"/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Graded Assignment Due 3/27 @11:59pm: Mini-Capstone Quiz: Technology Foundations</w:t>
            </w:r>
          </w:p>
        </w:tc>
      </w:tr>
      <w:tr w:rsidR="00483C22" w:rsidRPr="00E83F60" w14:paraId="09D45C71" w14:textId="77777777" w:rsidTr="3B4BF465">
        <w:trPr>
          <w:trHeight w:val="300"/>
        </w:trPr>
        <w:tc>
          <w:tcPr>
            <w:tcW w:w="998" w:type="dxa"/>
          </w:tcPr>
          <w:p w14:paraId="6888D3B8" w14:textId="74FAE087" w:rsidR="00483C22" w:rsidRPr="00E83F60" w:rsidRDefault="028443AF" w:rsidP="00483C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5</w:t>
            </w:r>
          </w:p>
        </w:tc>
        <w:tc>
          <w:tcPr>
            <w:tcW w:w="1483" w:type="dxa"/>
          </w:tcPr>
          <w:p w14:paraId="39AF06F7" w14:textId="3E7A2484" w:rsidR="001E3F64" w:rsidRPr="00E83F60" w:rsidRDefault="0DA4EBD9" w:rsidP="00483C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Tues</w:t>
            </w:r>
          </w:p>
          <w:p w14:paraId="642F3938" w14:textId="480E3524" w:rsidR="001E3F64" w:rsidRPr="00E83F60" w:rsidRDefault="35670CE0" w:rsidP="00483C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04/01</w:t>
            </w:r>
          </w:p>
        </w:tc>
        <w:tc>
          <w:tcPr>
            <w:tcW w:w="2910" w:type="dxa"/>
          </w:tcPr>
          <w:p w14:paraId="02B31175" w14:textId="7F321CAC" w:rsidR="00483C22" w:rsidRPr="00E83F60" w:rsidRDefault="00283FDB" w:rsidP="028443A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Artificial Intelligence</w:t>
            </w:r>
          </w:p>
        </w:tc>
        <w:tc>
          <w:tcPr>
            <w:tcW w:w="3874" w:type="dxa"/>
          </w:tcPr>
          <w:p w14:paraId="63154BB5" w14:textId="5AC335AA" w:rsidR="007A4F1F" w:rsidRPr="00E83F60" w:rsidRDefault="00000000" w:rsidP="7AA5967C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op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9494244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3B4BF465" w:rsidRPr="3B4BF465">
                  <w:rPr>
                    <w:rFonts w:ascii="MS Gothic" w:eastAsia="MS Gothic" w:hAnsi="MS Gothic" w:cs="MS Gothic"/>
                    <w:sz w:val="22"/>
                    <w:szCs w:val="22"/>
                  </w:rPr>
                  <w:t>☐</w:t>
                </w:r>
              </w:sdtContent>
            </w:sdt>
            <w:hyperlink r:id="rId27" w:history="1">
              <w:r w:rsidR="3B4BF465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1: Basics of Artificial Intelligence (AI)</w:t>
              </w:r>
            </w:hyperlink>
          </w:p>
          <w:p w14:paraId="2AB16F80" w14:textId="3E00F934" w:rsidR="007A4F1F" w:rsidRPr="00E83F60" w:rsidRDefault="00000000" w:rsidP="7AA5967C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op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2027181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927CB" w:rsidRPr="004927CB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hyperlink r:id="rId28" w:history="1">
              <w:r w:rsidR="7AA5967C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2: Generative AI</w:t>
              </w:r>
            </w:hyperlink>
          </w:p>
        </w:tc>
      </w:tr>
      <w:tr w:rsidR="00483C22" w:rsidRPr="00E83F60" w14:paraId="08774430" w14:textId="77777777" w:rsidTr="3B4BF465">
        <w:trPr>
          <w:trHeight w:val="300"/>
        </w:trPr>
        <w:tc>
          <w:tcPr>
            <w:tcW w:w="998" w:type="dxa"/>
          </w:tcPr>
          <w:p w14:paraId="32EB1A84" w14:textId="5C9B2A4C" w:rsidR="00483C22" w:rsidRPr="00E83F60" w:rsidRDefault="028443AF" w:rsidP="00483C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5</w:t>
            </w:r>
          </w:p>
        </w:tc>
        <w:tc>
          <w:tcPr>
            <w:tcW w:w="1483" w:type="dxa"/>
          </w:tcPr>
          <w:p w14:paraId="7B7F6777" w14:textId="4ABF4F4E" w:rsidR="001E3F64" w:rsidRPr="00E83F60" w:rsidRDefault="0DA4EBD9" w:rsidP="00483C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Thurs</w:t>
            </w:r>
          </w:p>
          <w:p w14:paraId="00650E07" w14:textId="53CDC793" w:rsidR="001E3F64" w:rsidRPr="00E83F60" w:rsidRDefault="35670CE0" w:rsidP="00483C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04/03</w:t>
            </w:r>
          </w:p>
        </w:tc>
        <w:tc>
          <w:tcPr>
            <w:tcW w:w="2910" w:type="dxa"/>
          </w:tcPr>
          <w:p w14:paraId="3FD7CE60" w14:textId="1826CEE7" w:rsidR="00483C22" w:rsidRPr="00E83F60" w:rsidRDefault="028443AF" w:rsidP="028443AF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28443AF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Artificial Intelligence</w:t>
            </w:r>
          </w:p>
        </w:tc>
        <w:tc>
          <w:tcPr>
            <w:tcW w:w="3874" w:type="dxa"/>
          </w:tcPr>
          <w:p w14:paraId="788E31A3" w14:textId="406E6BC8" w:rsidR="007A4F1F" w:rsidRPr="00E83F60" w:rsidRDefault="00000000" w:rsidP="7AA5967C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op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20233511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927CB" w:rsidRPr="004927CB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hyperlink r:id="rId29" w:history="1">
              <w:r w:rsidR="7AA5967C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3: Prompt Engineering and Output Validation</w:t>
              </w:r>
            </w:hyperlink>
          </w:p>
          <w:p w14:paraId="35E571D2" w14:textId="77B2A8D2" w:rsidR="007A4F1F" w:rsidRPr="00E83F60" w:rsidRDefault="00000000" w:rsidP="7AA5967C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op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7750543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927CB" w:rsidRPr="004927CB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hyperlink r:id="rId30" w:history="1">
              <w:r w:rsidR="7AA5967C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Lesson 4: Using AI in the Workplace</w:t>
              </w:r>
            </w:hyperlink>
          </w:p>
          <w:p w14:paraId="25F9A382" w14:textId="02FDECB8" w:rsidR="007A4F1F" w:rsidRPr="00E83F60" w:rsidRDefault="00000000" w:rsidP="7AA5967C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op"/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9245713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927CB" w:rsidRPr="004927CB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7AA5967C" w:rsidRPr="7AA5967C">
              <w:rPr>
                <w:rStyle w:val="eop"/>
                <w:rFonts w:ascii="Calibri" w:hAnsi="Calibri" w:cs="Calibri"/>
                <w:sz w:val="22"/>
                <w:szCs w:val="22"/>
              </w:rPr>
              <w:t>L</w:t>
            </w:r>
            <w:hyperlink r:id="rId31" w:history="1">
              <w:r w:rsidR="7AA5967C" w:rsidRPr="00E36C31">
                <w:rPr>
                  <w:rStyle w:val="Hyperlink"/>
                  <w:rFonts w:ascii="Calibri" w:hAnsi="Calibri" w:cs="Calibri"/>
                  <w:sz w:val="22"/>
                  <w:szCs w:val="22"/>
                </w:rPr>
                <w:t>esson 5: Mini-Capstone: Artificial Intelligence</w:t>
              </w:r>
            </w:hyperlink>
          </w:p>
          <w:p w14:paraId="55151CAE" w14:textId="76E6EF43" w:rsidR="007A4F1F" w:rsidRPr="00E83F60" w:rsidRDefault="135FA688" w:rsidP="35670CE0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135FA688">
              <w:rPr>
                <w:rStyle w:val="normaltextrun"/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Graded Assignment Due 4/3 @11:59pm: Mini-Capstone Assignment: Artificial Intelligence</w:t>
            </w:r>
          </w:p>
        </w:tc>
      </w:tr>
    </w:tbl>
    <w:p w14:paraId="33149DFD" w14:textId="758A90C6" w:rsidR="028443AF" w:rsidRDefault="028443AF"/>
    <w:p w14:paraId="0B0C3FE7" w14:textId="59FE5409" w:rsidR="3E3E2178" w:rsidRDefault="3E3E2178"/>
    <w:p w14:paraId="6F296DB4" w14:textId="3A439597" w:rsidR="3E3E2178" w:rsidRDefault="3E3E2178"/>
    <w:p w14:paraId="5A2DA3D2" w14:textId="5B1DACFD" w:rsidR="00F0590C" w:rsidRPr="00F0590C" w:rsidRDefault="004C3563" w:rsidP="003D698F">
      <w:pPr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F0590C" w:rsidRPr="00F0590C" w:rsidSect="00D25EC6">
      <w:headerReference w:type="default" r:id="rId32"/>
      <w:footerReference w:type="even" r:id="rId33"/>
      <w:footerReference w:type="defaul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DD015" w14:textId="77777777" w:rsidR="009D2EFD" w:rsidRDefault="009D2EFD" w:rsidP="002533E6">
      <w:r>
        <w:separator/>
      </w:r>
    </w:p>
  </w:endnote>
  <w:endnote w:type="continuationSeparator" w:id="0">
    <w:p w14:paraId="2C5D06EC" w14:textId="77777777" w:rsidR="009D2EFD" w:rsidRDefault="009D2EFD" w:rsidP="002533E6">
      <w:r>
        <w:continuationSeparator/>
      </w:r>
    </w:p>
  </w:endnote>
  <w:endnote w:type="continuationNotice" w:id="1">
    <w:p w14:paraId="1D434CDE" w14:textId="77777777" w:rsidR="009D2EFD" w:rsidRDefault="009D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11728" w14:textId="77777777" w:rsidR="0090235B" w:rsidRDefault="0090235B" w:rsidP="00A616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3C960" w14:textId="77777777" w:rsidR="0090235B" w:rsidRDefault="0090235B" w:rsidP="00A616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D8901" w14:textId="3509087C" w:rsidR="0090235B" w:rsidRPr="00CB7098" w:rsidRDefault="0090235B" w:rsidP="00A61630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2"/>
        <w:szCs w:val="22"/>
      </w:rPr>
    </w:pPr>
    <w:r w:rsidRPr="00CB7098">
      <w:rPr>
        <w:rStyle w:val="PageNumber"/>
        <w:rFonts w:asciiTheme="minorHAnsi" w:hAnsiTheme="minorHAnsi"/>
        <w:sz w:val="22"/>
        <w:szCs w:val="22"/>
      </w:rPr>
      <w:fldChar w:fldCharType="begin"/>
    </w:r>
    <w:r w:rsidRPr="00CB7098">
      <w:rPr>
        <w:rStyle w:val="PageNumber"/>
        <w:rFonts w:asciiTheme="minorHAnsi" w:hAnsiTheme="minorHAnsi"/>
        <w:sz w:val="22"/>
        <w:szCs w:val="22"/>
      </w:rPr>
      <w:instrText xml:space="preserve">PAGE  </w:instrText>
    </w:r>
    <w:r w:rsidRPr="00CB7098">
      <w:rPr>
        <w:rStyle w:val="PageNumber"/>
        <w:rFonts w:asciiTheme="minorHAnsi" w:hAnsiTheme="minorHAnsi"/>
        <w:sz w:val="22"/>
        <w:szCs w:val="22"/>
      </w:rPr>
      <w:fldChar w:fldCharType="separate"/>
    </w:r>
    <w:r w:rsidR="00A34CED">
      <w:rPr>
        <w:rStyle w:val="PageNumber"/>
        <w:rFonts w:asciiTheme="minorHAnsi" w:hAnsiTheme="minorHAnsi"/>
        <w:noProof/>
        <w:sz w:val="22"/>
        <w:szCs w:val="22"/>
      </w:rPr>
      <w:t>6</w:t>
    </w:r>
    <w:r w:rsidRPr="00CB7098">
      <w:rPr>
        <w:rStyle w:val="PageNumber"/>
        <w:rFonts w:asciiTheme="minorHAnsi" w:hAnsiTheme="minorHAnsi"/>
        <w:sz w:val="22"/>
        <w:szCs w:val="22"/>
      </w:rPr>
      <w:fldChar w:fldCharType="end"/>
    </w:r>
  </w:p>
  <w:p w14:paraId="78034EA8" w14:textId="77777777" w:rsidR="0090235B" w:rsidRDefault="0090235B" w:rsidP="00A616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3C348" w14:textId="77777777" w:rsidR="009D2EFD" w:rsidRDefault="009D2EFD" w:rsidP="002533E6">
      <w:r>
        <w:separator/>
      </w:r>
    </w:p>
  </w:footnote>
  <w:footnote w:type="continuationSeparator" w:id="0">
    <w:p w14:paraId="3F74E980" w14:textId="77777777" w:rsidR="009D2EFD" w:rsidRDefault="009D2EFD" w:rsidP="002533E6">
      <w:r>
        <w:continuationSeparator/>
      </w:r>
    </w:p>
  </w:footnote>
  <w:footnote w:type="continuationNotice" w:id="1">
    <w:p w14:paraId="2E3BB11E" w14:textId="77777777" w:rsidR="009D2EFD" w:rsidRDefault="009D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6AF13" w14:textId="431D2F80" w:rsidR="0090235B" w:rsidRDefault="0090235B" w:rsidP="007B3F7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08D"/>
    <w:multiLevelType w:val="multilevel"/>
    <w:tmpl w:val="E31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7420F"/>
    <w:multiLevelType w:val="hybridMultilevel"/>
    <w:tmpl w:val="1A3A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5260"/>
    <w:multiLevelType w:val="hybridMultilevel"/>
    <w:tmpl w:val="06CC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EE8"/>
    <w:multiLevelType w:val="hybridMultilevel"/>
    <w:tmpl w:val="A8BA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75481"/>
    <w:multiLevelType w:val="hybridMultilevel"/>
    <w:tmpl w:val="5D5AC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F72683"/>
    <w:multiLevelType w:val="multilevel"/>
    <w:tmpl w:val="323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AF5615"/>
    <w:multiLevelType w:val="hybridMultilevel"/>
    <w:tmpl w:val="56928A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0F37125"/>
    <w:multiLevelType w:val="hybridMultilevel"/>
    <w:tmpl w:val="CE10ED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F57168"/>
    <w:multiLevelType w:val="hybridMultilevel"/>
    <w:tmpl w:val="FA3A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810E4"/>
    <w:multiLevelType w:val="hybridMultilevel"/>
    <w:tmpl w:val="5876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8330A"/>
    <w:multiLevelType w:val="hybridMultilevel"/>
    <w:tmpl w:val="6E6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25AAD"/>
    <w:multiLevelType w:val="hybridMultilevel"/>
    <w:tmpl w:val="D5CA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A4283"/>
    <w:multiLevelType w:val="hybridMultilevel"/>
    <w:tmpl w:val="C484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B2FC0"/>
    <w:multiLevelType w:val="hybridMultilevel"/>
    <w:tmpl w:val="AED82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06EF6"/>
    <w:multiLevelType w:val="hybridMultilevel"/>
    <w:tmpl w:val="297CD8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F53A26"/>
    <w:multiLevelType w:val="hybridMultilevel"/>
    <w:tmpl w:val="12521AA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B630CA"/>
    <w:multiLevelType w:val="hybridMultilevel"/>
    <w:tmpl w:val="B6A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4CE3"/>
    <w:multiLevelType w:val="hybridMultilevel"/>
    <w:tmpl w:val="EADA3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3244F"/>
    <w:multiLevelType w:val="hybridMultilevel"/>
    <w:tmpl w:val="72CED52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027372"/>
    <w:multiLevelType w:val="hybridMultilevel"/>
    <w:tmpl w:val="FEE2BC2A"/>
    <w:lvl w:ilvl="0" w:tplc="43A8E5F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044AC"/>
    <w:multiLevelType w:val="multilevel"/>
    <w:tmpl w:val="8B52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C15352"/>
    <w:multiLevelType w:val="hybridMultilevel"/>
    <w:tmpl w:val="6F86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65C09"/>
    <w:multiLevelType w:val="hybridMultilevel"/>
    <w:tmpl w:val="7EFE469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262983"/>
    <w:multiLevelType w:val="hybridMultilevel"/>
    <w:tmpl w:val="A90EF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E91321"/>
    <w:multiLevelType w:val="hybridMultilevel"/>
    <w:tmpl w:val="22CA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C1500"/>
    <w:multiLevelType w:val="hybridMultilevel"/>
    <w:tmpl w:val="8E06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65A7B"/>
    <w:multiLevelType w:val="hybridMultilevel"/>
    <w:tmpl w:val="180620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0E5255"/>
    <w:multiLevelType w:val="hybridMultilevel"/>
    <w:tmpl w:val="0A9EAE2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9222C8"/>
    <w:multiLevelType w:val="hybridMultilevel"/>
    <w:tmpl w:val="3A38E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EB0610"/>
    <w:multiLevelType w:val="hybridMultilevel"/>
    <w:tmpl w:val="86B8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8786D"/>
    <w:multiLevelType w:val="hybridMultilevel"/>
    <w:tmpl w:val="231A1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DF1B62"/>
    <w:multiLevelType w:val="hybridMultilevel"/>
    <w:tmpl w:val="568A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335454">
    <w:abstractNumId w:val="19"/>
  </w:num>
  <w:num w:numId="2" w16cid:durableId="66344493">
    <w:abstractNumId w:val="26"/>
  </w:num>
  <w:num w:numId="3" w16cid:durableId="677780712">
    <w:abstractNumId w:val="15"/>
  </w:num>
  <w:num w:numId="4" w16cid:durableId="1295285403">
    <w:abstractNumId w:val="27"/>
  </w:num>
  <w:num w:numId="5" w16cid:durableId="2091192044">
    <w:abstractNumId w:val="18"/>
  </w:num>
  <w:num w:numId="6" w16cid:durableId="1579051044">
    <w:abstractNumId w:val="22"/>
  </w:num>
  <w:num w:numId="7" w16cid:durableId="472867194">
    <w:abstractNumId w:val="14"/>
  </w:num>
  <w:num w:numId="8" w16cid:durableId="1519196678">
    <w:abstractNumId w:val="7"/>
  </w:num>
  <w:num w:numId="9" w16cid:durableId="393547103">
    <w:abstractNumId w:val="31"/>
  </w:num>
  <w:num w:numId="10" w16cid:durableId="2000618266">
    <w:abstractNumId w:val="28"/>
  </w:num>
  <w:num w:numId="11" w16cid:durableId="1908807237">
    <w:abstractNumId w:val="16"/>
  </w:num>
  <w:num w:numId="12" w16cid:durableId="673192732">
    <w:abstractNumId w:val="25"/>
  </w:num>
  <w:num w:numId="13" w16cid:durableId="1741899162">
    <w:abstractNumId w:val="3"/>
  </w:num>
  <w:num w:numId="14" w16cid:durableId="2036105012">
    <w:abstractNumId w:val="21"/>
  </w:num>
  <w:num w:numId="15" w16cid:durableId="1832914920">
    <w:abstractNumId w:val="1"/>
  </w:num>
  <w:num w:numId="16" w16cid:durableId="968127889">
    <w:abstractNumId w:val="29"/>
  </w:num>
  <w:num w:numId="17" w16cid:durableId="2025209229">
    <w:abstractNumId w:val="24"/>
  </w:num>
  <w:num w:numId="18" w16cid:durableId="1818721278">
    <w:abstractNumId w:val="12"/>
  </w:num>
  <w:num w:numId="19" w16cid:durableId="1841773127">
    <w:abstractNumId w:val="2"/>
  </w:num>
  <w:num w:numId="20" w16cid:durableId="1312902941">
    <w:abstractNumId w:val="8"/>
  </w:num>
  <w:num w:numId="21" w16cid:durableId="786126162">
    <w:abstractNumId w:val="11"/>
  </w:num>
  <w:num w:numId="22" w16cid:durableId="818041098">
    <w:abstractNumId w:val="13"/>
  </w:num>
  <w:num w:numId="23" w16cid:durableId="1227182859">
    <w:abstractNumId w:val="6"/>
  </w:num>
  <w:num w:numId="24" w16cid:durableId="780537286">
    <w:abstractNumId w:val="9"/>
  </w:num>
  <w:num w:numId="25" w16cid:durableId="1147894080">
    <w:abstractNumId w:val="23"/>
  </w:num>
  <w:num w:numId="26" w16cid:durableId="1468006514">
    <w:abstractNumId w:val="17"/>
  </w:num>
  <w:num w:numId="27" w16cid:durableId="1056582805">
    <w:abstractNumId w:val="5"/>
  </w:num>
  <w:num w:numId="28" w16cid:durableId="2009361967">
    <w:abstractNumId w:val="0"/>
  </w:num>
  <w:num w:numId="29" w16cid:durableId="1393428855">
    <w:abstractNumId w:val="20"/>
  </w:num>
  <w:num w:numId="30" w16cid:durableId="1689401921">
    <w:abstractNumId w:val="10"/>
  </w:num>
  <w:num w:numId="31" w16cid:durableId="845558994">
    <w:abstractNumId w:val="30"/>
  </w:num>
  <w:num w:numId="32" w16cid:durableId="1361203565">
    <w:abstractNumId w:val="4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atson, KayLynne">
    <w15:presenceInfo w15:providerId="AD" w15:userId="S::KWatson01@Yearup.org::30b6cb2e-8c07-4173-8b7c-666a9c725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E6"/>
    <w:rsid w:val="00002F8E"/>
    <w:rsid w:val="00005B19"/>
    <w:rsid w:val="0000671A"/>
    <w:rsid w:val="00006CC7"/>
    <w:rsid w:val="00012FBE"/>
    <w:rsid w:val="0001367B"/>
    <w:rsid w:val="00020EA5"/>
    <w:rsid w:val="000220D3"/>
    <w:rsid w:val="00022424"/>
    <w:rsid w:val="00023E9A"/>
    <w:rsid w:val="00027F6E"/>
    <w:rsid w:val="00031FC1"/>
    <w:rsid w:val="000376AE"/>
    <w:rsid w:val="00041BEC"/>
    <w:rsid w:val="00065552"/>
    <w:rsid w:val="00067B08"/>
    <w:rsid w:val="000729FF"/>
    <w:rsid w:val="000738F8"/>
    <w:rsid w:val="00075E8D"/>
    <w:rsid w:val="00076C5B"/>
    <w:rsid w:val="00086DB3"/>
    <w:rsid w:val="00091848"/>
    <w:rsid w:val="0009478D"/>
    <w:rsid w:val="00097BA4"/>
    <w:rsid w:val="00097D56"/>
    <w:rsid w:val="000A4C53"/>
    <w:rsid w:val="000A50AA"/>
    <w:rsid w:val="000A7D10"/>
    <w:rsid w:val="000A7D5A"/>
    <w:rsid w:val="000B4968"/>
    <w:rsid w:val="000F7CD4"/>
    <w:rsid w:val="0010385C"/>
    <w:rsid w:val="00106CC5"/>
    <w:rsid w:val="001207A3"/>
    <w:rsid w:val="0012561C"/>
    <w:rsid w:val="001261CF"/>
    <w:rsid w:val="00131A0F"/>
    <w:rsid w:val="001433CC"/>
    <w:rsid w:val="00145DA1"/>
    <w:rsid w:val="00147C7D"/>
    <w:rsid w:val="00152F69"/>
    <w:rsid w:val="0015636C"/>
    <w:rsid w:val="00171298"/>
    <w:rsid w:val="00172E22"/>
    <w:rsid w:val="001A05F6"/>
    <w:rsid w:val="001A6C2D"/>
    <w:rsid w:val="001B1735"/>
    <w:rsid w:val="001B1E9E"/>
    <w:rsid w:val="001B202E"/>
    <w:rsid w:val="001B7F4B"/>
    <w:rsid w:val="001C2C5A"/>
    <w:rsid w:val="001C4C7B"/>
    <w:rsid w:val="001C6516"/>
    <w:rsid w:val="001C736E"/>
    <w:rsid w:val="001D0FB2"/>
    <w:rsid w:val="001D3D91"/>
    <w:rsid w:val="001D47BA"/>
    <w:rsid w:val="001D585B"/>
    <w:rsid w:val="001D78A7"/>
    <w:rsid w:val="001E3F64"/>
    <w:rsid w:val="001F338C"/>
    <w:rsid w:val="001F3A17"/>
    <w:rsid w:val="001F5F8A"/>
    <w:rsid w:val="002059D2"/>
    <w:rsid w:val="0020627F"/>
    <w:rsid w:val="00211B93"/>
    <w:rsid w:val="00212024"/>
    <w:rsid w:val="00216450"/>
    <w:rsid w:val="00222455"/>
    <w:rsid w:val="00223713"/>
    <w:rsid w:val="002270F5"/>
    <w:rsid w:val="00232FB3"/>
    <w:rsid w:val="00235BE1"/>
    <w:rsid w:val="00241563"/>
    <w:rsid w:val="00247E5F"/>
    <w:rsid w:val="00247F0A"/>
    <w:rsid w:val="002533E6"/>
    <w:rsid w:val="0025516D"/>
    <w:rsid w:val="002613F1"/>
    <w:rsid w:val="002651D4"/>
    <w:rsid w:val="00265452"/>
    <w:rsid w:val="0027030B"/>
    <w:rsid w:val="00274F1D"/>
    <w:rsid w:val="0027579E"/>
    <w:rsid w:val="00275AA2"/>
    <w:rsid w:val="00280108"/>
    <w:rsid w:val="002826EC"/>
    <w:rsid w:val="00283FDB"/>
    <w:rsid w:val="00286460"/>
    <w:rsid w:val="00297B9C"/>
    <w:rsid w:val="002A3369"/>
    <w:rsid w:val="002A3836"/>
    <w:rsid w:val="002A626F"/>
    <w:rsid w:val="002C164E"/>
    <w:rsid w:val="002C29AA"/>
    <w:rsid w:val="002C2FF2"/>
    <w:rsid w:val="002C5552"/>
    <w:rsid w:val="002C699A"/>
    <w:rsid w:val="002D285F"/>
    <w:rsid w:val="002D6EFC"/>
    <w:rsid w:val="002D75A2"/>
    <w:rsid w:val="002E080E"/>
    <w:rsid w:val="002E289D"/>
    <w:rsid w:val="002E39F8"/>
    <w:rsid w:val="002E47E8"/>
    <w:rsid w:val="002E4A8B"/>
    <w:rsid w:val="002E56C8"/>
    <w:rsid w:val="002F389A"/>
    <w:rsid w:val="002F57E8"/>
    <w:rsid w:val="002F745F"/>
    <w:rsid w:val="0030768F"/>
    <w:rsid w:val="003140B0"/>
    <w:rsid w:val="00316062"/>
    <w:rsid w:val="00317F2B"/>
    <w:rsid w:val="00322D33"/>
    <w:rsid w:val="0032575D"/>
    <w:rsid w:val="00326F89"/>
    <w:rsid w:val="00331E71"/>
    <w:rsid w:val="003417A4"/>
    <w:rsid w:val="003424F2"/>
    <w:rsid w:val="00352BE6"/>
    <w:rsid w:val="00355E53"/>
    <w:rsid w:val="00360AC3"/>
    <w:rsid w:val="00360AE7"/>
    <w:rsid w:val="00364828"/>
    <w:rsid w:val="00366EBC"/>
    <w:rsid w:val="00376803"/>
    <w:rsid w:val="00381D56"/>
    <w:rsid w:val="003866F6"/>
    <w:rsid w:val="003B1D53"/>
    <w:rsid w:val="003B2738"/>
    <w:rsid w:val="003C15B4"/>
    <w:rsid w:val="003D0C5B"/>
    <w:rsid w:val="003D2D83"/>
    <w:rsid w:val="003D5391"/>
    <w:rsid w:val="003D698F"/>
    <w:rsid w:val="003E3D6C"/>
    <w:rsid w:val="003E4308"/>
    <w:rsid w:val="003E7A3A"/>
    <w:rsid w:val="003F25C0"/>
    <w:rsid w:val="004002BC"/>
    <w:rsid w:val="00402780"/>
    <w:rsid w:val="0040692A"/>
    <w:rsid w:val="004151BF"/>
    <w:rsid w:val="0041656E"/>
    <w:rsid w:val="00420FCF"/>
    <w:rsid w:val="00423AC5"/>
    <w:rsid w:val="00433255"/>
    <w:rsid w:val="004437B0"/>
    <w:rsid w:val="00447827"/>
    <w:rsid w:val="004520DD"/>
    <w:rsid w:val="004524BB"/>
    <w:rsid w:val="0045285D"/>
    <w:rsid w:val="0045662D"/>
    <w:rsid w:val="00460DBD"/>
    <w:rsid w:val="00461385"/>
    <w:rsid w:val="00472219"/>
    <w:rsid w:val="004744FC"/>
    <w:rsid w:val="00477C84"/>
    <w:rsid w:val="00481AA4"/>
    <w:rsid w:val="00483C22"/>
    <w:rsid w:val="00492229"/>
    <w:rsid w:val="004927CB"/>
    <w:rsid w:val="00492A3F"/>
    <w:rsid w:val="0049473B"/>
    <w:rsid w:val="004976D4"/>
    <w:rsid w:val="004A0BD5"/>
    <w:rsid w:val="004A590A"/>
    <w:rsid w:val="004C3563"/>
    <w:rsid w:val="004D37EF"/>
    <w:rsid w:val="004E11A2"/>
    <w:rsid w:val="004F1FC5"/>
    <w:rsid w:val="004F7257"/>
    <w:rsid w:val="0050354C"/>
    <w:rsid w:val="00512DA1"/>
    <w:rsid w:val="00520202"/>
    <w:rsid w:val="00520683"/>
    <w:rsid w:val="00523EC1"/>
    <w:rsid w:val="005241E5"/>
    <w:rsid w:val="0052625A"/>
    <w:rsid w:val="00527731"/>
    <w:rsid w:val="005326FA"/>
    <w:rsid w:val="00540958"/>
    <w:rsid w:val="00543BEA"/>
    <w:rsid w:val="00544F61"/>
    <w:rsid w:val="00545CE8"/>
    <w:rsid w:val="00574322"/>
    <w:rsid w:val="005861A7"/>
    <w:rsid w:val="00593C50"/>
    <w:rsid w:val="00596598"/>
    <w:rsid w:val="005A3CF0"/>
    <w:rsid w:val="005B7427"/>
    <w:rsid w:val="005C2F4D"/>
    <w:rsid w:val="005C2FBA"/>
    <w:rsid w:val="005C659D"/>
    <w:rsid w:val="005C7226"/>
    <w:rsid w:val="005C76E4"/>
    <w:rsid w:val="005D6CAB"/>
    <w:rsid w:val="005E17FB"/>
    <w:rsid w:val="005E5FFB"/>
    <w:rsid w:val="005E6679"/>
    <w:rsid w:val="005F0B37"/>
    <w:rsid w:val="005F339C"/>
    <w:rsid w:val="0060226F"/>
    <w:rsid w:val="0061112A"/>
    <w:rsid w:val="0061236E"/>
    <w:rsid w:val="006139CB"/>
    <w:rsid w:val="00624FF7"/>
    <w:rsid w:val="006354A5"/>
    <w:rsid w:val="0063562A"/>
    <w:rsid w:val="00646B76"/>
    <w:rsid w:val="006522E6"/>
    <w:rsid w:val="00652A83"/>
    <w:rsid w:val="00655FCA"/>
    <w:rsid w:val="0065617E"/>
    <w:rsid w:val="00661393"/>
    <w:rsid w:val="00662449"/>
    <w:rsid w:val="0066281A"/>
    <w:rsid w:val="00663CB3"/>
    <w:rsid w:val="006647DB"/>
    <w:rsid w:val="00671FF6"/>
    <w:rsid w:val="00674423"/>
    <w:rsid w:val="00674B22"/>
    <w:rsid w:val="00675E38"/>
    <w:rsid w:val="00677F85"/>
    <w:rsid w:val="0068040D"/>
    <w:rsid w:val="0068269D"/>
    <w:rsid w:val="00685089"/>
    <w:rsid w:val="006A5963"/>
    <w:rsid w:val="006A66CC"/>
    <w:rsid w:val="006B26FC"/>
    <w:rsid w:val="006B2987"/>
    <w:rsid w:val="006B55F4"/>
    <w:rsid w:val="006B5C62"/>
    <w:rsid w:val="006C4030"/>
    <w:rsid w:val="006C67CF"/>
    <w:rsid w:val="006C7C88"/>
    <w:rsid w:val="006E58AF"/>
    <w:rsid w:val="006E6D4D"/>
    <w:rsid w:val="006E6EE0"/>
    <w:rsid w:val="006F032A"/>
    <w:rsid w:val="006F2896"/>
    <w:rsid w:val="006F4DF3"/>
    <w:rsid w:val="006F5A00"/>
    <w:rsid w:val="006F6EAC"/>
    <w:rsid w:val="00710018"/>
    <w:rsid w:val="00712CFE"/>
    <w:rsid w:val="00721C96"/>
    <w:rsid w:val="007303B4"/>
    <w:rsid w:val="007312A7"/>
    <w:rsid w:val="00746468"/>
    <w:rsid w:val="00746537"/>
    <w:rsid w:val="007478AB"/>
    <w:rsid w:val="00747D4F"/>
    <w:rsid w:val="00751453"/>
    <w:rsid w:val="007553DA"/>
    <w:rsid w:val="00756764"/>
    <w:rsid w:val="00767F22"/>
    <w:rsid w:val="00781FEA"/>
    <w:rsid w:val="007859D6"/>
    <w:rsid w:val="00786364"/>
    <w:rsid w:val="00787909"/>
    <w:rsid w:val="00792636"/>
    <w:rsid w:val="007938D6"/>
    <w:rsid w:val="00794B0B"/>
    <w:rsid w:val="007A47B2"/>
    <w:rsid w:val="007A4F1F"/>
    <w:rsid w:val="007A5A0A"/>
    <w:rsid w:val="007A741E"/>
    <w:rsid w:val="007B1B77"/>
    <w:rsid w:val="007B3F79"/>
    <w:rsid w:val="007DC521"/>
    <w:rsid w:val="007E2A61"/>
    <w:rsid w:val="007E3A34"/>
    <w:rsid w:val="007E596A"/>
    <w:rsid w:val="007E68B1"/>
    <w:rsid w:val="007F0572"/>
    <w:rsid w:val="00812B84"/>
    <w:rsid w:val="0081534C"/>
    <w:rsid w:val="00827905"/>
    <w:rsid w:val="00827FF9"/>
    <w:rsid w:val="00830E43"/>
    <w:rsid w:val="008313C4"/>
    <w:rsid w:val="008330B6"/>
    <w:rsid w:val="00833380"/>
    <w:rsid w:val="0083362D"/>
    <w:rsid w:val="00834E04"/>
    <w:rsid w:val="00840B46"/>
    <w:rsid w:val="008470D8"/>
    <w:rsid w:val="008520BA"/>
    <w:rsid w:val="0085426C"/>
    <w:rsid w:val="00855E69"/>
    <w:rsid w:val="00857054"/>
    <w:rsid w:val="008610B4"/>
    <w:rsid w:val="00870421"/>
    <w:rsid w:val="0087250F"/>
    <w:rsid w:val="00880646"/>
    <w:rsid w:val="00881D48"/>
    <w:rsid w:val="00884DAB"/>
    <w:rsid w:val="008870A3"/>
    <w:rsid w:val="00893AED"/>
    <w:rsid w:val="00894D2B"/>
    <w:rsid w:val="00897DA7"/>
    <w:rsid w:val="008A27A3"/>
    <w:rsid w:val="008A4692"/>
    <w:rsid w:val="008B0D20"/>
    <w:rsid w:val="008B10C5"/>
    <w:rsid w:val="008B3099"/>
    <w:rsid w:val="008B3B8F"/>
    <w:rsid w:val="008C0A5A"/>
    <w:rsid w:val="008E6F84"/>
    <w:rsid w:val="008F027C"/>
    <w:rsid w:val="008F4224"/>
    <w:rsid w:val="008F66CD"/>
    <w:rsid w:val="008F6784"/>
    <w:rsid w:val="0090235B"/>
    <w:rsid w:val="0090396A"/>
    <w:rsid w:val="009201B9"/>
    <w:rsid w:val="00921B8D"/>
    <w:rsid w:val="00932073"/>
    <w:rsid w:val="00934808"/>
    <w:rsid w:val="0093666C"/>
    <w:rsid w:val="0094057C"/>
    <w:rsid w:val="009429D5"/>
    <w:rsid w:val="00953057"/>
    <w:rsid w:val="0095424B"/>
    <w:rsid w:val="009574CE"/>
    <w:rsid w:val="009603A0"/>
    <w:rsid w:val="00961AFB"/>
    <w:rsid w:val="00964A92"/>
    <w:rsid w:val="00965FC4"/>
    <w:rsid w:val="009671E6"/>
    <w:rsid w:val="009727FF"/>
    <w:rsid w:val="00975A83"/>
    <w:rsid w:val="00985F4E"/>
    <w:rsid w:val="00987B39"/>
    <w:rsid w:val="00991E50"/>
    <w:rsid w:val="00995D97"/>
    <w:rsid w:val="009A0070"/>
    <w:rsid w:val="009A64A8"/>
    <w:rsid w:val="009B2E68"/>
    <w:rsid w:val="009C6584"/>
    <w:rsid w:val="009D0D8E"/>
    <w:rsid w:val="009D2EFD"/>
    <w:rsid w:val="009D2F7C"/>
    <w:rsid w:val="009D5534"/>
    <w:rsid w:val="009D5846"/>
    <w:rsid w:val="009D65D0"/>
    <w:rsid w:val="009E4B85"/>
    <w:rsid w:val="009F0352"/>
    <w:rsid w:val="009F4B0A"/>
    <w:rsid w:val="00A03D82"/>
    <w:rsid w:val="00A12462"/>
    <w:rsid w:val="00A23E46"/>
    <w:rsid w:val="00A251B3"/>
    <w:rsid w:val="00A270B3"/>
    <w:rsid w:val="00A32899"/>
    <w:rsid w:val="00A34C41"/>
    <w:rsid w:val="00A34CED"/>
    <w:rsid w:val="00A415C5"/>
    <w:rsid w:val="00A425DC"/>
    <w:rsid w:val="00A44010"/>
    <w:rsid w:val="00A44390"/>
    <w:rsid w:val="00A4607D"/>
    <w:rsid w:val="00A510EF"/>
    <w:rsid w:val="00A53299"/>
    <w:rsid w:val="00A54858"/>
    <w:rsid w:val="00A60421"/>
    <w:rsid w:val="00A61630"/>
    <w:rsid w:val="00A66075"/>
    <w:rsid w:val="00A664A9"/>
    <w:rsid w:val="00A71D0E"/>
    <w:rsid w:val="00A73902"/>
    <w:rsid w:val="00A81CA5"/>
    <w:rsid w:val="00A836FF"/>
    <w:rsid w:val="00A9444B"/>
    <w:rsid w:val="00A97D9A"/>
    <w:rsid w:val="00AA6F0F"/>
    <w:rsid w:val="00AB5A21"/>
    <w:rsid w:val="00AB6149"/>
    <w:rsid w:val="00AC00E3"/>
    <w:rsid w:val="00AC2885"/>
    <w:rsid w:val="00AC73FB"/>
    <w:rsid w:val="00AC7CBB"/>
    <w:rsid w:val="00AD14DB"/>
    <w:rsid w:val="00AD2425"/>
    <w:rsid w:val="00AD60C3"/>
    <w:rsid w:val="00AD6A54"/>
    <w:rsid w:val="00AE5536"/>
    <w:rsid w:val="00AE59AA"/>
    <w:rsid w:val="00AF05FF"/>
    <w:rsid w:val="00AF1B92"/>
    <w:rsid w:val="00AF1C9F"/>
    <w:rsid w:val="00AF72F0"/>
    <w:rsid w:val="00B02A67"/>
    <w:rsid w:val="00B03C3D"/>
    <w:rsid w:val="00B03CDA"/>
    <w:rsid w:val="00B07F08"/>
    <w:rsid w:val="00B11EE4"/>
    <w:rsid w:val="00B15615"/>
    <w:rsid w:val="00B16141"/>
    <w:rsid w:val="00B212EE"/>
    <w:rsid w:val="00B22033"/>
    <w:rsid w:val="00B37C2E"/>
    <w:rsid w:val="00B40EA7"/>
    <w:rsid w:val="00B41881"/>
    <w:rsid w:val="00B41B9B"/>
    <w:rsid w:val="00B45101"/>
    <w:rsid w:val="00B4663B"/>
    <w:rsid w:val="00B51F1A"/>
    <w:rsid w:val="00B6426D"/>
    <w:rsid w:val="00B64D86"/>
    <w:rsid w:val="00B65DA5"/>
    <w:rsid w:val="00B6718F"/>
    <w:rsid w:val="00B7112A"/>
    <w:rsid w:val="00B732DF"/>
    <w:rsid w:val="00B75AC3"/>
    <w:rsid w:val="00B76F88"/>
    <w:rsid w:val="00B97A84"/>
    <w:rsid w:val="00BA3C4B"/>
    <w:rsid w:val="00BA43D8"/>
    <w:rsid w:val="00BB6457"/>
    <w:rsid w:val="00BC1B26"/>
    <w:rsid w:val="00BC3DBC"/>
    <w:rsid w:val="00BC4E3B"/>
    <w:rsid w:val="00BC64E3"/>
    <w:rsid w:val="00BC7C98"/>
    <w:rsid w:val="00BE5B14"/>
    <w:rsid w:val="00BE678E"/>
    <w:rsid w:val="00BF10BE"/>
    <w:rsid w:val="00BF1CEF"/>
    <w:rsid w:val="00C02D5B"/>
    <w:rsid w:val="00C043CE"/>
    <w:rsid w:val="00C13A28"/>
    <w:rsid w:val="00C425BF"/>
    <w:rsid w:val="00C53481"/>
    <w:rsid w:val="00C6351B"/>
    <w:rsid w:val="00C70926"/>
    <w:rsid w:val="00C725AC"/>
    <w:rsid w:val="00C77A55"/>
    <w:rsid w:val="00C82D42"/>
    <w:rsid w:val="00C85D92"/>
    <w:rsid w:val="00C87FC7"/>
    <w:rsid w:val="00CB0F5E"/>
    <w:rsid w:val="00CB29DE"/>
    <w:rsid w:val="00CB7098"/>
    <w:rsid w:val="00CBA310"/>
    <w:rsid w:val="00CD0F1C"/>
    <w:rsid w:val="00CD49BA"/>
    <w:rsid w:val="00CD4C29"/>
    <w:rsid w:val="00CD5337"/>
    <w:rsid w:val="00CF188F"/>
    <w:rsid w:val="00CF219E"/>
    <w:rsid w:val="00CF2FCF"/>
    <w:rsid w:val="00CF7506"/>
    <w:rsid w:val="00D00E00"/>
    <w:rsid w:val="00D00EB0"/>
    <w:rsid w:val="00D034D6"/>
    <w:rsid w:val="00D21460"/>
    <w:rsid w:val="00D22E6E"/>
    <w:rsid w:val="00D25EC6"/>
    <w:rsid w:val="00D272FA"/>
    <w:rsid w:val="00D33418"/>
    <w:rsid w:val="00D42E91"/>
    <w:rsid w:val="00D43E1C"/>
    <w:rsid w:val="00D44487"/>
    <w:rsid w:val="00D46191"/>
    <w:rsid w:val="00D543AE"/>
    <w:rsid w:val="00D569D6"/>
    <w:rsid w:val="00D62964"/>
    <w:rsid w:val="00D6394E"/>
    <w:rsid w:val="00D6721B"/>
    <w:rsid w:val="00D717A6"/>
    <w:rsid w:val="00D72132"/>
    <w:rsid w:val="00D76B44"/>
    <w:rsid w:val="00D87C05"/>
    <w:rsid w:val="00D91EA8"/>
    <w:rsid w:val="00D960CC"/>
    <w:rsid w:val="00DA1AE6"/>
    <w:rsid w:val="00DA3761"/>
    <w:rsid w:val="00DA5486"/>
    <w:rsid w:val="00DA5F25"/>
    <w:rsid w:val="00DA6B93"/>
    <w:rsid w:val="00DA7F0F"/>
    <w:rsid w:val="00DB0A8B"/>
    <w:rsid w:val="00DB5DE8"/>
    <w:rsid w:val="00DB756E"/>
    <w:rsid w:val="00DC6E77"/>
    <w:rsid w:val="00DE34E5"/>
    <w:rsid w:val="00DF1C1E"/>
    <w:rsid w:val="00DF316E"/>
    <w:rsid w:val="00E0439D"/>
    <w:rsid w:val="00E065B4"/>
    <w:rsid w:val="00E06784"/>
    <w:rsid w:val="00E12946"/>
    <w:rsid w:val="00E15B27"/>
    <w:rsid w:val="00E20C60"/>
    <w:rsid w:val="00E249FA"/>
    <w:rsid w:val="00E30BCF"/>
    <w:rsid w:val="00E314E9"/>
    <w:rsid w:val="00E32070"/>
    <w:rsid w:val="00E35EEE"/>
    <w:rsid w:val="00E36C31"/>
    <w:rsid w:val="00E36CA4"/>
    <w:rsid w:val="00E42F8C"/>
    <w:rsid w:val="00E43E7F"/>
    <w:rsid w:val="00E47396"/>
    <w:rsid w:val="00E50978"/>
    <w:rsid w:val="00E63AAF"/>
    <w:rsid w:val="00E64C3C"/>
    <w:rsid w:val="00E6509F"/>
    <w:rsid w:val="00E70736"/>
    <w:rsid w:val="00E75251"/>
    <w:rsid w:val="00E7576C"/>
    <w:rsid w:val="00E76CC7"/>
    <w:rsid w:val="00E816C9"/>
    <w:rsid w:val="00E82E68"/>
    <w:rsid w:val="00E83F60"/>
    <w:rsid w:val="00E8476F"/>
    <w:rsid w:val="00E953C3"/>
    <w:rsid w:val="00E95FA5"/>
    <w:rsid w:val="00E96BD5"/>
    <w:rsid w:val="00EA0107"/>
    <w:rsid w:val="00EA0915"/>
    <w:rsid w:val="00EA6668"/>
    <w:rsid w:val="00EB315D"/>
    <w:rsid w:val="00EB4A82"/>
    <w:rsid w:val="00EC1C46"/>
    <w:rsid w:val="00ED2978"/>
    <w:rsid w:val="00ED3764"/>
    <w:rsid w:val="00EE5225"/>
    <w:rsid w:val="00EF08A1"/>
    <w:rsid w:val="00EF3B9F"/>
    <w:rsid w:val="00F00B79"/>
    <w:rsid w:val="00F0590C"/>
    <w:rsid w:val="00F07B7C"/>
    <w:rsid w:val="00F14D5A"/>
    <w:rsid w:val="00F15390"/>
    <w:rsid w:val="00F206EC"/>
    <w:rsid w:val="00F230CF"/>
    <w:rsid w:val="00F27E2B"/>
    <w:rsid w:val="00F367EA"/>
    <w:rsid w:val="00F40BFC"/>
    <w:rsid w:val="00F44BC4"/>
    <w:rsid w:val="00F5115D"/>
    <w:rsid w:val="00F52A2F"/>
    <w:rsid w:val="00F57225"/>
    <w:rsid w:val="00F63DA7"/>
    <w:rsid w:val="00F70BAC"/>
    <w:rsid w:val="00F8000B"/>
    <w:rsid w:val="00F80226"/>
    <w:rsid w:val="00F81D54"/>
    <w:rsid w:val="00F82644"/>
    <w:rsid w:val="00F8509E"/>
    <w:rsid w:val="00F90EC4"/>
    <w:rsid w:val="00F96BAA"/>
    <w:rsid w:val="00F9783C"/>
    <w:rsid w:val="00FA1D4D"/>
    <w:rsid w:val="00FB65A6"/>
    <w:rsid w:val="00FC0BA7"/>
    <w:rsid w:val="00FC417C"/>
    <w:rsid w:val="00FC5565"/>
    <w:rsid w:val="00FC7F4A"/>
    <w:rsid w:val="00FD19A0"/>
    <w:rsid w:val="00FD57A7"/>
    <w:rsid w:val="00FE0652"/>
    <w:rsid w:val="00FE1612"/>
    <w:rsid w:val="00FF2CF3"/>
    <w:rsid w:val="00FF7430"/>
    <w:rsid w:val="028443AF"/>
    <w:rsid w:val="09318418"/>
    <w:rsid w:val="0DA4EBD9"/>
    <w:rsid w:val="132EF123"/>
    <w:rsid w:val="135FA688"/>
    <w:rsid w:val="2D3627DC"/>
    <w:rsid w:val="35670CE0"/>
    <w:rsid w:val="3B4BF465"/>
    <w:rsid w:val="3E08C476"/>
    <w:rsid w:val="3E3E2178"/>
    <w:rsid w:val="4132AB9C"/>
    <w:rsid w:val="436A9B02"/>
    <w:rsid w:val="46DCDA6C"/>
    <w:rsid w:val="494656CD"/>
    <w:rsid w:val="568E300F"/>
    <w:rsid w:val="6309F62A"/>
    <w:rsid w:val="6A5F3428"/>
    <w:rsid w:val="6AE6EA91"/>
    <w:rsid w:val="6B88D37E"/>
    <w:rsid w:val="6D330568"/>
    <w:rsid w:val="71078520"/>
    <w:rsid w:val="7286434F"/>
    <w:rsid w:val="74CA3973"/>
    <w:rsid w:val="754C8A1F"/>
    <w:rsid w:val="756C190F"/>
    <w:rsid w:val="7AA59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71E0B"/>
  <w15:docId w15:val="{C0335FD1-313F-432A-83C9-2AAB6652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D9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33E6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2533E6"/>
    <w:pPr>
      <w:keepNext/>
      <w:tabs>
        <w:tab w:val="left" w:pos="720"/>
      </w:tabs>
      <w:outlineLvl w:val="1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33E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533E6"/>
    <w:rPr>
      <w:rFonts w:ascii="Times New Roman" w:eastAsia="Times New Roman" w:hAnsi="Times New Roman" w:cs="Times New Roman"/>
      <w:b/>
    </w:rPr>
  </w:style>
  <w:style w:type="paragraph" w:styleId="Title">
    <w:name w:val="Title"/>
    <w:basedOn w:val="Normal"/>
    <w:link w:val="TitleChar"/>
    <w:qFormat/>
    <w:rsid w:val="002533E6"/>
    <w:pPr>
      <w:jc w:val="center"/>
    </w:pPr>
    <w:rPr>
      <w:rFonts w:ascii="Tahoma" w:hAnsi="Tahoma" w:cs="Tahom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533E6"/>
    <w:rPr>
      <w:rFonts w:ascii="Tahoma" w:eastAsia="Times New Roman" w:hAnsi="Tahoma" w:cs="Tahoma"/>
      <w:b/>
      <w:sz w:val="32"/>
      <w:szCs w:val="32"/>
    </w:rPr>
  </w:style>
  <w:style w:type="paragraph" w:styleId="BodyText">
    <w:name w:val="Body Text"/>
    <w:basedOn w:val="Normal"/>
    <w:link w:val="BodyTextChar"/>
    <w:semiHidden/>
    <w:rsid w:val="002533E6"/>
    <w:rPr>
      <w:rFonts w:ascii="Tahoma" w:hAnsi="Tahoma" w:cs="Tahoma"/>
      <w:sz w:val="28"/>
      <w:szCs w:val="28"/>
    </w:rPr>
  </w:style>
  <w:style w:type="character" w:customStyle="1" w:styleId="BodyTextChar">
    <w:name w:val="Body Text Char"/>
    <w:basedOn w:val="DefaultParagraphFont"/>
    <w:link w:val="BodyText"/>
    <w:semiHidden/>
    <w:rsid w:val="002533E6"/>
    <w:rPr>
      <w:rFonts w:ascii="Tahoma" w:eastAsia="Times New Roman" w:hAnsi="Tahoma" w:cs="Tahoma"/>
      <w:sz w:val="28"/>
      <w:szCs w:val="28"/>
    </w:rPr>
  </w:style>
  <w:style w:type="paragraph" w:styleId="BodyText2">
    <w:name w:val="Body Text 2"/>
    <w:basedOn w:val="Normal"/>
    <w:link w:val="BodyText2Char"/>
    <w:semiHidden/>
    <w:rsid w:val="002533E6"/>
    <w:rPr>
      <w:rFonts w:ascii="Tahoma" w:hAnsi="Tahoma" w:cs="Tahoma"/>
      <w:sz w:val="22"/>
      <w:szCs w:val="28"/>
    </w:rPr>
  </w:style>
  <w:style w:type="character" w:customStyle="1" w:styleId="BodyText2Char">
    <w:name w:val="Body Text 2 Char"/>
    <w:basedOn w:val="DefaultParagraphFont"/>
    <w:link w:val="BodyText2"/>
    <w:semiHidden/>
    <w:rsid w:val="002533E6"/>
    <w:rPr>
      <w:rFonts w:ascii="Tahoma" w:eastAsia="Times New Roman" w:hAnsi="Tahoma" w:cs="Tahoma"/>
      <w:szCs w:val="28"/>
    </w:rPr>
  </w:style>
  <w:style w:type="character" w:customStyle="1" w:styleId="small1">
    <w:name w:val="small1"/>
    <w:basedOn w:val="DefaultParagraphFont"/>
    <w:rsid w:val="002533E6"/>
    <w:rPr>
      <w:rFonts w:ascii="Verdana" w:hAnsi="Verdana" w:hint="default"/>
      <w:sz w:val="20"/>
      <w:szCs w:val="20"/>
    </w:rPr>
  </w:style>
  <w:style w:type="paragraph" w:styleId="Subtitle">
    <w:name w:val="Subtitle"/>
    <w:basedOn w:val="Normal"/>
    <w:link w:val="SubtitleChar"/>
    <w:qFormat/>
    <w:rsid w:val="002533E6"/>
    <w:pPr>
      <w:jc w:val="center"/>
    </w:pPr>
    <w:rPr>
      <w:bCs/>
      <w:smallCaps/>
      <w:sz w:val="28"/>
    </w:rPr>
  </w:style>
  <w:style w:type="character" w:customStyle="1" w:styleId="SubtitleChar">
    <w:name w:val="Subtitle Char"/>
    <w:basedOn w:val="DefaultParagraphFont"/>
    <w:link w:val="Subtitle"/>
    <w:rsid w:val="002533E6"/>
    <w:rPr>
      <w:rFonts w:ascii="Times New Roman" w:eastAsia="Times New Roman" w:hAnsi="Times New Roman" w:cs="Times New Roman"/>
      <w:bCs/>
      <w:smallCaps/>
      <w:sz w:val="28"/>
      <w:szCs w:val="24"/>
    </w:rPr>
  </w:style>
  <w:style w:type="paragraph" w:styleId="Header">
    <w:name w:val="header"/>
    <w:basedOn w:val="Normal"/>
    <w:link w:val="HeaderChar"/>
    <w:uiPriority w:val="99"/>
    <w:rsid w:val="002533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3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2533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533E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2533E6"/>
  </w:style>
  <w:style w:type="paragraph" w:styleId="BodyText3">
    <w:name w:val="Body Text 3"/>
    <w:basedOn w:val="Normal"/>
    <w:link w:val="BodyText3Char"/>
    <w:semiHidden/>
    <w:rsid w:val="002533E6"/>
    <w:rPr>
      <w:b/>
      <w:szCs w:val="28"/>
    </w:rPr>
  </w:style>
  <w:style w:type="character" w:customStyle="1" w:styleId="BodyText3Char">
    <w:name w:val="Body Text 3 Char"/>
    <w:basedOn w:val="DefaultParagraphFont"/>
    <w:link w:val="BodyText3"/>
    <w:semiHidden/>
    <w:rsid w:val="002533E6"/>
    <w:rPr>
      <w:rFonts w:ascii="Times New Roman" w:eastAsia="Times New Roman" w:hAnsi="Times New Roman" w:cs="Times New Roman"/>
      <w:b/>
      <w:sz w:val="24"/>
      <w:szCs w:val="28"/>
    </w:rPr>
  </w:style>
  <w:style w:type="paragraph" w:styleId="BodyTextIndent2">
    <w:name w:val="Body Text Indent 2"/>
    <w:basedOn w:val="Normal"/>
    <w:link w:val="BodyTextIndent2Char"/>
    <w:semiHidden/>
    <w:rsid w:val="002533E6"/>
    <w:pPr>
      <w:ind w:left="360"/>
    </w:pPr>
    <w:rPr>
      <w:color w:val="9933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533E6"/>
    <w:rPr>
      <w:rFonts w:ascii="Times New Roman" w:eastAsia="Times New Roman" w:hAnsi="Times New Roman" w:cs="Times New Roman"/>
      <w:color w:val="993300"/>
      <w:sz w:val="24"/>
      <w:szCs w:val="24"/>
    </w:rPr>
  </w:style>
  <w:style w:type="character" w:styleId="Strong">
    <w:name w:val="Strong"/>
    <w:basedOn w:val="DefaultParagraphFont"/>
    <w:uiPriority w:val="22"/>
    <w:qFormat/>
    <w:rsid w:val="002533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3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3E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33E6"/>
    <w:rPr>
      <w:color w:val="0000FF"/>
      <w:u w:val="single"/>
    </w:rPr>
  </w:style>
  <w:style w:type="table" w:styleId="TableGrid">
    <w:name w:val="Table Grid"/>
    <w:basedOn w:val="TableNormal"/>
    <w:uiPriority w:val="59"/>
    <w:rsid w:val="00086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0FB2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1D0FB2"/>
  </w:style>
  <w:style w:type="character" w:customStyle="1" w:styleId="apple-converted-space">
    <w:name w:val="apple-converted-space"/>
    <w:basedOn w:val="DefaultParagraphFont"/>
    <w:uiPriority w:val="99"/>
    <w:rsid w:val="001D0FB2"/>
  </w:style>
  <w:style w:type="paragraph" w:customStyle="1" w:styleId="xmsonormal">
    <w:name w:val="x_msonormal"/>
    <w:basedOn w:val="Normal"/>
    <w:rsid w:val="00E757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27905"/>
    <w:pPr>
      <w:ind w:left="720"/>
      <w:contextualSpacing/>
    </w:pPr>
  </w:style>
  <w:style w:type="character" w:customStyle="1" w:styleId="contributornametrigger">
    <w:name w:val="contributornametrigger"/>
    <w:basedOn w:val="DefaultParagraphFont"/>
    <w:rsid w:val="00545CE8"/>
  </w:style>
  <w:style w:type="character" w:styleId="CommentReference">
    <w:name w:val="annotation reference"/>
    <w:basedOn w:val="DefaultParagraphFont"/>
    <w:uiPriority w:val="99"/>
    <w:semiHidden/>
    <w:unhideWhenUsed/>
    <w:rsid w:val="00AC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3FB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3FB"/>
    <w:rPr>
      <w:rFonts w:ascii="Times New Roman" w:eastAsia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87FC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2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3207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32073"/>
  </w:style>
  <w:style w:type="character" w:customStyle="1" w:styleId="eop">
    <w:name w:val="eop"/>
    <w:basedOn w:val="DefaultParagraphFont"/>
    <w:rsid w:val="00932073"/>
  </w:style>
  <w:style w:type="paragraph" w:styleId="Revision">
    <w:name w:val="Revision"/>
    <w:hidden/>
    <w:uiPriority w:val="99"/>
    <w:semiHidden/>
    <w:rsid w:val="0075676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83099">
                      <w:marLeft w:val="24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496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58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8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0719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7140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9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58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0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0921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351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161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6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5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2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earup.box.com/s/njs842yg2wa8vyrc56uf19w8a7ea85kn" TargetMode="External"/><Relationship Id="rId18" Type="http://schemas.openxmlformats.org/officeDocument/2006/relationships/hyperlink" Target="https://yearup.brightspace.com/d2l/le/enhancedSequenceViewer/9111?url=https%3A%2F%2Fa8aef0e2-4090-467b-bc7e-c872d64ba733.sequences.api.brightspace.com%2F9111%2Factivity%2F163601%3FfilterOnDatesAndDepth%3D1" TargetMode="External"/><Relationship Id="rId26" Type="http://schemas.openxmlformats.org/officeDocument/2006/relationships/hyperlink" Target="https://yearup.brightspace.com/d2l/le/enhancedSequenceViewer/9111?url=https%3A%2F%2Fa8aef0e2-4090-467b-bc7e-c872d64ba733.sequences.api.brightspace.com%2F9111%2Factivity%2F163609%3FfilterOnDatesAndDepth%3D1" TargetMode="External"/><Relationship Id="rId21" Type="http://schemas.openxmlformats.org/officeDocument/2006/relationships/hyperlink" Target="https://yearup.brightspace.com/d2l/le/enhancedSequenceViewer/9111?url=https%3A%2F%2Fa8aef0e2-4090-467b-bc7e-c872d64ba733.sequences.api.brightspace.com%2F9111%2Factivity%2F163602%3FfilterOnDatesAndDepth%3D1" TargetMode="External"/><Relationship Id="rId34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yearup.box.com/s/njs842yg2wa8vyrc56uf19w8a7ea85kn" TargetMode="External"/><Relationship Id="rId25" Type="http://schemas.openxmlformats.org/officeDocument/2006/relationships/hyperlink" Target="https://yearup.brightspace.com/d2l/le/enhancedSequenceViewer/9111?url=https%3A%2F%2Fa8aef0e2-4090-467b-bc7e-c872d64ba733.sequences.api.brightspace.com%2F9111%2Factivity%2F163608%3FfilterOnDatesAndDepth%3D1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yearup.box.com/s/njs842yg2wa8vyrc56uf19w8a7ea85kn" TargetMode="External"/><Relationship Id="rId20" Type="http://schemas.openxmlformats.org/officeDocument/2006/relationships/hyperlink" Target="https://yearup.brightspace.com/d2l/le/enhancedSequenceViewer/9111?url=https%3A%2F%2Fa8aef0e2-4090-467b-bc7e-c872d64ba733.sequences.api.brightspace.com%2F9111%2Factivity%2F163605%3FfilterOnDatesAndDepth%3D1" TargetMode="External"/><Relationship Id="rId29" Type="http://schemas.openxmlformats.org/officeDocument/2006/relationships/hyperlink" Target="https://yearup.brightspace.com/d2l/le/enhancedSequenceViewer/9111?url=https%3A%2F%2Fa8aef0e2-4090-467b-bc7e-c872d64ba733.sequences.api.brightspace.com%2F9111%2Factivity%2F163612%3FfilterOnDatesAndDepth%3D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yearup.brightspace.com/d2l/le/enhancedSequenceViewer/9111?url=https%3A%2F%2Fa8aef0e2-4090-467b-bc7e-c872d64ba733.sequences.api.brightspace.com%2F9111%2Factivity%2F163607%3FfilterOnDatesAndDepth%3D1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yearup.box.com/s/njs842yg2wa8vyrc56uf19w8a7ea85kn" TargetMode="External"/><Relationship Id="rId23" Type="http://schemas.openxmlformats.org/officeDocument/2006/relationships/hyperlink" Target="https://yearup.brightspace.com/d2l/le/enhancedSequenceViewer/9111?url=https%3A%2F%2Fa8aef0e2-4090-467b-bc7e-c872d64ba733.sequences.api.brightspace.com%2F9111%2Factivity%2F163606%3FfilterOnDatesAndDepth%3D1" TargetMode="External"/><Relationship Id="rId28" Type="http://schemas.openxmlformats.org/officeDocument/2006/relationships/hyperlink" Target="https://yearup.brightspace.com/d2l/le/enhancedSequenceViewer/9111?url=https%3A%2F%2Fa8aef0e2-4090-467b-bc7e-c872d64ba733.sequences.api.brightspace.com%2F9111%2Factivity%2F163611%3FfilterOnDatesAndDepth%3D1" TargetMode="External"/><Relationship Id="rId36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hyperlink" Target="https://yearup.brightspace.com/d2l/le/enhancedSequenceViewer/9111?url=https%3A%2F%2Fa8aef0e2-4090-467b-bc7e-c872d64ba733.sequences.api.brightspace.com%2F9111%2Factivity%2F163604%3FfilterOnDatesAndDepth%3D1" TargetMode="External"/><Relationship Id="rId31" Type="http://schemas.openxmlformats.org/officeDocument/2006/relationships/hyperlink" Target="https://yearup.brightspace.com/d2l/le/enhancedSequenceViewer/9111?url=https%3A%2F%2Fa8aef0e2-4090-467b-bc7e-c872d64ba733.sequences.api.brightspace.com%2F9111%2Factivity%2F163614%3FfilterOnDatesAndDepth%3D1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yearup.box.com/s/njs842yg2wa8vyrc56uf19w8a7ea85kn" TargetMode="External"/><Relationship Id="rId22" Type="http://schemas.openxmlformats.org/officeDocument/2006/relationships/hyperlink" Target="https://yearup.brightspace.com/d2l/le/enhancedSequenceViewer/9111?url=https%3A%2F%2Fa8aef0e2-4090-467b-bc7e-c872d64ba733.sequences.api.brightspace.com%2F9111%2Factivity%2F163603%3FfilterOnDatesAndDepth%3D1" TargetMode="External"/><Relationship Id="rId27" Type="http://schemas.openxmlformats.org/officeDocument/2006/relationships/hyperlink" Target="https://yearup.brightspace.com/d2l/le/enhancedSequenceViewer/9111?url=https%3A%2F%2Fa8aef0e2-4090-467b-bc7e-c872d64ba733.sequences.api.brightspace.com%2F9111%2Factivity%2F163610%3FfilterOnDatesAndDepth%3D1" TargetMode="External"/><Relationship Id="rId30" Type="http://schemas.openxmlformats.org/officeDocument/2006/relationships/hyperlink" Target="https://yearup.brightspace.com/d2l/le/enhancedSequenceViewer/9111?url=https%3A%2F%2Fa8aef0e2-4090-467b-bc7e-c872d64ba733.sequences.api.brightspace.com%2F9111%2Factivity%2F163613%3FfilterOnDatesAndDepth%3D1" TargetMode="External"/><Relationship Id="rId35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tes_0 xmlns="7247F6B5-F22C-445D-8C4F-DEF341866C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Cross-site</TermName>
          <TermId xmlns="http://schemas.microsoft.com/office/infopath/2007/PartnerControls">8cd38a5d-e2eb-4ad8-9d3f-7512e73bf0b4</TermId>
        </TermInfo>
      </Terms>
    </Sites_0>
    <Departments_0 xmlns="7247F6B5-F22C-445D-8C4F-DEF341866C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Academics</TermName>
          <TermId xmlns="http://schemas.microsoft.com/office/infopath/2007/PartnerControls">3f6b883a-79d7-4bfa-bd05-3cb4b35a0370</TermId>
        </TermInfo>
      </Terms>
    </Departments_0>
    <TaxCatchAll xmlns="7abf258d-d15a-4ce2-a6f3-74b9b7a7f86f">
      <Value>76</Value>
      <Value>1</Value>
    </TaxCatchAll>
    <_dlc_DocId xmlns="7abf258d-d15a-4ce2-a6f3-74b9b7a7f86f">44RYEHYFZ46F-36-1924</_dlc_DocId>
    <_dlc_DocIdUrl xmlns="7abf258d-d15a-4ce2-a6f3-74b9b7a7f86f">
      <Url>https://yugene.yearup.org/Program/Academics/_layouts/DocIdRedir.aspx?ID=44RYEHYFZ46F-36-1924</Url>
      <Description>44RYEHYFZ46F-36-1924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YUDocuments" ma:contentTypeID="0x010100B87E9154DA644E6BBE43C69C60B2A5F00075384FAB5FDCF84A8869B7DB0A647EC5" ma:contentTypeVersion="3" ma:contentTypeDescription="Year Up Document Content Type" ma:contentTypeScope="" ma:versionID="9a0f2ae0e2078fce6613d07aa9848932">
  <xsd:schema xmlns:xsd="http://www.w3.org/2001/XMLSchema" xmlns:xs="http://www.w3.org/2001/XMLSchema" xmlns:p="http://schemas.microsoft.com/office/2006/metadata/properties" xmlns:ns1="http://schemas.microsoft.com/sharepoint/v3" xmlns:ns2="7247F6B5-F22C-445D-8C4F-DEF341866CE6" xmlns:ns3="7abf258d-d15a-4ce2-a6f3-74b9b7a7f86f" targetNamespace="http://schemas.microsoft.com/office/2006/metadata/properties" ma:root="true" ma:fieldsID="6717130dbb52dce37ee4387f2f09d400" ns1:_="" ns2:_="" ns3:_="">
    <xsd:import namespace="http://schemas.microsoft.com/sharepoint/v3"/>
    <xsd:import namespace="7247F6B5-F22C-445D-8C4F-DEF341866CE6"/>
    <xsd:import namespace="7abf258d-d15a-4ce2-a6f3-74b9b7a7f86f"/>
    <xsd:element name="properties">
      <xsd:complexType>
        <xsd:sequence>
          <xsd:element name="documentManagement">
            <xsd:complexType>
              <xsd:all>
                <xsd:element ref="ns2:Departments_0" minOccurs="0"/>
                <xsd:element ref="ns2:Sites_0" minOccurs="0"/>
                <xsd:element ref="ns3:TaxCatchAll" minOccurs="0"/>
                <xsd:element ref="ns3:TaxCatchAllLabel" minOccurs="0"/>
                <xsd:element ref="ns1:AverageRating" minOccurs="0"/>
                <xsd:element ref="ns1:RatingCou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7F6B5-F22C-445D-8C4F-DEF341866CE6" elementFormDefault="qualified">
    <xsd:import namespace="http://schemas.microsoft.com/office/2006/documentManagement/types"/>
    <xsd:import namespace="http://schemas.microsoft.com/office/infopath/2007/PartnerControls"/>
    <xsd:element name="Departments_0" ma:index="9" nillable="true" ma:taxonomy="true" ma:internalName="Departments_0" ma:taxonomyFieldName="Departments" ma:displayName="Department" ma:default="" ma:fieldId="{ade9dd6d-4ca6-4745-95c6-00fab7cd1605}" ma:taxonomyMulti="true" ma:sspId="e9a9807c-b67d-45fa-bd21-6ff2933243a2" ma:termSetId="d5072efe-a6d7-49ed-bbc3-d989178513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ites_0" ma:index="11" nillable="true" ma:taxonomy="true" ma:internalName="Sites_0" ma:taxonomyFieldName="Sites" ma:displayName="Site" ma:default="" ma:fieldId="{4fb0a2b2-2928-4ab8-a495-55c59c2894c2}" ma:taxonomyMulti="true" ma:sspId="e9a9807c-b67d-45fa-bd21-6ff2933243a2" ma:termSetId="59b591f4-a91c-47a9-8d1e-9dc80ba5a3b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f258d-d15a-4ce2-a6f3-74b9b7a7f86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1d1d5d2-a60a-4aa2-b1dc-6cf3f2d70107}" ma:internalName="TaxCatchAll" ma:showField="CatchAllData" ma:web="7abf258d-d15a-4ce2-a6f3-74b9b7a7f8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71d1d5d2-a60a-4aa2-b1dc-6cf3f2d70107}" ma:internalName="TaxCatchAllLabel" ma:readOnly="true" ma:showField="CatchAllDataLabel" ma:web="7abf258d-d15a-4ce2-a6f3-74b9b7a7f8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1B363-B90E-458A-993F-C9A0A85258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4F9F9B-DD08-49BE-A558-7DB297A49F7C}">
  <ds:schemaRefs>
    <ds:schemaRef ds:uri="http://schemas.microsoft.com/office/2006/metadata/properties"/>
    <ds:schemaRef ds:uri="http://schemas.microsoft.com/office/infopath/2007/PartnerControls"/>
    <ds:schemaRef ds:uri="7247F6B5-F22C-445D-8C4F-DEF341866CE6"/>
    <ds:schemaRef ds:uri="7abf258d-d15a-4ce2-a6f3-74b9b7a7f86f"/>
  </ds:schemaRefs>
</ds:datastoreItem>
</file>

<file path=customXml/itemProps3.xml><?xml version="1.0" encoding="utf-8"?>
<ds:datastoreItem xmlns:ds="http://schemas.openxmlformats.org/officeDocument/2006/customXml" ds:itemID="{DC3F8DE4-87A1-4927-A3E1-9B39B112FDF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DB42FEA-5A1A-43A0-A032-88D1E508E90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F8AC710-BB9F-4526-8B95-80798A5EF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47F6B5-F22C-445D-8C4F-DEF341866CE6"/>
    <ds:schemaRef ds:uri="7abf258d-d15a-4ce2-a6f3-74b9b7a7f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1629</Words>
  <Characters>9291</Characters>
  <Application>Microsoft Office Word</Application>
  <DocSecurity>0</DocSecurity>
  <Lines>77</Lines>
  <Paragraphs>21</Paragraphs>
  <ScaleCrop>false</ScaleCrop>
  <Company>Year Up, Inc.</Company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Suttie, Skye</dc:creator>
  <cp:keywords/>
  <dc:description/>
  <cp:lastModifiedBy>Ponder, Luci</cp:lastModifiedBy>
  <cp:revision>2</cp:revision>
  <cp:lastPrinted>2015-02-17T20:52:00Z</cp:lastPrinted>
  <dcterms:created xsi:type="dcterms:W3CDTF">2025-03-18T14:01:00Z</dcterms:created>
  <dcterms:modified xsi:type="dcterms:W3CDTF">2025-03-18T14:01:00Z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0x010100B87E9154DA644E6BBE43C69C60B2A5F00075384FAB5FDCF84A8869B7DB0A647EC5</vt:lpwstr>
  </property>
  <property fmtid="{D5CDD505-2E9C-101B-9397-08002B2CF9AE}" pid="3" name="Departments">
    <vt:lpwstr>76;#Academics|3f6b883a-79d7-4bfa-bd05-3cb4b35a0370</vt:lpwstr>
  </property>
  <property fmtid="{D5CDD505-2E9C-101B-9397-08002B2CF9AE}" pid="4" name="Sites">
    <vt:lpwstr>1;#Cross-site|8cd38a5d-e2eb-4ad8-9d3f-7512e73bf0b4</vt:lpwstr>
  </property>
  <property fmtid="{D5CDD505-2E9C-101B-9397-08002B2CF9AE}" pid="5" name="_dlc_DocIdItemGuid">
    <vt:lpwstr>dcbbc107-3384-49f2-ba65-09de5f7775c0</vt:lpwstr>
  </property>
</Properties>
</file>