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3B8" w:rsidRDefault="000C43B8">
      <w:pPr>
        <w:pStyle w:val="Standard"/>
      </w:pPr>
    </w:p>
    <w:p w:rsidR="000C43B8" w:rsidRDefault="00A92470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EF0291C" wp14:editId="4E65D8CF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F01573" w:rsidRDefault="00F01573">
      <w:pPr>
        <w:pStyle w:val="Standard"/>
        <w:sectPr w:rsidR="00F01573">
          <w:pgSz w:w="11906" w:h="16838"/>
          <w:pgMar w:top="1134" w:right="1134" w:bottom="1134" w:left="1134" w:header="720" w:footer="720" w:gutter="0"/>
          <w:cols w:space="720"/>
        </w:sectPr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C43B8" w:rsidRDefault="001262A5">
      <w:pPr>
        <w:pStyle w:val="Standard"/>
      </w:pPr>
      <w:r w:rsidRPr="001262A5">
        <w:t xml:space="preserve">Este projeto surgiu de uma ideia, dada em aula pelo professor, e que visa desenvolver um programa de gestão de uma biblioteca universitária. O software tem como objetivo gerir todos os elementos desde livros, requisições, alunos e funcionários. </w:t>
      </w:r>
      <w:r w:rsidR="001901EE" w:rsidRPr="001262A5">
        <w:t xml:space="preserve"> </w:t>
      </w:r>
    </w:p>
    <w:p w:rsidR="001262A5" w:rsidRDefault="001262A5">
      <w:pPr>
        <w:pStyle w:val="Standard"/>
      </w:pPr>
      <w:r>
        <w:t>Os stakeholders são o grupo de trabalho, o professor, e todos os utilizadores que possam vir a utilizar o sistema.</w:t>
      </w:r>
    </w:p>
    <w:p w:rsidR="001262A5" w:rsidRPr="001262A5" w:rsidRDefault="001262A5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EA0C08" w:rsidRDefault="00EA0C0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485"/>
        <w:gridCol w:w="1215"/>
        <w:gridCol w:w="1125"/>
        <w:gridCol w:w="1845"/>
        <w:gridCol w:w="1845"/>
        <w:gridCol w:w="1755"/>
      </w:tblGrid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Predecessors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Duration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Initials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Cost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Start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Finish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92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1 167,58 €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Wed 04/07/18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198,83 €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39,33 €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13,5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16/04/18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9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6;7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2;3;9;13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58,8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19/06/18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36,00 €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15/05/18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22;28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27;29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24;31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F;A;C;R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98,00 €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19/06/18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39,8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223,75 €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52;43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13/06/18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04/07/18</w:t>
            </w:r>
          </w:p>
        </w:tc>
      </w:tr>
    </w:tbl>
    <w:p w:rsidR="00FC16C8" w:rsidRDefault="00FC16C8">
      <w:pPr>
        <w:pStyle w:val="Standard"/>
      </w:pPr>
    </w:p>
    <w:p w:rsidR="00EA0C08" w:rsidRDefault="00EA0C08">
      <w:pPr>
        <w:pStyle w:val="Standard"/>
      </w:pPr>
    </w:p>
    <w:p w:rsidR="000C43B8" w:rsidRDefault="000C43B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35"/>
        <w:gridCol w:w="1035"/>
        <w:gridCol w:w="945"/>
        <w:gridCol w:w="945"/>
        <w:gridCol w:w="1035"/>
        <w:gridCol w:w="1035"/>
        <w:gridCol w:w="945"/>
        <w:gridCol w:w="1305"/>
        <w:gridCol w:w="1845"/>
        <w:gridCol w:w="1845"/>
      </w:tblGrid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Name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Type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Group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Max. Units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Std.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Ovt. Rate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Accrue At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Base Calendar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From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To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Flávio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André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Carlota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Tue 17/04/18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Rodrigo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23/04/18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Default="00FC16C8" w:rsidP="00FC16C8">
            <w:r w:rsidRPr="00F477AC">
              <w:t>Wed 20/06/18</w:t>
            </w:r>
          </w:p>
        </w:tc>
      </w:tr>
    </w:tbl>
    <w:p w:rsidR="00F01573" w:rsidRDefault="00F01573">
      <w:pPr>
        <w:pStyle w:val="Standard"/>
        <w:sectPr w:rsidR="00F01573" w:rsidSect="00F01573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0A2D9E" w:rsidRDefault="000A2D9E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830372" w:rsidRPr="001262A5" w:rsidRDefault="001262A5">
      <w:pPr>
        <w:pStyle w:val="Standard"/>
      </w:pPr>
      <w:r>
        <w:t>De modo a obtermos as estimativas de impacto e probabilidade de risco, utilizámos a técnica de Delphi entre todos os elementos que se encontravam presentes.</w:t>
      </w:r>
    </w:p>
    <w:p w:rsidR="00775D6D" w:rsidRDefault="00775D6D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125"/>
        <w:gridCol w:w="1485"/>
        <w:gridCol w:w="2205"/>
      </w:tblGrid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impacto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Probabilidade de risco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Acção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</w:tbl>
    <w:p w:rsidR="000A1CB1" w:rsidRDefault="000A1CB1">
      <w:pPr>
        <w:pStyle w:val="Standard"/>
      </w:pPr>
    </w:p>
    <w:p w:rsidR="00913D40" w:rsidRDefault="00913D40">
      <w:pPr>
        <w:pStyle w:val="Standard"/>
      </w:pPr>
    </w:p>
    <w:p w:rsidR="00775D6D" w:rsidRDefault="00775D6D">
      <w:pPr>
        <w:pStyle w:val="Standard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377"/>
        <w:gridCol w:w="1378"/>
        <w:gridCol w:w="1379"/>
        <w:gridCol w:w="1379"/>
        <w:gridCol w:w="1379"/>
        <w:gridCol w:w="1379"/>
      </w:tblGrid>
      <w:tr w:rsidR="004B7814" w:rsidTr="004B7814">
        <w:trPr>
          <w:jc w:val="center"/>
        </w:trPr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4B7814" w:rsidRDefault="004B7814" w:rsidP="004B7814">
            <w:pPr>
              <w:pStyle w:val="Standard"/>
              <w:ind w:left="113" w:right="113"/>
              <w:jc w:val="center"/>
            </w:pPr>
            <w:r>
              <w:t>Risco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291350" w:rsidRDefault="00913D40">
            <w:pPr>
              <w:pStyle w:val="Standard"/>
              <w:rPr>
                <w:color w:val="FFFFFF" w:themeColor="background1"/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4B7814" w:rsidRPr="00291350" w:rsidRDefault="004B7814">
            <w:pPr>
              <w:pStyle w:val="Standard"/>
              <w:rPr>
                <w:color w:val="FFFFFF" w:themeColor="background1"/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</w:tr>
      <w:tr w:rsidR="004B7814" w:rsidTr="004B7814">
        <w:trPr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82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Impacto</w:t>
            </w:r>
          </w:p>
        </w:tc>
      </w:tr>
    </w:tbl>
    <w:p w:rsidR="004B7814" w:rsidRDefault="004B7814">
      <w:pPr>
        <w:pStyle w:val="Standard"/>
      </w:pPr>
    </w:p>
    <w:p w:rsidR="00D4385B" w:rsidRDefault="00D4385B">
      <w:pPr>
        <w:pStyle w:val="Standard"/>
      </w:pPr>
      <w:r>
        <w:t>Vermelho – alto risco</w:t>
      </w:r>
    </w:p>
    <w:p w:rsidR="00D4385B" w:rsidRDefault="00D4385B">
      <w:pPr>
        <w:pStyle w:val="Standard"/>
      </w:pPr>
      <w:r>
        <w:t>Amarelo – médio risco</w:t>
      </w:r>
    </w:p>
    <w:p w:rsidR="001262A5" w:rsidRDefault="001262A5">
      <w:r>
        <w:br w:type="page"/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0C43B8" w:rsidRDefault="000C43B8">
      <w:pPr>
        <w:pStyle w:val="Standard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920"/>
        <w:gridCol w:w="960"/>
        <w:gridCol w:w="960"/>
        <w:gridCol w:w="960"/>
        <w:gridCol w:w="960"/>
      </w:tblGrid>
      <w:tr w:rsidR="001E26E3" w:rsidRPr="001E26E3" w:rsidTr="001E26E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WBS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Task 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Product Backlog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criação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adicionar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AF7957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="00EF21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  <w:r w:rsidR="001E26E3"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1E26E3" w:rsidRPr="001E26E3" w:rsidTr="001E26E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  <w:r w:rsidR="000323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0323C0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  <w:bookmarkStart w:id="0" w:name="_GoBack"/>
            <w:bookmarkEnd w:id="0"/>
            <w:r w:rsidR="001E26E3"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5C6A66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5C6A66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5C6A66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5C6A66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</w:tbl>
    <w:p w:rsidR="007B61B8" w:rsidRDefault="007B61B8">
      <w:pPr>
        <w:pStyle w:val="Standard"/>
      </w:pPr>
    </w:p>
    <w:p w:rsidR="001E26E3" w:rsidRDefault="001E26E3">
      <w:pPr>
        <w:pStyle w:val="Standard"/>
      </w:pPr>
    </w:p>
    <w:p w:rsidR="007B61B8" w:rsidRDefault="00F70E64" w:rsidP="00F70E64">
      <w:pPr>
        <w:pStyle w:val="Standard"/>
        <w:numPr>
          <w:ilvl w:val="0"/>
          <w:numId w:val="1"/>
        </w:numPr>
      </w:pPr>
      <w:r>
        <w:t>Restante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30%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10%</w:t>
      </w:r>
    </w:p>
    <w:p w:rsidR="00F70E64" w:rsidRDefault="00F70E64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Anexo</w:t>
      </w:r>
    </w:p>
    <w:p w:rsidR="004C2D7F" w:rsidRPr="004C2D7F" w:rsidRDefault="004C2D7F">
      <w:pPr>
        <w:pStyle w:val="Standard"/>
        <w:rPr>
          <w:bCs/>
        </w:rPr>
      </w:pPr>
      <w:r>
        <w:rPr>
          <w:bCs/>
        </w:rPr>
        <w:t>Microsoft Project encontra-se em anexo</w:t>
      </w:r>
    </w:p>
    <w:p w:rsidR="000C43B8" w:rsidRDefault="004C2D7F">
      <w:pPr>
        <w:pStyle w:val="Standard"/>
      </w:pPr>
      <w:r>
        <w:t xml:space="preserve">O </w:t>
      </w:r>
      <w:r w:rsidR="001901EE">
        <w:t>Diagrama de Gantt</w:t>
      </w:r>
      <w:r>
        <w:t xml:space="preserve"> encontra-se dentro do Microsoft Project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sectPr w:rsidR="000C43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7CE" w:rsidRDefault="002057CE">
      <w:r>
        <w:separator/>
      </w:r>
    </w:p>
  </w:endnote>
  <w:endnote w:type="continuationSeparator" w:id="0">
    <w:p w:rsidR="002057CE" w:rsidRDefault="0020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7CE" w:rsidRDefault="002057CE">
      <w:r>
        <w:rPr>
          <w:color w:val="000000"/>
        </w:rPr>
        <w:separator/>
      </w:r>
    </w:p>
  </w:footnote>
  <w:footnote w:type="continuationSeparator" w:id="0">
    <w:p w:rsidR="002057CE" w:rsidRDefault="00205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87943"/>
    <w:multiLevelType w:val="hybridMultilevel"/>
    <w:tmpl w:val="B2061E4A"/>
    <w:lvl w:ilvl="0" w:tplc="CBDE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B8"/>
    <w:rsid w:val="000323C0"/>
    <w:rsid w:val="000A1CB1"/>
    <w:rsid w:val="000A2D9E"/>
    <w:rsid w:val="000C43B8"/>
    <w:rsid w:val="000C6C1D"/>
    <w:rsid w:val="001262A5"/>
    <w:rsid w:val="00140059"/>
    <w:rsid w:val="001901EE"/>
    <w:rsid w:val="001B4E3E"/>
    <w:rsid w:val="001E26E3"/>
    <w:rsid w:val="002057CE"/>
    <w:rsid w:val="00291350"/>
    <w:rsid w:val="002D6774"/>
    <w:rsid w:val="00371053"/>
    <w:rsid w:val="003A6432"/>
    <w:rsid w:val="004A7D73"/>
    <w:rsid w:val="004B7814"/>
    <w:rsid w:val="004C2D7F"/>
    <w:rsid w:val="005C6A66"/>
    <w:rsid w:val="00775D6D"/>
    <w:rsid w:val="007B24D8"/>
    <w:rsid w:val="007B61B8"/>
    <w:rsid w:val="00830372"/>
    <w:rsid w:val="008379F5"/>
    <w:rsid w:val="0090162B"/>
    <w:rsid w:val="00913D40"/>
    <w:rsid w:val="009C0B63"/>
    <w:rsid w:val="00A92470"/>
    <w:rsid w:val="00AF7957"/>
    <w:rsid w:val="00B01A5A"/>
    <w:rsid w:val="00B26D5F"/>
    <w:rsid w:val="00C2342C"/>
    <w:rsid w:val="00C3453B"/>
    <w:rsid w:val="00C42E24"/>
    <w:rsid w:val="00CE6319"/>
    <w:rsid w:val="00D4385B"/>
    <w:rsid w:val="00D568C0"/>
    <w:rsid w:val="00DA1E89"/>
    <w:rsid w:val="00DD3153"/>
    <w:rsid w:val="00E85C8B"/>
    <w:rsid w:val="00EA0C08"/>
    <w:rsid w:val="00EF2193"/>
    <w:rsid w:val="00F01573"/>
    <w:rsid w:val="00F70E64"/>
    <w:rsid w:val="00FC16C8"/>
    <w:rsid w:val="00F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ABD37-02E9-4C45-9712-B3F3A7F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B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A9B45-8914-40D9-ACA1-700DED856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1734</Words>
  <Characters>9369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Zoide</cp:lastModifiedBy>
  <cp:revision>34</cp:revision>
  <dcterms:created xsi:type="dcterms:W3CDTF">2018-04-18T10:41:00Z</dcterms:created>
  <dcterms:modified xsi:type="dcterms:W3CDTF">2018-05-21T16:46:00Z</dcterms:modified>
</cp:coreProperties>
</file>