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11">
      <w:pPr>
        <w:pStyle w:val="Heading2"/>
        <w:widowControl w:val="0"/>
        <w:spacing w:line="240" w:lineRule="auto"/>
        <w:rPr>
          <w:color w:val="ff0000"/>
        </w:rPr>
      </w:pPr>
      <w:bookmarkStart w:colFirst="0" w:colLast="0" w:name="_t3ldgqiub0r0" w:id="105"/>
      <w:bookmarkEnd w:id="105"/>
      <w:r w:rsidDel="00000000" w:rsidR="00000000" w:rsidRPr="00000000">
        <w:rPr>
          <w:color w:val="ff0000"/>
          <w:rtl w:val="0"/>
        </w:rPr>
        <w:t xml:space="preserve">WHY ENGAGE BOYS AND MEN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so2qrmoy5m8x" w:id="106"/>
      <w:bookmarkEnd w:id="106"/>
      <w:r w:rsidDel="00000000" w:rsidR="00000000" w:rsidRPr="00000000">
        <w:rPr>
          <w:rtl w:val="0"/>
        </w:rPr>
        <w:t xml:space="preserve">Why Engage? Setting the Context (e-learning script)</w:t>
      </w:r>
    </w:p>
    <w:p w:rsidR="00000000" w:rsidDel="00000000" w:rsidP="00000000" w:rsidRDefault="00000000" w:rsidRPr="00000000" w14:paraId="00000214">
      <w:pPr>
        <w:spacing w:after="240" w:before="240" w:lineRule="auto"/>
        <w:rPr>
          <w:b w:val="1"/>
          <w:bCs w:val="1"/>
          <w:i w:val="1"/>
          <w:iCs w:val="1"/>
        </w:rPr>
      </w:pPr>
      <w:r w:rsidDel="00000000" w:rsidR="00000000" w:rsidRPr="00000000">
        <w:rPr>
          <w:b w:val="1"/>
          <w:bCs w:val="1"/>
          <w:i w:val="1"/>
          <w:iCs w:val="1"/>
          <w:rtl w:val="0"/>
        </w:rPr>
        <w:t xml:space="preserve">Interactive section</w:t>
      </w:r>
    </w:p>
    <w:p w:rsidR="00000000" w:rsidDel="00000000" w:rsidP="00000000" w:rsidRDefault="00000000" w:rsidRPr="00000000" w14:paraId="00000215">
      <w:pPr>
        <w:spacing w:after="240" w:before="240" w:lineRule="auto"/>
        <w:rPr>
          <w:i w:val="1"/>
          <w:iCs w:val="1"/>
        </w:rPr>
      </w:pPr>
      <w:r w:rsidDel="00000000" w:rsidR="00000000" w:rsidRPr="00000000">
        <w:rPr>
          <w:b w:val="1"/>
          <w:bCs w:val="1"/>
          <w:rtl w:val="0"/>
        </w:rPr>
        <w:t xml:space="preserve">Core Interaction: </w:t>
      </w:r>
      <w:r w:rsidDel="00000000" w:rsidR="00000000" w:rsidRPr="00000000">
        <w:rPr>
          <w:rtl w:val="0"/>
        </w:rPr>
        <w:t xml:space="preserve">Timeline with click-to-reveal moments: Learners move through four interactive “moments” (each clickable node) on a horizontal or vertical timeline. Each node expands into a short text block and icon or illustration. Optional add-ons:  micro-interaction (flip card, drag, or pop-up reflection).</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2"/>
        <w:tblW w:w="8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0"/>
        <w:tblGridChange w:id="0">
          <w:tblGrid>
            <w:gridCol w:w="8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Text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Efforts to engage men and boys for gender equality didn’t appear overnight — they grew out of decades of activism, led by women and others in the feminist movements.</w:t>
            </w:r>
          </w:p>
          <w:p w:rsidR="00000000" w:rsidDel="00000000" w:rsidP="00000000" w:rsidRDefault="00000000" w:rsidRPr="00000000" w14:paraId="00000219">
            <w:pPr>
              <w:spacing w:after="240" w:before="240" w:lineRule="auto"/>
              <w:rPr/>
            </w:pPr>
            <w:r w:rsidDel="00000000" w:rsidR="00000000" w:rsidRPr="00000000">
              <w:rPr>
                <w:rtl w:val="0"/>
              </w:rPr>
              <w:t xml:space="preserve">This timeline traces how those movements inspired a global shift toward shared responsibility and empowered communities.</w:t>
            </w:r>
          </w:p>
          <w:p w:rsidR="00000000" w:rsidDel="00000000" w:rsidP="00000000" w:rsidRDefault="00000000" w:rsidRPr="00000000" w14:paraId="0000021A">
            <w:pPr>
              <w:spacing w:after="240" w:before="240" w:lineRule="auto"/>
              <w:rPr/>
            </w:pPr>
            <w:r w:rsidDel="00000000" w:rsidR="00000000" w:rsidRPr="00000000">
              <w:rPr>
                <w:rtl w:val="0"/>
              </w:rPr>
              <w:t xml:space="preserve">As you move through each moment, reflect on how ideas about power, care, and equality have evolved — and how they shape the work we do today.</w:t>
            </w:r>
          </w:p>
          <w:p w:rsidR="00000000" w:rsidDel="00000000" w:rsidP="00000000" w:rsidRDefault="00000000" w:rsidRPr="00000000" w14:paraId="0000021B">
            <w:pPr>
              <w:widowControl w:val="0"/>
              <w:spacing w:line="240" w:lineRule="auto"/>
              <w:rPr/>
            </w:pPr>
            <w:r w:rsidDel="00000000" w:rsidR="00000000" w:rsidRPr="00000000">
              <w:rPr>
                <w:rtl w:val="0"/>
              </w:rPr>
              <w:t xml:space="preserve">Select an icon below to explore</w:t>
            </w:r>
          </w:p>
          <w:p w:rsidR="00000000" w:rsidDel="00000000" w:rsidP="00000000" w:rsidRDefault="00000000" w:rsidRPr="00000000" w14:paraId="0000021C">
            <w:pPr>
              <w:widowControl w:val="0"/>
              <w:spacing w:line="240" w:lineRule="auto"/>
              <w:rPr/>
            </w:pPr>
            <w:r w:rsidDel="00000000" w:rsidR="00000000" w:rsidRPr="00000000">
              <w:rPr>
                <w:rtl w:val="0"/>
              </w:rPr>
            </w:r>
          </w:p>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Selectable items: </w:t>
            </w:r>
          </w:p>
          <w:p w:rsidR="00000000" w:rsidDel="00000000" w:rsidP="00000000" w:rsidRDefault="00000000" w:rsidRPr="00000000" w14:paraId="0000021E">
            <w:pPr>
              <w:widowControl w:val="0"/>
              <w:numPr>
                <w:ilvl w:val="0"/>
                <w:numId w:val="12"/>
              </w:numPr>
              <w:spacing w:line="240" w:lineRule="auto"/>
              <w:ind w:left="720" w:hanging="360"/>
            </w:pPr>
            <w:r w:rsidDel="00000000" w:rsidR="00000000" w:rsidRPr="00000000">
              <w:rPr>
                <w:rtl w:val="0"/>
              </w:rPr>
              <w:t xml:space="preserve">1970s - 1980s: Feminist Foundations</w:t>
            </w:r>
          </w:p>
          <w:p w:rsidR="00000000" w:rsidDel="00000000" w:rsidP="00000000" w:rsidRDefault="00000000" w:rsidRPr="00000000" w14:paraId="0000021F">
            <w:pPr>
              <w:widowControl w:val="0"/>
              <w:numPr>
                <w:ilvl w:val="0"/>
                <w:numId w:val="12"/>
              </w:numPr>
              <w:spacing w:line="240" w:lineRule="auto"/>
              <w:ind w:left="720" w:hanging="360"/>
            </w:pPr>
            <w:r w:rsidDel="00000000" w:rsidR="00000000" w:rsidRPr="00000000">
              <w:rPr>
                <w:rtl w:val="0"/>
              </w:rPr>
              <w:t xml:space="preserve">1990s - Recognizing Men’s Role</w:t>
            </w:r>
          </w:p>
          <w:p w:rsidR="00000000" w:rsidDel="00000000" w:rsidP="00000000" w:rsidRDefault="00000000" w:rsidRPr="00000000" w14:paraId="00000220">
            <w:pPr>
              <w:widowControl w:val="0"/>
              <w:numPr>
                <w:ilvl w:val="0"/>
                <w:numId w:val="12"/>
              </w:numPr>
              <w:spacing w:line="240" w:lineRule="auto"/>
              <w:ind w:left="720" w:hanging="360"/>
            </w:pPr>
            <w:r w:rsidDel="00000000" w:rsidR="00000000" w:rsidRPr="00000000">
              <w:rPr>
                <w:rtl w:val="0"/>
              </w:rPr>
              <w:t xml:space="preserve">2000s - 2010s: The Masculinities Lens</w:t>
            </w:r>
          </w:p>
          <w:p w:rsidR="00000000" w:rsidDel="00000000" w:rsidP="00000000" w:rsidRDefault="00000000" w:rsidRPr="00000000" w14:paraId="00000221">
            <w:pPr>
              <w:widowControl w:val="0"/>
              <w:numPr>
                <w:ilvl w:val="0"/>
                <w:numId w:val="12"/>
              </w:numPr>
              <w:spacing w:line="240" w:lineRule="auto"/>
              <w:ind w:left="720" w:hanging="360"/>
            </w:pPr>
            <w:r w:rsidDel="00000000" w:rsidR="00000000" w:rsidRPr="00000000">
              <w:rPr>
                <w:rtl w:val="0"/>
              </w:rPr>
              <w:t xml:space="preserve">Present Day - Future: Shared Responsibilities &amp; Benefits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b w:val="1"/>
                <w:bCs w:val="1"/>
                <w:rtl w:val="0"/>
              </w:rPr>
              <w:t xml:space="preserve">Header</w:t>
            </w:r>
            <w:r w:rsidDel="00000000" w:rsidR="00000000" w:rsidRPr="00000000">
              <w:rPr>
                <w:rtl w:val="0"/>
              </w:rPr>
              <w:t xml:space="preserve">: It Began with Feminist Movements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24">
            <w:pPr>
              <w:spacing w:after="240" w:before="240" w:lineRule="auto"/>
              <w:rPr/>
            </w:pPr>
            <w:r w:rsidDel="00000000" w:rsidR="00000000" w:rsidRPr="00000000">
              <w:rPr>
                <w:rtl w:val="0"/>
              </w:rPr>
              <w:t xml:space="preserve">The idea of engaging men for gender equality started within women’s liberation and feminist movements.</w:t>
            </w:r>
          </w:p>
          <w:p w:rsidR="00000000" w:rsidDel="00000000" w:rsidP="00000000" w:rsidRDefault="00000000" w:rsidRPr="00000000" w14:paraId="00000225">
            <w:pPr>
              <w:spacing w:after="240" w:before="240" w:lineRule="auto"/>
              <w:rPr/>
            </w:pPr>
            <w:r w:rsidDel="00000000" w:rsidR="00000000" w:rsidRPr="00000000">
              <w:rPr>
                <w:rtl w:val="0"/>
              </w:rPr>
              <w:t xml:space="preserve">These movements exposed the urgency of dismantling structural inequalities — in workplaces, families, and societies — and emphasized the power of collective action to create change.</w:t>
            </w:r>
          </w:p>
          <w:p w:rsidR="00000000" w:rsidDel="00000000" w:rsidP="00000000" w:rsidRDefault="00000000" w:rsidRPr="00000000" w14:paraId="00000226">
            <w:pPr>
              <w:rPr/>
            </w:pPr>
            <w:r w:rsidDel="00000000" w:rsidR="00000000" w:rsidRPr="00000000">
              <w:rPr>
                <w:rtl w:val="0"/>
              </w:rPr>
              <w:t xml:space="preserve">These movements recognized that because men’s actions and beliefs play a central role in sustaining inequality, achieving true gender justice requires men and boys to be engaged as allies and active participants in the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b w:val="1"/>
                <w:bCs w:val="1"/>
                <w:rtl w:val="0"/>
              </w:rPr>
              <w:t xml:space="preserve">Header:</w:t>
            </w:r>
            <w:r w:rsidDel="00000000" w:rsidR="00000000" w:rsidRPr="00000000">
              <w:rPr>
                <w:rtl w:val="0"/>
              </w:rPr>
              <w:t xml:space="preserve"> Recognizing Men’s Role in Gender Equality</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29">
            <w:pPr>
              <w:spacing w:after="240" w:before="240" w:lineRule="auto"/>
              <w:rPr/>
            </w:pPr>
            <w:r w:rsidDel="00000000" w:rsidR="00000000" w:rsidRPr="00000000">
              <w:rPr>
                <w:rtl w:val="0"/>
              </w:rPr>
              <w:t xml:space="preserve">Many men, too, were dissatisfied with the rigid expectations that defined masculinity — norms that limited emotional expression and reinforced dominance.</w:t>
            </w:r>
          </w:p>
          <w:p w:rsidR="00000000" w:rsidDel="00000000" w:rsidP="00000000" w:rsidRDefault="00000000" w:rsidRPr="00000000" w14:paraId="0000022A">
            <w:pPr>
              <w:spacing w:after="240" w:before="240" w:lineRule="auto"/>
              <w:rPr/>
            </w:pPr>
            <w:r w:rsidDel="00000000" w:rsidR="00000000" w:rsidRPr="00000000">
              <w:rPr>
                <w:rtl w:val="0"/>
              </w:rPr>
              <w:t xml:space="preserve">Recognizing this created an important opening: </w:t>
            </w:r>
            <w:r w:rsidDel="00000000" w:rsidR="00000000" w:rsidRPr="00000000">
              <w:rPr>
                <w:b w:val="1"/>
                <w:bCs w:val="1"/>
                <w:rtl w:val="0"/>
              </w:rPr>
              <w:t xml:space="preserve">men could become active allies</w:t>
            </w:r>
            <w:r w:rsidDel="00000000" w:rsidR="00000000" w:rsidRPr="00000000">
              <w:rPr>
                <w:rtl w:val="0"/>
              </w:rPr>
              <w:t xml:space="preserve"> in advancing gender equality, not just supporters from the sidelines.</w:t>
            </w:r>
          </w:p>
          <w:p w:rsidR="00000000" w:rsidDel="00000000" w:rsidP="00000000" w:rsidRDefault="00000000" w:rsidRPr="00000000" w14:paraId="0000022B">
            <w:pPr>
              <w:spacing w:after="240" w:before="240" w:lineRule="auto"/>
              <w:rPr/>
            </w:pPr>
            <w:r w:rsidDel="00000000" w:rsidR="00000000" w:rsidRPr="00000000">
              <w:rPr>
                <w:rtl w:val="0"/>
              </w:rPr>
              <w:t xml:space="preserve">At the same time, it became clear that </w:t>
            </w:r>
            <w:r w:rsidDel="00000000" w:rsidR="00000000" w:rsidRPr="00000000">
              <w:rPr>
                <w:b w:val="1"/>
                <w:bCs w:val="1"/>
                <w:rtl w:val="0"/>
              </w:rPr>
              <w:t xml:space="preserve">leaving men out</w:t>
            </w:r>
            <w:r w:rsidDel="00000000" w:rsidR="00000000" w:rsidRPr="00000000">
              <w:rPr>
                <w:rtl w:val="0"/>
              </w:rPr>
              <w:t xml:space="preserve"> placed too much responsibility for change on women and girls, and risked backlash from men who felt excluded or misunderstood.</w:t>
            </w:r>
          </w:p>
          <w:p w:rsidR="00000000" w:rsidDel="00000000" w:rsidP="00000000" w:rsidRDefault="00000000" w:rsidRPr="00000000" w14:paraId="0000022C">
            <w:pPr>
              <w:spacing w:after="240" w:before="240" w:lineRule="auto"/>
              <w:rPr/>
            </w:pPr>
            <w:r w:rsidDel="00000000" w:rsidR="00000000" w:rsidRPr="00000000">
              <w:rPr>
                <w:rtl w:val="0"/>
              </w:rPr>
              <w:t xml:space="preserve">Engaging men meant building </w:t>
            </w:r>
            <w:r w:rsidDel="00000000" w:rsidR="00000000" w:rsidRPr="00000000">
              <w:rPr>
                <w:b w:val="1"/>
                <w:bCs w:val="1"/>
                <w:rtl w:val="0"/>
              </w:rPr>
              <w:t xml:space="preserve">shared accountability</w:t>
            </w:r>
            <w:r w:rsidDel="00000000" w:rsidR="00000000" w:rsidRPr="00000000">
              <w:rPr>
                <w:rtl w:val="0"/>
              </w:rPr>
              <w:t xml:space="preserve"> — where transformation becomes everyone’s work.</w:t>
            </w:r>
          </w:p>
          <w:p w:rsidR="00000000" w:rsidDel="00000000" w:rsidP="00000000" w:rsidRDefault="00000000" w:rsidRPr="00000000" w14:paraId="000002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b w:val="1"/>
                <w:bCs w:val="1"/>
                <w:rtl w:val="0"/>
              </w:rPr>
              <w:t xml:space="preserve">Header:</w:t>
            </w:r>
            <w:r w:rsidDel="00000000" w:rsidR="00000000" w:rsidRPr="00000000">
              <w:rPr>
                <w:rtl w:val="0"/>
              </w:rPr>
              <w:t xml:space="preserve"> Transforming Power and Norms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30">
            <w:pPr>
              <w:spacing w:after="240" w:before="240" w:lineRule="auto"/>
              <w:rPr/>
            </w:pPr>
            <w:r w:rsidDel="00000000" w:rsidR="00000000" w:rsidRPr="00000000">
              <w:rPr>
                <w:rtl w:val="0"/>
              </w:rPr>
              <w:t xml:space="preserve">As work engaging men developed, approaches evolved to address the root causes of gender inequality, not just its symptoms.</w:t>
            </w:r>
          </w:p>
          <w:p w:rsidR="00000000" w:rsidDel="00000000" w:rsidP="00000000" w:rsidRDefault="00000000" w:rsidRPr="00000000" w14:paraId="00000231">
            <w:pPr>
              <w:spacing w:after="240" w:before="240" w:lineRule="auto"/>
              <w:rPr/>
            </w:pPr>
            <w:r w:rsidDel="00000000" w:rsidR="00000000" w:rsidRPr="00000000">
              <w:rPr>
                <w:rtl w:val="0"/>
              </w:rPr>
              <w:t xml:space="preserve">These efforts began to directly challenge the harmful social norms that perpetuate discrimination and justify violence.</w:t>
            </w:r>
          </w:p>
          <w:p w:rsidR="00000000" w:rsidDel="00000000" w:rsidP="00000000" w:rsidRDefault="00000000" w:rsidRPr="00000000" w14:paraId="00000232">
            <w:pPr>
              <w:spacing w:after="240" w:before="240" w:lineRule="auto"/>
              <w:rPr/>
            </w:pPr>
            <w:r w:rsidDel="00000000" w:rsidR="00000000" w:rsidRPr="00000000">
              <w:rPr>
                <w:rtl w:val="0"/>
              </w:rPr>
              <w:t xml:space="preserve">Facilitators and organizations adopted a “masculinities lens”: a way of examining how patriarchy and power shape relationships, behaviors, and institutions.</w:t>
            </w:r>
          </w:p>
          <w:p w:rsidR="00000000" w:rsidDel="00000000" w:rsidP="00000000" w:rsidRDefault="00000000" w:rsidRPr="00000000" w14:paraId="00000233">
            <w:pPr>
              <w:spacing w:after="240" w:before="240" w:lineRule="auto"/>
              <w:rPr>
                <w:b w:val="1"/>
                <w:bCs w:val="1"/>
              </w:rPr>
            </w:pPr>
            <w:r w:rsidDel="00000000" w:rsidR="00000000" w:rsidRPr="00000000">
              <w:rPr>
                <w:rtl w:val="0"/>
              </w:rPr>
              <w:t xml:space="preserve">Through this lens, programs began fostering healthier, more equitable ways of relating, helping men and boys explore empathy, care, and shared power as strengths — not weaknesses.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b w:val="1"/>
                <w:bCs w:val="1"/>
                <w:rtl w:val="0"/>
              </w:rPr>
              <w:t xml:space="preserve">Header:</w:t>
            </w:r>
            <w:r w:rsidDel="00000000" w:rsidR="00000000" w:rsidRPr="00000000">
              <w:rPr>
                <w:rtl w:val="0"/>
              </w:rPr>
              <w:t xml:space="preserve"> Gender Equality Benefits Everyone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36">
            <w:pPr>
              <w:spacing w:after="240" w:before="240" w:lineRule="auto"/>
              <w:rPr/>
            </w:pPr>
            <w:r w:rsidDel="00000000" w:rsidR="00000000" w:rsidRPr="00000000">
              <w:rPr>
                <w:rtl w:val="0"/>
              </w:rPr>
              <w:t xml:space="preserve">Importantly, gender equality is not a zero-sum endeavor — progress for one group does not come at the expense of another.</w:t>
            </w:r>
          </w:p>
          <w:p w:rsidR="00000000" w:rsidDel="00000000" w:rsidP="00000000" w:rsidRDefault="00000000" w:rsidRPr="00000000" w14:paraId="00000237">
            <w:pPr>
              <w:spacing w:after="240" w:before="240" w:lineRule="auto"/>
              <w:rPr/>
            </w:pPr>
            <w:r w:rsidDel="00000000" w:rsidR="00000000" w:rsidRPr="00000000">
              <w:rPr>
                <w:rtl w:val="0"/>
              </w:rPr>
              <w:t xml:space="preserve">Evidence shows that men and boys also benefit when societies become more equal.</w:t>
            </w:r>
          </w:p>
          <w:p w:rsidR="00000000" w:rsidDel="00000000" w:rsidP="00000000" w:rsidRDefault="00000000" w:rsidRPr="00000000" w14:paraId="00000238">
            <w:pPr>
              <w:spacing w:after="240" w:before="240" w:lineRule="auto"/>
              <w:rPr/>
            </w:pPr>
            <w:r w:rsidDel="00000000" w:rsidR="00000000" w:rsidRPr="00000000">
              <w:rPr>
                <w:rtl w:val="0"/>
              </w:rPr>
              <w:t xml:space="preserve">In many places, men face challenges such as lower educational attainment, higher suicide rates, and shorter life expectancy.</w:t>
            </w:r>
          </w:p>
          <w:p w:rsidR="00000000" w:rsidDel="00000000" w:rsidP="00000000" w:rsidRDefault="00000000" w:rsidRPr="00000000" w14:paraId="00000239">
            <w:pPr>
              <w:spacing w:after="240" w:before="240" w:lineRule="auto"/>
              <w:rPr/>
            </w:pPr>
            <w:r w:rsidDel="00000000" w:rsidR="00000000" w:rsidRPr="00000000">
              <w:rPr>
                <w:rtl w:val="0"/>
              </w:rPr>
              <w:t xml:space="preserve">Encouraging men to live more caring, connected, and healthy lives improves their own wellbeing — and the wellbeing of their families, partners, and communities.</w:t>
            </w:r>
          </w:p>
          <w:p w:rsidR="00000000" w:rsidDel="00000000" w:rsidP="00000000" w:rsidRDefault="00000000" w:rsidRPr="00000000" w14:paraId="0000023A">
            <w:pPr>
              <w:spacing w:after="240" w:before="240" w:lineRule="auto"/>
              <w:rPr>
                <w:b w:val="1"/>
                <w:bCs w:val="1"/>
              </w:rPr>
            </w:pPr>
            <w:r w:rsidDel="00000000" w:rsidR="00000000" w:rsidRPr="00000000">
              <w:rPr>
                <w:rtl w:val="0"/>
              </w:rPr>
              <w:t xml:space="preserve">More and more, people recognize that women’s and men’s well-being are intertwined — advancing both together builds progress that is mutually reinforcing and sustainable</w:t>
            </w: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spacing w:after="240" w:before="240" w:lineRule="auto"/>
        <w:rPr/>
      </w:pPr>
      <w:bookmarkStart w:colFirst="0" w:colLast="0" w:name="_qgfuugsrghy5" w:id="107"/>
      <w:bookmarkEnd w:id="107"/>
      <w:r w:rsidDel="00000000" w:rsidR="00000000" w:rsidRPr="00000000">
        <w:rPr>
          <w:rtl w:val="0"/>
        </w:rPr>
        <w:t xml:space="preserve">Benefits for All</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Instructional Purpose: </w:t>
      </w:r>
    </w:p>
    <w:p w:rsidR="00000000" w:rsidDel="00000000" w:rsidP="00000000" w:rsidRDefault="00000000" w:rsidRPr="00000000" w14:paraId="0000023E">
      <w:pPr>
        <w:spacing w:after="240" w:before="240" w:lineRule="auto"/>
        <w:rPr/>
      </w:pPr>
      <w:r w:rsidDel="00000000" w:rsidR="00000000" w:rsidRPr="00000000">
        <w:rPr>
          <w:rtl w:val="0"/>
        </w:rPr>
        <w:t xml:space="preserve">Learners explore the evidence-based benefits of engaging men and boys in gender equality programming — across individuals, families, organizations, and societies.</w:t>
      </w:r>
    </w:p>
    <w:p w:rsidR="00000000" w:rsidDel="00000000" w:rsidP="00000000" w:rsidRDefault="00000000" w:rsidRPr="00000000" w14:paraId="0000023F">
      <w:pPr>
        <w:spacing w:after="240" w:before="240" w:lineRule="auto"/>
        <w:rPr/>
      </w:pPr>
      <w:r w:rsidDel="00000000" w:rsidR="00000000" w:rsidRPr="00000000">
        <w:rPr>
          <w:rtl w:val="0"/>
        </w:rPr>
        <w:t xml:space="preserve">This helps learners:</w:t>
      </w:r>
    </w:p>
    <w:p w:rsidR="00000000" w:rsidDel="00000000" w:rsidP="00000000" w:rsidRDefault="00000000" w:rsidRPr="00000000" w14:paraId="00000240">
      <w:pPr>
        <w:numPr>
          <w:ilvl w:val="0"/>
          <w:numId w:val="121"/>
        </w:numPr>
        <w:spacing w:after="0" w:afterAutospacing="0" w:before="240" w:lineRule="auto"/>
        <w:ind w:left="720" w:hanging="360"/>
      </w:pPr>
      <w:r w:rsidDel="00000000" w:rsidR="00000000" w:rsidRPr="00000000">
        <w:rPr>
          <w:rtl w:val="0"/>
        </w:rPr>
        <w:t xml:space="preserve">Recognize that gender equality benefits everyone.</w:t>
      </w:r>
    </w:p>
    <w:p w:rsidR="00000000" w:rsidDel="00000000" w:rsidP="00000000" w:rsidRDefault="00000000" w:rsidRPr="00000000" w14:paraId="00000241">
      <w:pPr>
        <w:numPr>
          <w:ilvl w:val="0"/>
          <w:numId w:val="121"/>
        </w:numPr>
        <w:spacing w:after="0" w:afterAutospacing="0" w:before="0" w:beforeAutospacing="0" w:lineRule="auto"/>
        <w:ind w:left="720" w:hanging="360"/>
      </w:pPr>
      <w:r w:rsidDel="00000000" w:rsidR="00000000" w:rsidRPr="00000000">
        <w:rPr>
          <w:rtl w:val="0"/>
        </w:rPr>
        <w:t xml:space="preserve">Understand the interconnected outcomes across the socio-ecological model.</w:t>
      </w:r>
    </w:p>
    <w:p w:rsidR="00000000" w:rsidDel="00000000" w:rsidP="00000000" w:rsidRDefault="00000000" w:rsidRPr="00000000" w14:paraId="00000242">
      <w:pPr>
        <w:numPr>
          <w:ilvl w:val="0"/>
          <w:numId w:val="121"/>
        </w:numPr>
        <w:spacing w:after="240" w:before="0" w:beforeAutospacing="0" w:lineRule="auto"/>
        <w:ind w:left="720" w:hanging="360"/>
      </w:pPr>
      <w:r w:rsidDel="00000000" w:rsidR="00000000" w:rsidRPr="00000000">
        <w:rPr>
          <w:rtl w:val="0"/>
        </w:rPr>
        <w:t xml:space="preserve">Build motivation to apply a gender-transformative approach in their own context.</w:t>
      </w:r>
      <w:r w:rsidDel="00000000" w:rsidR="00000000" w:rsidRPr="00000000">
        <w:rPr>
          <w:b w:val="1"/>
          <w:bCs w:val="1"/>
          <w:rtl w:val="0"/>
        </w:rPr>
        <w:br w:type="textWrapping"/>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an interactive socio-ecological infographic to explore the benefits for different groups. The image below is for example reference only - actual image will be customized for Equimundo, and use the actual labels in the content outline below. Layers: </w:t>
      </w:r>
    </w:p>
    <w:p w:rsidR="00000000" w:rsidDel="00000000" w:rsidP="00000000" w:rsidRDefault="00000000" w:rsidRPr="00000000" w14:paraId="00000244">
      <w:pPr>
        <w:numPr>
          <w:ilvl w:val="0"/>
          <w:numId w:val="99"/>
        </w:numPr>
        <w:ind w:left="720" w:hanging="360"/>
      </w:pPr>
      <w:r w:rsidDel="00000000" w:rsidR="00000000" w:rsidRPr="00000000">
        <w:rPr>
          <w:rtl w:val="0"/>
        </w:rPr>
        <w:t xml:space="preserve">Individual Men</w:t>
      </w:r>
    </w:p>
    <w:p w:rsidR="00000000" w:rsidDel="00000000" w:rsidP="00000000" w:rsidRDefault="00000000" w:rsidRPr="00000000" w14:paraId="00000245">
      <w:pPr>
        <w:numPr>
          <w:ilvl w:val="0"/>
          <w:numId w:val="99"/>
        </w:numPr>
        <w:ind w:left="720" w:hanging="360"/>
      </w:pPr>
      <w:r w:rsidDel="00000000" w:rsidR="00000000" w:rsidRPr="00000000">
        <w:rPr>
          <w:rtl w:val="0"/>
        </w:rPr>
        <w:t xml:space="preserve">Interpersonal and Family</w:t>
      </w:r>
    </w:p>
    <w:p w:rsidR="00000000" w:rsidDel="00000000" w:rsidP="00000000" w:rsidRDefault="00000000" w:rsidRPr="00000000" w14:paraId="00000246">
      <w:pPr>
        <w:numPr>
          <w:ilvl w:val="0"/>
          <w:numId w:val="99"/>
        </w:numPr>
        <w:ind w:left="720" w:hanging="360"/>
      </w:pPr>
      <w:r w:rsidDel="00000000" w:rsidR="00000000" w:rsidRPr="00000000">
        <w:rPr>
          <w:rtl w:val="0"/>
        </w:rPr>
        <w:t xml:space="preserve">Organizations &amp; Companies</w:t>
      </w:r>
    </w:p>
    <w:p w:rsidR="00000000" w:rsidDel="00000000" w:rsidP="00000000" w:rsidRDefault="00000000" w:rsidRPr="00000000" w14:paraId="00000247">
      <w:pPr>
        <w:numPr>
          <w:ilvl w:val="0"/>
          <w:numId w:val="99"/>
        </w:numPr>
        <w:ind w:left="720" w:hanging="360"/>
      </w:pPr>
      <w:r w:rsidDel="00000000" w:rsidR="00000000" w:rsidRPr="00000000">
        <w:rPr>
          <w:rtl w:val="0"/>
        </w:rPr>
        <w:t xml:space="preserve">Communities &amp; Society</w:t>
      </w:r>
    </w:p>
    <w:p w:rsidR="00000000" w:rsidDel="00000000" w:rsidP="00000000" w:rsidRDefault="00000000" w:rsidRPr="00000000" w14:paraId="00000248">
      <w:pPr>
        <w:jc w:val="center"/>
        <w:rPr/>
      </w:pPr>
      <w:r w:rsidDel="00000000" w:rsidR="00000000" w:rsidRPr="00000000">
        <w:rPr>
          <w:rtl w:val="0"/>
        </w:rPr>
      </w:r>
    </w:p>
    <w:tbl>
      <w:tblPr>
        <w:tblStyle w:val="Table3"/>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Header: Engaging Men in Gender Equity Benefits Everyone</w:t>
            </w:r>
            <w:r w:rsidDel="00000000" w:rsidR="00000000" w:rsidRPr="00000000">
              <w:rPr>
                <w:rtl w:val="0"/>
              </w:rPr>
              <w:br w:type="textWrapping"/>
              <w:br w:type="textWrapping"/>
              <w:t xml:space="preserve">The evidence is clear: gender-transformative programs with men and boys work.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Years of implementation and rigorous evaluations have demonstrated their effectiveness across diverse contexts.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76"/>
              </w:numPr>
              <w:ind w:left="720" w:hanging="360"/>
            </w:pPr>
            <w:r w:rsidDel="00000000" w:rsidR="00000000" w:rsidRPr="00000000">
              <w:rPr>
                <w:b w:val="1"/>
                <w:bCs w:val="1"/>
                <w:rtl w:val="0"/>
              </w:rPr>
              <w:t xml:space="preserve">What do we mean by gender-transformative?</w:t>
            </w:r>
            <w:r w:rsidDel="00000000" w:rsidR="00000000" w:rsidRPr="00000000">
              <w:rPr>
                <w:rtl w:val="0"/>
              </w:rPr>
              <w:t xml:space="preserve"> </w:t>
              <w:br w:type="textWrapping"/>
              <w:t xml:space="preserve">A </w:t>
            </w:r>
            <w:r w:rsidDel="00000000" w:rsidR="00000000" w:rsidRPr="00000000">
              <w:rPr>
                <w:b w:val="1"/>
                <w:bCs w:val="1"/>
                <w:rtl w:val="0"/>
              </w:rPr>
              <w:t xml:space="preserve">gender-transformative approach</w:t>
            </w:r>
            <w:r w:rsidDel="00000000" w:rsidR="00000000" w:rsidRPr="00000000">
              <w:rPr>
                <w:rtl w:val="0"/>
              </w:rPr>
              <w:t xml:space="preserve"> challenges harmful gender norms and power imbalances, promoting equality by transforming how people think, relate, and share power in their families, communities, and institutions.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Interactive Infographic: Layers of impact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Pathways and outcomes are different in every setting, but these programs generate positive change for:</w:t>
            </w:r>
          </w:p>
          <w:p w:rsidR="00000000" w:rsidDel="00000000" w:rsidP="00000000" w:rsidRDefault="00000000" w:rsidRPr="00000000" w14:paraId="00000252">
            <w:pPr>
              <w:numPr>
                <w:ilvl w:val="0"/>
                <w:numId w:val="76"/>
              </w:numPr>
              <w:ind w:left="720" w:hanging="360"/>
            </w:pPr>
            <w:r w:rsidDel="00000000" w:rsidR="00000000" w:rsidRPr="00000000">
              <w:rPr>
                <w:rtl w:val="0"/>
              </w:rPr>
              <w:t xml:space="preserve">Individual Men</w:t>
            </w:r>
          </w:p>
          <w:p w:rsidR="00000000" w:rsidDel="00000000" w:rsidP="00000000" w:rsidRDefault="00000000" w:rsidRPr="00000000" w14:paraId="00000253">
            <w:pPr>
              <w:numPr>
                <w:ilvl w:val="0"/>
                <w:numId w:val="76"/>
              </w:numPr>
              <w:ind w:left="720" w:hanging="360"/>
            </w:pPr>
            <w:r w:rsidDel="00000000" w:rsidR="00000000" w:rsidRPr="00000000">
              <w:rPr>
                <w:rtl w:val="0"/>
              </w:rPr>
              <w:t xml:space="preserve">Interpersonal and Family</w:t>
              <w:tab/>
            </w:r>
          </w:p>
          <w:p w:rsidR="00000000" w:rsidDel="00000000" w:rsidP="00000000" w:rsidRDefault="00000000" w:rsidRPr="00000000" w14:paraId="00000254">
            <w:pPr>
              <w:numPr>
                <w:ilvl w:val="0"/>
                <w:numId w:val="76"/>
              </w:numPr>
              <w:ind w:left="720" w:hanging="360"/>
            </w:pPr>
            <w:r w:rsidDel="00000000" w:rsidR="00000000" w:rsidRPr="00000000">
              <w:rPr>
                <w:rtl w:val="0"/>
              </w:rPr>
              <w:t xml:space="preserve">Organizations &amp; Companies</w:t>
            </w:r>
          </w:p>
          <w:p w:rsidR="00000000" w:rsidDel="00000000" w:rsidP="00000000" w:rsidRDefault="00000000" w:rsidRPr="00000000" w14:paraId="00000255">
            <w:pPr>
              <w:numPr>
                <w:ilvl w:val="0"/>
                <w:numId w:val="76"/>
              </w:numPr>
              <w:ind w:left="720" w:hanging="360"/>
            </w:pPr>
            <w:r w:rsidDel="00000000" w:rsidR="00000000" w:rsidRPr="00000000">
              <w:rPr>
                <w:rtl w:val="0"/>
              </w:rPr>
              <w:t xml:space="preserve">Communities &amp; Society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Select each level in the diagram to learn about the various outcomes of gender-transformative programs.</w:t>
            </w:r>
          </w:p>
          <w:p w:rsidR="00000000" w:rsidDel="00000000" w:rsidP="00000000" w:rsidRDefault="00000000" w:rsidRPr="00000000" w14:paraId="00000258">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rtl w:val="0"/>
              </w:rPr>
              <w:t xml:space="preserve">When men begin to critically examine the role masculinity plays in their life and make positive changes, some of the benefits we see include:</w:t>
            </w:r>
            <w:r w:rsidDel="00000000" w:rsidR="00000000" w:rsidRPr="00000000">
              <w:rPr>
                <w:rtl w:val="0"/>
              </w:rPr>
            </w:r>
          </w:p>
          <w:p w:rsidR="00000000" w:rsidDel="00000000" w:rsidP="00000000" w:rsidRDefault="00000000" w:rsidRPr="00000000" w14:paraId="0000025A">
            <w:pPr>
              <w:numPr>
                <w:ilvl w:val="0"/>
                <w:numId w:val="9"/>
              </w:numPr>
              <w:spacing w:after="0" w:afterAutospacing="0" w:before="240" w:lineRule="auto"/>
              <w:ind w:left="720" w:hanging="360"/>
            </w:pPr>
            <w:r w:rsidDel="00000000" w:rsidR="00000000" w:rsidRPr="00000000">
              <w:rPr>
                <w:b w:val="1"/>
                <w:bCs w:val="1"/>
                <w:rtl w:val="0"/>
              </w:rPr>
              <w:t xml:space="preserve">Physical Health:</w:t>
            </w:r>
            <w:r w:rsidDel="00000000" w:rsidR="00000000" w:rsidRPr="00000000">
              <w:rPr>
                <w:rtl w:val="0"/>
              </w:rPr>
              <w:t xml:space="preserve"> Improved overall health, including reduced stress, fewer illnesses and accidents, and healthier habits with less alcohol and drug use.</w:t>
              <w:br w:type="textWrapping"/>
            </w:r>
          </w:p>
          <w:p w:rsidR="00000000" w:rsidDel="00000000" w:rsidP="00000000" w:rsidRDefault="00000000" w:rsidRPr="00000000" w14:paraId="0000025B">
            <w:pPr>
              <w:numPr>
                <w:ilvl w:val="0"/>
                <w:numId w:val="9"/>
              </w:numPr>
              <w:spacing w:after="24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Greater life satisfaction and emotional well-being. Men are supported to heal from violence and to challenge rigid gender roles, enabling a fuller emotional range.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240" w:before="240" w:lineRule="auto"/>
              <w:rPr>
                <w:b w:val="1"/>
                <w:bCs w:val="1"/>
              </w:rPr>
            </w:pPr>
            <w:r w:rsidDel="00000000" w:rsidR="00000000" w:rsidRPr="00000000">
              <w:rPr>
                <w:b w:val="1"/>
                <w:bCs w:val="1"/>
                <w:rtl w:val="0"/>
              </w:rPr>
              <w:t xml:space="preserve">Slide show (process interaction) - Swipe through the following three categories: </w:t>
              <w:br w:type="textWrapping"/>
              <w:br w:type="textWrapping"/>
              <w:t xml:space="preserve">Women in Men’s Lives</w:t>
            </w:r>
          </w:p>
          <w:p w:rsidR="00000000" w:rsidDel="00000000" w:rsidP="00000000" w:rsidRDefault="00000000" w:rsidRPr="00000000" w14:paraId="0000025D">
            <w:pPr>
              <w:widowControl w:val="0"/>
              <w:spacing w:after="240" w:before="240" w:lineRule="auto"/>
              <w:rPr>
                <w:b w:val="1"/>
                <w:bCs w:val="1"/>
              </w:rPr>
            </w:pPr>
            <w:r w:rsidDel="00000000" w:rsidR="00000000" w:rsidRPr="00000000">
              <w:rPr>
                <w:rtl w:val="0"/>
              </w:rPr>
              <w:t xml:space="preserve">When men participate in these programs—sometimes alongside their partners—women benefit through:</w:t>
            </w:r>
            <w:r w:rsidDel="00000000" w:rsidR="00000000" w:rsidRPr="00000000">
              <w:rPr>
                <w:rtl w:val="0"/>
              </w:rPr>
            </w:r>
          </w:p>
          <w:p w:rsidR="00000000" w:rsidDel="00000000" w:rsidP="00000000" w:rsidRDefault="00000000" w:rsidRPr="00000000" w14:paraId="0000025E">
            <w:pPr>
              <w:widowControl w:val="0"/>
              <w:numPr>
                <w:ilvl w:val="0"/>
                <w:numId w:val="125"/>
              </w:numPr>
              <w:spacing w:after="0" w:afterAutospacing="0" w:before="240" w:lineRule="auto"/>
              <w:ind w:left="720" w:hanging="360"/>
            </w:pPr>
            <w:r w:rsidDel="00000000" w:rsidR="00000000" w:rsidRPr="00000000">
              <w:rPr>
                <w:b w:val="1"/>
                <w:bCs w:val="1"/>
                <w:rtl w:val="0"/>
              </w:rPr>
              <w:t xml:space="preserve">Improved health and well-being:</w:t>
            </w:r>
            <w:r w:rsidDel="00000000" w:rsidR="00000000" w:rsidRPr="00000000">
              <w:rPr>
                <w:rtl w:val="0"/>
              </w:rPr>
              <w:t xml:space="preserve"> Better mental and physical health during pregnancy, delivery, and postpartum. Supported mothers experience less stress, parent more positively, and report higher life satisfaction. Partner engagement also contributes to reduced male partner violence.</w:t>
              <w:br w:type="textWrapping"/>
            </w:r>
          </w:p>
          <w:p w:rsidR="00000000" w:rsidDel="00000000" w:rsidP="00000000" w:rsidRDefault="00000000" w:rsidRPr="00000000" w14:paraId="0000025F">
            <w:pPr>
              <w:widowControl w:val="0"/>
              <w:numPr>
                <w:ilvl w:val="0"/>
                <w:numId w:val="125"/>
              </w:numPr>
              <w:spacing w:after="0" w:afterAutospacing="0" w:before="0" w:beforeAutospacing="0" w:lineRule="auto"/>
              <w:ind w:left="720" w:hanging="360"/>
            </w:pPr>
            <w:r w:rsidDel="00000000" w:rsidR="00000000" w:rsidRPr="00000000">
              <w:rPr>
                <w:b w:val="1"/>
                <w:bCs w:val="1"/>
                <w:rtl w:val="0"/>
              </w:rPr>
              <w:t xml:space="preserve">Greater opportunity and prosperity:</w:t>
            </w:r>
            <w:r w:rsidDel="00000000" w:rsidR="00000000" w:rsidRPr="00000000">
              <w:rPr>
                <w:rtl w:val="0"/>
              </w:rPr>
              <w:t xml:space="preserve"> When men share childcare and domestic work, women have more time to work, study, and rest. Dual incomes strengthen families’ financial stability and reduce stress.</w:t>
              <w:br w:type="textWrapping"/>
            </w:r>
          </w:p>
          <w:p w:rsidR="00000000" w:rsidDel="00000000" w:rsidP="00000000" w:rsidRDefault="00000000" w:rsidRPr="00000000" w14:paraId="00000260">
            <w:pPr>
              <w:widowControl w:val="0"/>
              <w:numPr>
                <w:ilvl w:val="0"/>
                <w:numId w:val="125"/>
              </w:numPr>
              <w:spacing w:after="240" w:before="0" w:beforeAutospacing="0" w:lineRule="auto"/>
              <w:ind w:left="720" w:hanging="360"/>
            </w:pPr>
            <w:r w:rsidDel="00000000" w:rsidR="00000000" w:rsidRPr="00000000">
              <w:rPr>
                <w:b w:val="1"/>
                <w:bCs w:val="1"/>
                <w:rtl w:val="0"/>
              </w:rPr>
              <w:t xml:space="preserve">Enhanced empowerment and autonomy:</w:t>
            </w:r>
            <w:r w:rsidDel="00000000" w:rsidR="00000000" w:rsidRPr="00000000">
              <w:rPr>
                <w:rtl w:val="0"/>
              </w:rPr>
              <w:t xml:space="preserve"> Sharing unpaid care and fostering open communication enables women to make decisions about their bodies, finances, and families with greater confidence and freedom.</w:t>
            </w:r>
          </w:p>
          <w:p w:rsidR="00000000" w:rsidDel="00000000" w:rsidP="00000000" w:rsidRDefault="00000000" w:rsidRPr="00000000" w14:paraId="00000261">
            <w:pPr>
              <w:widowControl w:val="0"/>
              <w:spacing w:after="240" w:before="240" w:lineRule="auto"/>
              <w:rPr/>
            </w:pPr>
            <w:r w:rsidDel="00000000" w:rsidR="00000000" w:rsidRPr="00000000">
              <w:rPr>
                <w:b w:val="1"/>
                <w:bCs w:val="1"/>
                <w:rtl w:val="0"/>
              </w:rPr>
              <w:t xml:space="preserve">Children</w:t>
            </w:r>
            <w:r w:rsidDel="00000000" w:rsidR="00000000" w:rsidRPr="00000000">
              <w:rPr>
                <w:rtl w:val="0"/>
              </w:rPr>
              <w:t xml:space="preserve">: </w:t>
            </w:r>
          </w:p>
          <w:p w:rsidR="00000000" w:rsidDel="00000000" w:rsidP="00000000" w:rsidRDefault="00000000" w:rsidRPr="00000000" w14:paraId="00000262">
            <w:pPr>
              <w:widowControl w:val="0"/>
              <w:spacing w:after="240" w:before="240" w:lineRule="auto"/>
              <w:rPr/>
            </w:pPr>
            <w:r w:rsidDel="00000000" w:rsidR="00000000" w:rsidRPr="00000000">
              <w:rPr>
                <w:rtl w:val="0"/>
              </w:rPr>
              <w:t xml:space="preserve">Children whose fathers participate in these programs experience multiple benefits:</w:t>
            </w:r>
          </w:p>
          <w:p w:rsidR="00000000" w:rsidDel="00000000" w:rsidP="00000000" w:rsidRDefault="00000000" w:rsidRPr="00000000" w14:paraId="00000263">
            <w:pPr>
              <w:widowControl w:val="0"/>
              <w:numPr>
                <w:ilvl w:val="0"/>
                <w:numId w:val="45"/>
              </w:numPr>
              <w:spacing w:after="0" w:afterAutospacing="0" w:before="240" w:lineRule="auto"/>
              <w:ind w:left="720" w:hanging="360"/>
            </w:pPr>
            <w:r w:rsidDel="00000000" w:rsidR="00000000" w:rsidRPr="00000000">
              <w:rPr>
                <w:b w:val="1"/>
                <w:bCs w:val="1"/>
                <w:rtl w:val="0"/>
              </w:rPr>
              <w:t xml:space="preserve">Health and development:</w:t>
            </w:r>
            <w:r w:rsidDel="00000000" w:rsidR="00000000" w:rsidRPr="00000000">
              <w:rPr>
                <w:rtl w:val="0"/>
              </w:rPr>
              <w:t xml:space="preserve"> Fathers’ nurturing, playful, and affectionate involvement supports children’s physical health, emotional well-being, and cognitive development, and is linked to higher educational achievement.</w:t>
              <w:br w:type="textWrapping"/>
            </w:r>
          </w:p>
          <w:p w:rsidR="00000000" w:rsidDel="00000000" w:rsidP="00000000" w:rsidRDefault="00000000" w:rsidRPr="00000000" w14:paraId="00000264">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Safety and emotional security:</w:t>
            </w:r>
            <w:r w:rsidDel="00000000" w:rsidR="00000000" w:rsidRPr="00000000">
              <w:rPr>
                <w:rtl w:val="0"/>
              </w:rPr>
              <w:t xml:space="preserve"> Reduced exposure to intimate partner violence and harsh discipline lowers children’s risk of future violence and behavioral problems.</w:t>
              <w:br w:type="textWrapping"/>
            </w:r>
          </w:p>
          <w:p w:rsidR="00000000" w:rsidDel="00000000" w:rsidP="00000000" w:rsidRDefault="00000000" w:rsidRPr="00000000" w14:paraId="00000265">
            <w:pPr>
              <w:widowControl w:val="0"/>
              <w:numPr>
                <w:ilvl w:val="0"/>
                <w:numId w:val="45"/>
              </w:numPr>
              <w:spacing w:after="240" w:before="0" w:beforeAutospacing="0" w:lineRule="auto"/>
              <w:ind w:left="720" w:hanging="360"/>
            </w:pPr>
            <w:r w:rsidDel="00000000" w:rsidR="00000000" w:rsidRPr="00000000">
              <w:rPr>
                <w:b w:val="1"/>
                <w:bCs w:val="1"/>
                <w:rtl w:val="0"/>
              </w:rPr>
              <w:t xml:space="preserve">Gender-equitable modeling:</w:t>
            </w:r>
            <w:r w:rsidDel="00000000" w:rsidR="00000000" w:rsidRPr="00000000">
              <w:rPr>
                <w:rtl w:val="0"/>
              </w:rPr>
              <w:t xml:space="preserve"> When parents share caregiving and household tasks, children learn and replicate these equitable behaviors as adults. Engaged fathers become positive role models for both sons and daughters.</w:t>
            </w:r>
          </w:p>
          <w:p w:rsidR="00000000" w:rsidDel="00000000" w:rsidP="00000000" w:rsidRDefault="00000000" w:rsidRPr="00000000" w14:paraId="00000266">
            <w:pPr>
              <w:widowControl w:val="0"/>
              <w:spacing w:after="240" w:before="240" w:lineRule="auto"/>
              <w:rPr>
                <w:b w:val="1"/>
                <w:bCs w:val="1"/>
              </w:rPr>
            </w:pPr>
            <w:r w:rsidDel="00000000" w:rsidR="00000000" w:rsidRPr="00000000">
              <w:rPr>
                <w:b w:val="1"/>
                <w:bCs w:val="1"/>
                <w:rtl w:val="0"/>
              </w:rPr>
              <w:t xml:space="preserve">Other Relationships</w:t>
            </w:r>
          </w:p>
          <w:p w:rsidR="00000000" w:rsidDel="00000000" w:rsidP="00000000" w:rsidRDefault="00000000" w:rsidRPr="00000000" w14:paraId="00000267">
            <w:pPr>
              <w:numPr>
                <w:ilvl w:val="0"/>
                <w:numId w:val="9"/>
              </w:numPr>
              <w:spacing w:after="0" w:afterAutospacing="0" w:before="240" w:lineRule="auto"/>
              <w:ind w:left="720" w:hanging="360"/>
            </w:pPr>
            <w:r w:rsidDel="00000000" w:rsidR="00000000" w:rsidRPr="00000000">
              <w:rPr>
                <w:b w:val="1"/>
                <w:bCs w:val="1"/>
                <w:rtl w:val="0"/>
              </w:rPr>
              <w:t xml:space="preserve">Stronger, more supportive friendships: </w:t>
            </w:r>
            <w:r w:rsidDel="00000000" w:rsidR="00000000" w:rsidRPr="00000000">
              <w:rPr>
                <w:rtl w:val="0"/>
              </w:rPr>
              <w:t xml:space="preserve">Safe spaces that encourage openness, reflection, and mutual learning help men move beyond surface-level interactions to form deeper, more meaningful connections.</w:t>
              <w:br w:type="textWrapping"/>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b w:val="1"/>
                <w:bCs w:val="1"/>
                <w:rtl w:val="0"/>
              </w:rPr>
              <w:t xml:space="preserve">Healthier social networks:</w:t>
            </w:r>
            <w:r w:rsidDel="00000000" w:rsidR="00000000" w:rsidRPr="00000000">
              <w:rPr>
                <w:rtl w:val="0"/>
              </w:rPr>
              <w:t xml:space="preserve"> By breaking the isolation often created by rigid gender norms, men gain emotional support, accountability, and shared purpose in their personal and community lives.</w:t>
              <w:br w:type="textWrapping"/>
            </w:r>
          </w:p>
          <w:p w:rsidR="00000000" w:rsidDel="00000000" w:rsidP="00000000" w:rsidRDefault="00000000" w:rsidRPr="00000000" w14:paraId="00000269">
            <w:pPr>
              <w:numPr>
                <w:ilvl w:val="0"/>
                <w:numId w:val="9"/>
              </w:numPr>
              <w:spacing w:after="240" w:before="0" w:beforeAutospacing="0" w:lineRule="auto"/>
              <w:ind w:left="720" w:hanging="360"/>
            </w:pPr>
            <w:r w:rsidDel="00000000" w:rsidR="00000000" w:rsidRPr="00000000">
              <w:rPr>
                <w:b w:val="1"/>
                <w:bCs w:val="1"/>
                <w:rtl w:val="0"/>
              </w:rPr>
              <w:t xml:space="preserve">Positive ripple effects:</w:t>
            </w:r>
            <w:r w:rsidDel="00000000" w:rsidR="00000000" w:rsidRPr="00000000">
              <w:rPr>
                <w:rtl w:val="0"/>
              </w:rPr>
              <w:t xml:space="preserve"> When men experience empathy and equality in their friendships, they carry those values into their families, workplaces, and communities.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Better for Companies and Organizations</w:t>
            </w:r>
          </w:p>
          <w:p w:rsidR="00000000" w:rsidDel="00000000" w:rsidP="00000000" w:rsidRDefault="00000000" w:rsidRPr="00000000" w14:paraId="0000026B">
            <w:pPr>
              <w:numPr>
                <w:ilvl w:val="0"/>
                <w:numId w:val="23"/>
              </w:numPr>
              <w:spacing w:after="0" w:afterAutospacing="0" w:before="240" w:lineRule="auto"/>
              <w:ind w:left="720" w:hanging="360"/>
            </w:pPr>
            <w:r w:rsidDel="00000000" w:rsidR="00000000" w:rsidRPr="00000000">
              <w:rPr>
                <w:b w:val="1"/>
                <w:bCs w:val="1"/>
                <w:rtl w:val="0"/>
              </w:rPr>
              <w:t xml:space="preserve">Higher productivity and profitability:</w:t>
            </w:r>
            <w:r w:rsidDel="00000000" w:rsidR="00000000" w:rsidRPr="00000000">
              <w:rPr>
                <w:rtl w:val="0"/>
              </w:rPr>
              <w:t xml:space="preserve"> Diverse, gender-equitable teams perform better and drive innovation.</w:t>
              <w:br w:type="textWrapping"/>
            </w:r>
          </w:p>
          <w:p w:rsidR="00000000" w:rsidDel="00000000" w:rsidP="00000000" w:rsidRDefault="00000000" w:rsidRPr="00000000" w14:paraId="0000026C">
            <w:pPr>
              <w:numPr>
                <w:ilvl w:val="0"/>
                <w:numId w:val="23"/>
              </w:numPr>
              <w:spacing w:after="0" w:afterAutospacing="0" w:before="0" w:beforeAutospacing="0" w:lineRule="auto"/>
              <w:ind w:left="720" w:hanging="360"/>
            </w:pPr>
            <w:r w:rsidDel="00000000" w:rsidR="00000000" w:rsidRPr="00000000">
              <w:rPr>
                <w:b w:val="1"/>
                <w:bCs w:val="1"/>
                <w:rtl w:val="0"/>
              </w:rPr>
              <w:t xml:space="preserve">Improved employee well-being:</w:t>
            </w:r>
            <w:r w:rsidDel="00000000" w:rsidR="00000000" w:rsidRPr="00000000">
              <w:rPr>
                <w:rtl w:val="0"/>
              </w:rPr>
              <w:t xml:space="preserve"> Equitable workplaces reduce stress and burnout, fostering safety, trust, and security.</w:t>
              <w:br w:type="textWrapping"/>
            </w:r>
          </w:p>
          <w:p w:rsidR="00000000" w:rsidDel="00000000" w:rsidP="00000000" w:rsidRDefault="00000000" w:rsidRPr="00000000" w14:paraId="0000026D">
            <w:pPr>
              <w:numPr>
                <w:ilvl w:val="0"/>
                <w:numId w:val="23"/>
              </w:numPr>
              <w:spacing w:after="0" w:afterAutospacing="0" w:before="0" w:beforeAutospacing="0" w:lineRule="auto"/>
              <w:ind w:left="720" w:hanging="360"/>
            </w:pPr>
            <w:r w:rsidDel="00000000" w:rsidR="00000000" w:rsidRPr="00000000">
              <w:rPr>
                <w:b w:val="1"/>
                <w:bCs w:val="1"/>
                <w:rtl w:val="0"/>
              </w:rPr>
              <w:t xml:space="preserve">Stronger recruitment and retention:</w:t>
            </w:r>
            <w:r w:rsidDel="00000000" w:rsidR="00000000" w:rsidRPr="00000000">
              <w:rPr>
                <w:rtl w:val="0"/>
              </w:rPr>
              <w:t xml:space="preserve"> Inclusive environments attract top talent and reduce costly turnover.</w:t>
              <w:br w:type="textWrapping"/>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b w:val="1"/>
                <w:bCs w:val="1"/>
                <w:rtl w:val="0"/>
              </w:rPr>
              <w:t xml:space="preserve">Healthier organizational culture:</w:t>
            </w:r>
            <w:r w:rsidDel="00000000" w:rsidR="00000000" w:rsidRPr="00000000">
              <w:rPr>
                <w:rtl w:val="0"/>
              </w:rPr>
              <w:t xml:space="preserve"> Respect, collaboration, and inclusivity lead to more engaged and motivated teams.</w:t>
              <w:br w:type="textWrapping"/>
            </w:r>
          </w:p>
          <w:p w:rsidR="00000000" w:rsidDel="00000000" w:rsidP="00000000" w:rsidRDefault="00000000" w:rsidRPr="00000000" w14:paraId="0000026F">
            <w:pPr>
              <w:numPr>
                <w:ilvl w:val="0"/>
                <w:numId w:val="23"/>
              </w:numPr>
              <w:spacing w:after="0" w:afterAutospacing="0" w:before="0" w:beforeAutospacing="0" w:lineRule="auto"/>
              <w:ind w:left="720" w:hanging="360"/>
            </w:pPr>
            <w:r w:rsidDel="00000000" w:rsidR="00000000" w:rsidRPr="00000000">
              <w:rPr>
                <w:b w:val="1"/>
                <w:bCs w:val="1"/>
                <w:rtl w:val="0"/>
              </w:rPr>
              <w:t xml:space="preserve">Reduced violence and harassment:</w:t>
            </w:r>
            <w:r w:rsidDel="00000000" w:rsidR="00000000" w:rsidRPr="00000000">
              <w:rPr>
                <w:rtl w:val="0"/>
              </w:rPr>
              <w:t xml:space="preserve"> Safe, supportive workplaces enable everyone to thrive and contribute fully.</w:t>
              <w:br w:type="textWrapping"/>
            </w:r>
          </w:p>
          <w:p w:rsidR="00000000" w:rsidDel="00000000" w:rsidP="00000000" w:rsidRDefault="00000000" w:rsidRPr="00000000" w14:paraId="00000270">
            <w:pPr>
              <w:numPr>
                <w:ilvl w:val="0"/>
                <w:numId w:val="23"/>
              </w:numPr>
              <w:spacing w:after="240" w:before="0" w:beforeAutospacing="0" w:lineRule="auto"/>
              <w:ind w:left="720" w:hanging="360"/>
            </w:pPr>
            <w:r w:rsidDel="00000000" w:rsidR="00000000" w:rsidRPr="00000000">
              <w:rPr>
                <w:b w:val="1"/>
                <w:bCs w:val="1"/>
                <w:rtl w:val="0"/>
              </w:rPr>
              <w:t xml:space="preserve">More equitable workplace relationships</w:t>
            </w:r>
            <w:r w:rsidDel="00000000" w:rsidR="00000000" w:rsidRPr="00000000">
              <w:rPr>
                <w:rtl w:val="0"/>
              </w:rPr>
              <w:t xml:space="preserve">: More supportive and collaborative team dynamics which drive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Benefits for Communities and Society</w:t>
            </w:r>
          </w:p>
          <w:p w:rsidR="00000000" w:rsidDel="00000000" w:rsidP="00000000" w:rsidRDefault="00000000" w:rsidRPr="00000000" w14:paraId="00000272">
            <w:pPr>
              <w:widowControl w:val="0"/>
              <w:numPr>
                <w:ilvl w:val="0"/>
                <w:numId w:val="11"/>
              </w:numPr>
              <w:spacing w:after="0" w:afterAutospacing="0" w:before="240" w:lineRule="auto"/>
              <w:ind w:left="720" w:hanging="360"/>
              <w:rPr>
                <w:color w:val="0e0e0e"/>
                <w:sz w:val="21"/>
                <w:szCs w:val="21"/>
              </w:rPr>
            </w:pPr>
            <w:r w:rsidDel="00000000" w:rsidR="00000000" w:rsidRPr="00000000">
              <w:rPr>
                <w:b w:val="1"/>
                <w:bCs w:val="1"/>
                <w:color w:val="0e0e0e"/>
                <w:sz w:val="21"/>
                <w:szCs w:val="21"/>
                <w:rtl w:val="0"/>
              </w:rPr>
              <w:t xml:space="preserve">Peace and security:</w:t>
            </w:r>
            <w:r w:rsidDel="00000000" w:rsidR="00000000" w:rsidRPr="00000000">
              <w:rPr>
                <w:color w:val="0e0e0e"/>
                <w:sz w:val="21"/>
                <w:szCs w:val="21"/>
                <w:rtl w:val="0"/>
              </w:rPr>
              <w:t xml:space="preserve"> Gender-equitable norms strengthen peacebuilding, reduce violence, and prevent harmful practices like child marriage, intimate partner violence, and bullying.</w:t>
              <w:br w:type="textWrapping"/>
            </w:r>
          </w:p>
          <w:p w:rsidR="00000000" w:rsidDel="00000000" w:rsidP="00000000" w:rsidRDefault="00000000" w:rsidRPr="00000000" w14:paraId="00000273">
            <w:pPr>
              <w:widowControl w:val="0"/>
              <w:numPr>
                <w:ilvl w:val="0"/>
                <w:numId w:val="11"/>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Health and well-being:</w:t>
            </w:r>
            <w:r w:rsidDel="00000000" w:rsidR="00000000" w:rsidRPr="00000000">
              <w:rPr>
                <w:color w:val="0e0e0e"/>
                <w:sz w:val="21"/>
                <w:szCs w:val="21"/>
                <w:rtl w:val="0"/>
              </w:rPr>
              <w:t xml:space="preserve"> More equitable relationships foster healthier families, lower stress and trauma, and build stronger social support networks.</w:t>
              <w:br w:type="textWrapping"/>
            </w:r>
          </w:p>
          <w:p w:rsidR="00000000" w:rsidDel="00000000" w:rsidP="00000000" w:rsidRDefault="00000000" w:rsidRPr="00000000" w14:paraId="00000274">
            <w:pPr>
              <w:widowControl w:val="0"/>
              <w:numPr>
                <w:ilvl w:val="0"/>
                <w:numId w:val="11"/>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Economic prosperity and resilience:</w:t>
            </w:r>
            <w:r w:rsidDel="00000000" w:rsidR="00000000" w:rsidRPr="00000000">
              <w:rPr>
                <w:color w:val="0e0e0e"/>
                <w:sz w:val="21"/>
                <w:szCs w:val="21"/>
                <w:rtl w:val="0"/>
              </w:rPr>
              <w:t xml:space="preserve"> Inclusive labor markets and shared caregiving enable women’s full participation and support men in developing sustainable livelihoods.</w:t>
              <w:br w:type="textWrapping"/>
            </w:r>
          </w:p>
          <w:p w:rsidR="00000000" w:rsidDel="00000000" w:rsidP="00000000" w:rsidRDefault="00000000" w:rsidRPr="00000000" w14:paraId="00000275">
            <w:pPr>
              <w:widowControl w:val="0"/>
              <w:numPr>
                <w:ilvl w:val="0"/>
                <w:numId w:val="11"/>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Civic participation and cohesion:</w:t>
            </w:r>
            <w:r w:rsidDel="00000000" w:rsidR="00000000" w:rsidRPr="00000000">
              <w:rPr>
                <w:color w:val="0e0e0e"/>
                <w:sz w:val="21"/>
                <w:szCs w:val="21"/>
                <w:rtl w:val="0"/>
              </w:rPr>
              <w:t xml:space="preserve"> Men and boys engaged in equality are more likely to promote democracy, fairness, and active community involvement.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240" w:before="240" w:lineRule="auto"/>
              <w:rPr>
                <w:color w:val="0e0e0e"/>
                <w:sz w:val="21"/>
                <w:szCs w:val="21"/>
              </w:rPr>
            </w:pPr>
            <w:r w:rsidDel="00000000" w:rsidR="00000000" w:rsidRPr="00000000">
              <w:rPr>
                <w:color w:val="0e0e0e"/>
                <w:sz w:val="21"/>
                <w:szCs w:val="21"/>
                <w:rtl w:val="0"/>
              </w:rPr>
              <w:t xml:space="preserve">You’ll see a series of benefit statements.</w:t>
            </w:r>
          </w:p>
          <w:p w:rsidR="00000000" w:rsidDel="00000000" w:rsidP="00000000" w:rsidRDefault="00000000" w:rsidRPr="00000000" w14:paraId="00000277">
            <w:pPr>
              <w:widowControl w:val="0"/>
              <w:spacing w:after="240" w:before="240" w:lineRule="auto"/>
              <w:rPr>
                <w:color w:val="0e0e0e"/>
                <w:sz w:val="21"/>
                <w:szCs w:val="21"/>
              </w:rPr>
            </w:pPr>
            <w:r w:rsidDel="00000000" w:rsidR="00000000" w:rsidRPr="00000000">
              <w:rPr>
                <w:color w:val="0e0e0e"/>
                <w:sz w:val="21"/>
                <w:szCs w:val="21"/>
                <w:rtl w:val="0"/>
              </w:rPr>
              <w:t xml:space="preserve">Drag each statement into the category it best fits:</w:t>
            </w:r>
          </w:p>
          <w:p w:rsidR="00000000" w:rsidDel="00000000" w:rsidP="00000000" w:rsidRDefault="00000000" w:rsidRPr="00000000" w14:paraId="00000278">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Men | Women | Children | Organizations | Communities and Society</w:t>
            </w:r>
          </w:p>
          <w:p w:rsidR="00000000" w:rsidDel="00000000" w:rsidP="00000000" w:rsidRDefault="00000000" w:rsidRPr="00000000" w14:paraId="00000279">
            <w:pPr>
              <w:widowControl w:val="0"/>
              <w:spacing w:after="240" w:before="240" w:lineRule="auto"/>
              <w:rPr>
                <w:color w:val="0e0e0e"/>
                <w:sz w:val="21"/>
                <w:szCs w:val="21"/>
              </w:rPr>
            </w:pPr>
            <w:r w:rsidDel="00000000" w:rsidR="00000000" w:rsidRPr="00000000">
              <w:rPr>
                <w:color w:val="0e0e0e"/>
                <w:sz w:val="21"/>
                <w:szCs w:val="21"/>
                <w:rtl w:val="0"/>
              </w:rPr>
              <w:t xml:space="preserve">Each benefit fits </w:t>
            </w:r>
            <w:r w:rsidDel="00000000" w:rsidR="00000000" w:rsidRPr="00000000">
              <w:rPr>
                <w:i w:val="1"/>
                <w:iCs w:val="1"/>
                <w:color w:val="0e0e0e"/>
                <w:sz w:val="21"/>
                <w:szCs w:val="21"/>
                <w:rtl w:val="0"/>
              </w:rPr>
              <w:t xml:space="preserve">best</w:t>
            </w:r>
            <w:r w:rsidDel="00000000" w:rsidR="00000000" w:rsidRPr="00000000">
              <w:rPr>
                <w:color w:val="0e0e0e"/>
                <w:sz w:val="21"/>
                <w:szCs w:val="21"/>
                <w:rtl w:val="0"/>
              </w:rPr>
              <w:t xml:space="preserve"> in one category, but remember: in real life, these changes often overlap and reinforce one another.</w:t>
            </w:r>
          </w:p>
          <w:p w:rsidR="00000000" w:rsidDel="00000000" w:rsidP="00000000" w:rsidRDefault="00000000" w:rsidRPr="00000000" w14:paraId="0000027A">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When you finish, you’ll see how your choices compare and learn more about the ripple effects between groups.</w:t>
            </w:r>
            <w:r w:rsidDel="00000000" w:rsidR="00000000" w:rsidRPr="00000000">
              <w:rPr>
                <w:rtl w:val="0"/>
              </w:rPr>
            </w:r>
          </w:p>
          <w:p w:rsidR="00000000" w:rsidDel="00000000" w:rsidP="00000000" w:rsidRDefault="00000000" w:rsidRPr="00000000" w14:paraId="0000027B">
            <w:pPr>
              <w:pStyle w:val="Heading3"/>
              <w:keepNext w:val="0"/>
              <w:keepLines w:val="0"/>
              <w:widowControl w:val="0"/>
              <w:spacing w:before="280" w:lineRule="auto"/>
              <w:rPr>
                <w:b w:val="1"/>
                <w:bCs w:val="1"/>
                <w:color w:val="0e0e0e"/>
                <w:sz w:val="26"/>
                <w:szCs w:val="26"/>
              </w:rPr>
            </w:pPr>
            <w:bookmarkStart w:colFirst="0" w:colLast="0" w:name="_ekvtjza7m9sm" w:id="108"/>
            <w:bookmarkEnd w:id="108"/>
            <w:r w:rsidDel="00000000" w:rsidR="00000000" w:rsidRPr="00000000">
              <w:rPr>
                <w:b w:val="1"/>
                <w:bCs w:val="1"/>
                <w:color w:val="0e0e0e"/>
                <w:sz w:val="26"/>
                <w:szCs w:val="26"/>
                <w:rtl w:val="0"/>
              </w:rPr>
              <w:t xml:space="preserve">Categories and Items</w:t>
            </w:r>
          </w:p>
          <w:p w:rsidR="00000000" w:rsidDel="00000000" w:rsidP="00000000" w:rsidRDefault="00000000" w:rsidRPr="00000000" w14:paraId="0000027C">
            <w:pPr>
              <w:pStyle w:val="Heading4"/>
              <w:keepNext w:val="0"/>
              <w:keepLines w:val="0"/>
              <w:widowControl w:val="0"/>
              <w:spacing w:after="40" w:before="240" w:lineRule="auto"/>
              <w:rPr>
                <w:b w:val="1"/>
                <w:bCs w:val="1"/>
                <w:color w:val="0e0e0e"/>
                <w:sz w:val="22"/>
                <w:szCs w:val="22"/>
              </w:rPr>
            </w:pPr>
            <w:bookmarkStart w:colFirst="0" w:colLast="0" w:name="_glnv3a7ykceo" w:id="109"/>
            <w:bookmarkEnd w:id="109"/>
            <w:r w:rsidDel="00000000" w:rsidR="00000000" w:rsidRPr="00000000">
              <w:rPr>
                <w:b w:val="1"/>
                <w:bCs w:val="1"/>
                <w:color w:val="0e0e0e"/>
                <w:sz w:val="22"/>
                <w:szCs w:val="22"/>
                <w:rtl w:val="0"/>
              </w:rPr>
              <w:t xml:space="preserve">Men</w:t>
            </w:r>
          </w:p>
          <w:p w:rsidR="00000000" w:rsidDel="00000000" w:rsidP="00000000" w:rsidRDefault="00000000" w:rsidRPr="00000000" w14:paraId="0000027D">
            <w:pPr>
              <w:widowControl w:val="0"/>
              <w:numPr>
                <w:ilvl w:val="0"/>
                <w:numId w:val="71"/>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Better physical and mental health, including reduced stress and harmful substance use.</w:t>
            </w:r>
          </w:p>
          <w:p w:rsidR="00000000" w:rsidDel="00000000" w:rsidP="00000000" w:rsidRDefault="00000000" w:rsidRPr="00000000" w14:paraId="0000027E">
            <w:pPr>
              <w:widowControl w:val="0"/>
              <w:numPr>
                <w:ilvl w:val="0"/>
                <w:numId w:val="71"/>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Stronger, more positive relationships with partners, children, and peers.</w:t>
            </w:r>
          </w:p>
          <w:p w:rsidR="00000000" w:rsidDel="00000000" w:rsidP="00000000" w:rsidRDefault="00000000" w:rsidRPr="00000000" w14:paraId="0000027F">
            <w:pPr>
              <w:widowControl w:val="0"/>
              <w:numPr>
                <w:ilvl w:val="0"/>
                <w:numId w:val="71"/>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Greater emotional awareness and capacity for care.</w:t>
              <w:br w:type="textWrapping"/>
            </w:r>
          </w:p>
          <w:p w:rsidR="00000000" w:rsidDel="00000000" w:rsidP="00000000" w:rsidRDefault="00000000" w:rsidRPr="00000000" w14:paraId="00000280">
            <w:pPr>
              <w:pStyle w:val="Heading4"/>
              <w:keepNext w:val="0"/>
              <w:keepLines w:val="0"/>
              <w:widowControl w:val="0"/>
              <w:spacing w:after="40" w:before="240" w:lineRule="auto"/>
              <w:rPr>
                <w:b w:val="1"/>
                <w:bCs w:val="1"/>
                <w:color w:val="0e0e0e"/>
                <w:sz w:val="22"/>
                <w:szCs w:val="22"/>
              </w:rPr>
            </w:pPr>
            <w:bookmarkStart w:colFirst="0" w:colLast="0" w:name="_55bxt7sxnun5" w:id="110"/>
            <w:bookmarkEnd w:id="110"/>
            <w:r w:rsidDel="00000000" w:rsidR="00000000" w:rsidRPr="00000000">
              <w:rPr>
                <w:b w:val="1"/>
                <w:bCs w:val="1"/>
                <w:color w:val="0e0e0e"/>
                <w:sz w:val="22"/>
                <w:szCs w:val="22"/>
                <w:rtl w:val="0"/>
              </w:rPr>
              <w:t xml:space="preserve">Women</w:t>
            </w:r>
          </w:p>
          <w:p w:rsidR="00000000" w:rsidDel="00000000" w:rsidP="00000000" w:rsidRDefault="00000000" w:rsidRPr="00000000" w14:paraId="00000281">
            <w:pPr>
              <w:widowControl w:val="0"/>
              <w:numPr>
                <w:ilvl w:val="0"/>
                <w:numId w:val="36"/>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Improved mental and physical health during pregnancy and parenting.</w:t>
            </w:r>
          </w:p>
          <w:p w:rsidR="00000000" w:rsidDel="00000000" w:rsidP="00000000" w:rsidRDefault="00000000" w:rsidRPr="00000000" w14:paraId="00000282">
            <w:pPr>
              <w:widowControl w:val="0"/>
              <w:numPr>
                <w:ilvl w:val="0"/>
                <w:numId w:val="36"/>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Increased safety and reduced partner violence.</w:t>
            </w:r>
          </w:p>
          <w:p w:rsidR="00000000" w:rsidDel="00000000" w:rsidP="00000000" w:rsidRDefault="00000000" w:rsidRPr="00000000" w14:paraId="00000283">
            <w:pPr>
              <w:widowControl w:val="0"/>
              <w:numPr>
                <w:ilvl w:val="0"/>
                <w:numId w:val="36"/>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More opportunities for education, work, and rest through shared caregiving.</w:t>
            </w:r>
          </w:p>
          <w:p w:rsidR="00000000" w:rsidDel="00000000" w:rsidP="00000000" w:rsidRDefault="00000000" w:rsidRPr="00000000" w14:paraId="00000284">
            <w:pPr>
              <w:widowControl w:val="0"/>
              <w:numPr>
                <w:ilvl w:val="0"/>
                <w:numId w:val="36"/>
              </w:numPr>
              <w:spacing w:after="240" w:before="0" w:beforeAutospacing="0" w:lineRule="auto"/>
              <w:ind w:left="720" w:hanging="360"/>
              <w:rPr>
                <w:b w:val="1"/>
                <w:bCs w:val="1"/>
                <w:color w:val="0e0e0e"/>
                <w:sz w:val="21"/>
                <w:szCs w:val="21"/>
              </w:rPr>
            </w:pPr>
            <w:r w:rsidDel="00000000" w:rsidR="00000000" w:rsidRPr="00000000">
              <w:rPr>
                <w:color w:val="0e0e0e"/>
                <w:sz w:val="21"/>
                <w:szCs w:val="21"/>
                <w:rtl w:val="0"/>
              </w:rPr>
              <w:t xml:space="preserve">Greater empowerment and decision-making power in family and financial matters.</w:t>
            </w:r>
            <w:r w:rsidDel="00000000" w:rsidR="00000000" w:rsidRPr="00000000">
              <w:rPr>
                <w:rtl w:val="0"/>
              </w:rPr>
            </w:r>
          </w:p>
          <w:p w:rsidR="00000000" w:rsidDel="00000000" w:rsidP="00000000" w:rsidRDefault="00000000" w:rsidRPr="00000000" w14:paraId="00000285">
            <w:pPr>
              <w:pStyle w:val="Heading4"/>
              <w:keepNext w:val="0"/>
              <w:keepLines w:val="0"/>
              <w:widowControl w:val="0"/>
              <w:spacing w:after="40" w:before="240" w:lineRule="auto"/>
              <w:rPr>
                <w:b w:val="1"/>
                <w:bCs w:val="1"/>
                <w:color w:val="0e0e0e"/>
                <w:sz w:val="22"/>
                <w:szCs w:val="22"/>
              </w:rPr>
            </w:pPr>
            <w:bookmarkStart w:colFirst="0" w:colLast="0" w:name="_cpskphpbj6zl" w:id="111"/>
            <w:bookmarkEnd w:id="111"/>
            <w:r w:rsidDel="00000000" w:rsidR="00000000" w:rsidRPr="00000000">
              <w:rPr>
                <w:b w:val="1"/>
                <w:bCs w:val="1"/>
                <w:color w:val="0e0e0e"/>
                <w:sz w:val="22"/>
                <w:szCs w:val="22"/>
                <w:rtl w:val="0"/>
              </w:rPr>
              <w:t xml:space="preserve">Children</w:t>
            </w:r>
          </w:p>
          <w:p w:rsidR="00000000" w:rsidDel="00000000" w:rsidP="00000000" w:rsidRDefault="00000000" w:rsidRPr="00000000" w14:paraId="00000286">
            <w:pPr>
              <w:widowControl w:val="0"/>
              <w:numPr>
                <w:ilvl w:val="0"/>
                <w:numId w:val="10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Better health, emotional well-being, and cognitive development when fathers are engaged.</w:t>
            </w:r>
          </w:p>
          <w:p w:rsidR="00000000" w:rsidDel="00000000" w:rsidP="00000000" w:rsidRDefault="00000000" w:rsidRPr="00000000" w14:paraId="00000287">
            <w:pPr>
              <w:widowControl w:val="0"/>
              <w:numPr>
                <w:ilvl w:val="0"/>
                <w:numId w:val="10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Reduced exposure to violence and harsh discipline.</w:t>
            </w:r>
          </w:p>
          <w:p w:rsidR="00000000" w:rsidDel="00000000" w:rsidP="00000000" w:rsidRDefault="00000000" w:rsidRPr="00000000" w14:paraId="00000288">
            <w:pPr>
              <w:widowControl w:val="0"/>
              <w:numPr>
                <w:ilvl w:val="0"/>
                <w:numId w:val="102"/>
              </w:numPr>
              <w:spacing w:after="240" w:before="0" w:beforeAutospacing="0" w:lineRule="auto"/>
              <w:ind w:left="720" w:hanging="360"/>
              <w:rPr>
                <w:b w:val="1"/>
                <w:bCs w:val="1"/>
                <w:color w:val="0e0e0e"/>
                <w:sz w:val="21"/>
                <w:szCs w:val="21"/>
              </w:rPr>
            </w:pPr>
            <w:r w:rsidDel="00000000" w:rsidR="00000000" w:rsidRPr="00000000">
              <w:rPr>
                <w:color w:val="0e0e0e"/>
                <w:sz w:val="21"/>
                <w:szCs w:val="21"/>
                <w:rtl w:val="0"/>
              </w:rPr>
              <w:t xml:space="preserve">Positive gender attitudes and role modeling that promote equality.</w:t>
            </w:r>
            <w:r w:rsidDel="00000000" w:rsidR="00000000" w:rsidRPr="00000000">
              <w:rPr>
                <w:b w:val="1"/>
                <w:bCs w:val="1"/>
                <w:color w:val="0e0e0e"/>
                <w:sz w:val="21"/>
                <w:szCs w:val="21"/>
                <w:rtl w:val="0"/>
              </w:rPr>
              <w:br w:type="textWrapping"/>
            </w:r>
          </w:p>
          <w:p w:rsidR="00000000" w:rsidDel="00000000" w:rsidP="00000000" w:rsidRDefault="00000000" w:rsidRPr="00000000" w14:paraId="00000289">
            <w:pPr>
              <w:pStyle w:val="Heading4"/>
              <w:keepNext w:val="0"/>
              <w:keepLines w:val="0"/>
              <w:widowControl w:val="0"/>
              <w:spacing w:after="40" w:before="240" w:lineRule="auto"/>
              <w:rPr>
                <w:b w:val="1"/>
                <w:bCs w:val="1"/>
                <w:color w:val="0e0e0e"/>
                <w:sz w:val="22"/>
                <w:szCs w:val="22"/>
              </w:rPr>
            </w:pPr>
            <w:bookmarkStart w:colFirst="0" w:colLast="0" w:name="_nucj6wt9qfdp" w:id="112"/>
            <w:bookmarkEnd w:id="112"/>
            <w:r w:rsidDel="00000000" w:rsidR="00000000" w:rsidRPr="00000000">
              <w:rPr>
                <w:b w:val="1"/>
                <w:bCs w:val="1"/>
                <w:color w:val="0e0e0e"/>
                <w:sz w:val="22"/>
                <w:szCs w:val="22"/>
                <w:rtl w:val="0"/>
              </w:rPr>
              <w:t xml:space="preserve">Organizations</w:t>
            </w:r>
          </w:p>
          <w:p w:rsidR="00000000" w:rsidDel="00000000" w:rsidP="00000000" w:rsidRDefault="00000000" w:rsidRPr="00000000" w14:paraId="0000028A">
            <w:pPr>
              <w:widowControl w:val="0"/>
              <w:numPr>
                <w:ilvl w:val="0"/>
                <w:numId w:val="53"/>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Higher productivity, innovation, and employee satisfaction.</w:t>
            </w:r>
          </w:p>
          <w:p w:rsidR="00000000" w:rsidDel="00000000" w:rsidP="00000000" w:rsidRDefault="00000000" w:rsidRPr="00000000" w14:paraId="0000028B">
            <w:pPr>
              <w:widowControl w:val="0"/>
              <w:numPr>
                <w:ilvl w:val="0"/>
                <w:numId w:val="5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Lower stress and burnout through supportive workplace cultures.</w:t>
            </w:r>
          </w:p>
          <w:p w:rsidR="00000000" w:rsidDel="00000000" w:rsidP="00000000" w:rsidRDefault="00000000" w:rsidRPr="00000000" w14:paraId="0000028C">
            <w:pPr>
              <w:widowControl w:val="0"/>
              <w:numPr>
                <w:ilvl w:val="0"/>
                <w:numId w:val="5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Stronger recruitment and retention from equitable policies.</w:t>
            </w:r>
          </w:p>
          <w:p w:rsidR="00000000" w:rsidDel="00000000" w:rsidP="00000000" w:rsidRDefault="00000000" w:rsidRPr="00000000" w14:paraId="0000028D">
            <w:pPr>
              <w:widowControl w:val="0"/>
              <w:numPr>
                <w:ilvl w:val="0"/>
                <w:numId w:val="53"/>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Fewer incidents of violence, harassment, and bullying.</w:t>
            </w:r>
            <w:r w:rsidDel="00000000" w:rsidR="00000000" w:rsidRPr="00000000">
              <w:rPr>
                <w:color w:val="0e0e0e"/>
                <w:rtl w:val="0"/>
              </w:rPr>
              <w:t xml:space="preserve"> </w:t>
            </w:r>
          </w:p>
          <w:p w:rsidR="00000000" w:rsidDel="00000000" w:rsidP="00000000" w:rsidRDefault="00000000" w:rsidRPr="00000000" w14:paraId="0000028E">
            <w:pPr>
              <w:pStyle w:val="Heading4"/>
              <w:keepNext w:val="0"/>
              <w:keepLines w:val="0"/>
              <w:widowControl w:val="0"/>
              <w:spacing w:after="40" w:before="240" w:lineRule="auto"/>
              <w:rPr>
                <w:b w:val="1"/>
                <w:bCs w:val="1"/>
                <w:color w:val="0e0e0e"/>
                <w:sz w:val="22"/>
                <w:szCs w:val="22"/>
              </w:rPr>
            </w:pPr>
            <w:bookmarkStart w:colFirst="0" w:colLast="0" w:name="_35iwpi9rfj23" w:id="113"/>
            <w:bookmarkEnd w:id="113"/>
            <w:r w:rsidDel="00000000" w:rsidR="00000000" w:rsidRPr="00000000">
              <w:rPr>
                <w:b w:val="1"/>
                <w:bCs w:val="1"/>
                <w:color w:val="0e0e0e"/>
                <w:sz w:val="22"/>
                <w:szCs w:val="22"/>
                <w:rtl w:val="0"/>
              </w:rPr>
              <w:t xml:space="preserve">Communities and Society</w:t>
            </w:r>
          </w:p>
          <w:p w:rsidR="00000000" w:rsidDel="00000000" w:rsidP="00000000" w:rsidRDefault="00000000" w:rsidRPr="00000000" w14:paraId="0000028F">
            <w:pPr>
              <w:widowControl w:val="0"/>
              <w:numPr>
                <w:ilvl w:val="0"/>
                <w:numId w:val="5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Greater peace and security through reduced violence and harmful practices.</w:t>
            </w:r>
          </w:p>
          <w:p w:rsidR="00000000" w:rsidDel="00000000" w:rsidP="00000000" w:rsidRDefault="00000000" w:rsidRPr="00000000" w14:paraId="00000290">
            <w:pPr>
              <w:widowControl w:val="0"/>
              <w:numPr>
                <w:ilvl w:val="0"/>
                <w:numId w:val="5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Healthier, more resilient families and social networks.</w:t>
            </w:r>
          </w:p>
          <w:p w:rsidR="00000000" w:rsidDel="00000000" w:rsidP="00000000" w:rsidRDefault="00000000" w:rsidRPr="00000000" w14:paraId="00000291">
            <w:pPr>
              <w:widowControl w:val="0"/>
              <w:numPr>
                <w:ilvl w:val="0"/>
                <w:numId w:val="5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Economic prosperity through inclusive labor markets and shared caregiving.</w:t>
            </w:r>
          </w:p>
          <w:p w:rsidR="00000000" w:rsidDel="00000000" w:rsidP="00000000" w:rsidRDefault="00000000" w:rsidRPr="00000000" w14:paraId="00000292">
            <w:pPr>
              <w:widowControl w:val="0"/>
              <w:numPr>
                <w:ilvl w:val="0"/>
                <w:numId w:val="5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Stronger civic participation and social cohesion.</w:t>
              <w:br w:type="textWrapping"/>
            </w:r>
            <w:r w:rsidDel="00000000" w:rsidR="00000000" w:rsidRPr="00000000">
              <w:rPr>
                <w:rtl w:val="0"/>
              </w:rPr>
            </w:r>
          </w:p>
          <w:p w:rsidR="00000000" w:rsidDel="00000000" w:rsidP="00000000" w:rsidRDefault="00000000" w:rsidRPr="00000000" w14:paraId="00000293">
            <w:pPr>
              <w:pStyle w:val="Heading3"/>
              <w:keepNext w:val="0"/>
              <w:keepLines w:val="0"/>
              <w:widowControl w:val="0"/>
              <w:spacing w:before="280" w:lineRule="auto"/>
              <w:rPr>
                <w:b w:val="1"/>
                <w:bCs w:val="1"/>
                <w:color w:val="0e0e0e"/>
                <w:sz w:val="26"/>
                <w:szCs w:val="26"/>
              </w:rPr>
            </w:pPr>
            <w:bookmarkStart w:colFirst="0" w:colLast="0" w:name="_asvn6s2nmzew" w:id="114"/>
            <w:bookmarkEnd w:id="114"/>
            <w:r w:rsidDel="00000000" w:rsidR="00000000" w:rsidRPr="00000000">
              <w:rPr>
                <w:b w:val="1"/>
                <w:bCs w:val="1"/>
                <w:color w:val="0e0e0e"/>
                <w:sz w:val="26"/>
                <w:szCs w:val="26"/>
                <w:rtl w:val="0"/>
              </w:rPr>
              <w:t xml:space="preserve">Feedback (appears after submission)</w:t>
            </w:r>
          </w:p>
          <w:p w:rsidR="00000000" w:rsidDel="00000000" w:rsidP="00000000" w:rsidRDefault="00000000" w:rsidRPr="00000000" w14:paraId="00000294">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Correct: Check Mark</w:t>
            </w:r>
          </w:p>
          <w:p w:rsidR="00000000" w:rsidDel="00000000" w:rsidP="00000000" w:rsidRDefault="00000000" w:rsidRPr="00000000" w14:paraId="00000295">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Incorrect: X</w:t>
            </w:r>
            <w:r w:rsidDel="00000000" w:rsidR="00000000" w:rsidRPr="00000000">
              <w:rPr>
                <w:rtl w:val="0"/>
              </w:rPr>
            </w:r>
          </w:p>
          <w:p w:rsidR="00000000" w:rsidDel="00000000" w:rsidP="00000000" w:rsidRDefault="00000000" w:rsidRPr="00000000" w14:paraId="00000296">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Completion message:</w:t>
            </w:r>
          </w:p>
          <w:p w:rsidR="00000000" w:rsidDel="00000000" w:rsidP="00000000" w:rsidRDefault="00000000" w:rsidRPr="00000000" w14:paraId="00000297">
            <w:pPr>
              <w:widowControl w:val="0"/>
              <w:spacing w:after="240" w:before="240" w:lineRule="auto"/>
              <w:rPr>
                <w:color w:val="0e0e0e"/>
                <w:sz w:val="21"/>
                <w:szCs w:val="21"/>
              </w:rPr>
            </w:pPr>
            <w:r w:rsidDel="00000000" w:rsidR="00000000" w:rsidRPr="00000000">
              <w:rPr>
                <w:color w:val="0e0e0e"/>
                <w:sz w:val="21"/>
                <w:szCs w:val="21"/>
                <w:rtl w:val="0"/>
              </w:rPr>
              <w:t xml:space="preserve">You’ve just seen how every benefit is part of a bigger picture: improving lives across families, workplaces, and societies.</w:t>
            </w:r>
          </w:p>
          <w:p w:rsidR="00000000" w:rsidDel="00000000" w:rsidP="00000000" w:rsidRDefault="00000000" w:rsidRPr="00000000" w14:paraId="00000298">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Gender equality isn’t a zero-sum game. It strengthens health, relationships, and prosperity for everyone.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99">
            <w:pPr>
              <w:pStyle w:val="Heading5"/>
              <w:widowControl w:val="0"/>
              <w:rPr/>
            </w:pPr>
            <w:bookmarkStart w:colFirst="0" w:colLast="0" w:name="_cu4zs3eza5f2" w:id="115"/>
            <w:bookmarkEnd w:id="115"/>
            <w:r w:rsidDel="00000000" w:rsidR="00000000" w:rsidRPr="00000000">
              <w:rPr>
                <w:rtl w:val="0"/>
              </w:rPr>
              <w:t xml:space="preserve">Turning Benefits into Action</w:t>
            </w:r>
          </w:p>
          <w:p w:rsidR="00000000" w:rsidDel="00000000" w:rsidP="00000000" w:rsidRDefault="00000000" w:rsidRPr="00000000" w14:paraId="0000029A">
            <w:pPr>
              <w:widowControl w:val="0"/>
              <w:spacing w:after="240" w:before="240" w:lineRule="auto"/>
              <w:rPr>
                <w:color w:val="0e0e0e"/>
                <w:sz w:val="21"/>
                <w:szCs w:val="21"/>
              </w:rPr>
            </w:pPr>
            <w:r w:rsidDel="00000000" w:rsidR="00000000" w:rsidRPr="00000000">
              <w:rPr>
                <w:color w:val="0e0e0e"/>
                <w:sz w:val="21"/>
                <w:szCs w:val="21"/>
                <w:rtl w:val="0"/>
              </w:rPr>
              <w:t xml:space="preserve">When men, women, children, organizations, and communities experience the benefits of gender equality, everyone thrives.</w:t>
            </w:r>
          </w:p>
          <w:p w:rsidR="00000000" w:rsidDel="00000000" w:rsidP="00000000" w:rsidRDefault="00000000" w:rsidRPr="00000000" w14:paraId="0000029B">
            <w:pPr>
              <w:widowControl w:val="0"/>
              <w:spacing w:after="240" w:before="240" w:lineRule="auto"/>
              <w:rPr>
                <w:color w:val="0e0e0e"/>
                <w:sz w:val="21"/>
                <w:szCs w:val="21"/>
              </w:rPr>
            </w:pPr>
            <w:r w:rsidDel="00000000" w:rsidR="00000000" w:rsidRPr="00000000">
              <w:rPr>
                <w:color w:val="0e0e0e"/>
                <w:sz w:val="21"/>
                <w:szCs w:val="21"/>
                <w:rtl w:val="0"/>
              </w:rPr>
              <w:t xml:space="preserve">This activity helps you connect those benefits to your own work, community, or daily life — and identify where you can help strengthen them.</w:t>
            </w:r>
          </w:p>
          <w:p w:rsidR="00000000" w:rsidDel="00000000" w:rsidP="00000000" w:rsidRDefault="00000000" w:rsidRPr="00000000" w14:paraId="0000029C">
            <w:pPr>
              <w:pStyle w:val="Heading3"/>
              <w:keepNext w:val="0"/>
              <w:keepLines w:val="0"/>
              <w:widowControl w:val="0"/>
              <w:spacing w:before="280" w:lineRule="auto"/>
              <w:rPr>
                <w:b w:val="1"/>
                <w:bCs w:val="1"/>
                <w:color w:val="0e0e0e"/>
                <w:sz w:val="21"/>
                <w:szCs w:val="21"/>
              </w:rPr>
            </w:pPr>
            <w:bookmarkStart w:colFirst="0" w:colLast="0" w:name="_ig1kfob1r17z" w:id="116"/>
            <w:bookmarkEnd w:id="116"/>
            <w:r w:rsidDel="00000000" w:rsidR="00000000" w:rsidRPr="00000000">
              <w:rPr>
                <w:b w:val="1"/>
                <w:bCs w:val="1"/>
                <w:color w:val="0e0e0e"/>
                <w:sz w:val="21"/>
                <w:szCs w:val="21"/>
                <w:rtl w:val="0"/>
              </w:rPr>
              <w:t xml:space="preserve">Step 1: See It in Your World</w:t>
            </w:r>
          </w:p>
          <w:p w:rsidR="00000000" w:rsidDel="00000000" w:rsidP="00000000" w:rsidRDefault="00000000" w:rsidRPr="00000000" w14:paraId="0000029D">
            <w:pPr>
              <w:widowControl w:val="0"/>
              <w:spacing w:after="240" w:before="240" w:lineRule="auto"/>
              <w:rPr>
                <w:color w:val="0e0e0e"/>
                <w:sz w:val="21"/>
                <w:szCs w:val="21"/>
              </w:rPr>
            </w:pPr>
            <w:r w:rsidDel="00000000" w:rsidR="00000000" w:rsidRPr="00000000">
              <w:rPr>
                <w:color w:val="0e0e0e"/>
                <w:sz w:val="21"/>
                <w:szCs w:val="21"/>
                <w:rtl w:val="0"/>
              </w:rPr>
              <w:t xml:space="preserve">Think about where you’ve already seen some of these benefits — or where there’s potential for more positive change.</w:t>
            </w:r>
          </w:p>
          <w:p w:rsidR="00000000" w:rsidDel="00000000" w:rsidP="00000000" w:rsidRDefault="00000000" w:rsidRPr="00000000" w14:paraId="0000029E">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Write or sketch examples in the table below.</w:t>
            </w:r>
            <w:r w:rsidDel="00000000" w:rsidR="00000000" w:rsidRPr="00000000">
              <w:rPr>
                <w:rtl w:val="0"/>
              </w:rPr>
            </w:r>
          </w:p>
          <w:tbl>
            <w:tblPr>
              <w:tblStyle w:val="Table4"/>
              <w:tblW w:w="8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
              <w:gridCol w:w="4055"/>
              <w:tblGridChange w:id="0">
                <w:tblGrid>
                  <w:gridCol w:w="4055"/>
                  <w:gridCol w:w="4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Stakeholder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Example of a Benefit You’ve Seen or Could Strengthen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Communities /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bCs w:val="1"/>
                      <w:color w:val="0e0e0e"/>
                      <w:sz w:val="21"/>
                      <w:szCs w:val="21"/>
                    </w:rPr>
                  </w:pPr>
                  <w:r w:rsidDel="00000000" w:rsidR="00000000" w:rsidRPr="00000000">
                    <w:rPr>
                      <w:rtl w:val="0"/>
                    </w:rPr>
                  </w:r>
                </w:p>
              </w:tc>
            </w:tr>
          </w:tbl>
          <w:p w:rsidR="00000000" w:rsidDel="00000000" w:rsidP="00000000" w:rsidRDefault="00000000" w:rsidRPr="00000000" w14:paraId="000002AB">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br w:type="textWrapping"/>
              <w:t xml:space="preserve">Step 2:  Identify Opportunities for Action</w:t>
            </w:r>
          </w:p>
          <w:p w:rsidR="00000000" w:rsidDel="00000000" w:rsidP="00000000" w:rsidRDefault="00000000" w:rsidRPr="00000000" w14:paraId="000002AC">
            <w:pPr>
              <w:widowControl w:val="0"/>
              <w:spacing w:after="240" w:before="240" w:lineRule="auto"/>
              <w:rPr>
                <w:color w:val="0e0e0e"/>
                <w:sz w:val="21"/>
                <w:szCs w:val="21"/>
              </w:rPr>
            </w:pPr>
            <w:r w:rsidDel="00000000" w:rsidR="00000000" w:rsidRPr="00000000">
              <w:rPr>
                <w:color w:val="0e0e0e"/>
                <w:sz w:val="21"/>
                <w:szCs w:val="21"/>
                <w:rtl w:val="0"/>
              </w:rPr>
              <w:t xml:space="preserve">Choose one stakeholder group that feels most relevant to your work or life.</w:t>
            </w:r>
          </w:p>
          <w:p w:rsidR="00000000" w:rsidDel="00000000" w:rsidP="00000000" w:rsidRDefault="00000000" w:rsidRPr="00000000" w14:paraId="000002AD">
            <w:pPr>
              <w:widowControl w:val="0"/>
              <w:spacing w:after="240" w:before="240" w:lineRule="auto"/>
              <w:rPr>
                <w:color w:val="0e0e0e"/>
                <w:sz w:val="21"/>
                <w:szCs w:val="21"/>
              </w:rPr>
            </w:pPr>
            <w:r w:rsidDel="00000000" w:rsidR="00000000" w:rsidRPr="00000000">
              <w:rPr>
                <w:color w:val="0e0e0e"/>
                <w:sz w:val="21"/>
                <w:szCs w:val="21"/>
                <w:rtl w:val="0"/>
              </w:rPr>
              <w:t xml:space="preserve">Reflect and note your ideas below:</w:t>
            </w:r>
          </w:p>
          <w:p w:rsidR="00000000" w:rsidDel="00000000" w:rsidP="00000000" w:rsidRDefault="00000000" w:rsidRPr="00000000" w14:paraId="000002AE">
            <w:pPr>
              <w:widowControl w:val="0"/>
              <w:numPr>
                <w:ilvl w:val="0"/>
                <w:numId w:val="110"/>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What benefit feels most important to strengthen?</w:t>
            </w:r>
          </w:p>
          <w:p w:rsidR="00000000" w:rsidDel="00000000" w:rsidP="00000000" w:rsidRDefault="00000000" w:rsidRPr="00000000" w14:paraId="000002AF">
            <w:pPr>
              <w:widowControl w:val="0"/>
              <w:numPr>
                <w:ilvl w:val="0"/>
                <w:numId w:val="110"/>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What specific action could you take to support it?</w:t>
            </w:r>
          </w:p>
          <w:p w:rsidR="00000000" w:rsidDel="00000000" w:rsidP="00000000" w:rsidRDefault="00000000" w:rsidRPr="00000000" w14:paraId="000002B0">
            <w:pPr>
              <w:widowControl w:val="0"/>
              <w:numPr>
                <w:ilvl w:val="0"/>
                <w:numId w:val="110"/>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Who could you partner with to make it happen?</w:t>
            </w:r>
            <w:r w:rsidDel="00000000" w:rsidR="00000000" w:rsidRPr="00000000">
              <w:rPr>
                <w:rtl w:val="0"/>
              </w:rPr>
            </w:r>
          </w:p>
          <w:p w:rsidR="00000000" w:rsidDel="00000000" w:rsidP="00000000" w:rsidRDefault="00000000" w:rsidRPr="00000000" w14:paraId="000002B1">
            <w:pPr>
              <w:widowControl w:val="0"/>
              <w:spacing w:after="240" w:before="240" w:lineRule="auto"/>
              <w:rPr>
                <w:color w:val="0e0e0e"/>
                <w:sz w:val="21"/>
                <w:szCs w:val="21"/>
              </w:rPr>
            </w:pPr>
            <w:r w:rsidDel="00000000" w:rsidR="00000000" w:rsidRPr="00000000">
              <w:rPr>
                <w:i w:val="1"/>
                <w:iCs w:val="1"/>
                <w:color w:val="0e0e0e"/>
                <w:sz w:val="21"/>
                <w:szCs w:val="21"/>
                <w:rtl w:val="0"/>
              </w:rPr>
              <w:t xml:space="preserve">Example</w:t>
            </w:r>
            <w:r w:rsidDel="00000000" w:rsidR="00000000" w:rsidRPr="00000000">
              <w:rPr>
                <w:color w:val="0e0e0e"/>
                <w:sz w:val="21"/>
                <w:szCs w:val="21"/>
                <w:rtl w:val="0"/>
              </w:rPr>
              <w:t xml:space="preserve">:</w:t>
            </w:r>
          </w:p>
          <w:p w:rsidR="00000000" w:rsidDel="00000000" w:rsidP="00000000" w:rsidRDefault="00000000" w:rsidRPr="00000000" w14:paraId="000002B2">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Stakeholder: </w:t>
            </w:r>
            <w:r w:rsidDel="00000000" w:rsidR="00000000" w:rsidRPr="00000000">
              <w:rPr>
                <w:color w:val="0e0e0e"/>
                <w:sz w:val="21"/>
                <w:szCs w:val="21"/>
                <w:rtl w:val="0"/>
              </w:rPr>
              <w:t xml:space="preserve">Organizations</w:t>
            </w:r>
          </w:p>
          <w:p w:rsidR="00000000" w:rsidDel="00000000" w:rsidP="00000000" w:rsidRDefault="00000000" w:rsidRPr="00000000" w14:paraId="000002B3">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Benefit: </w:t>
            </w:r>
            <w:r w:rsidDel="00000000" w:rsidR="00000000" w:rsidRPr="00000000">
              <w:rPr>
                <w:color w:val="0e0e0e"/>
                <w:sz w:val="21"/>
                <w:szCs w:val="21"/>
                <w:rtl w:val="0"/>
              </w:rPr>
              <w:t xml:space="preserve">Healthier culture and reduced burnout</w:t>
            </w:r>
          </w:p>
          <w:p w:rsidR="00000000" w:rsidDel="00000000" w:rsidP="00000000" w:rsidRDefault="00000000" w:rsidRPr="00000000" w14:paraId="000002B4">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My Action: </w:t>
            </w:r>
            <w:r w:rsidDel="00000000" w:rsidR="00000000" w:rsidRPr="00000000">
              <w:rPr>
                <w:color w:val="0e0e0e"/>
                <w:sz w:val="21"/>
                <w:szCs w:val="21"/>
                <w:rtl w:val="0"/>
              </w:rPr>
              <w:t xml:space="preserve">Encourage team discussions on shared caregiving and work-life balance</w:t>
            </w:r>
            <w:r w:rsidDel="00000000" w:rsidR="00000000" w:rsidRPr="00000000">
              <w:rPr>
                <w:b w:val="1"/>
                <w:bCs w:val="1"/>
                <w:color w:val="0e0e0e"/>
                <w:sz w:val="21"/>
                <w:szCs w:val="21"/>
                <w:rtl w:val="0"/>
              </w:rPr>
              <w:t xml:space="preserve">.</w:t>
            </w:r>
          </w:p>
          <w:p w:rsidR="00000000" w:rsidDel="00000000" w:rsidP="00000000" w:rsidRDefault="00000000" w:rsidRPr="00000000" w14:paraId="000002B5">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Partners: </w:t>
            </w:r>
            <w:r w:rsidDel="00000000" w:rsidR="00000000" w:rsidRPr="00000000">
              <w:rPr>
                <w:color w:val="0e0e0e"/>
                <w:sz w:val="21"/>
                <w:szCs w:val="21"/>
                <w:rtl w:val="0"/>
              </w:rPr>
              <w:t xml:space="preserve">HR staff, managers, and peer champions</w:t>
            </w:r>
            <w:r w:rsidDel="00000000" w:rsidR="00000000" w:rsidRPr="00000000">
              <w:rPr>
                <w:rtl w:val="0"/>
              </w:rPr>
            </w:r>
          </w:p>
          <w:tbl>
            <w:tblPr>
              <w:tblStyle w:val="Table5"/>
              <w:tblW w:w="8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7.5"/>
              <w:gridCol w:w="2027.5"/>
              <w:gridCol w:w="2027.5"/>
              <w:gridCol w:w="2027.5"/>
              <w:tblGridChange w:id="0">
                <w:tblGrid>
                  <w:gridCol w:w="2027.5"/>
                  <w:gridCol w:w="2027.5"/>
                  <w:gridCol w:w="2027.5"/>
                  <w:gridCol w:w="20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Stakeholder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My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Partners or Allies</w:t>
                  </w:r>
                </w:p>
              </w:tc>
            </w:tr>
          </w:tbl>
          <w:p w:rsidR="00000000" w:rsidDel="00000000" w:rsidP="00000000" w:rsidRDefault="00000000" w:rsidRPr="00000000" w14:paraId="000002BA">
            <w:pPr>
              <w:widowControl w:val="0"/>
              <w:spacing w:after="240" w:before="240" w:lineRule="auto"/>
              <w:rPr>
                <w:b w:val="1"/>
                <w:bCs w:val="1"/>
                <w:color w:val="0e0e0e"/>
                <w:sz w:val="21"/>
                <w:szCs w:val="21"/>
              </w:rPr>
            </w:pPr>
            <w:r w:rsidDel="00000000" w:rsidR="00000000" w:rsidRPr="00000000">
              <w:rPr>
                <w:rtl w:val="0"/>
              </w:rPr>
            </w:r>
          </w:p>
        </w:tc>
      </w:tr>
    </w:tbl>
    <w:p w:rsidR="00000000" w:rsidDel="00000000" w:rsidP="00000000" w:rsidRDefault="00000000" w:rsidRPr="00000000" w14:paraId="000002BB">
      <w:pPr>
        <w:pStyle w:val="Heading3"/>
        <w:keepNext w:val="0"/>
        <w:keepLines w:val="0"/>
        <w:widowControl w:val="0"/>
        <w:rPr/>
      </w:pPr>
      <w:bookmarkStart w:colFirst="0" w:colLast="0" w:name="_8bbu2l8lsdjz" w:id="117"/>
      <w:bookmarkEnd w:id="117"/>
      <w:r w:rsidDel="00000000" w:rsidR="00000000" w:rsidRPr="00000000">
        <w:rPr>
          <w:rtl w:val="0"/>
        </w:rPr>
        <w:t xml:space="preserve">Section 4.0 Understanding the Global Context: Trends Shaping Men’s Lives</w:t>
      </w:r>
    </w:p>
    <w:p w:rsidR="00000000" w:rsidDel="00000000" w:rsidP="00000000" w:rsidRDefault="00000000" w:rsidRPr="00000000" w14:paraId="000002BC">
      <w:pPr>
        <w:widowControl w:val="0"/>
        <w:rPr/>
      </w:pPr>
      <w:r w:rsidDel="00000000" w:rsidR="00000000" w:rsidRPr="00000000">
        <w:rPr>
          <w:rtl w:val="0"/>
        </w:rPr>
      </w:r>
    </w:p>
    <w:p w:rsidR="00000000" w:rsidDel="00000000" w:rsidP="00000000" w:rsidRDefault="00000000" w:rsidRPr="00000000" w14:paraId="000002BD">
      <w:pPr>
        <w:spacing w:before="280" w:lineRule="auto"/>
        <w:rPr>
          <w:i w:val="1"/>
          <w:iCs w:val="1"/>
        </w:rPr>
      </w:pPr>
      <w:r w:rsidDel="00000000" w:rsidR="00000000" w:rsidRPr="00000000">
        <w:rPr>
          <w:b w:val="1"/>
          <w:bCs w:val="1"/>
          <w:rtl w:val="0"/>
        </w:rPr>
        <w:t xml:space="preserve">Instructional Purpose: </w:t>
      </w:r>
      <w:r w:rsidDel="00000000" w:rsidR="00000000" w:rsidRPr="00000000">
        <w:rPr>
          <w:i w:val="1"/>
          <w:iCs w:val="1"/>
          <w:rtl w:val="0"/>
        </w:rPr>
        <w:t xml:space="preserve">Help learners step back and see how large-scale systems influence individual attitudes and behaviors — setting the stage for later modules on designing and adapting gender-transformative programs.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Core Interaction:</w:t>
      </w:r>
      <w:r w:rsidDel="00000000" w:rsidR="00000000" w:rsidRPr="00000000">
        <w:rPr>
          <w:rtl w:val="0"/>
        </w:rPr>
        <w:t xml:space="preserve"> Interactive Global Map with Click-to-Reveal Hotspots</w:t>
      </w:r>
    </w:p>
    <w:p w:rsidR="00000000" w:rsidDel="00000000" w:rsidP="00000000" w:rsidRDefault="00000000" w:rsidRPr="00000000" w14:paraId="000002C0">
      <w:pPr>
        <w:numPr>
          <w:ilvl w:val="0"/>
          <w:numId w:val="19"/>
        </w:numPr>
        <w:spacing w:after="0" w:afterAutospacing="0" w:before="240" w:lineRule="auto"/>
        <w:ind w:left="720" w:hanging="360"/>
      </w:pPr>
      <w:r w:rsidDel="00000000" w:rsidR="00000000" w:rsidRPr="00000000">
        <w:rPr>
          <w:rtl w:val="0"/>
        </w:rPr>
        <w:t xml:space="preserve">Politics (gavel or flag), </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tl w:val="0"/>
        </w:rPr>
        <w:t xml:space="preserve">Online spaces (laptop or network symbol)</w:t>
      </w:r>
    </w:p>
    <w:p w:rsidR="00000000" w:rsidDel="00000000" w:rsidP="00000000" w:rsidRDefault="00000000" w:rsidRPr="00000000" w14:paraId="000002C2">
      <w:pPr>
        <w:numPr>
          <w:ilvl w:val="0"/>
          <w:numId w:val="19"/>
        </w:numPr>
        <w:spacing w:after="240" w:before="0" w:beforeAutospacing="0" w:lineRule="auto"/>
        <w:ind w:left="720" w:hanging="360"/>
      </w:pPr>
      <w:r w:rsidDel="00000000" w:rsidR="00000000" w:rsidRPr="00000000">
        <w:rPr>
          <w:rtl w:val="0"/>
        </w:rPr>
        <w:t xml:space="preserve">Economy (coins or graph).</w:t>
      </w:r>
    </w:p>
    <w:p w:rsidR="00000000" w:rsidDel="00000000" w:rsidP="00000000" w:rsidRDefault="00000000" w:rsidRPr="00000000" w14:paraId="000002C3">
      <w:pPr>
        <w:jc w:val="center"/>
        <w:rPr/>
      </w:pPr>
      <w:r w:rsidDel="00000000" w:rsidR="00000000" w:rsidRPr="00000000">
        <w:rPr>
          <w:rtl w:val="0"/>
        </w:rPr>
      </w:r>
    </w:p>
    <w:tbl>
      <w:tblPr>
        <w:tblStyle w:val="Table6"/>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Header: Understanding the Global Context</w:t>
            </w:r>
          </w:p>
          <w:p w:rsidR="00000000" w:rsidDel="00000000" w:rsidP="00000000" w:rsidRDefault="00000000" w:rsidRPr="00000000" w14:paraId="000002C8">
            <w:pPr>
              <w:spacing w:after="240" w:before="240" w:lineRule="auto"/>
              <w:rPr/>
            </w:pPr>
            <w:r w:rsidDel="00000000" w:rsidR="00000000" w:rsidRPr="00000000">
              <w:rPr>
                <w:rtl w:val="0"/>
              </w:rPr>
              <w:t xml:space="preserve">As we prepare to do this work, it’s important to step back and consider the larger systems and trends shaping men’s and boys’ lives.</w:t>
            </w:r>
          </w:p>
          <w:p w:rsidR="00000000" w:rsidDel="00000000" w:rsidP="00000000" w:rsidRDefault="00000000" w:rsidRPr="00000000" w14:paraId="000002C9">
            <w:pPr>
              <w:spacing w:after="240" w:before="240" w:lineRule="auto"/>
              <w:rPr/>
            </w:pPr>
            <w:r w:rsidDel="00000000" w:rsidR="00000000" w:rsidRPr="00000000">
              <w:rPr>
                <w:rtl w:val="0"/>
              </w:rPr>
              <w:t xml:space="preserve">By understanding these influences, we can see not just the challenges — but also the opportunities for creating lasting change.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2CB">
            <w:pPr>
              <w:spacing w:after="240" w:before="240" w:lineRule="auto"/>
              <w:rPr/>
            </w:pPr>
            <w:r w:rsidDel="00000000" w:rsidR="00000000" w:rsidRPr="00000000">
              <w:rPr>
                <w:rtl w:val="0"/>
              </w:rPr>
              <w:t xml:space="preserve">Explore the map to learn about three key global trends shaping masculinities today.</w:t>
            </w:r>
          </w:p>
          <w:p w:rsidR="00000000" w:rsidDel="00000000" w:rsidP="00000000" w:rsidRDefault="00000000" w:rsidRPr="00000000" w14:paraId="000002CC">
            <w:pPr>
              <w:spacing w:after="240" w:before="240" w:lineRule="auto"/>
              <w:rPr/>
            </w:pPr>
            <w:r w:rsidDel="00000000" w:rsidR="00000000" w:rsidRPr="00000000">
              <w:rPr>
                <w:rtl w:val="0"/>
              </w:rPr>
              <w:t xml:space="preserve">Click each glowing icon to reveal more.</w:t>
            </w:r>
          </w:p>
          <w:p w:rsidR="00000000" w:rsidDel="00000000" w:rsidP="00000000" w:rsidRDefault="00000000" w:rsidRPr="00000000" w14:paraId="000002CD">
            <w:pPr>
              <w:spacing w:after="240" w:before="240" w:lineRule="auto"/>
              <w:rPr>
                <w:b w:val="1"/>
                <w:bCs w:val="1"/>
              </w:rPr>
            </w:pPr>
            <w:r w:rsidDel="00000000" w:rsidR="00000000" w:rsidRPr="00000000">
              <w:rPr>
                <w:rtl w:val="0"/>
              </w:rPr>
              <w:t xml:space="preserve">[Visual Suggestion: World map with three clickable icons — politics (gavel or flag), online spaces (laptop or network symbol), and economy (coins or graph). Each icon pulses gently until clicked.]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The Rise of Conservative and “Strongman” Politics</w:t>
            </w:r>
          </w:p>
          <w:p w:rsidR="00000000" w:rsidDel="00000000" w:rsidP="00000000" w:rsidRDefault="00000000" w:rsidRPr="00000000" w14:paraId="000002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b w:val="1"/>
                <w:bCs w:val="1"/>
                <w:rtl w:val="0"/>
              </w:rPr>
              <w:t xml:space="preserve">Header: </w:t>
            </w:r>
            <w:r w:rsidDel="00000000" w:rsidR="00000000" w:rsidRPr="00000000">
              <w:rPr>
                <w:rtl w:val="0"/>
              </w:rPr>
              <w:t xml:space="preserve">The Rise of Conservative and “Strongman” Politics</w:t>
            </w:r>
          </w:p>
          <w:p w:rsidR="00000000" w:rsidDel="00000000" w:rsidP="00000000" w:rsidRDefault="00000000" w:rsidRPr="00000000" w14:paraId="000002D1">
            <w:pPr>
              <w:spacing w:after="240" w:before="240" w:lineRule="auto"/>
              <w:rPr/>
            </w:pPr>
            <w:r w:rsidDel="00000000" w:rsidR="00000000" w:rsidRPr="00000000">
              <w:rPr>
                <w:rtl w:val="0"/>
              </w:rPr>
              <w:t xml:space="preserve">Across many regions, conservative and “strongman” political movements are promoting a return to rigid gender roles, often framing equality as a threat to tradition or stability.</w:t>
            </w:r>
          </w:p>
          <w:p w:rsidR="00000000" w:rsidDel="00000000" w:rsidP="00000000" w:rsidRDefault="00000000" w:rsidRPr="00000000" w14:paraId="000002D2">
            <w:pPr>
              <w:spacing w:after="240" w:before="240" w:lineRule="auto"/>
              <w:rPr/>
            </w:pPr>
            <w:r w:rsidDel="00000000" w:rsidR="00000000" w:rsidRPr="00000000">
              <w:rPr>
                <w:rtl w:val="0"/>
              </w:rPr>
              <w:t xml:space="preserve">When leaders reject feminist ideas or dismiss gender justice, progress for women and girls slows — and men and boys face renewed pressure to be dominant, aggressive, and unemotional.</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Information Call-Out Box: </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Did you know?</w:t>
            </w:r>
          </w:p>
          <w:p w:rsidR="00000000" w:rsidDel="00000000" w:rsidP="00000000" w:rsidRDefault="00000000" w:rsidRPr="00000000" w14:paraId="000002D5">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a sample of almost 2500 people, 57% of men and 51% of women in the US believe that the US would be better place with a strong leader in charge who doesn’t bother with elections. </w:t>
            </w:r>
          </w:p>
          <w:p w:rsidR="00000000" w:rsidDel="00000000" w:rsidP="00000000" w:rsidRDefault="00000000" w:rsidRPr="00000000" w14:paraId="000002D6">
            <w:pPr>
              <w:numPr>
                <w:ilvl w:val="0"/>
                <w:numId w:val="57"/>
              </w:numPr>
              <w:spacing w:line="342.85714285714283"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State of American Men,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In your context, have you seen public messages or policies that reinforce traditional gender roles?</w:t>
            </w:r>
          </w:p>
          <w:p w:rsidR="00000000" w:rsidDel="00000000" w:rsidP="00000000" w:rsidRDefault="00000000" w:rsidRPr="00000000" w14:paraId="000002DA">
            <w:pPr>
              <w:spacing w:after="240" w:before="240" w:lineRule="auto"/>
              <w:rPr/>
            </w:pPr>
            <w:r w:rsidDel="00000000" w:rsidR="00000000" w:rsidRPr="00000000">
              <w:rPr>
                <w:rtl w:val="0"/>
              </w:rPr>
              <w:t xml:space="preserve">Select: Often / Sometimes / Rarely / Not Sure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Feedback (All responses:</w:t>
            </w:r>
          </w:p>
          <w:p w:rsidR="00000000" w:rsidDel="00000000" w:rsidP="00000000" w:rsidRDefault="00000000" w:rsidRPr="00000000" w14:paraId="000002DC">
            <w:pPr>
              <w:ind w:left="220" w:firstLine="0"/>
              <w:rPr/>
            </w:pPr>
            <w:r w:rsidDel="00000000" w:rsidR="00000000" w:rsidRPr="00000000">
              <w:rPr>
                <w:rtl w:val="0"/>
              </w:rPr>
              <w:t xml:space="preserve">Regardless of how often this happens where you work, it’s important to recognize how political narratives influence attitudes about masculinity and gender equality.</w:t>
            </w:r>
          </w:p>
          <w:p w:rsidR="00000000" w:rsidDel="00000000" w:rsidP="00000000" w:rsidRDefault="00000000" w:rsidRPr="00000000" w14:paraId="000002DD">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Online Spaces, Misinformation, and the “Manosphere”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b w:val="1"/>
                <w:bCs w:val="1"/>
                <w:rtl w:val="0"/>
              </w:rPr>
              <w:t xml:space="preserve">Header: </w:t>
            </w:r>
            <w:r w:rsidDel="00000000" w:rsidR="00000000" w:rsidRPr="00000000">
              <w:rPr>
                <w:rtl w:val="0"/>
              </w:rPr>
              <w:t xml:space="preserve">Online Spaces, Misinformation, and the “Manosphere”</w:t>
            </w:r>
          </w:p>
          <w:p w:rsidR="00000000" w:rsidDel="00000000" w:rsidP="00000000" w:rsidRDefault="00000000" w:rsidRPr="00000000" w14:paraId="000002E0">
            <w:pPr>
              <w:spacing w:line="240" w:lineRule="auto"/>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rPr>
                <w:rtl w:val="0"/>
              </w:rPr>
              <w:t xml:space="preserve">Men and boys are spending more time online than ever before.</w:t>
            </w:r>
          </w:p>
          <w:p w:rsidR="00000000" w:rsidDel="00000000" w:rsidP="00000000" w:rsidRDefault="00000000" w:rsidRPr="00000000" w14:paraId="000002E2">
            <w:pPr>
              <w:spacing w:line="240" w:lineRule="auto"/>
              <w:rPr/>
            </w:pPr>
            <w:r w:rsidDel="00000000" w:rsidR="00000000" w:rsidRPr="00000000">
              <w:rPr>
                <w:rtl w:val="0"/>
              </w:rPr>
            </w:r>
          </w:p>
          <w:p w:rsidR="00000000" w:rsidDel="00000000" w:rsidP="00000000" w:rsidRDefault="00000000" w:rsidRPr="00000000" w14:paraId="000002E3">
            <w:pPr>
              <w:spacing w:line="240" w:lineRule="auto"/>
              <w:rPr/>
            </w:pPr>
            <w:r w:rsidDel="00000000" w:rsidR="00000000" w:rsidRPr="00000000">
              <w:rPr>
                <w:rtl w:val="0"/>
              </w:rPr>
              <w:t xml:space="preserve">Digital spaces can be powerful tools for learning and connection — but they also host misinformation and misogynistic movements like the “manosphere.”</w:t>
            </w:r>
          </w:p>
          <w:p w:rsidR="00000000" w:rsidDel="00000000" w:rsidP="00000000" w:rsidRDefault="00000000" w:rsidRPr="00000000" w14:paraId="000002E4">
            <w:pPr>
              <w:spacing w:line="240" w:lineRule="auto"/>
              <w:rPr/>
            </w:pPr>
            <w:r w:rsidDel="00000000" w:rsidR="00000000" w:rsidRPr="00000000">
              <w:rPr>
                <w:rtl w:val="0"/>
              </w:rPr>
            </w:r>
          </w:p>
          <w:p w:rsidR="00000000" w:rsidDel="00000000" w:rsidP="00000000" w:rsidRDefault="00000000" w:rsidRPr="00000000" w14:paraId="000002E5">
            <w:pPr>
              <w:spacing w:line="240" w:lineRule="auto"/>
              <w:rPr/>
            </w:pPr>
            <w:r w:rsidDel="00000000" w:rsidR="00000000" w:rsidRPr="00000000">
              <w:rPr>
                <w:rtl w:val="0"/>
              </w:rPr>
              <w:t xml:space="preserve">These communities exploit men’s real insecurities, offering traditional, unequal gender roles as supposed solutions to their struggles.</w:t>
            </w:r>
          </w:p>
          <w:p w:rsidR="00000000" w:rsidDel="00000000" w:rsidP="00000000" w:rsidRDefault="00000000" w:rsidRPr="00000000" w14:paraId="000002E6">
            <w:pPr>
              <w:spacing w:line="240" w:lineRule="auto"/>
              <w:rPr/>
            </w:pPr>
            <w:r w:rsidDel="00000000" w:rsidR="00000000" w:rsidRPr="00000000">
              <w:rPr>
                <w:rtl w:val="0"/>
              </w:rPr>
            </w:r>
          </w:p>
          <w:p w:rsidR="00000000" w:rsidDel="00000000" w:rsidP="00000000" w:rsidRDefault="00000000" w:rsidRPr="00000000" w14:paraId="000002E7">
            <w:pPr>
              <w:spacing w:line="240" w:lineRule="auto"/>
              <w:rPr/>
            </w:pPr>
            <w:r w:rsidDel="00000000" w:rsidR="00000000" w:rsidRPr="00000000">
              <w:rPr>
                <w:rtl w:val="0"/>
              </w:rPr>
            </w:r>
          </w:p>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Interactive Layer: Pop-up Definitions:</w:t>
              <w:br w:type="textWrapping"/>
            </w:r>
          </w:p>
          <w:p w:rsidR="00000000" w:rsidDel="00000000" w:rsidP="00000000" w:rsidRDefault="00000000" w:rsidRPr="00000000" w14:paraId="000002E9">
            <w:pPr>
              <w:spacing w:line="240" w:lineRule="auto"/>
              <w:rPr/>
            </w:pPr>
            <w:r w:rsidDel="00000000" w:rsidR="00000000" w:rsidRPr="00000000">
              <w:rPr>
                <w:rtl w:val="0"/>
              </w:rPr>
              <w:t xml:space="preserve">Hover or Tap Keywords to Learn More:</w:t>
            </w:r>
          </w:p>
          <w:p w:rsidR="00000000" w:rsidDel="00000000" w:rsidP="00000000" w:rsidRDefault="00000000" w:rsidRPr="00000000" w14:paraId="000002EA">
            <w:pPr>
              <w:numPr>
                <w:ilvl w:val="0"/>
                <w:numId w:val="59"/>
              </w:numPr>
              <w:spacing w:line="240" w:lineRule="auto"/>
              <w:ind w:left="720" w:hanging="360"/>
            </w:pPr>
            <w:r w:rsidDel="00000000" w:rsidR="00000000" w:rsidRPr="00000000">
              <w:rPr>
                <w:b w:val="1"/>
                <w:bCs w:val="1"/>
                <w:rtl w:val="0"/>
              </w:rPr>
              <w:t xml:space="preserve">Misinformation</w:t>
            </w:r>
            <w:r w:rsidDel="00000000" w:rsidR="00000000" w:rsidRPr="00000000">
              <w:rPr>
                <w:rtl w:val="0"/>
              </w:rPr>
              <w:t xml:space="preserve">: False or misleading information that spreads quickly online — sometimes unintentionally, but often used to manipulate public opinion or reinforce harmful stereotypes about gender, power, or identity.</w:t>
            </w:r>
          </w:p>
          <w:p w:rsidR="00000000" w:rsidDel="00000000" w:rsidP="00000000" w:rsidRDefault="00000000" w:rsidRPr="00000000" w14:paraId="000002EB">
            <w:pPr>
              <w:numPr>
                <w:ilvl w:val="0"/>
                <w:numId w:val="59"/>
              </w:numPr>
              <w:spacing w:line="240" w:lineRule="auto"/>
              <w:ind w:left="720" w:hanging="360"/>
            </w:pPr>
            <w:r w:rsidDel="00000000" w:rsidR="00000000" w:rsidRPr="00000000">
              <w:rPr>
                <w:b w:val="1"/>
                <w:bCs w:val="1"/>
                <w:rtl w:val="0"/>
              </w:rPr>
              <w:t xml:space="preserve">Manosphere: </w:t>
            </w:r>
            <w:r w:rsidDel="00000000" w:rsidR="00000000" w:rsidRPr="00000000">
              <w:rPr>
                <w:rtl w:val="0"/>
              </w:rPr>
              <w:t xml:space="preserve">A loose network of online communities that promote male supremacy, often spreading anti-feminist and anti-women rhetoric. Content in these spaces frequently blames feminism for men’s challenges and encourages hostility toward gender equality.</w:t>
            </w:r>
          </w:p>
          <w:p w:rsidR="00000000" w:rsidDel="00000000" w:rsidP="00000000" w:rsidRDefault="00000000" w:rsidRPr="00000000" w14:paraId="000002EC">
            <w:pPr>
              <w:spacing w:line="240" w:lineRule="auto"/>
              <w:rPr/>
            </w:pPr>
            <w:r w:rsidDel="00000000" w:rsidR="00000000" w:rsidRPr="00000000">
              <w:rPr>
                <w:rtl w:val="0"/>
              </w:rPr>
            </w:r>
          </w:p>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Information Call-Out Box </w:t>
            </w:r>
          </w:p>
          <w:p w:rsidR="00000000" w:rsidDel="00000000" w:rsidP="00000000" w:rsidRDefault="00000000" w:rsidRPr="00000000" w14:paraId="000002EE">
            <w:pPr>
              <w:spacing w:line="240" w:lineRule="auto"/>
              <w:rPr>
                <w:b w:val="1"/>
                <w:bCs w:val="1"/>
              </w:rPr>
            </w:pPr>
            <w:r w:rsidDel="00000000" w:rsidR="00000000" w:rsidRPr="00000000">
              <w:rPr>
                <w:b w:val="1"/>
                <w:bCs w:val="1"/>
                <w:rtl w:val="0"/>
              </w:rPr>
              <w:br w:type="textWrapping"/>
              <w:t xml:space="preserve">Did you know? </w:t>
            </w:r>
          </w:p>
          <w:p w:rsidR="00000000" w:rsidDel="00000000" w:rsidP="00000000" w:rsidRDefault="00000000" w:rsidRPr="00000000" w14:paraId="000002EF">
            <w:pPr>
              <w:spacing w:line="240" w:lineRule="auto"/>
              <w:rPr/>
            </w:pPr>
            <w:r w:rsidDel="00000000" w:rsidR="00000000" w:rsidRPr="00000000">
              <w:rPr>
                <w:rtl w:val="0"/>
              </w:rPr>
              <w:br w:type="textWrapping"/>
              <w:t xml:space="preserve">Men who endorse beliefs found in the manosphere that they are exposed to online are three times as likely to endorse strongman politics, and 6.3 times more likely to report having thought about suicide in the past two weeks. </w:t>
            </w:r>
          </w:p>
          <w:p w:rsidR="00000000" w:rsidDel="00000000" w:rsidP="00000000" w:rsidRDefault="00000000" w:rsidRPr="00000000" w14:paraId="000002F0">
            <w:pPr>
              <w:spacing w:line="240" w:lineRule="auto"/>
              <w:rPr/>
            </w:pPr>
            <w:r w:rsidDel="00000000" w:rsidR="00000000" w:rsidRPr="00000000">
              <w:rPr>
                <w:rtl w:val="0"/>
              </w:rPr>
            </w:r>
          </w:p>
          <w:p w:rsidR="00000000" w:rsidDel="00000000" w:rsidP="00000000" w:rsidRDefault="00000000" w:rsidRPr="00000000" w14:paraId="000002F1">
            <w:pPr>
              <w:numPr>
                <w:ilvl w:val="0"/>
                <w:numId w:val="29"/>
              </w:numPr>
              <w:spacing w:line="240" w:lineRule="auto"/>
              <w:ind w:left="720" w:hanging="360"/>
              <w:rPr>
                <w:rFonts w:ascii="Roboto" w:cs="Roboto" w:eastAsia="Roboto" w:hAnsi="Roboto"/>
                <w:color w:val="444746"/>
                <w:sz w:val="21"/>
                <w:szCs w:val="21"/>
              </w:rPr>
            </w:pPr>
            <w:r w:rsidDel="00000000" w:rsidR="00000000" w:rsidRPr="00000000">
              <w:rPr>
                <w:rtl w:val="0"/>
              </w:rPr>
              <w:t xml:space="preserve">State of American Men, 2025</w:t>
            </w:r>
          </w:p>
          <w:p w:rsidR="00000000" w:rsidDel="00000000" w:rsidP="00000000" w:rsidRDefault="00000000" w:rsidRPr="00000000" w14:paraId="000002F2">
            <w:pPr>
              <w:spacing w:line="240" w:lineRule="auto"/>
              <w:rPr>
                <w:b w:val="1"/>
                <w:bCs w:val="1"/>
              </w:rPr>
            </w:pPr>
            <w:r w:rsidDel="00000000" w:rsidR="00000000" w:rsidRPr="00000000">
              <w:rPr>
                <w:b w:val="1"/>
                <w:bCs w:val="1"/>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Reflection Question (interactive multiple choice with feedback):</w:t>
            </w:r>
          </w:p>
          <w:p w:rsidR="00000000" w:rsidDel="00000000" w:rsidP="00000000" w:rsidRDefault="00000000" w:rsidRPr="00000000" w14:paraId="000002F5">
            <w:pPr>
              <w:spacing w:line="240" w:lineRule="auto"/>
              <w:rPr>
                <w:b w:val="1"/>
                <w:bCs w:val="1"/>
              </w:rPr>
            </w:pPr>
            <w:r w:rsidDel="00000000" w:rsidR="00000000" w:rsidRPr="00000000">
              <w:rPr>
                <w:rtl w:val="0"/>
              </w:rPr>
            </w:r>
          </w:p>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2F7">
            <w:pPr>
              <w:spacing w:line="240" w:lineRule="auto"/>
              <w:rPr/>
            </w:pPr>
            <w:r w:rsidDel="00000000" w:rsidR="00000000" w:rsidRPr="00000000">
              <w:rPr>
                <w:rtl w:val="0"/>
              </w:rPr>
              <w:t xml:space="preserve">Where might young men in your community be encountering similar online influences or messages about masculinity?</w:t>
            </w:r>
          </w:p>
          <w:p w:rsidR="00000000" w:rsidDel="00000000" w:rsidP="00000000" w:rsidRDefault="00000000" w:rsidRPr="00000000" w14:paraId="000002F8">
            <w:pPr>
              <w:spacing w:line="240" w:lineRule="auto"/>
              <w:rPr/>
            </w:pPr>
            <w:r w:rsidDel="00000000" w:rsidR="00000000" w:rsidRPr="00000000">
              <w:rPr>
                <w:rtl w:val="0"/>
              </w:rPr>
              <w:t xml:space="preserve">Options:</w:t>
            </w:r>
          </w:p>
          <w:p w:rsidR="00000000" w:rsidDel="00000000" w:rsidP="00000000" w:rsidRDefault="00000000" w:rsidRPr="00000000" w14:paraId="000002F9">
            <w:pPr>
              <w:numPr>
                <w:ilvl w:val="0"/>
                <w:numId w:val="112"/>
              </w:numPr>
              <w:spacing w:line="240" w:lineRule="auto"/>
              <w:ind w:left="720" w:hanging="360"/>
            </w:pPr>
            <w:r w:rsidDel="00000000" w:rsidR="00000000" w:rsidRPr="00000000">
              <w:rPr>
                <w:rtl w:val="0"/>
              </w:rPr>
              <w:t xml:space="preserve">Social media platforms (e.g., TikTok, YouTube, Instagram)</w:t>
            </w:r>
          </w:p>
          <w:p w:rsidR="00000000" w:rsidDel="00000000" w:rsidP="00000000" w:rsidRDefault="00000000" w:rsidRPr="00000000" w14:paraId="000002FA">
            <w:pPr>
              <w:numPr>
                <w:ilvl w:val="0"/>
                <w:numId w:val="112"/>
              </w:numPr>
              <w:spacing w:line="240" w:lineRule="auto"/>
              <w:ind w:left="720" w:hanging="360"/>
            </w:pPr>
            <w:r w:rsidDel="00000000" w:rsidR="00000000" w:rsidRPr="00000000">
              <w:rPr>
                <w:rtl w:val="0"/>
              </w:rPr>
              <w:t xml:space="preserve">Gaming communities or forums</w:t>
            </w:r>
          </w:p>
          <w:p w:rsidR="00000000" w:rsidDel="00000000" w:rsidP="00000000" w:rsidRDefault="00000000" w:rsidRPr="00000000" w14:paraId="000002FB">
            <w:pPr>
              <w:numPr>
                <w:ilvl w:val="0"/>
                <w:numId w:val="112"/>
              </w:numPr>
              <w:spacing w:line="240" w:lineRule="auto"/>
              <w:ind w:left="720" w:hanging="360"/>
            </w:pPr>
            <w:r w:rsidDel="00000000" w:rsidR="00000000" w:rsidRPr="00000000">
              <w:rPr>
                <w:rtl w:val="0"/>
              </w:rPr>
              <w:t xml:space="preserve">Influencer podcasts and livestreams</w:t>
            </w:r>
          </w:p>
          <w:p w:rsidR="00000000" w:rsidDel="00000000" w:rsidP="00000000" w:rsidRDefault="00000000" w:rsidRPr="00000000" w14:paraId="000002FC">
            <w:pPr>
              <w:numPr>
                <w:ilvl w:val="0"/>
                <w:numId w:val="112"/>
              </w:numPr>
              <w:spacing w:line="240" w:lineRule="auto"/>
              <w:ind w:left="720" w:hanging="360"/>
            </w:pPr>
            <w:r w:rsidDel="00000000" w:rsidR="00000000" w:rsidRPr="00000000">
              <w:rPr>
                <w:rtl w:val="0"/>
              </w:rPr>
              <w:t xml:space="preserve">Private group chats or online communities</w:t>
            </w:r>
          </w:p>
          <w:p w:rsidR="00000000" w:rsidDel="00000000" w:rsidP="00000000" w:rsidRDefault="00000000" w:rsidRPr="00000000" w14:paraId="000002FD">
            <w:pPr>
              <w:numPr>
                <w:ilvl w:val="0"/>
                <w:numId w:val="112"/>
              </w:numPr>
              <w:spacing w:line="240" w:lineRule="auto"/>
              <w:ind w:left="720" w:hanging="360"/>
            </w:pPr>
            <w:r w:rsidDel="00000000" w:rsidR="00000000" w:rsidRPr="00000000">
              <w:rPr>
                <w:rtl w:val="0"/>
              </w:rPr>
              <w:t xml:space="preserve">All of the above</w:t>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00">
            <w:pPr>
              <w:numPr>
                <w:ilvl w:val="0"/>
                <w:numId w:val="127"/>
              </w:numPr>
              <w:spacing w:line="240" w:lineRule="auto"/>
              <w:ind w:left="720" w:hanging="360"/>
            </w:pPr>
            <w:r w:rsidDel="00000000" w:rsidR="00000000" w:rsidRPr="00000000">
              <w:rPr>
                <w:rtl w:val="0"/>
              </w:rPr>
              <w:t xml:space="preserve">If the learner selects A–D (single option):</w:t>
            </w:r>
          </w:p>
          <w:p w:rsidR="00000000" w:rsidDel="00000000" w:rsidP="00000000" w:rsidRDefault="00000000" w:rsidRPr="00000000" w14:paraId="00000301">
            <w:pPr>
              <w:numPr>
                <w:ilvl w:val="1"/>
                <w:numId w:val="127"/>
              </w:numPr>
              <w:spacing w:line="240" w:lineRule="auto"/>
              <w:ind w:left="1440" w:hanging="360"/>
            </w:pPr>
            <w:r w:rsidDel="00000000" w:rsidR="00000000" w:rsidRPr="00000000">
              <w:rPr>
                <w:rtl w:val="0"/>
              </w:rPr>
              <w:t xml:space="preserve">You’re right! That’s a common space where these messages appear.</w:t>
              <w:br w:type="textWrapping"/>
              <w:br w:type="textWrapping"/>
              <w:t xml:space="preserve">Many online environments — from short-form videos to private chats — can amplify misinformation about gender and relationships.</w:t>
              <w:br w:type="textWrapping"/>
              <w:br w:type="textWrapping"/>
              <w:t xml:space="preserve">Recognizing these spaces helps us understand where and how to engage men and boys more positively.</w:t>
              <w:br w:type="textWrapping"/>
            </w:r>
          </w:p>
          <w:p w:rsidR="00000000" w:rsidDel="00000000" w:rsidP="00000000" w:rsidRDefault="00000000" w:rsidRPr="00000000" w14:paraId="00000302">
            <w:pPr>
              <w:numPr>
                <w:ilvl w:val="0"/>
                <w:numId w:val="127"/>
              </w:numPr>
              <w:spacing w:line="240" w:lineRule="auto"/>
              <w:ind w:left="720" w:hanging="360"/>
            </w:pPr>
            <w:r w:rsidDel="00000000" w:rsidR="00000000" w:rsidRPr="00000000">
              <w:rPr>
                <w:rtl w:val="0"/>
              </w:rPr>
              <w:t xml:space="preserve">If learner selects E (All of the above):</w:t>
            </w:r>
          </w:p>
          <w:p w:rsidR="00000000" w:rsidDel="00000000" w:rsidP="00000000" w:rsidRDefault="00000000" w:rsidRPr="00000000" w14:paraId="00000303">
            <w:pPr>
              <w:numPr>
                <w:ilvl w:val="1"/>
                <w:numId w:val="127"/>
              </w:numPr>
              <w:spacing w:line="240" w:lineRule="auto"/>
              <w:ind w:left="1440" w:hanging="360"/>
            </w:pPr>
            <w:r w:rsidDel="00000000" w:rsidR="00000000" w:rsidRPr="00000000">
              <w:rPr>
                <w:rtl w:val="0"/>
              </w:rPr>
              <w:t xml:space="preserve">Exactly.</w:t>
              <w:br w:type="textWrapping"/>
              <w:br w:type="textWrapping"/>
              <w:t xml:space="preserve">These messages appear across multiple online spaces, often disguised as humor, “self-help,” or cultural commentary.</w:t>
              <w:br w:type="textWrapping"/>
              <w:br w:type="textWrapping"/>
              <w:t xml:space="preserve">This is why it’s so important for gender-transformative programs to also have a digital strategy — to reach men and boys with alternative, caring, and equitable narratives.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Financial Insecurity &amp; Educational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240" w:before="240" w:line="240" w:lineRule="auto"/>
              <w:rPr>
                <w:b w:val="1"/>
                <w:bCs w:val="1"/>
              </w:rPr>
            </w:pPr>
            <w:r w:rsidDel="00000000" w:rsidR="00000000" w:rsidRPr="00000000">
              <w:rPr>
                <w:b w:val="1"/>
                <w:bCs w:val="1"/>
                <w:rtl w:val="0"/>
              </w:rPr>
              <w:t xml:space="preserve">Header: Financial Insecurity and Educational Decline</w:t>
            </w:r>
          </w:p>
          <w:p w:rsidR="00000000" w:rsidDel="00000000" w:rsidP="00000000" w:rsidRDefault="00000000" w:rsidRPr="00000000" w14:paraId="00000306">
            <w:pPr>
              <w:spacing w:after="240" w:before="240" w:line="240" w:lineRule="auto"/>
              <w:rPr/>
            </w:pPr>
            <w:r w:rsidDel="00000000" w:rsidR="00000000" w:rsidRPr="00000000">
              <w:rPr>
                <w:rtl w:val="0"/>
              </w:rPr>
              <w:t xml:space="preserve">In many countries, men face rising unemployment, financial stress, and lower educational attainment.</w:t>
            </w:r>
          </w:p>
          <w:p w:rsidR="00000000" w:rsidDel="00000000" w:rsidP="00000000" w:rsidRDefault="00000000" w:rsidRPr="00000000" w14:paraId="00000307">
            <w:pPr>
              <w:spacing w:after="240" w:before="240" w:line="240" w:lineRule="auto"/>
              <w:rPr/>
            </w:pPr>
            <w:r w:rsidDel="00000000" w:rsidR="00000000" w:rsidRPr="00000000">
              <w:rPr>
                <w:rtl w:val="0"/>
              </w:rPr>
              <w:t xml:space="preserve">Boys are leaving school at higher rates, and academic outcomes are declining even among those who stay. Men are also experiencing declining health outcomes, higher suicide rates, and social isolation.</w:t>
            </w:r>
          </w:p>
          <w:p w:rsidR="00000000" w:rsidDel="00000000" w:rsidP="00000000" w:rsidRDefault="00000000" w:rsidRPr="00000000" w14:paraId="00000308">
            <w:pPr>
              <w:spacing w:after="240" w:before="240" w:line="240" w:lineRule="auto"/>
              <w:rPr/>
            </w:pPr>
            <w:r w:rsidDel="00000000" w:rsidR="00000000" w:rsidRPr="00000000">
              <w:rPr>
                <w:rtl w:val="0"/>
              </w:rPr>
              <w:t xml:space="preserve">These pressures can lead to frustration, hopelessness, and, at times, backlash against gender equality. </w:t>
            </w:r>
          </w:p>
          <w:p w:rsidR="00000000" w:rsidDel="00000000" w:rsidP="00000000" w:rsidRDefault="00000000" w:rsidRPr="00000000" w14:paraId="00000309">
            <w:pPr>
              <w:spacing w:after="240" w:before="240" w:line="240" w:lineRule="auto"/>
              <w:rPr>
                <w:color w:val="0e0e0e"/>
                <w:sz w:val="24"/>
                <w:szCs w:val="24"/>
              </w:rPr>
            </w:pPr>
            <w:r w:rsidDel="00000000" w:rsidR="00000000" w:rsidRPr="00000000">
              <w:rPr>
                <w:rtl w:val="0"/>
              </w:rPr>
              <w:t xml:space="preserve">Addressing these structural challenges is essential to supporting healthier masculinities and more equitable societies.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Information Call-Out Box: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Did you know? </w:t>
            </w:r>
          </w:p>
          <w:p w:rsidR="00000000" w:rsidDel="00000000" w:rsidP="00000000" w:rsidRDefault="00000000" w:rsidRPr="00000000" w14:paraId="0000030D">
            <w:pPr>
              <w:spacing w:after="240" w:before="240" w:lineRule="auto"/>
              <w:rPr/>
            </w:pPr>
            <w:r w:rsidDel="00000000" w:rsidR="00000000" w:rsidRPr="00000000">
              <w:rPr>
                <w:rtl w:val="0"/>
              </w:rPr>
              <w:t xml:space="preserve">Many men experience stress linked to their role as financial providers. When asked if they felt “frequently stressed or depressed because of not having enough work or income,” 61 percent agreed overall.</w:t>
            </w:r>
          </w:p>
          <w:p w:rsidR="00000000" w:rsidDel="00000000" w:rsidP="00000000" w:rsidRDefault="00000000" w:rsidRPr="00000000" w14:paraId="0000030E">
            <w:pPr>
              <w:spacing w:after="240" w:before="240" w:lineRule="auto"/>
              <w:rPr/>
            </w:pPr>
            <w:r w:rsidDel="00000000" w:rsidR="00000000" w:rsidRPr="00000000">
              <w:rPr>
                <w:rtl w:val="0"/>
              </w:rPr>
              <w:t xml:space="preserve">This stress was especially high—over 90 percent—in countries like Croatia, Bosnia and Herzegovina, Brazil, Nigeria, and Chile, but much lower in Kuwait (17 percent).</w:t>
            </w:r>
          </w:p>
          <w:p w:rsidR="00000000" w:rsidDel="00000000" w:rsidP="00000000" w:rsidRDefault="00000000" w:rsidRPr="00000000" w14:paraId="0000030F">
            <w:pPr>
              <w:numPr>
                <w:ilvl w:val="0"/>
                <w:numId w:val="6"/>
              </w:numPr>
              <w:ind w:left="720" w:hanging="360"/>
              <w:rPr>
                <w:rFonts w:ascii="Roboto" w:cs="Roboto" w:eastAsia="Roboto" w:hAnsi="Roboto"/>
                <w:color w:val="444746"/>
                <w:sz w:val="21"/>
                <w:szCs w:val="21"/>
                <w:highlight w:val="white"/>
              </w:rPr>
            </w:pPr>
            <w:r w:rsidDel="00000000" w:rsidR="00000000" w:rsidRPr="00000000">
              <w:rPr>
                <w:rtl w:val="0"/>
              </w:rPr>
              <w:t xml:space="preserve">IMAGES Global Headlines, 2022</w:t>
            </w:r>
            <w:r w:rsidDel="00000000" w:rsidR="00000000" w:rsidRPr="00000000">
              <w:rPr>
                <w:rtl w:val="0"/>
              </w:rPr>
            </w:r>
          </w:p>
          <w:p w:rsidR="00000000" w:rsidDel="00000000" w:rsidP="00000000" w:rsidRDefault="00000000" w:rsidRPr="00000000" w14:paraId="00000310">
            <w:pPr>
              <w:rPr>
                <w:rFonts w:ascii="Roboto" w:cs="Roboto" w:eastAsia="Roboto" w:hAnsi="Roboto"/>
                <w:color w:val="444746"/>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Closing Screen (After all map elements are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240" w:lineRule="auto"/>
              <w:rPr>
                <w:b w:val="1"/>
                <w:bCs w:val="1"/>
              </w:rPr>
            </w:pPr>
            <w:r w:rsidDel="00000000" w:rsidR="00000000" w:rsidRPr="00000000">
              <w:rPr>
                <w:b w:val="1"/>
                <w:bCs w:val="1"/>
                <w:rtl w:val="0"/>
              </w:rPr>
              <w:t xml:space="preserve">Header: Challenges Create Openings for Change</w:t>
            </w:r>
          </w:p>
          <w:p w:rsidR="00000000" w:rsidDel="00000000" w:rsidP="00000000" w:rsidRDefault="00000000" w:rsidRPr="00000000" w14:paraId="00000313">
            <w:pPr>
              <w:spacing w:after="240" w:before="240" w:line="240" w:lineRule="auto"/>
              <w:rPr/>
            </w:pPr>
            <w:r w:rsidDel="00000000" w:rsidR="00000000" w:rsidRPr="00000000">
              <w:rPr>
                <w:rtl w:val="0"/>
              </w:rPr>
              <w:t xml:space="preserve">These trends represent a </w:t>
            </w:r>
            <w:r w:rsidDel="00000000" w:rsidR="00000000" w:rsidRPr="00000000">
              <w:rPr>
                <w:b w:val="1"/>
                <w:bCs w:val="1"/>
                <w:rtl w:val="0"/>
              </w:rPr>
              <w:t xml:space="preserve">critical opportunity</w:t>
            </w:r>
            <w:r w:rsidDel="00000000" w:rsidR="00000000" w:rsidRPr="00000000">
              <w:rPr>
                <w:rtl w:val="0"/>
              </w:rPr>
              <w:t xml:space="preserve"> for intervention.</w:t>
            </w:r>
          </w:p>
          <w:p w:rsidR="00000000" w:rsidDel="00000000" w:rsidP="00000000" w:rsidRDefault="00000000" w:rsidRPr="00000000" w14:paraId="00000314">
            <w:pPr>
              <w:spacing w:after="240" w:before="240" w:line="240" w:lineRule="auto"/>
              <w:rPr/>
            </w:pPr>
            <w:r w:rsidDel="00000000" w:rsidR="00000000" w:rsidRPr="00000000">
              <w:rPr>
                <w:rtl w:val="0"/>
              </w:rPr>
              <w:t xml:space="preserve">There’s a growing global interest in men’s experiences — not just </w:t>
            </w:r>
            <w:r w:rsidDel="00000000" w:rsidR="00000000" w:rsidRPr="00000000">
              <w:rPr>
                <w:i w:val="1"/>
                <w:iCs w:val="1"/>
                <w:rtl w:val="0"/>
              </w:rPr>
              <w:t xml:space="preserve">why</w:t>
            </w:r>
            <w:r w:rsidDel="00000000" w:rsidR="00000000" w:rsidRPr="00000000">
              <w:rPr>
                <w:rtl w:val="0"/>
              </w:rPr>
              <w:t xml:space="preserve"> to engage them, but </w:t>
            </w:r>
            <w:r w:rsidDel="00000000" w:rsidR="00000000" w:rsidRPr="00000000">
              <w:rPr>
                <w:i w:val="1"/>
                <w:iCs w:val="1"/>
                <w:rtl w:val="0"/>
              </w:rPr>
              <w:t xml:space="preserve">how</w:t>
            </w:r>
            <w:r w:rsidDel="00000000" w:rsidR="00000000" w:rsidRPr="00000000">
              <w:rPr>
                <w:rtl w:val="0"/>
              </w:rPr>
              <w:t xml:space="preserve"> to do so effectively.</w:t>
            </w:r>
          </w:p>
          <w:p w:rsidR="00000000" w:rsidDel="00000000" w:rsidP="00000000" w:rsidRDefault="00000000" w:rsidRPr="00000000" w14:paraId="00000315">
            <w:pPr>
              <w:spacing w:after="240" w:before="240" w:line="240" w:lineRule="auto"/>
              <w:rPr/>
            </w:pPr>
            <w:r w:rsidDel="00000000" w:rsidR="00000000" w:rsidRPr="00000000">
              <w:rPr>
                <w:rtl w:val="0"/>
              </w:rPr>
              <w:t xml:space="preserve">With evidence-based, relational, and gender-transformative approaches, we can turn these challenges into openings for care, connection, and equality.</w:t>
            </w:r>
          </w:p>
          <w:p w:rsidR="00000000" w:rsidDel="00000000" w:rsidP="00000000" w:rsidRDefault="00000000" w:rsidRPr="00000000" w14:paraId="00000316">
            <w:pPr>
              <w:spacing w:after="240" w:before="240" w:line="240" w:lineRule="auto"/>
              <w:rPr/>
            </w:pPr>
            <w:r w:rsidDel="00000000" w:rsidR="00000000" w:rsidRPr="00000000">
              <w:rPr>
                <w:rtl w:val="0"/>
              </w:rPr>
              <w:t xml:space="preserve">Research shows:</w:t>
            </w:r>
          </w:p>
          <w:p w:rsidR="00000000" w:rsidDel="00000000" w:rsidP="00000000" w:rsidRDefault="00000000" w:rsidRPr="00000000" w14:paraId="00000317">
            <w:pPr>
              <w:numPr>
                <w:ilvl w:val="0"/>
                <w:numId w:val="37"/>
              </w:numPr>
              <w:spacing w:after="0" w:afterAutospacing="0" w:before="240" w:line="240" w:lineRule="auto"/>
              <w:ind w:left="720" w:hanging="360"/>
            </w:pPr>
            <w:r w:rsidDel="00000000" w:rsidR="00000000" w:rsidRPr="00000000">
              <w:rPr>
                <w:rtl w:val="0"/>
              </w:rPr>
              <w:t xml:space="preserve">When children grow up seeing gender equality at home, they hold more equitable attitudes.</w:t>
            </w:r>
          </w:p>
          <w:p w:rsidR="00000000" w:rsidDel="00000000" w:rsidP="00000000" w:rsidRDefault="00000000" w:rsidRPr="00000000" w14:paraId="00000318">
            <w:pPr>
              <w:numPr>
                <w:ilvl w:val="0"/>
                <w:numId w:val="37"/>
              </w:numPr>
              <w:spacing w:after="240" w:before="0" w:beforeAutospacing="0" w:line="240" w:lineRule="auto"/>
              <w:ind w:left="720" w:hanging="360"/>
            </w:pPr>
            <w:r w:rsidDel="00000000" w:rsidR="00000000" w:rsidRPr="00000000">
              <w:rPr>
                <w:rtl w:val="0"/>
              </w:rPr>
              <w:t xml:space="preserve">Men whose fathers were caregivers are more caring and involved themselves.</w:t>
            </w:r>
          </w:p>
          <w:p w:rsidR="00000000" w:rsidDel="00000000" w:rsidP="00000000" w:rsidRDefault="00000000" w:rsidRPr="00000000" w14:paraId="00000319">
            <w:pPr>
              <w:spacing w:after="240" w:before="240" w:line="240" w:lineRule="auto"/>
              <w:rPr>
                <w:b w:val="1"/>
                <w:bCs w:val="1"/>
                <w:color w:val="0e0e0e"/>
                <w:sz w:val="24"/>
                <w:szCs w:val="24"/>
              </w:rPr>
            </w:pPr>
            <w:r w:rsidDel="00000000" w:rsidR="00000000" w:rsidRPr="00000000">
              <w:rPr>
                <w:rtl w:val="0"/>
              </w:rPr>
              <w:t xml:space="preserve">By centering care, empathy, and shared power, programs can disrupt harmful cycles and help entire societies thrive.</w:t>
            </w:r>
            <w:r w:rsidDel="00000000" w:rsidR="00000000" w:rsidRPr="00000000">
              <w:rPr>
                <w:rtl w:val="0"/>
              </w:rPr>
            </w:r>
          </w:p>
          <w:p w:rsidR="00000000" w:rsidDel="00000000" w:rsidP="00000000" w:rsidRDefault="00000000" w:rsidRPr="00000000" w14:paraId="0000031A">
            <w:pPr>
              <w:spacing w:after="240" w:before="240" w:line="240" w:lineRule="auto"/>
              <w:rPr>
                <w:b w:val="1"/>
                <w:bCs w:val="1"/>
              </w:rPr>
            </w:pPr>
            <w:r w:rsidDel="00000000" w:rsidR="00000000" w:rsidRPr="00000000">
              <w:rPr>
                <w:b w:val="1"/>
                <w:bCs w:val="1"/>
                <w:rtl w:val="0"/>
              </w:rPr>
              <w:t xml:space="preserve">Optional Case Study:</w:t>
            </w:r>
          </w:p>
          <w:p w:rsidR="00000000" w:rsidDel="00000000" w:rsidP="00000000" w:rsidRDefault="00000000" w:rsidRPr="00000000" w14:paraId="0000031B">
            <w:pPr>
              <w:spacing w:after="240" w:before="240" w:line="240" w:lineRule="auto"/>
              <w:rPr>
                <w:b w:val="1"/>
                <w:bCs w:val="1"/>
              </w:rPr>
            </w:pPr>
            <w:r w:rsidDel="00000000" w:rsidR="00000000" w:rsidRPr="00000000">
              <w:rPr>
                <w:rtl w:val="0"/>
              </w:rPr>
              <w:t xml:space="preserve">Include a short case study from an Equimundo team member or partner about why this moment represents both urgency and opportunity. Discuss how they’ve seen these factors impact their community, and what actions/Equimundo programs have helped/how.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Seeing the Bigger Picture</w:t>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Even as we focus on program design, it’s important to remember that men’s lives, and the way they understand masculinity, are shaped by powerful forces far beyond the individual.</w:t>
            </w:r>
          </w:p>
          <w:p w:rsidR="00000000" w:rsidDel="00000000" w:rsidP="00000000" w:rsidRDefault="00000000" w:rsidRPr="00000000" w14:paraId="00000320">
            <w:pPr>
              <w:spacing w:line="240" w:lineRule="auto"/>
              <w:rPr/>
            </w:pPr>
            <w:r w:rsidDel="00000000" w:rsidR="00000000" w:rsidRPr="00000000">
              <w:rPr>
                <w:rtl w:val="0"/>
              </w:rPr>
            </w:r>
          </w:p>
          <w:p w:rsidR="00000000" w:rsidDel="00000000" w:rsidP="00000000" w:rsidRDefault="00000000" w:rsidRPr="00000000" w14:paraId="00000321">
            <w:pPr>
              <w:spacing w:line="240" w:lineRule="auto"/>
              <w:rPr/>
            </w:pPr>
            <w:r w:rsidDel="00000000" w:rsidR="00000000" w:rsidRPr="00000000">
              <w:rPr>
                <w:rtl w:val="0"/>
              </w:rPr>
              <w:t xml:space="preserve">Across the world, three broad trends are influencing men and boys today:</w:t>
            </w:r>
          </w:p>
          <w:p w:rsidR="00000000" w:rsidDel="00000000" w:rsidP="00000000" w:rsidRDefault="00000000" w:rsidRPr="00000000" w14:paraId="00000322">
            <w:pPr>
              <w:numPr>
                <w:ilvl w:val="0"/>
                <w:numId w:val="33"/>
              </w:numPr>
              <w:spacing w:line="240" w:lineRule="auto"/>
              <w:ind w:left="720" w:hanging="360"/>
            </w:pPr>
            <w:r w:rsidDel="00000000" w:rsidR="00000000" w:rsidRPr="00000000">
              <w:rPr>
                <w:b w:val="1"/>
                <w:bCs w:val="1"/>
                <w:rtl w:val="0"/>
              </w:rPr>
              <w:t xml:space="preserve">Politics and Power:</w:t>
            </w:r>
            <w:r w:rsidDel="00000000" w:rsidR="00000000" w:rsidRPr="00000000">
              <w:rPr>
                <w:rtl w:val="0"/>
              </w:rPr>
              <w:t xml:space="preserve"> The rise of conservative and “strongman” politics that promote rigid gender roles and push back against equality.</w:t>
              <w:br w:type="textWrapping"/>
            </w:r>
          </w:p>
          <w:p w:rsidR="00000000" w:rsidDel="00000000" w:rsidP="00000000" w:rsidRDefault="00000000" w:rsidRPr="00000000" w14:paraId="00000323">
            <w:pPr>
              <w:numPr>
                <w:ilvl w:val="0"/>
                <w:numId w:val="33"/>
              </w:numPr>
              <w:spacing w:line="240" w:lineRule="auto"/>
              <w:ind w:left="720" w:hanging="360"/>
            </w:pPr>
            <w:r w:rsidDel="00000000" w:rsidR="00000000" w:rsidRPr="00000000">
              <w:rPr>
                <w:b w:val="1"/>
                <w:bCs w:val="1"/>
                <w:rtl w:val="0"/>
              </w:rPr>
              <w:t xml:space="preserve">Digital Spaces</w:t>
            </w:r>
            <w:r w:rsidDel="00000000" w:rsidR="00000000" w:rsidRPr="00000000">
              <w:rPr>
                <w:rtl w:val="0"/>
              </w:rPr>
              <w:t xml:space="preserve">: The growing influence of online communities, misinformation, and the “manosphere,” which often distort messages about masculinity and gender.</w:t>
              <w:br w:type="textWrapping"/>
            </w:r>
          </w:p>
          <w:p w:rsidR="00000000" w:rsidDel="00000000" w:rsidP="00000000" w:rsidRDefault="00000000" w:rsidRPr="00000000" w14:paraId="00000324">
            <w:pPr>
              <w:numPr>
                <w:ilvl w:val="0"/>
                <w:numId w:val="33"/>
              </w:numPr>
              <w:spacing w:line="240" w:lineRule="auto"/>
              <w:ind w:left="720" w:hanging="360"/>
            </w:pPr>
            <w:r w:rsidDel="00000000" w:rsidR="00000000" w:rsidRPr="00000000">
              <w:rPr>
                <w:b w:val="1"/>
                <w:bCs w:val="1"/>
                <w:rtl w:val="0"/>
              </w:rPr>
              <w:t xml:space="preserve">Economic and Educational Pressures:</w:t>
            </w:r>
            <w:r w:rsidDel="00000000" w:rsidR="00000000" w:rsidRPr="00000000">
              <w:rPr>
                <w:rtl w:val="0"/>
              </w:rPr>
              <w:t xml:space="preserve"> Financial insecurity, unemployment, and lower educational attainment leave many men feeling anxious, isolated, or left behind.</w:t>
              <w:br w:type="textWrapping"/>
            </w:r>
          </w:p>
          <w:p w:rsidR="00000000" w:rsidDel="00000000" w:rsidP="00000000" w:rsidRDefault="00000000" w:rsidRPr="00000000" w14:paraId="00000325">
            <w:pPr>
              <w:spacing w:line="240" w:lineRule="auto"/>
              <w:rPr/>
            </w:pPr>
            <w:r w:rsidDel="00000000" w:rsidR="00000000" w:rsidRPr="00000000">
              <w:rPr>
                <w:rtl w:val="0"/>
              </w:rPr>
              <w:t xml:space="preserve">These forces shape how men see themselves and their relationships — and they also shape the environments where we work for change.</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b w:val="1"/>
                <w:bCs w:val="1"/>
              </w:rPr>
            </w:pPr>
            <w:r w:rsidDel="00000000" w:rsidR="00000000" w:rsidRPr="00000000">
              <w:rPr>
                <w:b w:val="1"/>
                <w:bCs w:val="1"/>
                <w:rtl w:val="0"/>
              </w:rPr>
              <w:t xml:space="preserve">Reflection: Connecting Global Trends to Your Context</w:t>
            </w:r>
          </w:p>
          <w:p w:rsidR="00000000" w:rsidDel="00000000" w:rsidP="00000000" w:rsidRDefault="00000000" w:rsidRPr="00000000" w14:paraId="00000328">
            <w:pPr>
              <w:numPr>
                <w:ilvl w:val="0"/>
                <w:numId w:val="15"/>
              </w:numPr>
              <w:spacing w:line="240" w:lineRule="auto"/>
              <w:ind w:left="720" w:hanging="360"/>
            </w:pPr>
            <w:r w:rsidDel="00000000" w:rsidR="00000000" w:rsidRPr="00000000">
              <w:rPr>
                <w:rtl w:val="0"/>
              </w:rPr>
              <w:t xml:space="preserve">What do you notice? Where do you see these global trends showing up in your community or country?</w:t>
              <w:br w:type="textWrapping"/>
              <w:br w:type="textWrapping"/>
              <w:t xml:space="preserve">(Think about local examples — public messages, media, workplaces, schools, or online spaces.)</w:t>
              <w:br w:type="textWrapping"/>
            </w:r>
          </w:p>
          <w:p w:rsidR="00000000" w:rsidDel="00000000" w:rsidP="00000000" w:rsidRDefault="00000000" w:rsidRPr="00000000" w14:paraId="00000329">
            <w:pPr>
              <w:numPr>
                <w:ilvl w:val="0"/>
                <w:numId w:val="15"/>
              </w:numPr>
              <w:spacing w:line="240" w:lineRule="auto"/>
              <w:ind w:left="720" w:hanging="360"/>
            </w:pPr>
            <w:r w:rsidDel="00000000" w:rsidR="00000000" w:rsidRPr="00000000">
              <w:rPr>
                <w:rtl w:val="0"/>
              </w:rPr>
              <w:t xml:space="preserve">What are the ripple effects? How might these forces be affecting the men and boys you work with — their stress, attitudes, or opportunities?</w:t>
              <w:br w:type="textWrapping"/>
              <w:br w:type="textWrapping"/>
              <w:t xml:space="preserve">(Consider how these pressures could show up in behavior, relationships, or mental health.)</w:t>
              <w:br w:type="textWrapping"/>
            </w:r>
          </w:p>
          <w:p w:rsidR="00000000" w:rsidDel="00000000" w:rsidP="00000000" w:rsidRDefault="00000000" w:rsidRPr="00000000" w14:paraId="0000032A">
            <w:pPr>
              <w:numPr>
                <w:ilvl w:val="0"/>
                <w:numId w:val="15"/>
              </w:numPr>
              <w:spacing w:line="240" w:lineRule="auto"/>
              <w:ind w:left="720" w:hanging="360"/>
            </w:pPr>
            <w:r w:rsidDel="00000000" w:rsidR="00000000" w:rsidRPr="00000000">
              <w:rPr>
                <w:rtl w:val="0"/>
              </w:rPr>
              <w:t xml:space="preserve">Where are the openings? Even in the face of these challenges, where do you see hope, potential, or positive shifts happening?</w:t>
              <w:br w:type="textWrapping"/>
              <w:br w:type="textWrapping"/>
              <w:t xml:space="preserve">(Are there conversations, programs, or public figures promoting care, equality, or emotional connection?)</w:t>
            </w:r>
            <w:r w:rsidDel="00000000" w:rsidR="00000000" w:rsidRPr="00000000">
              <w:rPr>
                <w:rtl w:val="0"/>
              </w:rPr>
            </w:r>
          </w:p>
        </w:tc>
      </w:tr>
    </w:tbl>
    <w:p w:rsidR="00000000" w:rsidDel="00000000" w:rsidP="00000000" w:rsidRDefault="00000000" w:rsidRPr="00000000" w14:paraId="0000032B">
      <w:pPr>
        <w:rPr>
          <w:b w:val="1"/>
          <w:bCs w:val="1"/>
          <w:i w:val="1"/>
          <w:iCs w:val="1"/>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