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39">
      <w:pPr>
        <w:pStyle w:val="Heading2"/>
        <w:rPr/>
      </w:pPr>
      <w:bookmarkStart w:colFirst="0" w:colLast="0" w:name="_csqom8k7g7dh" w:id="50"/>
      <w:bookmarkEnd w:id="50"/>
      <w:r w:rsidDel="00000000" w:rsidR="00000000" w:rsidRPr="00000000">
        <w:rPr>
          <w:i w:val="1"/>
          <w:iCs w:val="1"/>
          <w:rtl w:val="0"/>
        </w:rPr>
        <w:t xml:space="preserve">CHE RU – Programa P</w:t>
      </w:r>
      <w:r w:rsidDel="00000000" w:rsidR="00000000" w:rsidRPr="00000000">
        <w:rPr>
          <w:rtl w:val="0"/>
        </w:rPr>
        <w:t xml:space="preserve"> </w:t>
      </w:r>
    </w:p>
    <w:p w:rsidR="00000000" w:rsidDel="00000000" w:rsidP="00000000" w:rsidRDefault="00000000" w:rsidRPr="00000000" w14:paraId="0000053A">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8ohw635chvbn" w:id="51"/>
      <w:bookmarkEnd w:id="51"/>
      <w:r w:rsidDel="00000000" w:rsidR="00000000" w:rsidRPr="00000000">
        <w:rPr>
          <w:rtl w:val="0"/>
        </w:rPr>
        <w:t xml:space="preserve">Pautas y recomendaciones para convocar a participantes  </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Convocar a padres hombres a participar en talleres puede ser un gran reto, por lo cual recomendamos:  </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3E">
      <w:pPr>
        <w:numPr>
          <w:ilvl w:val="0"/>
          <w:numId w:val="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Diseñar una estrategia para la convocatoria que, con lenguaje sencillo y cotidiano, enfatice los beneficios que tendrán los hombres/padres mediante su participación en el Programa P. Por ejemplo, resaltar los impactos positivos que tendrán en sus relaciones de pareja y para con sus hijos e hijas (mayor confianza y resolución de conflictos).   </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540">
      <w:pPr>
        <w:numPr>
          <w:ilvl w:val="0"/>
          <w:numId w:val="13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Evitar lenguaje técnico/médico/científico durante la convocatoria – hacer que los hombres entiendan que el programa es una oportunidad para su desarrollo y crecimiento personal y que a la vez, será un espacio donde podrán hacer amistades nuevas, intercambiar experiencias, aprender de sus pares y divertirse.  </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542">
      <w:pPr>
        <w:numPr>
          <w:ilvl w:val="0"/>
          <w:numId w:val="2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Pensar en acciones diversas de convocatoria: </w:t>
      </w:r>
    </w:p>
    <w:p w:rsidR="00000000" w:rsidDel="00000000" w:rsidP="00000000" w:rsidRDefault="00000000" w:rsidRPr="00000000" w14:paraId="00000543">
      <w:pPr>
        <w:numPr>
          <w:ilvl w:val="0"/>
          <w:numId w:val="86"/>
        </w:numPr>
        <w:pBdr>
          <w:top w:color="auto" w:space="0" w:sz="0" w:val="none"/>
          <w:bottom w:color="auto" w:space="0" w:sz="0" w:val="none"/>
          <w:right w:color="auto" w:space="0" w:sz="0" w:val="none"/>
          <w:between w:color="auto" w:space="0" w:sz="0" w:val="none"/>
        </w:pBdr>
        <w:ind w:left="1060" w:hanging="360"/>
        <w:rPr>
          <w:rFonts w:ascii="Arial" w:cs="Arial" w:eastAsia="Arial" w:hAnsi="Arial"/>
          <w:sz w:val="22"/>
          <w:szCs w:val="22"/>
        </w:rPr>
      </w:pPr>
      <w:r w:rsidDel="00000000" w:rsidR="00000000" w:rsidRPr="00000000">
        <w:rPr>
          <w:rtl w:val="0"/>
        </w:rPr>
        <w:t xml:space="preserve">A través del equipo profesional de las USF, ya que ellas y ellos conocen bien a las familias en las comunidades y son punto de referencia locales. </w:t>
      </w:r>
    </w:p>
    <w:p w:rsidR="00000000" w:rsidDel="00000000" w:rsidP="00000000" w:rsidRDefault="00000000" w:rsidRPr="00000000" w14:paraId="00000544">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A través de los clubes de madres (en los cuales participan algunos hombres), realizando las invitaciones a las mujeres del club de madres para que asistan con sus parejas a la sesión 0 de información sobre el programa. </w:t>
      </w:r>
    </w:p>
    <w:p w:rsidR="00000000" w:rsidDel="00000000" w:rsidP="00000000" w:rsidRDefault="00000000" w:rsidRPr="00000000" w14:paraId="00000545">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Mediante la entrega personalizada de invitaciones impresas y en formato de volantes, con imágenes que conecten y apelen a las motivaciones de padres hombres (por ejemplo, mostrando a padres felices con hijas/os y parejas). </w:t>
      </w:r>
    </w:p>
    <w:p w:rsidR="00000000" w:rsidDel="00000000" w:rsidP="00000000" w:rsidRDefault="00000000" w:rsidRPr="00000000" w14:paraId="00000546">
      <w:pPr>
        <w:numPr>
          <w:ilvl w:val="0"/>
          <w:numId w:val="140"/>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Ubicar afiches y/o posters en espacios de recreación, deporte y socialización en los cuáles participan los hombres para poder tener contacto directo con ellos.   </w:t>
      </w:r>
    </w:p>
    <w:p w:rsidR="00000000" w:rsidDel="00000000" w:rsidP="00000000" w:rsidRDefault="00000000" w:rsidRPr="00000000" w14:paraId="00000547">
      <w:pPr>
        <w:numPr>
          <w:ilvl w:val="0"/>
          <w:numId w:val="1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En la medida de los posible, hacer que sean hombres del equipo técnico o de la comunidad, que realicen acciones de convocatoria personal, compartiendo el significado que ha tenido para ellos el haber participado en procesos similares.   </w:t>
      </w:r>
    </w:p>
    <w:p w:rsidR="00000000" w:rsidDel="00000000" w:rsidP="00000000" w:rsidRDefault="00000000" w:rsidRPr="00000000" w14:paraId="00000548">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Los testimonios personales suelen impactar mucho y se pueden difundir a través de canales digitales y redes sociales como Whatsapp, Intagram, Facebook y Tik Tok de instituciones o de lideres comunitarios, para alcanzar a la población local.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54A">
      <w:pPr>
        <w:numPr>
          <w:ilvl w:val="0"/>
          <w:numId w:val="2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Conocer bien los compromisos laborales, familiares y comunitarios de los prospectivos participantes para programar con ellos las mejoras fechas y tiempos para las sesiones socioeducativas y contar con la flexibilidad de realizar sesiones durante las noches (6 a 9 pm) o fines de semanas, ya que por lo general, estos son los periodos en los que padres hombres tienen mayor disponibilidad.  </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54C">
      <w:pPr>
        <w:numPr>
          <w:ilvl w:val="0"/>
          <w:numId w:val="8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En caso de ser posible brindar facilidades para que participantes puedan acceder a las sesiones (gestionar transporte o cubrir gastos movilidad), lo que se puede dar a conocer en la convocatoria. Igualmente, si se puede gestionar otros incentivos para promover la asistencia continua de participantes en el programa (como canastas familiares, asados, u otros materiales) se recomienda que estos sean para el beneficio de toda la familia y no refuercen estereotipos dañinos.   </w:t>
      </w:r>
    </w:p>
    <w:p w:rsidR="00000000" w:rsidDel="00000000" w:rsidP="00000000" w:rsidRDefault="00000000" w:rsidRPr="00000000" w14:paraId="0000054D">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El papel de quienes facilitan procesos de educación popular </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 educación popular redefine los roles que desempeñan educadores/as y cómo se conciben a sí mismos/as, así como los roles y la participación de las personas que están siendo "educadas". En América Latina, por ejemplo, donde la educación popular se ha practicado ampliamente desde la década de los 1960, las personas educadoras son facilitadoras, cuyo papel principal es ser catalizadoras de procesos de reflexión y análisis que conduzcan a la transformación. El educador popular y pedagogo brasileño Paulo Freire afirmó que "</w:t>
      </w:r>
      <w:r w:rsidDel="00000000" w:rsidR="00000000" w:rsidRPr="00000000">
        <w:rPr>
          <w:i w:val="1"/>
          <w:iCs w:val="1"/>
          <w:rtl w:val="0"/>
        </w:rPr>
        <w:t xml:space="preserve">Nadie enseña a nadie; Nadie aprende solo, todos aprendemos juntos, de acuerdo con la realidad que vivimos e influenciados por ella</w:t>
      </w:r>
      <w:r w:rsidDel="00000000" w:rsidR="00000000" w:rsidRPr="00000000">
        <w:rPr>
          <w:rtl w:val="0"/>
        </w:rPr>
        <w:t xml:space="preserve">". </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 educación popular se identifica comúnmente con una forma particular de "hacer" educación, en la que en lugar de escuchar pasivamente conferencias y discursos, a menudo denominados educación "bancaria", las personas educandas participan en una serie de actividades de carácter "dialógico", participando en discusiones colectivas, intercambios y análisis de la realidad.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En la educación popular, quienes facilitan reconocen los conocimientos (a menudo empíricos) y las experiencias de vida de quienes participan y los toman como punto de partida para construir, de esa manera, procesos de aprendizaje.  Esto difiere de la educación escolar tradicional, en la que se considera que el/la profesor/a tiene conocimientos que deben transmitirse al alumnado para que aprenda. </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56">
      <w:pPr>
        <w:pBdr>
          <w:top w:color="000000" w:space="0" w:sz="3" w:val="single"/>
          <w:left w:color="000000" w:space="3" w:sz="3" w:val="single"/>
          <w:bottom w:color="auto" w:space="0" w:sz="0" w:val="none"/>
          <w:right w:color="000000" w:space="3" w:sz="3" w:val="single"/>
          <w:between w:color="auto" w:space="0" w:sz="0" w:val="none"/>
        </w:pBdr>
        <w:shd w:fill="ffffff" w:val="clear"/>
        <w:spacing w:before="40" w:lineRule="auto"/>
        <w:jc w:val="both"/>
        <w:rPr/>
      </w:pPr>
      <w:r w:rsidDel="00000000" w:rsidR="00000000" w:rsidRPr="00000000">
        <w:rPr>
          <w:b w:val="1"/>
          <w:bCs w:val="1"/>
          <w:rtl w:val="0"/>
        </w:rPr>
        <w:t xml:space="preserve">Principios de la educación popular</w:t>
      </w:r>
      <w:r w:rsidDel="00000000" w:rsidR="00000000" w:rsidRPr="00000000">
        <w:rPr>
          <w:rtl w:val="0"/>
        </w:rPr>
        <w:t xml:space="preserve"> </w:t>
      </w:r>
    </w:p>
    <w:p w:rsidR="00000000" w:rsidDel="00000000" w:rsidP="00000000" w:rsidRDefault="00000000" w:rsidRPr="00000000" w14:paraId="00000557">
      <w:pPr>
        <w:pBdr>
          <w:top w:color="auto" w:space="0" w:sz="0" w:val="none"/>
          <w:left w:color="000000" w:space="3" w:sz="3" w:val="single"/>
          <w:bottom w:color="000000" w:space="0" w:sz="3" w:val="single"/>
          <w:right w:color="000000" w:space="3" w:sz="3" w:val="single"/>
          <w:between w:color="auto" w:space="0" w:sz="0" w:val="none"/>
        </w:pBdr>
        <w:shd w:fill="ffffff" w:val="clear"/>
        <w:spacing w:after="60" w:lineRule="auto"/>
        <w:jc w:val="both"/>
        <w:rPr/>
      </w:pPr>
      <w:r w:rsidDel="00000000" w:rsidR="00000000" w:rsidRPr="00000000">
        <w:rPr>
          <w:rtl w:val="0"/>
        </w:rPr>
        <w:t xml:space="preserve"> </w:t>
      </w:r>
    </w:p>
    <w:p w:rsidR="00000000" w:rsidDel="00000000" w:rsidP="00000000" w:rsidRDefault="00000000" w:rsidRPr="00000000" w14:paraId="00000558">
      <w:pPr>
        <w:numPr>
          <w:ilvl w:val="0"/>
          <w:numId w:val="4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El aprendizaje comienza con la experiencia y el conocimiento de los y las participantes, a diferencia de una teoría establecida o un conjunto de conocimientos. </w:t>
      </w:r>
    </w:p>
    <w:p w:rsidR="00000000" w:rsidDel="00000000" w:rsidP="00000000" w:rsidRDefault="00000000" w:rsidRPr="00000000" w14:paraId="00000559">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5A">
      <w:pPr>
        <w:numPr>
          <w:ilvl w:val="0"/>
          <w:numId w:val="42"/>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El enfoque educativo está centrado en los/as sujetos/as y tiene como objetivo reforzar su autoestima y confianza y el desarrollo de un concepto positivo y realista de sí mismos/as. </w:t>
      </w:r>
    </w:p>
    <w:p w:rsidR="00000000" w:rsidDel="00000000" w:rsidP="00000000" w:rsidRDefault="00000000" w:rsidRPr="00000000" w14:paraId="0000055B">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5C">
      <w:pPr>
        <w:numPr>
          <w:ilvl w:val="0"/>
          <w:numId w:val="6"/>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Después de que los y las participantes hayan compartido y analizado críticamente sus propias experiencias, buscan puntos en común y patrones generales. </w:t>
      </w:r>
    </w:p>
    <w:p w:rsidR="00000000" w:rsidDel="00000000" w:rsidP="00000000" w:rsidRDefault="00000000" w:rsidRPr="00000000" w14:paraId="0000055D">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5E">
      <w:pPr>
        <w:numPr>
          <w:ilvl w:val="0"/>
          <w:numId w:val="13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 continuación, se introduce nueva información procedente de diferentes fuentes (expertos/as externos/as, textos especializados, documentales/películas, etc.) para profundizar en el análisis y estimular la creación colectiva de nuevas ideas y reinterpretaciones del conocimiento existente. </w:t>
      </w:r>
    </w:p>
    <w:p w:rsidR="00000000" w:rsidDel="00000000" w:rsidP="00000000" w:rsidRDefault="00000000" w:rsidRPr="00000000" w14:paraId="0000055F">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60">
      <w:pPr>
        <w:numPr>
          <w:ilvl w:val="0"/>
          <w:numId w:val="3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 continuación, los y las participantes aplican lo que han aprendido. Practican nuevas habilidades, desarrollan estrategias y planes de acción para transformar aquellos aspectos de su realidad que han identificado como injustos y como obstáculos a sus derechos básicos. </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563">
      <w:pPr>
        <w:pStyle w:val="Heading3"/>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vizvhgn32yub" w:id="52"/>
      <w:bookmarkEnd w:id="52"/>
      <w:r w:rsidDel="00000000" w:rsidR="00000000" w:rsidRPr="00000000">
        <w:rPr>
          <w:rtl w:val="0"/>
        </w:rPr>
        <w:t xml:space="preserve"> </w:t>
      </w:r>
      <w:r w:rsidDel="00000000" w:rsidR="00000000" w:rsidRPr="00000000">
        <w:rPr>
          <w:b w:val="1"/>
          <w:bCs w:val="1"/>
          <w:smallCaps w:val="1"/>
          <w:rtl w:val="0"/>
        </w:rPr>
        <w:t xml:space="preserve">Facilitación</w:t>
      </w:r>
      <w:r w:rsidDel="00000000" w:rsidR="00000000" w:rsidRPr="00000000">
        <w:rPr>
          <w:b w:val="1"/>
          <w:bCs w:val="1"/>
          <w:rtl w:val="0"/>
        </w:rPr>
        <w:t xml:space="preserve"> </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¿Qué es la facilitación? </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 facilitación es hacer que las cosas ocurran de forma ligera, o hacer que algo sea posible. La facilitación guía y orienta los procesos de educación popular, creando y apoyando espacios de participación interactiva. Implica el uso de métodos y técnicas participativos para estimular mayor involucramiento e interacción de los y las participantes y crear un entorno favorable que sea propicio para el aprendizaje y el empoderamiento, y que también sea interesante y divertido. </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u w:val="single"/>
          <w:rtl w:val="0"/>
        </w:rPr>
        <w:t xml:space="preserve">Facilitar también significa:</w:t>
      </w:r>
      <w:r w:rsidDel="00000000" w:rsidR="00000000" w:rsidRPr="00000000">
        <w:rPr>
          <w:rtl w:val="0"/>
        </w:rPr>
        <w:t xml:space="preserve"> </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B">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Asumir la responsabilidad de la planificación y ejecución de procesos de reflexión, análisis y aprendizaje que empoderen a los y las participantes y los/las involucren de forma activa. </w:t>
      </w:r>
    </w:p>
    <w:p w:rsidR="00000000" w:rsidDel="00000000" w:rsidP="00000000" w:rsidRDefault="00000000" w:rsidRPr="00000000" w14:paraId="0000056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Ubicar a los/as participantes en el centro del proceso de aprendizaje como actores clave. </w:t>
      </w:r>
    </w:p>
    <w:p w:rsidR="00000000" w:rsidDel="00000000" w:rsidP="00000000" w:rsidRDefault="00000000" w:rsidRPr="00000000" w14:paraId="0000056D">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Desmontar las relaciones de poder entre facilitadores/as y participantes y entre participantes, especialmente cuando el grupo es diverso. </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Para el profesorado y también y educadores/as no formales de larga trayectoria, el cambio de un enfoque ‘centrado en el profesorado’ a un método más participativo, que sitúa al grupo de participantes en el centro del proceso educativo/de aprendizaje, puede significar un cambio importante de conceptos y prácticas básicos. Esto puede ser un gran desafío y presupone la voluntad de autocrítica de cara a su papel como educadores/as y para desarrollar habilidades de facilitación que se enfocan en procesos de sensibilización, empoderamiento y acción, así como también de generación de conocimientos nuevos. </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El rol del/la facilitador/a </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Las personas que desempeñan el rol de facilitador/a juegan un papel fundamental. De ellas depende el buen desarrollo del programa y el cumplimiento de las expectativas y objetivos de este, ya que son quienes se relacionan directamente con los/las participantes, cuidan la motivación grupal y tienen la misión de conducir al grupo hacia los objetivos. </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El rol de un/a facilitador/a es de construir y mantener un entorno de aprendizaje positivo y saludable de confianza y apertura en el que exista seguridad y disposición para intercambiar experiencias, hablar honestamente y aprender juntos/as, y respetar las opiniones y diferencias de las demás personas. El rol no es monopolizar la conversación, sostener conversaciones de 1 a 1 con ciertos participantes o dar charlas (como se ve en la imagen a la izquierda).  </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Como ve en la siguiente imagen, el/la facilitador/a debe permitir que participantes lideren la conversación, compartiendo sus perspectivas y escuchando a las de las demás personas, y solo participar para asegurar que la discusión esté alineada con el tema de la sesión y que todas y todos estén participando. El rol de la persona facilitadora no es dar una charla o indicar a las familias que deberían hacer, sino de facilitar procesos de reflexión y discusión entre participantes.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xmlns:a="http://schemas.openxmlformats.org/drawingml/2006/main" xmlns:pic="http://schemas.openxmlformats.org/drawingml/2006/picture"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drawing>
          <wp:inline distB="114300" distT="114300" distL="114300" distR="114300">
            <wp:extent cx="4305300" cy="2133600"/>
            <wp:effectExtent b="0" l="0" r="0" t="0"/>
            <wp:docPr descr="A screenshot of a computer&#10;&#10;Description automatically generated" id="1" name="image1.png"/>
            <a:graphic>
              <a:graphicData uri="http://schemas.openxmlformats.org/drawingml/2006/picture">
                <pic:pic>
                  <pic:nvPicPr>
                    <pic:cNvPr descr="A screenshot of a computer&#10;&#10;Description automatically generated" id="0" name="image1.png"/>
                    <pic:cNvPicPr preferRelativeResize="0"/>
                  </pic:nvPicPr>
                  <pic:blipFill>
                    <a:blip r:embed="rId10"/>
                    <a:srcRect b="0" l="0" r="0" t="0"/>
                    <a:stretch>
                      <a:fillRect/>
                    </a:stretch>
                  </pic:blipFill>
                  <pic:spPr>
                    <a:xfrm>
                      <a:off x="0" y="0"/>
                      <a:ext cx="4305300" cy="2133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Como facilitador/a es importante estar al tanto de las diferentes habilidades de comunicación que podrían tener los y las participantes.  Por ejemplo, puede ser que algunas personas se comuniquen mejor verbalmente y tengan mayor dificulta con leer y escribir. Las actividades del manual que incluyen acciones de leer y/o escribir (que son la minoría) integran sugerencias de cómo proceder de manera alterna, para asegurar que las personas con dificultades para la lectura y la escritura puedan participar mediante otra forma de comunicación junto con el resto del grupo, limitando su exclusión.  </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Algunos aspectos clave para la facilitación exitosa son los siguientes: </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1">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Conocer con profundidad las características e idiosincrasias de los contextos</w:t>
      </w:r>
      <w:r w:rsidDel="00000000" w:rsidR="00000000" w:rsidRPr="00000000">
        <w:rPr>
          <w:rtl w:val="0"/>
        </w:rPr>
        <w:t xml:space="preserve"> donde se implementarán las sesiones socioeducativas, con manejo también de los idiomas locales. Cuando los/as facilitadores/as proceden de las mismas comunidades donde se está implementando el programa y/o son personas conocidas y respectadas, se crean más rápidamente relaciones de confianza y empatía.    </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83">
      <w:pPr>
        <w:numPr>
          <w:ilvl w:val="0"/>
          <w:numId w:val="6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Contar con un buen manejo de los mensajes clave</w:t>
      </w:r>
      <w:r w:rsidDel="00000000" w:rsidR="00000000" w:rsidRPr="00000000">
        <w:rPr>
          <w:rtl w:val="0"/>
        </w:rPr>
        <w:t xml:space="preserve"> que se han incluido en las pautas de cada sesión, y compromiso comprobado de promover la no violencia en las parejas/familias.  </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85">
      <w:pPr>
        <w:numPr>
          <w:ilvl w:val="0"/>
          <w:numId w:val="1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Comprender bien el marco general de “enfoques para reducir las desigualdades” (ver el glosario) que orienta las sesiones educativas contenidas en el manual y el lenguaje que se utiliza. Se sugiere tener cuidado con el uso de lenguaje y términos técnicos que podrían suscitar en algunos/as participantes incomodidad o rechazo del contenido.  A la vez, sin embargo, es importante cuando surjan conceptos técnicos (desde la facilitación o desde el grupo de participantes) que el equipo de facilitación aclare cualquiera malentendido.   Se maneja, por ejemplo, que muchas personas asocian equivocadamente la palabra ‘género’ con las orientaciones sexuales diversas.  La realización de las sesiones 1-4 del manual aportan a poder aclarar ‘género’ como un conjunto de normas construidas socialmente sobre los roles e identidades que otorgan oportunidades, derechos y acceso a recursos desiguales para hombres y para mujeres.       </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7">
      <w:pPr>
        <w:numPr>
          <w:ilvl w:val="0"/>
          <w:numId w:val="7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Construir un clima seguro y respetuoso</w:t>
      </w:r>
      <w:r w:rsidDel="00000000" w:rsidR="00000000" w:rsidRPr="00000000">
        <w:rPr>
          <w:rtl w:val="0"/>
        </w:rPr>
        <w:t xml:space="preserve"> y de confianza para mantener la motivación a lo largo de las sesiones. El logro de los objetivos depende del ambiente construido. Los/las facilitadores/as tienen la responsabilidad de generar un ambiente propicio para el aprendizaje mutuo en el que los y las participantes puedan sentirse con la comodidad para compartir y aprender de sus propias experiencias y cuestionar las creencias arraigadas sobre la paternidad, la masculinidad y la distribución de responsabilidades entre hombres y mujeres.  </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9">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Establecer con los y las participantes una serie de acuerdos de convivencia</w:t>
      </w:r>
      <w:r w:rsidDel="00000000" w:rsidR="00000000" w:rsidRPr="00000000">
        <w:rPr>
          <w:rtl w:val="0"/>
        </w:rPr>
        <w:t xml:space="preserve"> y recuérdeselos a lo largo del proceso de formación. Los acuerdos de grupo importantes se refieren a escuchar y mostrar respeto por las demás personas (por ejemplo, no hablar cuando otra persona está hablando, no hacer comentarios groseros o no hablar por teléfono), así como a la confidencialidad y la participación activa.  </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8B">
      <w:pPr>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Animar al grupo de participantes a ser honesto y abierto</w:t>
      </w:r>
      <w:r w:rsidDel="00000000" w:rsidR="00000000" w:rsidRPr="00000000">
        <w:rPr>
          <w:rtl w:val="0"/>
        </w:rPr>
        <w:t xml:space="preserve">. No deben tener miedo de hablar de temas sensibles por temor a la burla de sus pares. Agradecer a quienes hayan compartido sus historias personales. Nunca obligar a nadie a participar en las actividades. En su lugar, intentar crear un ambiente en el que todo y toda participante se sienta cómodo y cómoda.  </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D">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Tener presente la necesidad de comenzar siempre desde la experiencia del grupo, </w:t>
      </w:r>
      <w:r w:rsidDel="00000000" w:rsidR="00000000" w:rsidRPr="00000000">
        <w:rPr>
          <w:rtl w:val="0"/>
        </w:rPr>
        <w:t xml:space="preserve">es decir, desde aquello que las personas saben, viven y sienten. Los conceptos deben trabajarse mediante un proceso progresivo y adaptado al contexto, cultura y realidad de los y las participantes. No se debe iniciar una sesión o liderar las actividades compartiendo conceptos teóricos, todo debe salir de las experiencias de participantes y tu rol de facilitador es conectar lo mencionado con el mensaje clave de la sesión.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58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No juzgar o humillar a las personas por sus maneras de pensar (actitudes/opiniones). </w:t>
      </w:r>
      <w:r w:rsidDel="00000000" w:rsidR="00000000" w:rsidRPr="00000000">
        <w:rPr>
          <w:rtl w:val="0"/>
        </w:rPr>
        <w:t xml:space="preserve">Facilitadores deben orientar a las y los participantes a que reflexionen, compartan, conversen y aprendan de las experiencias de otras y otros. Esto implica que sean conscientes de su propia posición de poder, evitando las actitudes autoritarias y críticas. Su papel no es el de enseñar ni castigar a nadie, tampoco el de imponer sus sentimientos u opiniones al grupo (pero sí pueden compartir sus propias experiencias en caso de que estén alineadas con el mensaje clave).  En caso de que los participantes compartan opiniones discriminatorias, racistas o justificando la violencia contra las mujeres o niñas y niños, es necesario recordar que todas las personas han tenido distintas vivencias y han estado expuestas a distintas normas sociales que a menudo sostienen sistemas de opresión (con base en el sexo, la etnia, la clase, y otras categorías identitarias de las personas). Su papel como facilitador no es juzgar ni retar a las y los participantes, sino facilitar un proceso donde ellas y ellos se sienten cómodos y abiertos para escuchar otros puntos de vista y, mediante las preguntas de reflexión direccionadas a ellos o a otros participantes, puedan cuestionar sus propias creencias. </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91">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Regular la conversación del grupo y el tiempo que cada persona toma la palabra.</w:t>
      </w:r>
      <w:r w:rsidDel="00000000" w:rsidR="00000000" w:rsidRPr="00000000">
        <w:rPr>
          <w:rtl w:val="0"/>
        </w:rPr>
        <w:t xml:space="preserve"> En este sentido, el/la facilitador/a impide con delicadeza que una personalidad fuerte imponga, sutil o abiertamente, sus puntos de vista o sus opiniones al resto de participantes e invita y anima a hablar a las personas que no acostumbran a expresar sus opiniones o son más tímidas, sin forzarlos ni insistir si prefieren no hacerlo. Si alguien empieza a apoderarse del grupo hablando demasiado tiempo, busque una oportunidad y diga amablemente: "Parece que tienes muchas experiencias valiosas que compartir con el grupo.</w:t>
      </w:r>
      <w:r w:rsidDel="00000000" w:rsidR="00000000" w:rsidRPr="00000000">
        <w:rPr>
          <w:i w:val="1"/>
          <w:iCs w:val="1"/>
          <w:rtl w:val="0"/>
        </w:rPr>
        <w:t xml:space="preserve"> ¡Eso es excelente! ¿Las demás personas tienen historias similares o diferentes que también quieran compartir?".</w:t>
      </w:r>
      <w:r w:rsidDel="00000000" w:rsidR="00000000" w:rsidRPr="00000000">
        <w:rPr>
          <w:rtl w:val="0"/>
        </w:rPr>
        <w:t xml:space="preserve">  </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Más que cerrar temas o discusiones el/la facilitador/a ayuda a abrir preguntas, conversaciones y reflexiones;</w:t>
      </w:r>
      <w:r w:rsidDel="00000000" w:rsidR="00000000" w:rsidRPr="00000000">
        <w:rPr>
          <w:rtl w:val="0"/>
        </w:rPr>
        <w:t xml:space="preserve"> anima a que entre participantes compartan sus percepciones y así todas y todos puedan tomar conciencia que hay distintas opiniones, creencias y comportamientos; invita a la reflexión sobre creencias que presuponen la superioridad de los hombres vinculándolo con sus efectos en las vidas de niñas, mujeres, personas diversas y en los mismo hombres; motiva a iniciar procesos de reflexión personal y grupal que llevan al cambio y la transformación cultural para el mejor relacionamiento.  </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95">
      <w:pPr>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Manejar los dilemas o conflictos que pueden salir en el grupo. </w:t>
      </w:r>
      <w:r w:rsidDel="00000000" w:rsidR="00000000" w:rsidRPr="00000000">
        <w:rPr>
          <w:rtl w:val="0"/>
        </w:rPr>
        <w:t xml:space="preserve">Si surge un conflicto entre el grupo o si alguien comparte una opinión discriminatoria, recuérdeles los acuerdos del grupo. Anime a otras personas del grupo a ayudar a mediar en la situación preguntando al grupo qué piensan sobre el asunto o cómo sugeriría manejar la situación. Cuando sea necesario, ofrezca respuestas breves a las preguntas y aclare la información errónea. Nunca juzgue a las/los participantes, respeta que todos pueden tener diferentes creencias, y permite que otros compartan.  </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97">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Ser sensibles y tener receptividad con los/as participantes, invitándoles a reflexionar y practicar en su día a día maneras más equitativas</w:t>
      </w:r>
      <w:r w:rsidDel="00000000" w:rsidR="00000000" w:rsidRPr="00000000">
        <w:rPr>
          <w:rtl w:val="0"/>
        </w:rPr>
        <w:t xml:space="preserve"> de pensar y de relacionarse, sin juzgarlos o culpabilizarlos por sus formas de vida. Su rol no es enseñar ni castigar a nadie. Sea amable y cree una buena relación con sus participantes. Sea consciente de su propia posición de poder— evite actitudes sentenciosas y autoritarias. Nunca imponga sus emociones u opiniones al grupo. </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9">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Hacer aportes personales a través de una experiencia</w:t>
      </w:r>
      <w:r w:rsidDel="00000000" w:rsidR="00000000" w:rsidRPr="00000000">
        <w:rPr>
          <w:rtl w:val="0"/>
        </w:rPr>
        <w:t xml:space="preserve">, que ayudarán a generar cuestionamiento sobre alguna afirmación que justifique manifestaciones de la masculinidad dañina y permitirá redireccionar la conversación al tema central, y evitar compartir opiniones como una opinión que estas imponiendo en el grupo.  </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B">
      <w:pPr>
        <w:numPr>
          <w:ilvl w:val="0"/>
          <w:numId w:val="14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Observar cuidadosamente las dinámicas de interacciones y poderes entre participantes para poder tomar decisiones y gestionar de la mejor manera los ritmos y clima de la sesión.</w:t>
      </w:r>
      <w:r w:rsidDel="00000000" w:rsidR="00000000" w:rsidRPr="00000000">
        <w:rPr>
          <w:rtl w:val="0"/>
        </w:rPr>
        <w:t xml:space="preserve"> De esta manera se propicia que quienes participan se expresen de manera libre, reforzando positivamente los comentarios que contribuyen a reforzar los objetivos de la sesión.  </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D">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Incluir tanto movimiento físico como sea posible para que el grupo permanezca activo, alerta e interesado</w:t>
      </w:r>
      <w:r w:rsidDel="00000000" w:rsidR="00000000" w:rsidRPr="00000000">
        <w:rPr>
          <w:rtl w:val="0"/>
        </w:rPr>
        <w:t xml:space="preserve">. Utilizar breves dinámicas lúdicas entre las actividades educativas para mantener el interés del grupo de participantes en los temas que se estén tratando. Ver sugerencias de actividades abajo “Rompehielos y activaciones”.  </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59F">
      <w:pPr>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Evitar que las discusiones se alejen demasiado del contenido que se aborda o comentarios negativos</w:t>
      </w:r>
      <w:r w:rsidDel="00000000" w:rsidR="00000000" w:rsidRPr="00000000">
        <w:rPr>
          <w:rtl w:val="0"/>
        </w:rPr>
        <w:t xml:space="preserve">. Una de las principales herramientas de facilitación que se puede utilizar es el "banco", también conocido como "estacionamiento". Aunque todas las discusiones son bienvenidas, si alguien saca un tema que no puede abordarse en el tiempo asignado, escríbalo en un papelógrafo etiquetado como "banco" o " estacionamiento ". Es importante que estos temas se vuelvan a tratar en otro momento. Sin embargo, si el tema no tiene nada que ver con el manual de formación, puede decir algo como: </w:t>
      </w:r>
      <w:r w:rsidDel="00000000" w:rsidR="00000000" w:rsidRPr="00000000">
        <w:rPr>
          <w:i w:val="1"/>
          <w:iCs w:val="1"/>
          <w:rtl w:val="0"/>
        </w:rPr>
        <w:t xml:space="preserve">"Es un excelente comentario. No tenemos tiempo de abordarlo ahora, pero hablemos más de ello después de la sesión". </w:t>
      </w:r>
      <w:r w:rsidDel="00000000" w:rsidR="00000000" w:rsidRPr="00000000">
        <w:rPr>
          <w:rtl w:val="0"/>
        </w:rPr>
        <w:t xml:space="preserve">Igualmente, no se sugiere ahondar mucho en comentarios negativos, discriminatorios ya que el propósito el amplificar los comentarios que aportan a la discusión, y al hacer énfasis en las buenas prácticas/opiniones generara reflexión en personas que no las sostenían antes de participar.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A1">
      <w:pPr>
        <w:pBdr>
          <w:top w:color="000000" w:space="0" w:sz="3" w:val="single"/>
          <w:left w:color="000000" w:space="3" w:sz="3" w:val="single"/>
          <w:bottom w:color="auto" w:space="0" w:sz="0" w:val="none"/>
          <w:right w:color="000000" w:space="3" w:sz="3" w:val="single"/>
          <w:between w:color="auto" w:space="0" w:sz="0" w:val="none"/>
        </w:pBdr>
        <w:shd w:fill="ffffff" w:val="clear"/>
        <w:spacing w:before="40" w:lineRule="auto"/>
        <w:jc w:val="both"/>
        <w:rPr>
          <w:sz w:val="21"/>
          <w:szCs w:val="21"/>
        </w:rPr>
      </w:pPr>
      <w:r w:rsidDel="00000000" w:rsidR="00000000" w:rsidRPr="00000000">
        <w:rPr>
          <w:b w:val="1"/>
          <w:bCs w:val="1"/>
          <w:sz w:val="21"/>
          <w:szCs w:val="21"/>
          <w:rtl w:val="0"/>
        </w:rPr>
        <w:t xml:space="preserve">Lista de verificación personal para facilitadores</w:t>
      </w:r>
      <w:r w:rsidDel="00000000" w:rsidR="00000000" w:rsidRPr="00000000">
        <w:rPr>
          <w:sz w:val="21"/>
          <w:szCs w:val="21"/>
          <w:rtl w:val="0"/>
        </w:rPr>
        <w:t xml:space="preserve"> </w:t>
      </w:r>
    </w:p>
    <w:p w:rsidR="00000000" w:rsidDel="00000000" w:rsidP="00000000" w:rsidRDefault="00000000" w:rsidRPr="00000000" w14:paraId="000005A2">
      <w:pPr>
        <w:pBdr>
          <w:top w:color="auto" w:space="0" w:sz="0" w:val="none"/>
          <w:left w:color="000000" w:space="3" w:sz="3" w:val="single"/>
          <w:bottom w:color="000000" w:space="0" w:sz="3" w:val="single"/>
          <w:right w:color="000000" w:space="3" w:sz="3" w:val="single"/>
          <w:between w:color="auto" w:space="0" w:sz="0" w:val="none"/>
        </w:pBdr>
        <w:shd w:fill="ffffff" w:val="clear"/>
        <w:spacing w:after="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3">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muy claro sobre tu papel:</w:t>
      </w:r>
      <w:r w:rsidDel="00000000" w:rsidR="00000000" w:rsidRPr="00000000">
        <w:rPr>
          <w:sz w:val="21"/>
          <w:szCs w:val="21"/>
          <w:rtl w:val="0"/>
        </w:rPr>
        <w:t xml:space="preserve"> tu comportamiento, más que tus palabras, transmitirá que no eres el profesor, sino un compañero de aprendizaje. </w:t>
      </w:r>
    </w:p>
    <w:p w:rsidR="00000000" w:rsidDel="00000000" w:rsidP="00000000" w:rsidRDefault="00000000" w:rsidRPr="00000000" w14:paraId="000005A4">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Esté atento a sus ojos:</w:t>
      </w:r>
      <w:r w:rsidDel="00000000" w:rsidR="00000000" w:rsidRPr="00000000">
        <w:rPr>
          <w:sz w:val="21"/>
          <w:szCs w:val="21"/>
          <w:rtl w:val="0"/>
        </w:rPr>
        <w:t xml:space="preserve"> mantenga el contacto visual con los participantes. </w:t>
      </w:r>
    </w:p>
    <w:p w:rsidR="00000000" w:rsidDel="00000000" w:rsidP="00000000" w:rsidRDefault="00000000" w:rsidRPr="00000000" w14:paraId="000005A6">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7">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voz:</w:t>
      </w:r>
      <w:r w:rsidDel="00000000" w:rsidR="00000000" w:rsidRPr="00000000">
        <w:rPr>
          <w:sz w:val="21"/>
          <w:szCs w:val="21"/>
          <w:rtl w:val="0"/>
        </w:rPr>
        <w:t xml:space="preserve"> trata de no hablar demasiado alto, demasiado bajo o demasiado. Permite que participantes conversen.  </w:t>
      </w:r>
    </w:p>
    <w:p w:rsidR="00000000" w:rsidDel="00000000" w:rsidP="00000000" w:rsidRDefault="00000000" w:rsidRPr="00000000" w14:paraId="000005A8">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9">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lenguaje corporal</w:t>
      </w:r>
      <w:r w:rsidDel="00000000" w:rsidR="00000000" w:rsidRPr="00000000">
        <w:rPr>
          <w:sz w:val="21"/>
          <w:szCs w:val="21"/>
          <w:rtl w:val="0"/>
        </w:rPr>
        <w:t xml:space="preserve">: considera dónde te sientas o te paras y otras formas en las que inconscientemente puedes ejercer una autoridad inapropiada. </w:t>
      </w:r>
    </w:p>
    <w:p w:rsidR="00000000" w:rsidDel="00000000" w:rsidP="00000000" w:rsidRDefault="00000000" w:rsidRPr="00000000" w14:paraId="000005AA">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B">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responsabilidad</w:t>
      </w:r>
      <w:r w:rsidDel="00000000" w:rsidR="00000000" w:rsidRPr="00000000">
        <w:rPr>
          <w:sz w:val="21"/>
          <w:szCs w:val="21"/>
          <w:rtl w:val="0"/>
        </w:rPr>
        <w:t xml:space="preserve">: asegúrate de que todos tengan la oportunidad de ser escuchados y tratados por igual; fomentar las diferencias de opinión, pero desalentar las discusiones; frenar a los que dominan; Atrae a los que dudan. </w:t>
      </w:r>
    </w:p>
    <w:p w:rsidR="00000000" w:rsidDel="00000000" w:rsidP="00000000" w:rsidRDefault="00000000" w:rsidRPr="00000000" w14:paraId="000005AC">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D">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Tenga en cuenta cuándo se necesita estructura</w:t>
      </w:r>
      <w:r w:rsidDel="00000000" w:rsidR="00000000" w:rsidRPr="00000000">
        <w:rPr>
          <w:sz w:val="21"/>
          <w:szCs w:val="21"/>
          <w:rtl w:val="0"/>
        </w:rPr>
        <w:t xml:space="preserve">: explique y resuma cuando sea necesario; decidir cuándo extender una discusión y cuándo pasar al siguiente tema; Recuérdele al grupo cuando se salgan del tema. </w:t>
      </w:r>
    </w:p>
    <w:p w:rsidR="00000000" w:rsidDel="00000000" w:rsidP="00000000" w:rsidRDefault="00000000" w:rsidRPr="00000000" w14:paraId="000005AE">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F">
      <w:pPr>
        <w:numPr>
          <w:ilvl w:val="0"/>
          <w:numId w:val="1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Asegúrese de hacer preguntas abiertas y apropiadas</w:t>
      </w:r>
      <w:r w:rsidDel="00000000" w:rsidR="00000000" w:rsidRPr="00000000">
        <w:rPr>
          <w:sz w:val="21"/>
          <w:szCs w:val="21"/>
          <w:rtl w:val="0"/>
        </w:rPr>
        <w:t xml:space="preserve">, utilizando un lenguaje apropiado. </w:t>
      </w:r>
    </w:p>
    <w:p w:rsidR="00000000" w:rsidDel="00000000" w:rsidP="00000000" w:rsidRDefault="00000000" w:rsidRPr="00000000" w14:paraId="000005B0">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1">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poder y compártelo</w:t>
      </w:r>
      <w:r w:rsidDel="00000000" w:rsidR="00000000" w:rsidRPr="00000000">
        <w:rPr>
          <w:sz w:val="21"/>
          <w:szCs w:val="21"/>
          <w:rtl w:val="0"/>
        </w:rPr>
        <w:t xml:space="preserve">: pide a los demás que asuman responsabilidades siempre que sea posible (por ejemplo, tomando notas, manteniendo el tiempo e, idealmente, dirigiendo la discusión). </w:t>
      </w:r>
    </w:p>
    <w:p w:rsidR="00000000" w:rsidDel="00000000" w:rsidP="00000000" w:rsidRDefault="00000000" w:rsidRPr="00000000" w14:paraId="000005B2">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3">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Estar familiarizado con el contexto cultural</w:t>
      </w:r>
      <w:r w:rsidDel="00000000" w:rsidR="00000000" w:rsidRPr="00000000">
        <w:rPr>
          <w:sz w:val="21"/>
          <w:szCs w:val="21"/>
          <w:rtl w:val="0"/>
        </w:rPr>
        <w:t xml:space="preserve"> de los participantes y el tema que se tratará. </w:t>
      </w:r>
    </w:p>
    <w:p w:rsidR="00000000" w:rsidDel="00000000" w:rsidP="00000000" w:rsidRDefault="00000000" w:rsidRPr="00000000" w14:paraId="000005B4">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5">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Recuerda que estas facilitando la conversación y reflexión</w:t>
      </w:r>
      <w:r w:rsidDel="00000000" w:rsidR="00000000" w:rsidRPr="00000000">
        <w:rPr>
          <w:sz w:val="21"/>
          <w:szCs w:val="21"/>
          <w:rtl w:val="0"/>
        </w:rPr>
        <w:t xml:space="preserve">, no dando una catedra o charla y promueve la participación de participantes.  </w:t>
      </w:r>
    </w:p>
    <w:p w:rsidR="00000000" w:rsidDel="00000000" w:rsidP="00000000" w:rsidRDefault="00000000" w:rsidRPr="00000000" w14:paraId="000005B6">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creativo y flexible!</w:t>
      </w:r>
      <w:r w:rsidDel="00000000" w:rsidR="00000000" w:rsidRPr="00000000">
        <w:rPr>
          <w:sz w:val="21"/>
          <w:szCs w:val="21"/>
          <w:rtl w:val="0"/>
        </w:rPr>
        <w:t xml:space="preserve"> </w:t>
      </w:r>
    </w:p>
    <w:p w:rsidR="00000000" w:rsidDel="00000000" w:rsidP="00000000" w:rsidRDefault="00000000" w:rsidRPr="00000000" w14:paraId="000005B8">
      <w:pPr>
        <w:pBdr>
          <w:top w:color="auto" w:space="0" w:sz="0" w:val="none"/>
          <w:left w:color="000000" w:space="3" w:sz="3" w:val="single"/>
          <w:bottom w:color="000000" w:space="0" w:sz="3" w:val="single"/>
          <w:right w:color="000000" w:space="3" w:sz="3" w:val="single"/>
          <w:between w:color="auto" w:space="0" w:sz="0" w:val="none"/>
        </w:pBdr>
        <w:shd w:fill="ffffff" w:val="clear"/>
        <w:spacing w:after="40" w:lineRule="auto"/>
        <w:rPr>
          <w:sz w:val="21"/>
          <w:szCs w:val="21"/>
        </w:rPr>
      </w:pPr>
      <w:r w:rsidDel="00000000" w:rsidR="00000000" w:rsidRPr="00000000">
        <w:rPr>
          <w:rtl w:val="0"/>
        </w:rPr>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5BB">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nmc7we7zwb9t" w:id="53"/>
      <w:bookmarkEnd w:id="53"/>
      <w:r w:rsidDel="00000000" w:rsidR="00000000" w:rsidRPr="00000000">
        <w:rPr>
          <w:rtl w:val="0"/>
        </w:rPr>
        <w:t xml:space="preserve">Respondiendo a las revelaciones de violencia y otros casos que necesiten derivación</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 la sesión, si algún/a participante revela o se conecta con alguna experiencia de vida dolorosa, puedes sentarte a su lado y preguntar si quiere compartir ese recuerdo sin presionarlo/a.  Procura que el grupo escuche atentamente y con respeto. </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que ha sufrido violencia</w:t>
      </w:r>
      <w:r w:rsidDel="00000000" w:rsidR="00000000" w:rsidRPr="00000000">
        <w:rPr>
          <w:rtl w:val="0"/>
        </w:rPr>
        <w:t xml:space="preserve"> </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Si un/a participante revela que sufre violencia, lo más importante es que sigas los siguientes pasos: </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3">
      <w:pPr>
        <w:numPr>
          <w:ilvl w:val="0"/>
          <w:numId w:val="1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Escucha con empatía, valida su experiencia y sus preocupaciones, se sensible. </w:t>
      </w:r>
    </w:p>
    <w:p w:rsidR="00000000" w:rsidDel="00000000" w:rsidP="00000000" w:rsidRDefault="00000000" w:rsidRPr="00000000" w14:paraId="000005C4">
      <w:pPr>
        <w:numPr>
          <w:ilvl w:val="0"/>
          <w:numId w:val="10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Conoce los servicios disponibles en la red local, ten una copia impresa. </w:t>
      </w:r>
    </w:p>
    <w:p w:rsidR="00000000" w:rsidDel="00000000" w:rsidP="00000000" w:rsidRDefault="00000000" w:rsidRPr="00000000" w14:paraId="000005C5">
      <w:pPr>
        <w:numPr>
          <w:ilvl w:val="0"/>
          <w:numId w:val="77"/>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Si la persona quiere consultar haz una derivación vincular. </w:t>
      </w:r>
    </w:p>
    <w:p w:rsidR="00000000" w:rsidDel="00000000" w:rsidP="00000000" w:rsidRDefault="00000000" w:rsidRPr="00000000" w14:paraId="000005C6">
      <w:pPr>
        <w:numPr>
          <w:ilvl w:val="0"/>
          <w:numId w:val="3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Muéstrale tu afecto y preocupación por cómo se siente. </w:t>
      </w:r>
    </w:p>
    <w:p w:rsidR="00000000" w:rsidDel="00000000" w:rsidP="00000000" w:rsidRDefault="00000000" w:rsidRPr="00000000" w14:paraId="000005C7">
      <w:pPr>
        <w:numPr>
          <w:ilvl w:val="0"/>
          <w:numId w:val="8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Procura que la persona se sienta tranquila, apoyada y conectada con otras personas. </w:t>
      </w:r>
    </w:p>
    <w:p w:rsidR="00000000" w:rsidDel="00000000" w:rsidP="00000000" w:rsidRDefault="00000000" w:rsidRPr="00000000" w14:paraId="000005C8">
      <w:pPr>
        <w:numPr>
          <w:ilvl w:val="0"/>
          <w:numId w:val="8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Discrimina si hay riesgo actual e inminente de violencia grave. </w:t>
      </w:r>
    </w:p>
    <w:p w:rsidR="00000000" w:rsidDel="00000000" w:rsidP="00000000" w:rsidRDefault="00000000" w:rsidRPr="00000000" w14:paraId="000005C9">
      <w:pPr>
        <w:numPr>
          <w:ilvl w:val="0"/>
          <w:numId w:val="7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Conversa el caso con tu supervisor/a. </w:t>
      </w:r>
    </w:p>
    <w:p w:rsidR="00000000" w:rsidDel="00000000" w:rsidP="00000000" w:rsidRDefault="00000000" w:rsidRPr="00000000" w14:paraId="000005CA">
      <w:pPr>
        <w:numPr>
          <w:ilvl w:val="0"/>
          <w:numId w:val="14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Al final de la sesión, quédate un rato acompañando a la persona y pregúntale cómo está. También puedes sugerir al grupo que lo/a apoye. En la sesión siguiente, pregúntale cómo estuvo después de la sesión y durante la semana. </w:t>
      </w:r>
    </w:p>
    <w:p w:rsidR="00000000" w:rsidDel="00000000" w:rsidP="00000000" w:rsidRDefault="00000000" w:rsidRPr="00000000" w14:paraId="000005CB">
      <w:pPr>
        <w:numPr>
          <w:ilvl w:val="0"/>
          <w:numId w:val="4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Durante las próximas sesiones, pregúntale cómo está. </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Si la revelación ha sido en el grupo, recuerda al grupo los compromisos de respeto y confidencialidad.  </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quien revela es una mujer:</w:t>
      </w:r>
      <w:r w:rsidDel="00000000" w:rsidR="00000000" w:rsidRPr="00000000">
        <w:rPr>
          <w:rtl w:val="0"/>
        </w:rPr>
        <w:t xml:space="preserve"> </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D1">
      <w:pPr>
        <w:numPr>
          <w:ilvl w:val="0"/>
          <w:numId w:val="14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Transmítele confianza en sí misma y dile que ella puede ayudarse y buscar ayuda. Apóyala en lo que ella decida hacer. </w:t>
      </w:r>
    </w:p>
    <w:p w:rsidR="00000000" w:rsidDel="00000000" w:rsidP="00000000" w:rsidRDefault="00000000" w:rsidRPr="00000000" w14:paraId="000005D2">
      <w:pPr>
        <w:numPr>
          <w:ilvl w:val="0"/>
          <w:numId w:val="92"/>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Dile, a ella y al grupo, que existen servicios especializados en la comunidad para ayudar a mujeres que viven situaciones de violencia de pareja, y entrégale la información. </w:t>
      </w:r>
    </w:p>
    <w:p w:rsidR="00000000" w:rsidDel="00000000" w:rsidP="00000000" w:rsidRDefault="00000000" w:rsidRPr="00000000" w14:paraId="000005D3">
      <w:pPr>
        <w:numPr>
          <w:ilvl w:val="0"/>
          <w:numId w:val="8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Si se trata de violencia de pareja, comunícale claramente que ella no es responsable de la violencia que sufre a manos de su pareja. Que ella puede ser la EXCUSA, pero nunca la RAZÓN para que él sea violento.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 una mujer víctima de violencia de pareja lo que NO debes hacer es: </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D7">
      <w:pPr>
        <w:numPr>
          <w:ilvl w:val="0"/>
          <w:numId w:val="3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Intentar resolver sus problemas. </w:t>
      </w:r>
    </w:p>
    <w:p w:rsidR="00000000" w:rsidDel="00000000" w:rsidP="00000000" w:rsidRDefault="00000000" w:rsidRPr="00000000" w14:paraId="000005D8">
      <w:pPr>
        <w:numPr>
          <w:ilvl w:val="0"/>
          <w:numId w:val="5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Convencerla de dejar una relación violenta. </w:t>
      </w:r>
    </w:p>
    <w:p w:rsidR="00000000" w:rsidDel="00000000" w:rsidP="00000000" w:rsidRDefault="00000000" w:rsidRPr="00000000" w14:paraId="000005D9">
      <w:pPr>
        <w:numPr>
          <w:ilvl w:val="0"/>
          <w:numId w:val="47"/>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Convencerla de acudir a servicios como la policía o el juzgado. </w:t>
      </w:r>
    </w:p>
    <w:p w:rsidR="00000000" w:rsidDel="00000000" w:rsidP="00000000" w:rsidRDefault="00000000" w:rsidRPr="00000000" w14:paraId="000005DA">
      <w:pPr>
        <w:numPr>
          <w:ilvl w:val="0"/>
          <w:numId w:val="5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Hacer preguntas detalladas que la fuercen a revivir experiencias dolorosas. </w:t>
      </w:r>
    </w:p>
    <w:p w:rsidR="00000000" w:rsidDel="00000000" w:rsidP="00000000" w:rsidRDefault="00000000" w:rsidRPr="00000000" w14:paraId="000005DB">
      <w:pPr>
        <w:numPr>
          <w:ilvl w:val="0"/>
          <w:numId w:val="11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Pedirle que analice qué pasó y por qué. </w:t>
      </w:r>
    </w:p>
    <w:p w:rsidR="00000000" w:rsidDel="00000000" w:rsidP="00000000" w:rsidRDefault="00000000" w:rsidRPr="00000000" w14:paraId="000005DC">
      <w:pPr>
        <w:numPr>
          <w:ilvl w:val="0"/>
          <w:numId w:val="7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Presionarla para que te cuente sus sentimientos. </w:t>
      </w:r>
    </w:p>
    <w:p w:rsidR="00000000" w:rsidDel="00000000" w:rsidP="00000000" w:rsidRDefault="00000000" w:rsidRPr="00000000" w14:paraId="000005DD">
      <w:pPr>
        <w:numPr>
          <w:ilvl w:val="0"/>
          <w:numId w:val="1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Culpabilizarla de la violencia. </w:t>
      </w:r>
    </w:p>
    <w:p w:rsidR="00000000" w:rsidDel="00000000" w:rsidP="00000000" w:rsidRDefault="00000000" w:rsidRPr="00000000" w14:paraId="000005DE">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No respetar su voluntad y decisiones. </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Estas acciones podrían producir más malestar que ayuda. </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quien revela es un hombre:</w:t>
      </w:r>
      <w:r w:rsidDel="00000000" w:rsidR="00000000" w:rsidRPr="00000000">
        <w:rPr>
          <w:rtl w:val="0"/>
        </w:rPr>
        <w:t xml:space="preserve"> </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4">
      <w:pPr>
        <w:numPr>
          <w:ilvl w:val="0"/>
          <w:numId w:val="15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Si la revelación de haber sufrido violencia es hecha por un hombre en el grupo de taller, no permitas que el grupo trivialice el tema o haga bromas. </w:t>
      </w:r>
    </w:p>
    <w:p w:rsidR="00000000" w:rsidDel="00000000" w:rsidP="00000000" w:rsidRDefault="00000000" w:rsidRPr="00000000" w14:paraId="000005E5">
      <w:pPr>
        <w:numPr>
          <w:ilvl w:val="0"/>
          <w:numId w:val="12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Recuerda que en casos de revelaciones de violencia es fundamental respetar la confidencialidad. Asegúrate de que todo el mundo es consciente de que lo que se comparte en el grupo no debe salir de este, ya que es clave para garantizar la seguridad de las víctimas. Cualquier revelación de violencia puede consultarse con los/as supervisores, pero nunca con alguien de la comunidad. Cualquier acción a seguir debe decidirse entre el facilitador/a y su supervisor/a. Si la revelación es realizada dentro del grupo, deben recordarse las reglas de respeto y confidencialidad. </w:t>
      </w:r>
    </w:p>
    <w:p w:rsidR="00000000" w:rsidDel="00000000" w:rsidP="00000000" w:rsidRDefault="00000000" w:rsidRPr="00000000" w14:paraId="000005E6">
      <w:pPr>
        <w:numPr>
          <w:ilvl w:val="0"/>
          <w:numId w:val="15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Las excepciones al principio de confidencialidad se aplicarán si un/a participante revela que hará daño a alguien o a sí mismo/a, o cuando la integridad o la vida de alguien corra peligro inminente. </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que hará daño a alguien</w:t>
      </w:r>
      <w:r w:rsidDel="00000000" w:rsidR="00000000" w:rsidRPr="00000000">
        <w:rPr>
          <w:rtl w:val="0"/>
        </w:rPr>
        <w:t xml:space="preserve"> </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A">
      <w:pPr>
        <w:numPr>
          <w:ilvl w:val="0"/>
          <w:numId w:val="151"/>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Habla con tu supervisor/a para determinar cómo contactar y apoyar a la persona en peligro y vincularla con los servicios disponibles en la comunidad a los que acudir en busca de ayuda. </w:t>
      </w:r>
    </w:p>
    <w:p w:rsidR="00000000" w:rsidDel="00000000" w:rsidP="00000000" w:rsidRDefault="00000000" w:rsidRPr="00000000" w14:paraId="000005EB">
      <w:pPr>
        <w:numPr>
          <w:ilvl w:val="0"/>
          <w:numId w:val="10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Haz una derivación vincular: entrégale información sobre la institución a la que acudir. Si la persona decide asistir, llamar a una persona en dicha institución por teléfono y avísales de que el/la participante (Nombre) acudirá, encomendándoles a recibirla con calidez. </w:t>
      </w:r>
    </w:p>
    <w:p w:rsidR="00000000" w:rsidDel="00000000" w:rsidP="00000000" w:rsidRDefault="00000000" w:rsidRPr="00000000" w14:paraId="000005EC">
      <w:pPr>
        <w:numPr>
          <w:ilvl w:val="0"/>
          <w:numId w:val="2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Avisa inmediatamente después de la sesión a tu supervisor/a para que pueda darle seguimiento al caso. </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 el caso de los grupos con hombres considera que no son un lugar para contar detalles sobre el ejercicio de la violencia contra la mujer. Eso puede reforzar ideas sobre la supuesta superioridad masculina que legitiman la violencia. En estos casos, el foco debe ponerse en el manejo de la rabia, en el manejo de la violencia, en el daño que puede causar, en que se responsabilicen de sus actos y en cómo asegurar que no corran peligro las eventuales víctimas. </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problemas severos de salud mental</w:t>
      </w:r>
      <w:r w:rsidDel="00000000" w:rsidR="00000000" w:rsidRPr="00000000">
        <w:rPr>
          <w:rtl w:val="0"/>
        </w:rPr>
        <w:t xml:space="preserve"> </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Si se tratara de algún/a participante que requiera apoyo especializado, por revelar ideación de suicidio o mostrar síntomas de depresión severa, haz contención en la sesión y cuando este acabe, entrégale información de adonde acudir y convérsalo con tu supervisor/a.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Recuerda que el/la facilitador/a no es consejero psicológico ni terapeuta de los/as participantes. </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que se hará daño a sí mismo/a</w:t>
      </w:r>
      <w:r w:rsidDel="00000000" w:rsidR="00000000" w:rsidRPr="00000000">
        <w:rPr>
          <w:rtl w:val="0"/>
        </w:rPr>
        <w:t xml:space="preserve"> </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8">
      <w:pPr>
        <w:numPr>
          <w:ilvl w:val="0"/>
          <w:numId w:val="128"/>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Ofrece contención a la persona, durante y después de la sesión. </w:t>
      </w:r>
    </w:p>
    <w:p w:rsidR="00000000" w:rsidDel="00000000" w:rsidP="00000000" w:rsidRDefault="00000000" w:rsidRPr="00000000" w14:paraId="000005F9">
      <w:pPr>
        <w:numPr>
          <w:ilvl w:val="0"/>
          <w:numId w:val="15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Entrega información de los servicios disponibles en la comunidad adonde acudir en busca de ayuda. </w:t>
      </w:r>
    </w:p>
    <w:p w:rsidR="00000000" w:rsidDel="00000000" w:rsidP="00000000" w:rsidRDefault="00000000" w:rsidRPr="00000000" w14:paraId="000005FA">
      <w:pPr>
        <w:numPr>
          <w:ilvl w:val="0"/>
          <w:numId w:val="117"/>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Haz una derivación vincular: entrégale información sobre la institución a la que acudir. Si el/la participante decide asistir, llama a una persona en dicha institución por teléfono y avísales de que el participante (Nombre) acudirá, encomendándola a recibirla con calidez. </w:t>
      </w:r>
    </w:p>
    <w:p w:rsidR="00000000" w:rsidDel="00000000" w:rsidP="00000000" w:rsidRDefault="00000000" w:rsidRPr="00000000" w14:paraId="000005FB">
      <w:pPr>
        <w:numPr>
          <w:ilvl w:val="0"/>
          <w:numId w:val="6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Avisa inmediatamente después de la sesión a tu supervisor/a.  </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Algunos dilemas de procedimiento ético:  </w:t>
      </w:r>
      <w:r w:rsidDel="00000000" w:rsidR="00000000" w:rsidRPr="00000000">
        <w:rPr>
          <w:rtl w:val="0"/>
        </w:rPr>
        <w:t xml:space="preserve"> </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Se privilegiará que las acciones a tomar sean con el consentimiento de la persona. En caso de personas que no quieran tomar acciones frente a riesgos severos e inminentes, la decisión la tomará un comité formado por el equipo técnico del proyecto.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qlrqayy7n5d5" w:id="54"/>
      <w:bookmarkEnd w:id="54"/>
      <w:r w:rsidDel="00000000" w:rsidR="00000000" w:rsidRPr="00000000">
        <w:rPr>
          <w:smallCaps w:val="1"/>
          <w:rtl w:val="0"/>
        </w:rPr>
        <w:t xml:space="preserve">Conformación y Capacitación de los Equipos de Facilitación</w:t>
      </w:r>
      <w:r w:rsidDel="00000000" w:rsidR="00000000" w:rsidRPr="00000000">
        <w:rPr>
          <w:rtl w:val="0"/>
        </w:rPr>
        <w:t xml:space="preserv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Conformación, requisitos y funciones de los equipos de facilitación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5">
      <w:pPr>
        <w:numPr>
          <w:ilvl w:val="0"/>
          <w:numId w:val="12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Establecer pequeños equipos de facilitación conformados por personas con experiencia en los temas del Programa P y en la aplicación de procesos educativos con enfoque para reducir las desigualdades. Cada equipo, preferiblemente debe consistir en un hombre y una mujer. Contar con equipos facilitadores que son padres/madres podría favorecer la implementación del programa, pero no es obligatorio. </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607">
      <w:pPr>
        <w:numPr>
          <w:ilvl w:val="0"/>
          <w:numId w:val="12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Asegurar que los equipos de facilitación, si son trabajadores/as de ONGs, asumirán los procesos de implementación del Programa P como parte de su perfil de trabajo y reconocer sus tiempos de recompensa si las capacitaciones o sesiones con padres/madres se llevan a cabo durante fines de semana y/o fuera de horas laborables.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9">
      <w:pPr>
        <w:numPr>
          <w:ilvl w:val="0"/>
          <w:numId w:val="1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Asegurar que los mismos equipos facilitadores puedan permanecer con los mismos grupos de participantes durante todo el proceso de implementación del Programa P. </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B">
      <w:pPr>
        <w:numPr>
          <w:ilvl w:val="0"/>
          <w:numId w:val="76"/>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De ser necesario y factible, facilitadores/as pueden realizar visitas domiciliarias entre las sesiones educativas para dar seguimiento. </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60D">
      <w:pPr>
        <w:numPr>
          <w:ilvl w:val="0"/>
          <w:numId w:val="7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Tomar en cuenta que algunos/as participantes faltarán a una o más de las sesiones socioeducativas por diferentes razones (compromisos de trabajo y/o familiares, enfermedad). Para fortalecer su vínculo con el grupo y animar a que vuelvan, después de cada sesión se podría compartir por WhatsApp un breve resumen de la sesión, el mensaje clave y materiales complementarios.  </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60F">
      <w:pPr>
        <w:numPr>
          <w:ilvl w:val="0"/>
          <w:numId w:val="9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Promover buenas relaciones con la comunidad y promocionar el programa P dentro de la comunidad para que haya conocimiento sobre los objetivos y contenidos del programa y aceptación de los mismos. </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611">
      <w:pPr>
        <w:numPr>
          <w:ilvl w:val="0"/>
          <w:numId w:val="13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Conseguir un espacio conocido, seguro y accesible en la comunidad (aula de escuela, iglesia, casa comunal) para realizar las sesiones con los padres hombres y sus parejas. En la medida de lo posible, hay que asegurar que el local seleccionado cuente con las comodidades necesarias para el éxito de las sesiones educativas, como por ejemplo; privacidad, espacio amplio y agradable, ventiladores o aires acondicionado, sillas cómodas, etc.  </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13">
      <w:pPr>
        <w:numPr>
          <w:ilvl w:val="0"/>
          <w:numId w:val="2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Asegurar personal para el cuidado de niñas y niños durante las sesiones de parejas (guardería).  </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15">
      <w:pPr>
        <w:numPr>
          <w:ilvl w:val="0"/>
          <w:numId w:val="11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En caso de poder implementar mediante los servicios de las Unidades de Salud de la Familia (USF), se recomienda garantizar lo siguiente: </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17">
      <w:pPr>
        <w:numPr>
          <w:ilvl w:val="0"/>
          <w:numId w:val="8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Lograr el compromiso de la dirección de cada USF, planteando el Programa P como componente de la labor de las USF capaz de aportar a mejores resultados en materia de salud y cuidado materno-infantil, y como una oportunidad para promover servicios de salud para hombres. </w:t>
      </w:r>
    </w:p>
    <w:p w:rsidR="00000000" w:rsidDel="00000000" w:rsidP="00000000" w:rsidRDefault="00000000" w:rsidRPr="00000000" w14:paraId="00000618">
      <w:pPr>
        <w:numPr>
          <w:ilvl w:val="0"/>
          <w:numId w:val="15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Concientizar a todo el personal de las USF sobre el porqué y los beneficios de la promoción de paternidades involucradas, equitativas y afectivas, para minimizar resistencias al tema y aportar a que haya receptividad en la atención y los servicios que ofrecen las USF. Para su realización, se puede, con algunas adaptaciones, utilizar de manera particular, las sesiones 2. 3, 4, 6, 7, 8, 11, 12 y 13.   </w:t>
      </w:r>
    </w:p>
    <w:p w:rsidR="00000000" w:rsidDel="00000000" w:rsidP="00000000" w:rsidRDefault="00000000" w:rsidRPr="00000000" w14:paraId="00000619">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Gestionar la posibilidad de realizar las sesiones socioeducativas en horarios extendidos o fines de semana, reconociendo este tiempo como adicional a la jornada de trabajo o brindando algún beneficio por la labor extendida.  </w:t>
      </w:r>
    </w:p>
    <w:p w:rsidR="00000000" w:rsidDel="00000000" w:rsidP="00000000" w:rsidRDefault="00000000" w:rsidRPr="00000000" w14:paraId="0000061A">
      <w:pPr>
        <w:numPr>
          <w:ilvl w:val="0"/>
          <w:numId w:val="9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Identificar entre el personal las USF a varones con potencial para facilitar las sesiones educativas e incluirlos como facilitadores, garantizando su formación integral en los temas del Programa P y en el manejo de la metodología participativa, transformativa.   </w:t>
      </w:r>
    </w:p>
    <w:p w:rsidR="00000000" w:rsidDel="00000000" w:rsidP="00000000" w:rsidRDefault="00000000" w:rsidRPr="00000000" w14:paraId="0000061B">
      <w:pPr>
        <w:numPr>
          <w:ilvl w:val="0"/>
          <w:numId w:val="1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Gestionar algún reconocimiento o acreditación para el personal que se capacita e implementa el Programa P. </w:t>
      </w:r>
    </w:p>
    <w:p w:rsidR="00000000" w:rsidDel="00000000" w:rsidP="00000000" w:rsidRDefault="00000000" w:rsidRPr="00000000" w14:paraId="0000061C">
      <w:pPr>
        <w:numPr>
          <w:ilvl w:val="0"/>
          <w:numId w:val="15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Priorizar a que los/as trabajadoras/os de las USF que participan en la facilitación de las sesiones socioeducativas esten sensibilizados con los temas principales del programa y que tengan compromiso con las relaciones equitativas entre hombres y mujeres. </w:t>
      </w:r>
    </w:p>
    <w:p w:rsidR="00000000" w:rsidDel="00000000" w:rsidP="00000000" w:rsidRDefault="00000000" w:rsidRPr="00000000" w14:paraId="0000061D">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Velar por la inclusión en los equipos de facilitación del Programa P a personal médico de las USF (doctores/as, enfermeras/os, psicólogos/as, técnicos/as etc.) a la par de los/as agentes comunitarios/as (particularmente para la implementación de las sesiones 5, 9, 12, 14 y 15).  Esto permite equilibrar las responsabilidades entre el personal de las USF, aumentando la autoconfianza de los/as agentes comunitarios/as y permitiendo responder a cualquier inquietud de índole biomédico que podría presentarse.  </w:t>
      </w:r>
    </w:p>
    <w:p w:rsidR="00000000" w:rsidDel="00000000" w:rsidP="00000000" w:rsidRDefault="00000000" w:rsidRPr="00000000" w14:paraId="0000061E">
      <w:pPr>
        <w:numPr>
          <w:ilvl w:val="0"/>
          <w:numId w:val="9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Brindar acceso a la base de datos de mujeres embarazadas de la localidad para realizar el proceso de convocatoria.  </w:t>
      </w:r>
    </w:p>
    <w:p w:rsidR="00000000" w:rsidDel="00000000" w:rsidP="00000000" w:rsidRDefault="00000000" w:rsidRPr="00000000" w14:paraId="0000061F">
      <w:pPr>
        <w:numPr>
          <w:ilvl w:val="0"/>
          <w:numId w:val="10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Brindar acceso o gestionar un salón adecuado para la realización de las sesiones socioeducativas. Este debe ser privado y libre de tránsito. En caso de que no pueda ser dentro de la USF, se podría gestionar algún salón comunitario mediante convenios.  </w:t>
      </w:r>
    </w:p>
    <w:p w:rsidR="00000000" w:rsidDel="00000000" w:rsidP="00000000" w:rsidRDefault="00000000" w:rsidRPr="00000000" w14:paraId="00000620">
      <w:pPr>
        <w:numPr>
          <w:ilvl w:val="0"/>
          <w:numId w:val="90"/>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Participar en eventos comunitarios que se podrían organizar como por ejemplo lanzamiento del Programa P en las comunidades, acto de clausura, etc.  – para que estén informados/as y para estimular su interés en el Programa P. </w:t>
      </w:r>
    </w:p>
    <w:p w:rsidR="00000000" w:rsidDel="00000000" w:rsidP="00000000" w:rsidRDefault="00000000" w:rsidRPr="00000000" w14:paraId="00000621">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Exhibir materiales que promueven el programa y paternidades corresponsables y cuidadoras en las instalaciones de las USF, incluyendo la campaña de paternidades- MenCare.  </w:t>
      </w:r>
    </w:p>
    <w:p w:rsidR="00000000" w:rsidDel="00000000" w:rsidP="00000000" w:rsidRDefault="00000000" w:rsidRPr="00000000" w14:paraId="00000622">
      <w:pPr>
        <w:numPr>
          <w:ilvl w:val="0"/>
          <w:numId w:val="1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Promover y contribuir con materiales sobre sus servicios de atención para los hombres.  </w:t>
      </w:r>
    </w:p>
    <w:p w:rsidR="00000000" w:rsidDel="00000000" w:rsidP="00000000" w:rsidRDefault="00000000" w:rsidRPr="00000000" w14:paraId="00000623">
      <w:pPr>
        <w:pBdr>
          <w:top w:color="auto" w:space="0" w:sz="0" w:val="none"/>
          <w:bottom w:color="auto" w:space="0" w:sz="0" w:val="none"/>
          <w:right w:color="auto" w:space="0" w:sz="0" w:val="none"/>
          <w:between w:color="auto" w:space="0" w:sz="0" w:val="none"/>
        </w:pBd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