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35F">
      <w:pPr>
        <w:pStyle w:val="Heading2"/>
        <w:rPr>
          <w:b w:val="1"/>
          <w:bCs w:val="1"/>
        </w:rPr>
      </w:pPr>
      <w:bookmarkStart w:colFirst="0" w:colLast="0" w:name="_5k98m1dgcz9i" w:id="28"/>
      <w:bookmarkEnd w:id="28"/>
      <w:r w:rsidDel="00000000" w:rsidR="00000000" w:rsidRPr="00000000">
        <w:rPr>
          <w:b w:val="1"/>
          <w:bCs w:val="1"/>
          <w:rtl w:val="0"/>
        </w:rPr>
        <w:t xml:space="preserve">Individual and org readiness</w:t>
      </w:r>
    </w:p>
    <w:p w:rsidR="00000000" w:rsidDel="00000000" w:rsidP="00000000" w:rsidRDefault="00000000" w:rsidRPr="00000000" w14:paraId="00000360">
      <w:pPr>
        <w:pStyle w:val="Heading3"/>
        <w:rPr/>
      </w:pPr>
      <w:bookmarkStart w:colFirst="0" w:colLast="0" w:name="_t3awkvhkmpxq" w:id="29"/>
      <w:bookmarkEnd w:id="29"/>
      <w:r w:rsidDel="00000000" w:rsidR="00000000" w:rsidRPr="00000000">
        <w:rPr>
          <w:rtl w:val="0"/>
        </w:rPr>
        <w:t xml:space="preserve">E-LERNING SCRIPT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Section 1: Intro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Over the next four modules, we’ll explore the blueprint of developing a program using Equimundo’s approach. First, it’s important to assess your individual and organizational readiness to do this work.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Achieving the right stage of readiness can be a challenge. If you launch before you’re prepared, your program may underperform – or worse, unintentionally cause harm to the people you hope to support. But if you wait too long, overthink, or add too many layers, you risk missing a key window of opportunity and confusing those involved.</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So how do you know when you and your organization are ready to launch a program engaging men and boys? There’s no single answer – it will look different for everyone. But there are some key steps you can take and indicators you can check to be as prepared as possible. Readiness begins with you, as the program lead, and extends to assessing your organization’s overall capacity and commitment.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Once you are ready, trust the preparation you’ve done and move forward with confidence. Remember: engaging men and boys is never a straight path. There will be setbacks, course corrections, and plenty of circling back. But if you stay committed and patient, the work will lead to meaningful and lasting change.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In this module, we’ll start by unpacking what “readiness” really means — both for you, as a facilitator or program lead, and for your organization as a whole. We’ll explore what it takes to be ready on a personal level — through self-reflection, trauma awareness, and emotional grounding — and on an organizational level, by looking at the systems, leadership, and partnerships that make sustainable change possible.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3"/>
        <w:widowControl w:val="0"/>
        <w:spacing w:line="240" w:lineRule="auto"/>
        <w:rPr/>
      </w:pPr>
      <w:bookmarkStart w:colFirst="0" w:colLast="0" w:name="_34gw1n66chvs" w:id="30"/>
      <w:bookmarkEnd w:id="30"/>
      <w:r w:rsidDel="00000000" w:rsidR="00000000" w:rsidRPr="00000000">
        <w:rPr>
          <w:rtl w:val="0"/>
        </w:rPr>
        <w:t xml:space="preserve">Section 2: Individual Readiness: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Help learners explore what </w:t>
      </w:r>
      <w:r w:rsidDel="00000000" w:rsidR="00000000" w:rsidRPr="00000000">
        <w:rPr>
          <w:i w:val="1"/>
          <w:iCs w:val="1"/>
          <w:rtl w:val="0"/>
        </w:rPr>
        <w:t xml:space="preserve">individual readiness</w:t>
      </w:r>
      <w:r w:rsidDel="00000000" w:rsidR="00000000" w:rsidRPr="00000000">
        <w:rPr>
          <w:rtl w:val="0"/>
        </w:rPr>
        <w:t xml:space="preserve"> means in the context of gender-transformative programming — building the self-awareness, emotional grounding, and facilitation skills needed to lead this work ethically and effectively.</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Core Interaction: </w:t>
      </w:r>
      <w:r w:rsidDel="00000000" w:rsidR="00000000" w:rsidRPr="00000000">
        <w:rPr>
          <w:rFonts w:ascii="Arial Unicode MS" w:cs="Arial Unicode MS" w:eastAsia="Arial Unicode MS" w:hAnsi="Arial Unicode MS"/>
          <w:rtl w:val="0"/>
        </w:rPr>
        <w:t xml:space="preserve">Click-to-Reveal Infographic (“Me ↔ We”). Learners explore five pillars of </w:t>
      </w:r>
      <w:r w:rsidDel="00000000" w:rsidR="00000000" w:rsidRPr="00000000">
        <w:rPr>
          <w:i w:val="1"/>
          <w:iCs w:val="1"/>
          <w:rtl w:val="0"/>
        </w:rPr>
        <w:t xml:space="preserve">Individual Readiness</w:t>
      </w:r>
      <w:r w:rsidDel="00000000" w:rsidR="00000000" w:rsidRPr="00000000">
        <w:rPr>
          <w:rtl w:val="0"/>
        </w:rPr>
        <w:t xml:space="preserve"> — each framed as an inner reflection that strengthens outward facilitation.</w:t>
      </w:r>
    </w:p>
    <w:p w:rsidR="00000000" w:rsidDel="00000000" w:rsidP="00000000" w:rsidRDefault="00000000" w:rsidRPr="00000000" w14:paraId="00000372">
      <w:pPr>
        <w:spacing w:after="240" w:before="240" w:lineRule="auto"/>
        <w:rPr/>
      </w:pPr>
      <w:r w:rsidDel="00000000" w:rsidR="00000000" w:rsidRPr="00000000">
        <w:rPr>
          <w:rtl w:val="0"/>
        </w:rPr>
      </w:r>
    </w:p>
    <w:tbl>
      <w:tblPr>
        <w:tblStyle w:val="Table15"/>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What Does Individual Readiness Mean?</w:t>
            </w:r>
          </w:p>
          <w:p w:rsidR="00000000" w:rsidDel="00000000" w:rsidP="00000000" w:rsidRDefault="00000000" w:rsidRPr="00000000" w14:paraId="00000377">
            <w:pPr>
              <w:spacing w:after="240" w:before="240" w:lineRule="auto"/>
              <w:rPr/>
            </w:pPr>
            <w:r w:rsidDel="00000000" w:rsidR="00000000" w:rsidRPr="00000000">
              <w:rPr>
                <w:rtl w:val="0"/>
              </w:rPr>
              <w:t xml:space="preserve">Before leading others through change, we must reflect on ourselves.</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Individual readiness</w:t>
            </w:r>
            <w:r w:rsidDel="00000000" w:rsidR="00000000" w:rsidRPr="00000000">
              <w:rPr>
                <w:rtl w:val="0"/>
              </w:rPr>
              <w:t xml:space="preserve"> is about how </w:t>
            </w:r>
            <w:r w:rsidDel="00000000" w:rsidR="00000000" w:rsidRPr="00000000">
              <w:rPr>
                <w:i w:val="1"/>
                <w:iCs w:val="1"/>
                <w:rtl w:val="0"/>
              </w:rPr>
              <w:t xml:space="preserve">you</w:t>
            </w:r>
            <w:r w:rsidDel="00000000" w:rsidR="00000000" w:rsidRPr="00000000">
              <w:rPr>
                <w:rtl w:val="0"/>
              </w:rPr>
              <w:t xml:space="preserve"> — as a facilitator, trainer, mentor, or program lead — prepare to engage men and boys with empathy, care, and accountability.</w:t>
            </w:r>
          </w:p>
          <w:p w:rsidR="00000000" w:rsidDel="00000000" w:rsidP="00000000" w:rsidRDefault="00000000" w:rsidRPr="00000000" w14:paraId="00000379">
            <w:pPr>
              <w:spacing w:after="240" w:before="240" w:lineRule="auto"/>
              <w:rPr/>
            </w:pPr>
            <w:r w:rsidDel="00000000" w:rsidR="00000000" w:rsidRPr="00000000">
              <w:rPr>
                <w:rtl w:val="0"/>
              </w:rPr>
              <w:t xml:space="preserve">It starts with </w:t>
            </w:r>
            <w:r w:rsidDel="00000000" w:rsidR="00000000" w:rsidRPr="00000000">
              <w:rPr>
                <w:b w:val="1"/>
                <w:bCs w:val="1"/>
                <w:rtl w:val="0"/>
              </w:rPr>
              <w:t xml:space="preserve">self-awareness</w:t>
            </w:r>
            <w:r w:rsidDel="00000000" w:rsidR="00000000" w:rsidRPr="00000000">
              <w:rPr>
                <w:rtl w:val="0"/>
              </w:rPr>
              <w:t xml:space="preserve"> and extends to how you show up in group spaces — calm, open, and grounded.</w:t>
            </w:r>
          </w:p>
          <w:p w:rsidR="00000000" w:rsidDel="00000000" w:rsidP="00000000" w:rsidRDefault="00000000" w:rsidRPr="00000000" w14:paraId="0000037A">
            <w:pPr>
              <w:spacing w:after="240" w:before="240" w:lineRule="auto"/>
              <w:rPr/>
            </w:pPr>
            <w:r w:rsidDel="00000000" w:rsidR="00000000" w:rsidRPr="00000000">
              <w:rPr>
                <w:rtl w:val="0"/>
              </w:rPr>
              <w:t xml:space="preserve">Tap each area of the diagram to explore what individual readiness involves.</w:t>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(Visual: Interlocking circles or vertical infographic — “Me” (inner self) → “My Practice” → “We” (the group). Each circle is clickable.)</w:t>
            </w:r>
          </w:p>
          <w:p w:rsidR="00000000" w:rsidDel="00000000" w:rsidP="00000000" w:rsidRDefault="00000000" w:rsidRPr="00000000" w14:paraId="0000037C">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Card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Header: Self-Awareness</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80">
            <w:pPr>
              <w:spacing w:after="240" w:before="240" w:lineRule="auto"/>
              <w:rPr/>
            </w:pPr>
            <w:r w:rsidDel="00000000" w:rsidR="00000000" w:rsidRPr="00000000">
              <w:rPr>
                <w:rtl w:val="0"/>
              </w:rPr>
              <w:t xml:space="preserve">Understanding how your upbringing and lived experiences have shaped your views on gender, power, and care.</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82">
            <w:pPr>
              <w:numPr>
                <w:ilvl w:val="0"/>
                <w:numId w:val="55"/>
              </w:numPr>
              <w:spacing w:after="240" w:before="240" w:lineRule="auto"/>
              <w:ind w:left="720" w:hanging="360"/>
            </w:pPr>
            <w:r w:rsidDel="00000000" w:rsidR="00000000" w:rsidRPr="00000000">
              <w:rPr>
                <w:rFonts w:ascii="Roboto" w:cs="Roboto" w:eastAsia="Roboto" w:hAnsi="Roboto"/>
                <w:color w:val="444746"/>
                <w:sz w:val="21"/>
                <w:szCs w:val="21"/>
                <w:rtl w:val="0"/>
              </w:rPr>
              <w:t xml:space="preserve">What experiences did I have growing up as a girl, boy or young person that shaped my current understanding of gender and equity?</w:t>
            </w:r>
            <w:r w:rsidDel="00000000" w:rsidR="00000000" w:rsidRPr="00000000">
              <w:rPr>
                <w:rtl w:val="0"/>
              </w:rPr>
              <w:br w:type="textWrapping"/>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84">
            <w:pPr>
              <w:spacing w:after="240" w:before="240" w:lineRule="auto"/>
              <w:rPr/>
            </w:pPr>
            <w:r w:rsidDel="00000000" w:rsidR="00000000" w:rsidRPr="00000000">
              <w:rPr>
                <w:rtl w:val="0"/>
              </w:rPr>
              <w:t xml:space="preserve">Self-awareness helps you approach sensitive issues calmly, openly, and without judgment — modeling what you ask from participants.</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86">
            <w:pPr>
              <w:spacing w:after="240" w:before="240" w:lineRule="auto"/>
              <w:rPr>
                <w:i w:val="1"/>
                <w:iCs w:val="1"/>
              </w:rPr>
            </w:pPr>
            <w:r w:rsidDel="00000000" w:rsidR="00000000" w:rsidRPr="00000000">
              <w:rPr>
                <w:rtl w:val="0"/>
              </w:rPr>
              <w:t xml:space="preserve">What’s one belief or expectation about gender you grew up with that still shapes</w:t>
            </w:r>
            <w:r w:rsidDel="00000000" w:rsidR="00000000" w:rsidRPr="00000000">
              <w:rPr>
                <w:i w:val="1"/>
                <w:iCs w:val="1"/>
                <w:rtl w:val="0"/>
              </w:rPr>
              <w:t xml:space="preserve"> how you show up in your work today?</w:t>
            </w:r>
          </w:p>
          <w:p w:rsidR="00000000" w:rsidDel="00000000" w:rsidP="00000000" w:rsidRDefault="00000000" w:rsidRPr="00000000" w14:paraId="00000387">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Card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Header: Trauma-Informed Practice</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8B">
            <w:pPr>
              <w:spacing w:after="240" w:before="240" w:lineRule="auto"/>
              <w:rPr/>
            </w:pPr>
            <w:r w:rsidDel="00000000" w:rsidR="00000000" w:rsidRPr="00000000">
              <w:rPr>
                <w:rtl w:val="0"/>
              </w:rPr>
              <w:t xml:space="preserve">Recognizing that some participants might carry experiences of harm — and ensuring your facilitation and program design avoids re-traumatization.</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8D">
            <w:pPr>
              <w:numPr>
                <w:ilvl w:val="0"/>
                <w:numId w:val="111"/>
              </w:numPr>
              <w:spacing w:after="0" w:afterAutospacing="0" w:before="240" w:lineRule="auto"/>
              <w:ind w:left="720" w:hanging="360"/>
            </w:pPr>
            <w:r w:rsidDel="00000000" w:rsidR="00000000" w:rsidRPr="00000000">
              <w:rPr>
                <w:rtl w:val="0"/>
              </w:rPr>
              <w:t xml:space="preserve">How can I make this space feel safe and empowering for everyone?</w:t>
              <w:br w:type="textWrapping"/>
            </w:r>
          </w:p>
          <w:p w:rsidR="00000000" w:rsidDel="00000000" w:rsidP="00000000" w:rsidRDefault="00000000" w:rsidRPr="00000000" w14:paraId="0000038E">
            <w:pPr>
              <w:numPr>
                <w:ilvl w:val="0"/>
                <w:numId w:val="111"/>
              </w:numPr>
              <w:spacing w:after="0" w:afterAutospacing="0" w:before="0" w:beforeAutospacing="0" w:lineRule="auto"/>
              <w:ind w:left="720" w:hanging="360"/>
            </w:pPr>
            <w:r w:rsidDel="00000000" w:rsidR="00000000" w:rsidRPr="00000000">
              <w:rPr>
                <w:rtl w:val="0"/>
              </w:rPr>
              <w:t xml:space="preserve">Am I ready to notice when someone’s story triggers strong emotions in them or in me?</w:t>
              <w:br w:type="textWrapping"/>
            </w:r>
          </w:p>
          <w:p w:rsidR="00000000" w:rsidDel="00000000" w:rsidP="00000000" w:rsidRDefault="00000000" w:rsidRPr="00000000" w14:paraId="0000038F">
            <w:pPr>
              <w:numPr>
                <w:ilvl w:val="0"/>
                <w:numId w:val="111"/>
              </w:numPr>
              <w:spacing w:after="240" w:before="0" w:beforeAutospacing="0" w:lineRule="auto"/>
              <w:ind w:left="720" w:hanging="360"/>
            </w:pPr>
            <w:r w:rsidDel="00000000" w:rsidR="00000000" w:rsidRPr="00000000">
              <w:rPr>
                <w:rtl w:val="0"/>
              </w:rPr>
              <w:t xml:space="preserve">Do I have grounding strategies to stay calm and supportive?</w:t>
              <w:br w:type="textWrapping"/>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91">
            <w:pPr>
              <w:spacing w:after="240" w:before="240" w:lineRule="auto"/>
              <w:rPr/>
            </w:pPr>
            <w:r w:rsidDel="00000000" w:rsidR="00000000" w:rsidRPr="00000000">
              <w:rPr>
                <w:rtl w:val="0"/>
              </w:rPr>
              <w:t xml:space="preserve">Trauma-informed practice supports healing and models care. When facilitators and program leads respond with sensitivity, participants feel safe to share honestly and grow.</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393">
            <w:pPr>
              <w:spacing w:after="240" w:before="240" w:lineRule="auto"/>
              <w:rPr/>
            </w:pPr>
            <w:r w:rsidDel="00000000" w:rsidR="00000000" w:rsidRPr="00000000">
              <w:rPr>
                <w:rtl w:val="0"/>
              </w:rPr>
              <w:t xml:space="preserve">Use grounding techniques — like deep breathing, brief guided meditation, or a moment of silence — before and after heavy discussions.</w:t>
            </w:r>
          </w:p>
          <w:p w:rsidR="00000000" w:rsidDel="00000000" w:rsidP="00000000" w:rsidRDefault="00000000" w:rsidRPr="00000000" w14:paraId="00000394">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Card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Header: Awareness of Assumptions and Bias</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98">
            <w:pPr>
              <w:spacing w:after="240" w:before="240" w:lineRule="auto"/>
              <w:rPr/>
            </w:pPr>
            <w:r w:rsidDel="00000000" w:rsidR="00000000" w:rsidRPr="00000000">
              <w:rPr>
                <w:rtl w:val="0"/>
              </w:rPr>
              <w:t xml:space="preserve">Recognizing your own cultural assumptions, stereotypes, and blind spots before they shape how you facilitate and design programs.</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9A">
            <w:pPr>
              <w:numPr>
                <w:ilvl w:val="0"/>
                <w:numId w:val="44"/>
              </w:numPr>
              <w:spacing w:after="0" w:afterAutospacing="0" w:before="240" w:lineRule="auto"/>
              <w:ind w:left="720" w:hanging="360"/>
            </w:pPr>
            <w:r w:rsidDel="00000000" w:rsidR="00000000" w:rsidRPr="00000000">
              <w:rPr>
                <w:rtl w:val="0"/>
              </w:rPr>
              <w:t xml:space="preserve">What beliefs might influence how I hear or respond to participants’ stories?</w:t>
            </w:r>
          </w:p>
          <w:p w:rsidR="00000000" w:rsidDel="00000000" w:rsidP="00000000" w:rsidRDefault="00000000" w:rsidRPr="00000000" w14:paraId="0000039B">
            <w:pPr>
              <w:numPr>
                <w:ilvl w:val="0"/>
                <w:numId w:val="44"/>
              </w:numPr>
              <w:spacing w:after="0" w:afterAutospacing="0" w:before="0" w:beforeAutospacing="0" w:lineRule="auto"/>
              <w:ind w:left="720" w:hanging="360"/>
            </w:pPr>
            <w:r w:rsidDel="00000000" w:rsidR="00000000" w:rsidRPr="00000000">
              <w:rPr>
                <w:rtl w:val="0"/>
              </w:rPr>
              <w:t xml:space="preserve">Do I notice when I feel defensive, judgmental, or impatient?</w:t>
            </w:r>
          </w:p>
          <w:p w:rsidR="00000000" w:rsidDel="00000000" w:rsidP="00000000" w:rsidRDefault="00000000" w:rsidRPr="00000000" w14:paraId="0000039C">
            <w:pPr>
              <w:numPr>
                <w:ilvl w:val="0"/>
                <w:numId w:val="44"/>
              </w:numPr>
              <w:spacing w:after="0" w:afterAutospacing="0" w:before="0" w:beforeAutospacing="0" w:lineRule="auto"/>
              <w:ind w:left="720" w:hanging="360"/>
              <w:rPr>
                <w:b w:val="1"/>
                <w:bCs w:val="1"/>
              </w:rPr>
            </w:pPr>
            <w:r w:rsidDel="00000000" w:rsidR="00000000" w:rsidRPr="00000000">
              <w:rPr>
                <w:rtl w:val="0"/>
              </w:rPr>
              <w:t xml:space="preserve">How can I pause and respond with curiosity instead of reaction?</w:t>
            </w:r>
          </w:p>
          <w:p w:rsidR="00000000" w:rsidDel="00000000" w:rsidP="00000000" w:rsidRDefault="00000000" w:rsidRPr="00000000" w14:paraId="0000039D">
            <w:pPr>
              <w:numPr>
                <w:ilvl w:val="0"/>
                <w:numId w:val="44"/>
              </w:numPr>
              <w:spacing w:after="0" w:afterAutospacing="0" w:before="0" w:beforeAutospacing="0" w:lineRule="auto"/>
              <w:ind w:left="720" w:hanging="360"/>
            </w:pPr>
            <w:r w:rsidDel="00000000" w:rsidR="00000000" w:rsidRPr="00000000">
              <w:rPr>
                <w:rtl w:val="0"/>
              </w:rPr>
              <w:t xml:space="preserve">How can I respond when participants share biases or prejudices in a way that acknowledges their openness while also guiding them toward more equitable and just perspectives?</w:t>
            </w:r>
          </w:p>
          <w:p w:rsidR="00000000" w:rsidDel="00000000" w:rsidP="00000000" w:rsidRDefault="00000000" w:rsidRPr="00000000" w14:paraId="0000039E">
            <w:pPr>
              <w:numPr>
                <w:ilvl w:val="0"/>
                <w:numId w:val="44"/>
              </w:numPr>
              <w:spacing w:after="0" w:afterAutospacing="0" w:before="0" w:beforeAutospacing="0" w:lineRule="auto"/>
              <w:ind w:left="720" w:hanging="360"/>
            </w:pPr>
            <w:r w:rsidDel="00000000" w:rsidR="00000000" w:rsidRPr="00000000">
              <w:rPr>
                <w:rtl w:val="0"/>
              </w:rPr>
              <w:t xml:space="preserve">How can I acknowledge and work through my own discomfort when confronted with unfamiliar or opposing perspectives?</w:t>
            </w:r>
          </w:p>
          <w:p w:rsidR="00000000" w:rsidDel="00000000" w:rsidP="00000000" w:rsidRDefault="00000000" w:rsidRPr="00000000" w14:paraId="0000039F">
            <w:pPr>
              <w:numPr>
                <w:ilvl w:val="0"/>
                <w:numId w:val="44"/>
              </w:numPr>
              <w:spacing w:after="240" w:before="0" w:beforeAutospacing="0" w:lineRule="auto"/>
              <w:ind w:left="720" w:hanging="360"/>
            </w:pPr>
            <w:r w:rsidDel="00000000" w:rsidR="00000000" w:rsidRPr="00000000">
              <w:rPr>
                <w:rtl w:val="0"/>
              </w:rPr>
              <w:t xml:space="preserve">How can I ensure that every participant feels heard and valued even when their views differ from mine?</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A1">
            <w:pPr>
              <w:spacing w:after="240" w:before="240" w:lineRule="auto"/>
              <w:rPr/>
            </w:pPr>
            <w:r w:rsidDel="00000000" w:rsidR="00000000" w:rsidRPr="00000000">
              <w:rPr>
                <w:rtl w:val="0"/>
              </w:rPr>
              <w:t xml:space="preserve">Checking bias helps you build trust and foster open dialogue — a foundation for any gender-transformative work.</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A3">
            <w:pPr>
              <w:spacing w:after="240" w:before="240" w:lineRule="auto"/>
              <w:rPr>
                <w:i w:val="1"/>
                <w:iCs w:val="1"/>
              </w:rPr>
            </w:pPr>
            <w:r w:rsidDel="00000000" w:rsidR="00000000" w:rsidRPr="00000000">
              <w:rPr>
                <w:i w:val="1"/>
                <w:iCs w:val="1"/>
                <w:rtl w:val="0"/>
              </w:rPr>
              <w:t xml:space="preserve">Think of a time your own perspective was challenged. How did you respond — and what might you do differently now?</w:t>
            </w:r>
          </w:p>
          <w:p w:rsidR="00000000" w:rsidDel="00000000" w:rsidP="00000000" w:rsidRDefault="00000000" w:rsidRPr="00000000" w14:paraId="000003A4">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Card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Header: Skills and Confidence</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A8">
            <w:pPr>
              <w:spacing w:after="240" w:before="240" w:lineRule="auto"/>
              <w:rPr/>
            </w:pPr>
            <w:r w:rsidDel="00000000" w:rsidR="00000000" w:rsidRPr="00000000">
              <w:rPr>
                <w:rtl w:val="0"/>
              </w:rPr>
              <w:t xml:space="preserve">Being ready isn’t only about reflection — it’s also about skill. Effective facilitators and program leads combine knowledge of gender-transformative principles with confidence in guiding group processes.</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AA">
            <w:pPr>
              <w:numPr>
                <w:ilvl w:val="0"/>
                <w:numId w:val="70"/>
              </w:numPr>
              <w:spacing w:after="0" w:afterAutospacing="0" w:before="240" w:lineRule="auto"/>
              <w:ind w:left="720" w:hanging="360"/>
            </w:pPr>
            <w:r w:rsidDel="00000000" w:rsidR="00000000" w:rsidRPr="00000000">
              <w:rPr>
                <w:rtl w:val="0"/>
              </w:rPr>
              <w:t xml:space="preserve">Am I confident explaining gender equality, positive masculinities, and intersectionality?</w:t>
            </w:r>
          </w:p>
          <w:p w:rsidR="00000000" w:rsidDel="00000000" w:rsidP="00000000" w:rsidRDefault="00000000" w:rsidRPr="00000000" w14:paraId="000003AB">
            <w:pPr>
              <w:numPr>
                <w:ilvl w:val="0"/>
                <w:numId w:val="70"/>
              </w:numPr>
              <w:spacing w:after="0" w:afterAutospacing="0" w:before="0" w:beforeAutospacing="0" w:lineRule="auto"/>
              <w:ind w:left="720" w:hanging="360"/>
            </w:pPr>
            <w:r w:rsidDel="00000000" w:rsidR="00000000" w:rsidRPr="00000000">
              <w:rPr>
                <w:rtl w:val="0"/>
              </w:rPr>
              <w:t xml:space="preserve">What helps me guide a reflective discussion and mostly listening instead of doing most of the talking?</w:t>
            </w:r>
          </w:p>
          <w:p w:rsidR="00000000" w:rsidDel="00000000" w:rsidP="00000000" w:rsidRDefault="00000000" w:rsidRPr="00000000" w14:paraId="000003AC">
            <w:pPr>
              <w:numPr>
                <w:ilvl w:val="0"/>
                <w:numId w:val="70"/>
              </w:numPr>
              <w:spacing w:after="0" w:afterAutospacing="0" w:before="0" w:beforeAutospacing="0" w:lineRule="auto"/>
              <w:ind w:left="720" w:hanging="360"/>
              <w:rPr>
                <w:b w:val="1"/>
                <w:bCs w:val="1"/>
              </w:rPr>
            </w:pPr>
            <w:r w:rsidDel="00000000" w:rsidR="00000000" w:rsidRPr="00000000">
              <w:rPr>
                <w:rtl w:val="0"/>
              </w:rPr>
              <w:t xml:space="preserve">What skills can I strengthen — such as conflict management, encouraging quieter voices, or maintaining energy?</w:t>
            </w:r>
          </w:p>
          <w:p w:rsidR="00000000" w:rsidDel="00000000" w:rsidP="00000000" w:rsidRDefault="00000000" w:rsidRPr="00000000" w14:paraId="000003AD">
            <w:pPr>
              <w:numPr>
                <w:ilvl w:val="0"/>
                <w:numId w:val="70"/>
              </w:numPr>
              <w:spacing w:after="240" w:before="0" w:beforeAutospacing="0" w:lineRule="auto"/>
              <w:ind w:left="720" w:hanging="360"/>
            </w:pPr>
            <w:r w:rsidDel="00000000" w:rsidR="00000000" w:rsidRPr="00000000">
              <w:rPr>
                <w:rtl w:val="0"/>
              </w:rPr>
              <w:t xml:space="preserve">Do I feel confident using local examples, stories, or humor to make abstract concepts relatable?</w:t>
              <w:br w:type="textWrapping"/>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AF">
            <w:pPr>
              <w:spacing w:after="240" w:before="240" w:lineRule="auto"/>
              <w:rPr/>
            </w:pPr>
            <w:r w:rsidDel="00000000" w:rsidR="00000000" w:rsidRPr="00000000">
              <w:rPr>
                <w:rtl w:val="0"/>
              </w:rPr>
              <w:t xml:space="preserve">Facilitation is relational. When you lead with confidence and empathy, participants feel engaged, respected, and empowered to grow.</w:t>
            </w:r>
          </w:p>
          <w:p w:rsidR="00000000" w:rsidDel="00000000" w:rsidP="00000000" w:rsidRDefault="00000000" w:rsidRPr="00000000" w14:paraId="000003B0">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Card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Header: Recognizing Male Trauma and MHPSS Awareness</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B4">
            <w:pPr>
              <w:spacing w:after="240" w:before="240" w:lineRule="auto"/>
              <w:rPr/>
            </w:pPr>
            <w:r w:rsidDel="00000000" w:rsidR="00000000" w:rsidRPr="00000000">
              <w:rPr>
                <w:rtl w:val="0"/>
              </w:rPr>
              <w:t xml:space="preserve">Masculinity shapes how men express pain — often through anger, withdrawal, or silence. Understanding this dynamic helps facilitators respond with care. </w:t>
            </w:r>
            <w:r w:rsidDel="00000000" w:rsidR="00000000" w:rsidRPr="00000000">
              <w:rPr>
                <w:color w:val="131314"/>
                <w:highlight w:val="white"/>
                <w:rtl w:val="0"/>
              </w:rPr>
              <w:t xml:space="preserve">An understanding of Mental Health and Psychosocial Support (MHPSS) is important.</w:t>
            </w:r>
            <w:r w:rsidDel="00000000" w:rsidR="00000000" w:rsidRPr="00000000">
              <w:rPr>
                <w:rtl w:val="0"/>
              </w:rPr>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B6">
            <w:pPr>
              <w:numPr>
                <w:ilvl w:val="0"/>
                <w:numId w:val="77"/>
              </w:numPr>
              <w:spacing w:after="0" w:afterAutospacing="0" w:before="240" w:lineRule="auto"/>
              <w:ind w:left="720" w:hanging="360"/>
            </w:pPr>
            <w:r w:rsidDel="00000000" w:rsidR="00000000" w:rsidRPr="00000000">
              <w:rPr>
                <w:rtl w:val="0"/>
              </w:rPr>
              <w:t xml:space="preserve">Can I recognize when a participant’s behavior might reflect unspoken trauma?</w:t>
              <w:br w:type="textWrapping"/>
            </w:r>
          </w:p>
          <w:p w:rsidR="00000000" w:rsidDel="00000000" w:rsidP="00000000" w:rsidRDefault="00000000" w:rsidRPr="00000000" w14:paraId="000003B7">
            <w:pPr>
              <w:numPr>
                <w:ilvl w:val="0"/>
                <w:numId w:val="77"/>
              </w:numPr>
              <w:spacing w:after="0" w:afterAutospacing="0" w:before="0" w:beforeAutospacing="0" w:lineRule="auto"/>
              <w:ind w:left="720" w:hanging="360"/>
            </w:pPr>
            <w:r w:rsidDel="00000000" w:rsidR="00000000" w:rsidRPr="00000000">
              <w:rPr>
                <w:rtl w:val="0"/>
              </w:rPr>
              <w:t xml:space="preserve">Do I know specific services to connect participants with mental health or psychosocial support?</w:t>
              <w:br w:type="textWrapping"/>
            </w:r>
          </w:p>
          <w:p w:rsidR="00000000" w:rsidDel="00000000" w:rsidP="00000000" w:rsidRDefault="00000000" w:rsidRPr="00000000" w14:paraId="000003B8">
            <w:pPr>
              <w:numPr>
                <w:ilvl w:val="0"/>
                <w:numId w:val="77"/>
              </w:numPr>
              <w:spacing w:after="0" w:afterAutospacing="0" w:before="0" w:beforeAutospacing="0" w:lineRule="auto"/>
              <w:ind w:left="720" w:hanging="360"/>
            </w:pPr>
            <w:r w:rsidDel="00000000" w:rsidR="00000000" w:rsidRPr="00000000">
              <w:rPr>
                <w:rtl w:val="0"/>
              </w:rPr>
              <w:t xml:space="preserve">Am I reinforcing harmful norms (“men should toughen up”) or opening space for healing?</w:t>
            </w:r>
          </w:p>
          <w:p w:rsidR="00000000" w:rsidDel="00000000" w:rsidP="00000000" w:rsidRDefault="00000000" w:rsidRPr="00000000" w14:paraId="000003B9">
            <w:pPr>
              <w:numPr>
                <w:ilvl w:val="0"/>
                <w:numId w:val="77"/>
              </w:numPr>
              <w:spacing w:after="240" w:before="0" w:beforeAutospacing="0" w:lineRule="auto"/>
              <w:ind w:left="720" w:hanging="360"/>
            </w:pPr>
            <w:r w:rsidDel="00000000" w:rsidR="00000000" w:rsidRPr="00000000">
              <w:rPr>
                <w:rtl w:val="0"/>
              </w:rPr>
              <w:t xml:space="preserve">How do I ensure my own emotional safety and boundaries, especially when male participants express anger, grief, or defensiveness? </w:t>
            </w:r>
            <w:r w:rsidDel="00000000" w:rsidR="00000000" w:rsidRPr="00000000">
              <w:rPr>
                <w:i w:val="1"/>
                <w:iCs w:val="1"/>
                <w:rtl w:val="0"/>
              </w:rPr>
              <w:t xml:space="preserve">(could be especially relevant for female facilitators or program leads)</w:t>
            </w:r>
            <w:r w:rsidDel="00000000" w:rsidR="00000000" w:rsidRPr="00000000">
              <w:rPr>
                <w:rtl w:val="0"/>
              </w:rPr>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BB">
            <w:pPr>
              <w:spacing w:after="240" w:before="240" w:lineRule="auto"/>
              <w:rPr/>
            </w:pPr>
            <w:r w:rsidDel="00000000" w:rsidR="00000000" w:rsidRPr="00000000">
              <w:rPr>
                <w:rtl w:val="0"/>
              </w:rPr>
              <w:t xml:space="preserve">Acknowledging male trauma challenges stigma and supports men’s wellbeing — a vital part of promoting healthier masculinities.</w:t>
            </w:r>
          </w:p>
          <w:p w:rsidR="00000000" w:rsidDel="00000000" w:rsidP="00000000" w:rsidRDefault="00000000" w:rsidRPr="00000000" w14:paraId="000003BC">
            <w:pPr>
              <w:spacing w:after="240" w:befor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BE">
            <w:pPr>
              <w:pStyle w:val="Heading4"/>
              <w:keepNext w:val="0"/>
              <w:keepLines w:val="0"/>
              <w:rPr/>
            </w:pPr>
            <w:bookmarkStart w:colFirst="0" w:colLast="0" w:name="_a4tob75wd7pi" w:id="31"/>
            <w:bookmarkEnd w:id="31"/>
            <w:r w:rsidDel="00000000" w:rsidR="00000000" w:rsidRPr="00000000">
              <w:rPr>
                <w:rtl w:val="0"/>
              </w:rPr>
              <w:t xml:space="preserve">Me Before We — Reflecting on My Readiness</w:t>
            </w:r>
          </w:p>
          <w:p w:rsidR="00000000" w:rsidDel="00000000" w:rsidP="00000000" w:rsidRDefault="00000000" w:rsidRPr="00000000" w14:paraId="000003BF">
            <w:pPr>
              <w:spacing w:before="28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3C0">
            <w:pPr>
              <w:spacing w:after="240" w:before="240" w:lineRule="auto"/>
              <w:rPr/>
            </w:pPr>
            <w:r w:rsidDel="00000000" w:rsidR="00000000" w:rsidRPr="00000000">
              <w:rPr>
                <w:rtl w:val="0"/>
              </w:rPr>
              <w:t xml:space="preserve">Before you can design or facilitate gender-transformative programs, it’s essential to understand </w:t>
            </w:r>
            <w:r w:rsidDel="00000000" w:rsidR="00000000" w:rsidRPr="00000000">
              <w:rPr>
                <w:i w:val="1"/>
                <w:iCs w:val="1"/>
                <w:rtl w:val="0"/>
              </w:rPr>
              <w:t xml:space="preserve">yourself</w:t>
            </w:r>
            <w:r w:rsidDel="00000000" w:rsidR="00000000" w:rsidRPr="00000000">
              <w:rPr>
                <w:rtl w:val="0"/>
              </w:rPr>
              <w:t xml:space="preserve"> — your beliefs, experiences, and motivations.</w:t>
            </w:r>
          </w:p>
          <w:p w:rsidR="00000000" w:rsidDel="00000000" w:rsidP="00000000" w:rsidRDefault="00000000" w:rsidRPr="00000000" w14:paraId="000003C1">
            <w:pPr>
              <w:spacing w:after="240" w:before="240" w:lineRule="auto"/>
              <w:rPr/>
            </w:pPr>
            <w:r w:rsidDel="00000000" w:rsidR="00000000" w:rsidRPr="00000000">
              <w:rPr>
                <w:rtl w:val="0"/>
              </w:rPr>
              <w:t xml:space="preserve">Equimundo’s approach begins with reflection because meaningful change requires authenticity and care.</w:t>
            </w:r>
          </w:p>
          <w:p w:rsidR="00000000" w:rsidDel="00000000" w:rsidP="00000000" w:rsidRDefault="00000000" w:rsidRPr="00000000" w14:paraId="000003C2">
            <w:pPr>
              <w:spacing w:after="240" w:before="240" w:lineRule="auto"/>
              <w:rPr/>
            </w:pPr>
            <w:r w:rsidDel="00000000" w:rsidR="00000000" w:rsidRPr="00000000">
              <w:rPr>
                <w:rtl w:val="0"/>
              </w:rPr>
              <w:t xml:space="preserve">As facilitators, we don’t just </w:t>
            </w:r>
            <w:r w:rsidDel="00000000" w:rsidR="00000000" w:rsidRPr="00000000">
              <w:rPr>
                <w:i w:val="1"/>
                <w:iCs w:val="1"/>
                <w:rtl w:val="0"/>
              </w:rPr>
              <w:t xml:space="preserve">teach</w:t>
            </w:r>
            <w:r w:rsidDel="00000000" w:rsidR="00000000" w:rsidRPr="00000000">
              <w:rPr>
                <w:rtl w:val="0"/>
              </w:rPr>
              <w:t xml:space="preserve"> transformation — we </w:t>
            </w:r>
            <w:r w:rsidDel="00000000" w:rsidR="00000000" w:rsidRPr="00000000">
              <w:rPr>
                <w:i w:val="1"/>
                <w:iCs w:val="1"/>
                <w:rtl w:val="0"/>
              </w:rPr>
              <w:t xml:space="preserve">model</w:t>
            </w:r>
            <w:r w:rsidDel="00000000" w:rsidR="00000000" w:rsidRPr="00000000">
              <w:rPr>
                <w:rtl w:val="0"/>
              </w:rPr>
              <w:t xml:space="preserve"> it.</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Individual readiness means being:</w:t>
            </w:r>
          </w:p>
          <w:p w:rsidR="00000000" w:rsidDel="00000000" w:rsidP="00000000" w:rsidRDefault="00000000" w:rsidRPr="00000000" w14:paraId="000003C4">
            <w:pPr>
              <w:numPr>
                <w:ilvl w:val="0"/>
                <w:numId w:val="37"/>
              </w:numPr>
              <w:spacing w:after="0" w:afterAutospacing="0" w:before="240" w:lineRule="auto"/>
              <w:ind w:left="720" w:hanging="360"/>
            </w:pPr>
            <w:r w:rsidDel="00000000" w:rsidR="00000000" w:rsidRPr="00000000">
              <w:rPr>
                <w:rtl w:val="0"/>
              </w:rPr>
              <w:t xml:space="preserve">Accountable — committed to deeper, slower learning over quick wins and to the “Do No Harm” principle.</w:t>
              <w:br w:type="textWrapping"/>
            </w:r>
          </w:p>
          <w:p w:rsidR="00000000" w:rsidDel="00000000" w:rsidP="00000000" w:rsidRDefault="00000000" w:rsidRPr="00000000" w14:paraId="000003C5">
            <w:pPr>
              <w:numPr>
                <w:ilvl w:val="0"/>
                <w:numId w:val="37"/>
              </w:numPr>
              <w:spacing w:after="0" w:afterAutospacing="0" w:before="0" w:beforeAutospacing="0" w:lineRule="auto"/>
              <w:ind w:left="720" w:hanging="360"/>
            </w:pPr>
            <w:r w:rsidDel="00000000" w:rsidR="00000000" w:rsidRPr="00000000">
              <w:rPr>
                <w:rtl w:val="0"/>
              </w:rPr>
              <w:t xml:space="preserve">Adaptable — flexible in approach and grounded in real contexts.</w:t>
              <w:br w:type="textWrapping"/>
            </w:r>
          </w:p>
          <w:p w:rsidR="00000000" w:rsidDel="00000000" w:rsidP="00000000" w:rsidRDefault="00000000" w:rsidRPr="00000000" w14:paraId="000003C6">
            <w:pPr>
              <w:numPr>
                <w:ilvl w:val="0"/>
                <w:numId w:val="37"/>
              </w:numPr>
              <w:spacing w:after="0" w:afterAutospacing="0" w:before="0" w:beforeAutospacing="0" w:lineRule="auto"/>
              <w:ind w:left="720" w:hanging="360"/>
            </w:pPr>
            <w:r w:rsidDel="00000000" w:rsidR="00000000" w:rsidRPr="00000000">
              <w:rPr>
                <w:rtl w:val="0"/>
              </w:rPr>
              <w:t xml:space="preserve">Relational — aware of how your story and presence influence others.</w:t>
              <w:br w:type="textWrapping"/>
            </w:r>
          </w:p>
          <w:p w:rsidR="00000000" w:rsidDel="00000000" w:rsidP="00000000" w:rsidRDefault="00000000" w:rsidRPr="00000000" w14:paraId="000003C7">
            <w:pPr>
              <w:numPr>
                <w:ilvl w:val="0"/>
                <w:numId w:val="37"/>
              </w:numPr>
              <w:spacing w:after="240" w:before="0" w:beforeAutospacing="0" w:lineRule="auto"/>
              <w:ind w:left="720" w:hanging="360"/>
            </w:pPr>
            <w:r w:rsidDel="00000000" w:rsidR="00000000" w:rsidRPr="00000000">
              <w:rPr>
                <w:rtl w:val="0"/>
              </w:rPr>
              <w:t xml:space="preserve">Vulnerable — modeling openness, empathy, and emotional honesty.</w:t>
              <w:br w:type="textWrapping"/>
            </w:r>
          </w:p>
          <w:p w:rsidR="00000000" w:rsidDel="00000000" w:rsidP="00000000" w:rsidRDefault="00000000" w:rsidRPr="00000000" w14:paraId="000003C8">
            <w:pPr>
              <w:spacing w:after="240" w:before="240" w:lineRule="auto"/>
              <w:rPr>
                <w:b w:val="1"/>
                <w:bCs w:val="1"/>
              </w:rPr>
            </w:pPr>
            <w:r w:rsidDel="00000000" w:rsidR="00000000" w:rsidRPr="00000000">
              <w:rPr>
                <w:rtl w:val="0"/>
              </w:rPr>
              <w:t xml:space="preserve">This reflection is the foundation for all gender-transformative work.</w:t>
            </w:r>
            <w:r w:rsidDel="00000000" w:rsidR="00000000" w:rsidRPr="00000000">
              <w:rPr>
                <w:rtl w:val="0"/>
              </w:rPr>
            </w:r>
          </w:p>
          <w:p w:rsidR="00000000" w:rsidDel="00000000" w:rsidP="00000000" w:rsidRDefault="00000000" w:rsidRPr="00000000" w14:paraId="000003C9">
            <w:pPr>
              <w:spacing w:before="28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3CA">
            <w:pPr>
              <w:spacing w:after="240" w:before="240" w:lineRule="auto"/>
              <w:rPr/>
            </w:pPr>
            <w:r w:rsidDel="00000000" w:rsidR="00000000" w:rsidRPr="00000000">
              <w:rPr>
                <w:rtl w:val="0"/>
              </w:rPr>
              <w:t xml:space="preserve">Use the prompts below to reflect on your own readiness.</w:t>
            </w:r>
          </w:p>
          <w:p w:rsidR="00000000" w:rsidDel="00000000" w:rsidP="00000000" w:rsidRDefault="00000000" w:rsidRPr="00000000" w14:paraId="000003CB">
            <w:pPr>
              <w:spacing w:after="240" w:before="240" w:lineRule="auto"/>
              <w:rPr/>
            </w:pPr>
            <w:r w:rsidDel="00000000" w:rsidR="00000000" w:rsidRPr="00000000">
              <w:rPr>
                <w:rtl w:val="0"/>
              </w:rPr>
              <w:t xml:space="preserve">Think about what brought you to this work, what you hope to achieve, and how you’ll stay accountable to your values.</w:t>
            </w:r>
          </w:p>
          <w:p w:rsidR="00000000" w:rsidDel="00000000" w:rsidP="00000000" w:rsidRDefault="00000000" w:rsidRPr="00000000" w14:paraId="000003CC">
            <w:pPr>
              <w:spacing w:before="280" w:lineRule="auto"/>
              <w:rPr>
                <w:b w:val="1"/>
                <w:bCs w:val="1"/>
              </w:rPr>
            </w:pPr>
            <w:r w:rsidDel="00000000" w:rsidR="00000000" w:rsidRPr="00000000">
              <w:rPr>
                <w:b w:val="1"/>
                <w:bCs w:val="1"/>
                <w:rtl w:val="0"/>
              </w:rPr>
              <w:t xml:space="preserve">1. My Role and Intent</w:t>
            </w:r>
          </w:p>
          <w:p w:rsidR="00000000" w:rsidDel="00000000" w:rsidP="00000000" w:rsidRDefault="00000000" w:rsidRPr="00000000" w14:paraId="000003CD">
            <w:pPr>
              <w:spacing w:after="240" w:before="240" w:lineRule="auto"/>
              <w:rPr/>
            </w:pPr>
            <w:r w:rsidDel="00000000" w:rsidR="00000000" w:rsidRPr="00000000">
              <w:rPr>
                <w:rtl w:val="0"/>
              </w:rPr>
              <w:t xml:space="preserve">Reflect on the kind of facilitator or practitioner you want to be.</w:t>
            </w:r>
          </w:p>
          <w:p w:rsidR="00000000" w:rsidDel="00000000" w:rsidP="00000000" w:rsidRDefault="00000000" w:rsidRPr="00000000" w14:paraId="000003CE">
            <w:pPr>
              <w:ind w:left="220" w:firstLine="0"/>
              <w:rPr>
                <w:color w:val="0e0e0e"/>
                <w:sz w:val="24"/>
                <w:szCs w:val="24"/>
              </w:rPr>
            </w:pPr>
            <w:r w:rsidDel="00000000" w:rsidR="00000000" w:rsidRPr="00000000">
              <w:rPr>
                <w:color w:val="0e0e0e"/>
                <w:sz w:val="24"/>
                <w:szCs w:val="24"/>
                <w:rtl w:val="0"/>
              </w:rPr>
              <w:t xml:space="preserve">One impact I want to achieve in my work or program is:</w:t>
            </w:r>
          </w:p>
          <w:p w:rsidR="00000000" w:rsidDel="00000000" w:rsidP="00000000" w:rsidRDefault="00000000" w:rsidRPr="00000000" w14:paraId="000003CF">
            <w:pPr>
              <w:ind w:left="220" w:firstLine="0"/>
              <w:rPr>
                <w:b w:val="1"/>
                <w:bCs w:val="1"/>
                <w:color w:val="0e0e0e"/>
                <w:sz w:val="24"/>
                <w:szCs w:val="24"/>
              </w:rPr>
            </w:pPr>
            <w:r w:rsidDel="00000000" w:rsidR="00000000" w:rsidRPr="00000000">
              <w:rPr>
                <w:b w:val="1"/>
                <w:bCs w:val="1"/>
                <w:color w:val="0e0e0e"/>
                <w:sz w:val="24"/>
                <w:szCs w:val="24"/>
                <w:rtl w:val="0"/>
              </w:rPr>
              <w:t xml:space="preserve">…………………………………………………………………………..</w:t>
            </w:r>
          </w:p>
          <w:p w:rsidR="00000000" w:rsidDel="00000000" w:rsidP="00000000" w:rsidRDefault="00000000" w:rsidRPr="00000000" w14:paraId="000003D0">
            <w:pPr>
              <w:ind w:left="220" w:firstLine="0"/>
              <w:rPr>
                <w:b w:val="1"/>
                <w:bCs w:val="1"/>
                <w:color w:val="0e0e0e"/>
                <w:sz w:val="24"/>
                <w:szCs w:val="24"/>
              </w:rPr>
            </w:pPr>
            <w:r w:rsidDel="00000000" w:rsidR="00000000" w:rsidRPr="00000000">
              <w:rPr>
                <w:b w:val="1"/>
                <w:bCs w:val="1"/>
                <w:color w:val="0e0e0e"/>
                <w:sz w:val="24"/>
                <w:szCs w:val="24"/>
                <w:rtl w:val="0"/>
              </w:rPr>
              <w:t xml:space="preserve">…………………………………………………………………………..</w:t>
            </w:r>
          </w:p>
          <w:p w:rsidR="00000000" w:rsidDel="00000000" w:rsidP="00000000" w:rsidRDefault="00000000" w:rsidRPr="00000000" w14:paraId="000003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before="280" w:lineRule="auto"/>
              <w:rPr>
                <w:b w:val="1"/>
                <w:bCs w:val="1"/>
              </w:rPr>
            </w:pPr>
            <w:r w:rsidDel="00000000" w:rsidR="00000000" w:rsidRPr="00000000">
              <w:rPr>
                <w:b w:val="1"/>
                <w:bCs w:val="1"/>
                <w:rtl w:val="0"/>
              </w:rPr>
              <w:t xml:space="preserve">2. My Learning Focus</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Finish this sentence:</w:t>
            </w:r>
          </w:p>
          <w:p w:rsidR="00000000" w:rsidDel="00000000" w:rsidP="00000000" w:rsidRDefault="00000000" w:rsidRPr="00000000" w14:paraId="000003D4">
            <w:pPr>
              <w:ind w:left="220" w:firstLine="0"/>
              <w:rPr>
                <w:color w:val="0e0e0e"/>
                <w:sz w:val="24"/>
                <w:szCs w:val="24"/>
              </w:rPr>
            </w:pPr>
            <w:r w:rsidDel="00000000" w:rsidR="00000000" w:rsidRPr="00000000">
              <w:rPr>
                <w:color w:val="0e0e0e"/>
                <w:sz w:val="24"/>
                <w:szCs w:val="24"/>
                <w:rtl w:val="0"/>
              </w:rPr>
              <w:t xml:space="preserve">What I want to learn about engaging men and boys in my context is:</w:t>
            </w:r>
          </w:p>
          <w:p w:rsidR="00000000" w:rsidDel="00000000" w:rsidP="00000000" w:rsidRDefault="00000000" w:rsidRPr="00000000" w14:paraId="000003D5">
            <w:pPr>
              <w:ind w:left="220" w:firstLine="0"/>
              <w:rPr>
                <w:b w:val="1"/>
                <w:bCs w:val="1"/>
                <w:color w:val="0e0e0e"/>
                <w:sz w:val="24"/>
                <w:szCs w:val="24"/>
              </w:rPr>
            </w:pPr>
            <w:r w:rsidDel="00000000" w:rsidR="00000000" w:rsidRPr="00000000">
              <w:rPr>
                <w:b w:val="1"/>
                <w:bCs w:val="1"/>
                <w:color w:val="0e0e0e"/>
                <w:sz w:val="24"/>
                <w:szCs w:val="24"/>
                <w:rtl w:val="0"/>
              </w:rPr>
              <w:t xml:space="preserve">…………………………………………………………………………..</w:t>
            </w:r>
          </w:p>
          <w:p w:rsidR="00000000" w:rsidDel="00000000" w:rsidP="00000000" w:rsidRDefault="00000000" w:rsidRPr="00000000" w14:paraId="000003D6">
            <w:pPr>
              <w:ind w:left="220" w:firstLine="0"/>
              <w:rPr>
                <w:b w:val="1"/>
                <w:bCs w:val="1"/>
                <w:color w:val="0e0e0e"/>
                <w:sz w:val="24"/>
                <w:szCs w:val="24"/>
              </w:rPr>
            </w:pPr>
            <w:r w:rsidDel="00000000" w:rsidR="00000000" w:rsidRPr="00000000">
              <w:rPr>
                <w:b w:val="1"/>
                <w:bCs w:val="1"/>
                <w:color w:val="0e0e0e"/>
                <w:sz w:val="24"/>
                <w:szCs w:val="24"/>
                <w:rtl w:val="0"/>
              </w:rPr>
              <w:t xml:space="preserve">…………………………………………………………………………..</w:t>
            </w:r>
          </w:p>
          <w:p w:rsidR="00000000" w:rsidDel="00000000" w:rsidP="00000000" w:rsidRDefault="00000000" w:rsidRPr="00000000" w14:paraId="000003D7">
            <w:pPr>
              <w:spacing w:before="280" w:lineRule="auto"/>
              <w:rPr>
                <w:b w:val="1"/>
                <w:bCs w:val="1"/>
              </w:rPr>
            </w:pPr>
            <w:r w:rsidDel="00000000" w:rsidR="00000000" w:rsidRPr="00000000">
              <w:rPr>
                <w:b w:val="1"/>
                <w:bCs w:val="1"/>
                <w:rtl w:val="0"/>
              </w:rPr>
              <w:t xml:space="preserve">3. My Commitments as a Practitioner</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 </w:t>
            </w:r>
          </w:p>
          <w:tbl>
            <w:tblPr>
              <w:tblStyle w:val="Table16"/>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0"/>
              <w:gridCol w:w="4040"/>
              <w:tblGridChange w:id="0">
                <w:tblGrid>
                  <w:gridCol w:w="4040"/>
                  <w:gridCol w:w="4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240" w:before="240" w:line="240" w:lineRule="auto"/>
                    <w:jc w:val="center"/>
                    <w:rPr>
                      <w:b w:val="1"/>
                      <w:bCs w:val="1"/>
                    </w:rPr>
                  </w:pPr>
                  <w:r w:rsidDel="00000000" w:rsidR="00000000" w:rsidRPr="00000000">
                    <w:rPr>
                      <w:b w:val="1"/>
                      <w:bCs w:val="1"/>
                      <w:rtl w:val="0"/>
                    </w:rPr>
                    <w:t xml:space="preserve">I Commit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jc w:val="center"/>
                    <w:rPr>
                      <w:b w:val="1"/>
                      <w:bCs w:val="1"/>
                    </w:rPr>
                  </w:pPr>
                  <w:r w:rsidDel="00000000" w:rsidR="00000000" w:rsidRPr="00000000">
                    <w:rPr>
                      <w:b w:val="1"/>
                      <w:bCs w:val="1"/>
                      <w:rtl w:val="0"/>
                    </w:rPr>
                    <w:t xml:space="preserve">What That Looks Like in My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240" w:before="240" w:line="240" w:lineRule="auto"/>
                    <w:rPr>
                      <w:b w:val="1"/>
                      <w:bCs w:val="1"/>
                    </w:rPr>
                  </w:pPr>
                  <w:r w:rsidDel="00000000" w:rsidR="00000000" w:rsidRPr="00000000">
                    <w:rPr>
                      <w:b w:val="1"/>
                      <w:bCs w:val="1"/>
                      <w:rtl w:val="0"/>
                    </w:rPr>
                    <w:t xml:space="preserve">Being accountable and realistic — focusing on deeper, slower learning, not quick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after="240" w:before="240" w:line="240" w:lineRule="auto"/>
                    <w:rPr>
                      <w:b w:val="1"/>
                      <w:bCs w:val="1"/>
                    </w:rPr>
                  </w:pPr>
                  <w:r w:rsidDel="00000000" w:rsidR="00000000" w:rsidRPr="00000000">
                    <w:rPr>
                      <w:b w:val="1"/>
                      <w:bCs w:val="1"/>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after="240" w:before="240" w:line="240" w:lineRule="auto"/>
                    <w:rPr>
                      <w:b w:val="1"/>
                      <w:bCs w:val="1"/>
                    </w:rPr>
                  </w:pPr>
                  <w:r w:rsidDel="00000000" w:rsidR="00000000" w:rsidRPr="00000000">
                    <w:rPr>
                      <w:b w:val="1"/>
                      <w:bCs w:val="1"/>
                      <w:rtl w:val="0"/>
                    </w:rPr>
                    <w:t xml:space="preserve">Upholding “Do No Harm” in every interaction and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after="240" w:before="240" w:line="240" w:lineRule="auto"/>
                    <w:rPr>
                      <w:b w:val="1"/>
                      <w:bCs w:val="1"/>
                    </w:rPr>
                  </w:pPr>
                  <w:r w:rsidDel="00000000" w:rsidR="00000000" w:rsidRPr="00000000">
                    <w:rPr>
                      <w:b w:val="1"/>
                      <w:bCs w:val="1"/>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after="240" w:before="240" w:line="240" w:lineRule="auto"/>
                    <w:rPr>
                      <w:b w:val="1"/>
                      <w:bCs w:val="1"/>
                    </w:rPr>
                  </w:pPr>
                  <w:r w:rsidDel="00000000" w:rsidR="00000000" w:rsidRPr="00000000">
                    <w:rPr>
                      <w:b w:val="1"/>
                      <w:bCs w:val="1"/>
                      <w:rtl w:val="0"/>
                    </w:rPr>
                    <w:t xml:space="preserve">Remaining open to learning and adapting based on context and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after="240" w:before="240" w:line="240" w:lineRule="auto"/>
                    <w:rPr>
                      <w:b w:val="1"/>
                      <w:bCs w:val="1"/>
                    </w:rPr>
                  </w:pPr>
                  <w:r w:rsidDel="00000000" w:rsidR="00000000" w:rsidRPr="00000000">
                    <w:rPr>
                      <w:b w:val="1"/>
                      <w:bCs w:val="1"/>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240" w:before="240" w:line="240" w:lineRule="auto"/>
                    <w:rPr>
                      <w:b w:val="1"/>
                      <w:bCs w:val="1"/>
                    </w:rPr>
                  </w:pPr>
                  <w:r w:rsidDel="00000000" w:rsidR="00000000" w:rsidRPr="00000000">
                    <w:rPr>
                      <w:b w:val="1"/>
                      <w:bCs w:val="1"/>
                      <w:rtl w:val="0"/>
                    </w:rPr>
                    <w:t xml:space="preserve">Reflecting on my facilitation experiences to model openness, empathy, and emotional honesty.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after="240" w:before="240" w:line="240" w:lineRule="auto"/>
                    <w:rPr>
                      <w:b w:val="1"/>
                      <w:bCs w:val="1"/>
                    </w:rPr>
                  </w:pPr>
                  <w:r w:rsidDel="00000000" w:rsidR="00000000" w:rsidRPr="00000000">
                    <w:rPr>
                      <w:b w:val="1"/>
                      <w:bCs w:val="1"/>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widowControl w:val="0"/>
                    <w:spacing w:after="240" w:before="240" w:line="240" w:lineRule="auto"/>
                    <w:rPr>
                      <w:b w:val="1"/>
                      <w:bCs w:val="1"/>
                    </w:rPr>
                  </w:pPr>
                  <w:r w:rsidDel="00000000" w:rsidR="00000000" w:rsidRPr="00000000">
                    <w:rPr>
                      <w:b w:val="1"/>
                      <w:bCs w:val="1"/>
                      <w:rtl w:val="0"/>
                    </w:rPr>
                    <w:t xml:space="preserve">Sharing relevant parts of my own story to foster trust and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widowControl w:val="0"/>
                    <w:spacing w:after="240" w:before="240" w:line="240" w:lineRule="auto"/>
                    <w:rPr>
                      <w:b w:val="1"/>
                      <w:bCs w:val="1"/>
                    </w:rPr>
                  </w:pPr>
                  <w:r w:rsidDel="00000000" w:rsidR="00000000" w:rsidRPr="00000000">
                    <w:rPr>
                      <w:b w:val="1"/>
                      <w:bCs w:val="1"/>
                      <w:rtl w:val="0"/>
                    </w:rPr>
                    <w:t xml:space="preserve">…………………………………………….</w:t>
                  </w:r>
                </w:p>
              </w:tc>
            </w:tr>
          </w:tbl>
          <w:p w:rsidR="00000000" w:rsidDel="00000000" w:rsidP="00000000" w:rsidRDefault="00000000" w:rsidRPr="00000000" w14:paraId="000003E5">
            <w:pPr>
              <w:spacing w:line="240" w:lineRule="auto"/>
              <w:rPr>
                <w:b w:val="1"/>
                <w:bCs w:val="1"/>
              </w:rPr>
            </w:pPr>
            <w:r w:rsidDel="00000000" w:rsidR="00000000" w:rsidRPr="00000000">
              <w:rPr>
                <w:b w:val="1"/>
                <w:bCs w:val="1"/>
                <w:rtl w:val="0"/>
              </w:rPr>
              <w:t xml:space="preserve">4.  Reflection</w:t>
            </w:r>
          </w:p>
          <w:p w:rsidR="00000000" w:rsidDel="00000000" w:rsidP="00000000" w:rsidRDefault="00000000" w:rsidRPr="00000000" w14:paraId="000003E6">
            <w:pPr>
              <w:spacing w:after="240" w:before="240" w:lineRule="auto"/>
              <w:rPr/>
            </w:pPr>
            <w:r w:rsidDel="00000000" w:rsidR="00000000" w:rsidRPr="00000000">
              <w:rPr>
                <w:rtl w:val="0"/>
              </w:rPr>
              <w:t xml:space="preserve">Take a final moment to look back on your responses.</w:t>
            </w:r>
          </w:p>
          <w:p w:rsidR="00000000" w:rsidDel="00000000" w:rsidP="00000000" w:rsidRDefault="00000000" w:rsidRPr="00000000" w14:paraId="000003E7">
            <w:pPr>
              <w:spacing w:after="240" w:before="240" w:lineRule="auto"/>
              <w:rPr/>
            </w:pPr>
            <w:r w:rsidDel="00000000" w:rsidR="00000000" w:rsidRPr="00000000">
              <w:rPr>
                <w:rtl w:val="0"/>
              </w:rPr>
              <w:t xml:space="preserve">Ask yourself:</w:t>
            </w:r>
          </w:p>
          <w:p w:rsidR="00000000" w:rsidDel="00000000" w:rsidP="00000000" w:rsidRDefault="00000000" w:rsidRPr="00000000" w14:paraId="000003E8">
            <w:pPr>
              <w:numPr>
                <w:ilvl w:val="0"/>
                <w:numId w:val="11"/>
              </w:numPr>
              <w:spacing w:after="0" w:afterAutospacing="0" w:before="240" w:lineRule="auto"/>
              <w:ind w:left="720" w:hanging="360"/>
            </w:pPr>
            <w:r w:rsidDel="00000000" w:rsidR="00000000" w:rsidRPr="00000000">
              <w:rPr>
                <w:rtl w:val="0"/>
              </w:rPr>
              <w:t xml:space="preserve">What values will guide how I lead and listen?</w:t>
              <w:br w:type="textWrapping"/>
            </w:r>
          </w:p>
          <w:p w:rsidR="00000000" w:rsidDel="00000000" w:rsidP="00000000" w:rsidRDefault="00000000" w:rsidRPr="00000000" w14:paraId="000003E9">
            <w:pPr>
              <w:numPr>
                <w:ilvl w:val="0"/>
                <w:numId w:val="11"/>
              </w:numPr>
              <w:spacing w:after="0" w:afterAutospacing="0" w:before="0" w:beforeAutospacing="0" w:lineRule="auto"/>
              <w:ind w:left="720" w:hanging="360"/>
            </w:pPr>
            <w:r w:rsidDel="00000000" w:rsidR="00000000" w:rsidRPr="00000000">
              <w:rPr>
                <w:rtl w:val="0"/>
              </w:rPr>
              <w:t xml:space="preserve">How can I create safer, more equitable spaces for others?</w:t>
              <w:br w:type="textWrapping"/>
            </w:r>
          </w:p>
          <w:p w:rsidR="00000000" w:rsidDel="00000000" w:rsidP="00000000" w:rsidRDefault="00000000" w:rsidRPr="00000000" w14:paraId="000003EA">
            <w:pPr>
              <w:numPr>
                <w:ilvl w:val="0"/>
                <w:numId w:val="11"/>
              </w:numPr>
              <w:spacing w:after="240" w:before="0" w:beforeAutospacing="0" w:lineRule="auto"/>
              <w:ind w:left="720" w:hanging="360"/>
            </w:pPr>
            <w:r w:rsidDel="00000000" w:rsidR="00000000" w:rsidRPr="00000000">
              <w:rPr>
                <w:rtl w:val="0"/>
              </w:rPr>
              <w:t xml:space="preserve">What personal habits or supports will help me sustain this approach?</w:t>
              <w:br w:type="textWrapping"/>
            </w:r>
            <w:r w:rsidDel="00000000" w:rsidR="00000000" w:rsidRPr="00000000">
              <w:rPr>
                <w:rtl w:val="0"/>
              </w:rPr>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3EC">
            <w:pPr>
              <w:spacing w:after="240" w:before="240" w:lineRule="auto"/>
              <w:rPr/>
            </w:pPr>
            <w:r w:rsidDel="00000000" w:rsidR="00000000" w:rsidRPr="00000000">
              <w:rPr>
                <w:rtl w:val="0"/>
              </w:rPr>
              <w:t xml:space="preserve">Gender-transformative work starts with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3ED">
            <w:pPr>
              <w:spacing w:after="240" w:before="240" w:lineRule="auto"/>
              <w:rPr>
                <w:b w:val="1"/>
                <w:bCs w:val="1"/>
              </w:rPr>
            </w:pPr>
            <w:r w:rsidDel="00000000" w:rsidR="00000000" w:rsidRPr="00000000">
              <w:rPr>
                <w:rtl w:val="0"/>
              </w:rPr>
              <w:t xml:space="preserve">Your presence — reflective, humble, and accountable — sets the tone for every conversation, every activity, and every change that follows.</w:t>
            </w:r>
            <w:r w:rsidDel="00000000" w:rsidR="00000000" w:rsidRPr="00000000">
              <w:rPr>
                <w:rtl w:val="0"/>
              </w:rPr>
            </w:r>
          </w:p>
        </w:tc>
      </w:tr>
    </w:tbl>
    <w:p w:rsidR="00000000" w:rsidDel="00000000" w:rsidP="00000000" w:rsidRDefault="00000000" w:rsidRPr="00000000" w14:paraId="000003EE">
      <w:pPr>
        <w:widowControl w:val="0"/>
        <w:rPr/>
      </w:pPr>
      <w:r w:rsidDel="00000000" w:rsidR="00000000" w:rsidRPr="00000000">
        <w:rPr>
          <w:rtl w:val="0"/>
        </w:rPr>
      </w:r>
    </w:p>
    <w:p w:rsidR="00000000" w:rsidDel="00000000" w:rsidP="00000000" w:rsidRDefault="00000000" w:rsidRPr="00000000" w14:paraId="000003EF">
      <w:pPr>
        <w:pStyle w:val="Heading3"/>
        <w:keepNext w:val="0"/>
        <w:keepLines w:val="0"/>
        <w:widowControl w:val="0"/>
        <w:spacing w:before="480" w:line="240" w:lineRule="auto"/>
        <w:rPr/>
      </w:pPr>
      <w:bookmarkStart w:colFirst="0" w:colLast="0" w:name="_fobgyl25rv1b" w:id="32"/>
      <w:bookmarkEnd w:id="32"/>
      <w:r w:rsidDel="00000000" w:rsidR="00000000" w:rsidRPr="00000000">
        <w:rPr>
          <w:rtl w:val="0"/>
        </w:rPr>
        <w:t xml:space="preserve">Section 3: Organizational Readiness</w:t>
      </w:r>
    </w:p>
    <w:p w:rsidR="00000000" w:rsidDel="00000000" w:rsidP="00000000" w:rsidRDefault="00000000" w:rsidRPr="00000000" w14:paraId="000003F0">
      <w:pPr>
        <w:widowControl w:val="0"/>
        <w:spacing w:before="280" w:line="240" w:lineRule="auto"/>
        <w:rPr>
          <w:color w:val="131314"/>
          <w:highlight w:val="white"/>
        </w:rPr>
      </w:pPr>
      <w:r w:rsidDel="00000000" w:rsidR="00000000" w:rsidRPr="00000000">
        <w:rPr>
          <w:b w:val="1"/>
          <w:bCs w:val="1"/>
          <w:rtl w:val="0"/>
        </w:rPr>
        <w:t xml:space="preserve">Instructional Purpose:</w:t>
      </w:r>
      <w:r w:rsidDel="00000000" w:rsidR="00000000" w:rsidRPr="00000000">
        <w:rPr>
          <w:rtl w:val="0"/>
        </w:rPr>
        <w:t xml:space="preserve">Help learners evaluate whether their organization is structurally, culturally, and practically ready to implement gender-transformative programming that engages men and boys. </w:t>
      </w:r>
      <w:r w:rsidDel="00000000" w:rsidR="00000000" w:rsidRPr="00000000">
        <w:rPr>
          <w:color w:val="131314"/>
          <w:highlight w:val="white"/>
          <w:rtl w:val="0"/>
        </w:rPr>
        <w:t xml:space="preserve">They should understand what </w:t>
      </w:r>
      <w:r w:rsidDel="00000000" w:rsidR="00000000" w:rsidRPr="00000000">
        <w:rPr>
          <w:i w:val="1"/>
          <w:iCs w:val="1"/>
          <w:color w:val="131314"/>
          <w:highlight w:val="white"/>
          <w:rtl w:val="0"/>
        </w:rPr>
        <w:t xml:space="preserve">organizational readiness</w:t>
      </w:r>
      <w:r w:rsidDel="00000000" w:rsidR="00000000" w:rsidRPr="00000000">
        <w:rPr>
          <w:color w:val="131314"/>
          <w:highlight w:val="white"/>
          <w:rtl w:val="0"/>
        </w:rPr>
        <w:t xml:space="preserve"> means, explore its core elements, and identify where their own organization stands.</w:t>
      </w:r>
    </w:p>
    <w:p w:rsidR="00000000" w:rsidDel="00000000" w:rsidP="00000000" w:rsidRDefault="00000000" w:rsidRPr="00000000" w14:paraId="000003F1">
      <w:pPr>
        <w:widowControl w:val="0"/>
        <w:spacing w:before="280" w:line="240" w:lineRule="auto"/>
        <w:rPr>
          <w:color w:val="131314"/>
          <w:highlight w:val="white"/>
        </w:rPr>
      </w:pPr>
      <w:r w:rsidDel="00000000" w:rsidR="00000000" w:rsidRPr="00000000">
        <w:rPr>
          <w:b w:val="1"/>
          <w:bCs w:val="1"/>
          <w:rtl w:val="0"/>
        </w:rPr>
        <w:t xml:space="preserve">Core Interaction: </w:t>
      </w:r>
      <w:r w:rsidDel="00000000" w:rsidR="00000000" w:rsidRPr="00000000">
        <w:rPr>
          <w:color w:val="131314"/>
          <w:highlight w:val="white"/>
          <w:rtl w:val="0"/>
        </w:rPr>
        <w:t xml:space="preserve">Interactive self-assessment grid or “click-to-reveal checklist. Learners explore each readiness domain, rate their organization informally, and reflect on where they may need further alignment or capacity-building.</w:t>
      </w:r>
    </w:p>
    <w:p w:rsidR="00000000" w:rsidDel="00000000" w:rsidP="00000000" w:rsidRDefault="00000000" w:rsidRPr="00000000" w14:paraId="000003F2">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r>
    </w:p>
    <w:tbl>
      <w:tblPr>
        <w:tblStyle w:val="Table1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8320"/>
        <w:tblGridChange w:id="0">
          <w:tblGrid>
            <w:gridCol w:w="1400"/>
            <w:gridCol w:w="8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Organizational Readiness</w:t>
            </w:r>
          </w:p>
          <w:p w:rsidR="00000000" w:rsidDel="00000000" w:rsidP="00000000" w:rsidRDefault="00000000" w:rsidRPr="00000000" w14:paraId="000003F8">
            <w:pPr>
              <w:widowControl w:val="0"/>
              <w:spacing w:after="240" w:before="240" w:line="240" w:lineRule="auto"/>
              <w:rPr>
                <w:color w:val="131314"/>
                <w:highlight w:val="white"/>
              </w:rPr>
            </w:pPr>
            <w:r w:rsidDel="00000000" w:rsidR="00000000" w:rsidRPr="00000000">
              <w:rPr>
                <w:color w:val="131314"/>
                <w:highlight w:val="white"/>
                <w:rtl w:val="0"/>
              </w:rPr>
              <w:t xml:space="preserve">Organizational readiness isn’t just about policies on paper — it’s about whether your leadership, staff, and structures are truly aligned to support meaningful engagement with men and boys.</w:t>
            </w:r>
          </w:p>
          <w:p w:rsidR="00000000" w:rsidDel="00000000" w:rsidP="00000000" w:rsidRDefault="00000000" w:rsidRPr="00000000" w14:paraId="000003F9">
            <w:pPr>
              <w:widowControl w:val="0"/>
              <w:spacing w:after="240" w:before="240" w:line="240" w:lineRule="auto"/>
              <w:rPr>
                <w:color w:val="131314"/>
                <w:highlight w:val="white"/>
              </w:rPr>
            </w:pPr>
            <w:r w:rsidDel="00000000" w:rsidR="00000000" w:rsidRPr="00000000">
              <w:rPr>
                <w:color w:val="131314"/>
                <w:highlight w:val="white"/>
                <w:rtl w:val="0"/>
              </w:rPr>
              <w:t xml:space="preserve">Strong programs begin with strong foundations. Readiness ensures your organization has the skills, systems, and shared commitment needed to design and sustain gender-transformative work.</w:t>
            </w:r>
          </w:p>
          <w:p w:rsidR="00000000" w:rsidDel="00000000" w:rsidP="00000000" w:rsidRDefault="00000000" w:rsidRPr="00000000" w14:paraId="000003FA">
            <w:pPr>
              <w:widowControl w:val="0"/>
              <w:spacing w:after="240" w:before="240" w:line="240" w:lineRule="auto"/>
              <w:rPr>
                <w:color w:val="131314"/>
                <w:highlight w:val="white"/>
              </w:rPr>
            </w:pPr>
            <w:r w:rsidDel="00000000" w:rsidR="00000000" w:rsidRPr="00000000">
              <w:rPr>
                <w:color w:val="131314"/>
                <w:highlight w:val="white"/>
                <w:rtl w:val="0"/>
              </w:rPr>
              <w:t xml:space="preserve">When organizations skip this step, even well-designed programs can falter — not because the ideas are wrong, but because the structure isn’t ready to hold the work.</w:t>
            </w:r>
          </w:p>
          <w:p w:rsidR="00000000" w:rsidDel="00000000" w:rsidP="00000000" w:rsidRDefault="00000000" w:rsidRPr="00000000" w14:paraId="000003FB">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Accordion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240" w:before="240" w:line="240" w:lineRule="auto"/>
              <w:rPr>
                <w:b w:val="1"/>
                <w:bCs w:val="1"/>
              </w:rPr>
            </w:pPr>
            <w:r w:rsidDel="00000000" w:rsidR="00000000" w:rsidRPr="00000000">
              <w:rPr>
                <w:color w:val="131314"/>
                <w:highlight w:val="white"/>
                <w:rtl w:val="0"/>
              </w:rPr>
              <w:t xml:space="preserve">Explore the key elements of organizational readiness.</w:t>
            </w:r>
            <w:r w:rsidDel="00000000" w:rsidR="00000000" w:rsidRPr="00000000">
              <w:rPr>
                <w:rtl w:val="0"/>
              </w:rPr>
            </w:r>
          </w:p>
          <w:p w:rsidR="00000000" w:rsidDel="00000000" w:rsidP="00000000" w:rsidRDefault="00000000" w:rsidRPr="00000000" w14:paraId="000003FE">
            <w:pPr>
              <w:widowControl w:val="0"/>
              <w:numPr>
                <w:ilvl w:val="0"/>
                <w:numId w:val="47"/>
              </w:numPr>
              <w:spacing w:after="0" w:afterAutospacing="0" w:before="240" w:line="240" w:lineRule="auto"/>
              <w:ind w:left="720" w:hanging="360"/>
            </w:pPr>
            <w:r w:rsidDel="00000000" w:rsidR="00000000" w:rsidRPr="00000000">
              <w:rPr>
                <w:b w:val="1"/>
                <w:bCs w:val="1"/>
                <w:color w:val="131314"/>
                <w:highlight w:val="white"/>
                <w:rtl w:val="0"/>
              </w:rPr>
              <w:t xml:space="preserve">Mandate &amp; Mission</w:t>
            </w:r>
            <w:r w:rsidDel="00000000" w:rsidR="00000000" w:rsidRPr="00000000">
              <w:rPr>
                <w:color w:val="131314"/>
                <w:highlight w:val="white"/>
                <w:rtl w:val="0"/>
              </w:rPr>
              <w:t xml:space="preserve">: A </w:t>
            </w:r>
            <w:r w:rsidDel="00000000" w:rsidR="00000000" w:rsidRPr="00000000">
              <w:rPr>
                <w:b w:val="1"/>
                <w:bCs w:val="1"/>
                <w:color w:val="131314"/>
                <w:highlight w:val="white"/>
                <w:rtl w:val="0"/>
              </w:rPr>
              <w:t xml:space="preserve">clear organizational mandate </w:t>
            </w:r>
            <w:r w:rsidDel="00000000" w:rsidR="00000000" w:rsidRPr="00000000">
              <w:rPr>
                <w:color w:val="131314"/>
                <w:highlight w:val="white"/>
                <w:rtl w:val="0"/>
              </w:rPr>
              <w:t xml:space="preserve">or goal for engaging men and boys, such as a dedicated policy. Is this part of your organization’s mission statement, strategic plan, or public goals? Are the staff broadly supportive of this work?</w:t>
            </w:r>
          </w:p>
          <w:p w:rsidR="00000000" w:rsidDel="00000000" w:rsidP="00000000" w:rsidRDefault="00000000" w:rsidRPr="00000000" w14:paraId="000003FF">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Programmatic Home: </w:t>
            </w:r>
            <w:r w:rsidDel="00000000" w:rsidR="00000000" w:rsidRPr="00000000">
              <w:rPr>
                <w:color w:val="131314"/>
                <w:highlight w:val="white"/>
                <w:rtl w:val="0"/>
              </w:rPr>
              <w:t xml:space="preserve">Determine the </w:t>
            </w:r>
            <w:r w:rsidDel="00000000" w:rsidR="00000000" w:rsidRPr="00000000">
              <w:rPr>
                <w:b w:val="1"/>
                <w:bCs w:val="1"/>
                <w:color w:val="131314"/>
                <w:highlight w:val="white"/>
                <w:rtl w:val="0"/>
              </w:rPr>
              <w:t xml:space="preserve">programmatic home and role</w:t>
            </w:r>
            <w:r w:rsidDel="00000000" w:rsidR="00000000" w:rsidRPr="00000000">
              <w:rPr>
                <w:color w:val="131314"/>
                <w:highlight w:val="white"/>
                <w:rtl w:val="0"/>
              </w:rPr>
              <w:t xml:space="preserve"> that engaging men and boys plays in your work. Be clear about what you want to accomplish, how it should happen, and what programs and departments are part of this effort.</w:t>
            </w:r>
          </w:p>
          <w:p w:rsidR="00000000" w:rsidDel="00000000" w:rsidP="00000000" w:rsidRDefault="00000000" w:rsidRPr="00000000" w14:paraId="00000400">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Leadership Commitment:Gain institutional support and commitment</w:t>
            </w:r>
            <w:r w:rsidDel="00000000" w:rsidR="00000000" w:rsidRPr="00000000">
              <w:rPr>
                <w:color w:val="131314"/>
                <w:highlight w:val="white"/>
                <w:rtl w:val="0"/>
              </w:rPr>
              <w:t xml:space="preserve">, especially from senior management. Is it in a staff member’s job description? Is that staff member’s supervisor prepared to support them?</w:t>
            </w:r>
          </w:p>
          <w:p w:rsidR="00000000" w:rsidDel="00000000" w:rsidP="00000000" w:rsidRDefault="00000000" w:rsidRPr="00000000" w14:paraId="00000401">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Staff Skills: Develop the skills and competencies</w:t>
            </w:r>
            <w:r w:rsidDel="00000000" w:rsidR="00000000" w:rsidRPr="00000000">
              <w:rPr>
                <w:color w:val="131314"/>
                <w:highlight w:val="white"/>
                <w:rtl w:val="0"/>
              </w:rPr>
              <w:t xml:space="preserve"> of staff, ensuring all project staff receive the professional development they need to feel confident moving forward.</w:t>
            </w:r>
          </w:p>
          <w:p w:rsidR="00000000" w:rsidDel="00000000" w:rsidP="00000000" w:rsidRDefault="00000000" w:rsidRPr="00000000" w14:paraId="00000402">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Monitoring &amp; EvaluationPlan and budget adequately for monitoring and evaluation (M&amp;E)</w:t>
            </w:r>
            <w:r w:rsidDel="00000000" w:rsidR="00000000" w:rsidRPr="00000000">
              <w:rPr>
                <w:color w:val="131314"/>
                <w:highlight w:val="white"/>
                <w:rtl w:val="0"/>
              </w:rPr>
              <w:t xml:space="preserve">, including baseline and endline data collection, training for data collectors, and local dissemination of findings.</w:t>
            </w:r>
          </w:p>
          <w:p w:rsidR="00000000" w:rsidDel="00000000" w:rsidP="00000000" w:rsidRDefault="00000000" w:rsidRPr="00000000" w14:paraId="00000403">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Community Connections</w:t>
            </w:r>
            <w:r w:rsidDel="00000000" w:rsidR="00000000" w:rsidRPr="00000000">
              <w:rPr>
                <w:color w:val="131314"/>
                <w:highlight w:val="white"/>
                <w:rtl w:val="0"/>
              </w:rPr>
              <w:t xml:space="preserve">:Form </w:t>
            </w:r>
            <w:r w:rsidDel="00000000" w:rsidR="00000000" w:rsidRPr="00000000">
              <w:rPr>
                <w:b w:val="1"/>
                <w:bCs w:val="1"/>
                <w:color w:val="131314"/>
                <w:highlight w:val="white"/>
                <w:rtl w:val="0"/>
              </w:rPr>
              <w:t xml:space="preserve">connections with community mental health service providers and other community groups</w:t>
            </w:r>
            <w:r w:rsidDel="00000000" w:rsidR="00000000" w:rsidRPr="00000000">
              <w:rPr>
                <w:color w:val="131314"/>
                <w:highlight w:val="white"/>
                <w:rtl w:val="0"/>
              </w:rPr>
              <w:t xml:space="preserve"> for referrals or clinical supervision as needed</w:t>
            </w:r>
          </w:p>
          <w:p w:rsidR="00000000" w:rsidDel="00000000" w:rsidP="00000000" w:rsidRDefault="00000000" w:rsidRPr="00000000" w14:paraId="00000404">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Organizational Memory</w:t>
            </w:r>
            <w:r w:rsidDel="00000000" w:rsidR="00000000" w:rsidRPr="00000000">
              <w:rPr>
                <w:color w:val="131314"/>
                <w:highlight w:val="white"/>
                <w:rtl w:val="0"/>
              </w:rPr>
              <w:t xml:space="preserve">: Review the organization’s experiences with engaging men and boys, if any, to understand results and learning.</w:t>
            </w:r>
          </w:p>
          <w:p w:rsidR="00000000" w:rsidDel="00000000" w:rsidP="00000000" w:rsidRDefault="00000000" w:rsidRPr="00000000" w14:paraId="00000405">
            <w:pPr>
              <w:widowControl w:val="0"/>
              <w:numPr>
                <w:ilvl w:val="0"/>
                <w:numId w:val="47"/>
              </w:numPr>
              <w:spacing w:after="240" w:before="0" w:beforeAutospacing="0" w:line="240" w:lineRule="auto"/>
              <w:ind w:left="720" w:hanging="360"/>
            </w:pPr>
            <w:r w:rsidDel="00000000" w:rsidR="00000000" w:rsidRPr="00000000">
              <w:rPr>
                <w:b w:val="1"/>
                <w:bCs w:val="1"/>
                <w:color w:val="131314"/>
                <w:highlight w:val="white"/>
                <w:rtl w:val="0"/>
              </w:rPr>
              <w:t xml:space="preserve">Investment in People</w:t>
            </w:r>
            <w:r w:rsidDel="00000000" w:rsidR="00000000" w:rsidRPr="00000000">
              <w:rPr>
                <w:color w:val="131314"/>
                <w:highlight w:val="white"/>
                <w:rtl w:val="0"/>
              </w:rPr>
              <w:t xml:space="preserve">: Commit to </w:t>
            </w:r>
            <w:r w:rsidDel="00000000" w:rsidR="00000000" w:rsidRPr="00000000">
              <w:rPr>
                <w:b w:val="1"/>
                <w:bCs w:val="1"/>
                <w:color w:val="131314"/>
                <w:highlight w:val="white"/>
                <w:rtl w:val="0"/>
              </w:rPr>
              <w:t xml:space="preserve">investing well in training, motivating, supporting, and retaining</w:t>
            </w:r>
            <w:r w:rsidDel="00000000" w:rsidR="00000000" w:rsidRPr="00000000">
              <w:rPr>
                <w:color w:val="131314"/>
                <w:highlight w:val="white"/>
                <w:rtl w:val="0"/>
              </w:rPr>
              <w:t xml:space="preserve"> the people who will work directly with men on an ongoing basis.</w:t>
            </w:r>
          </w:p>
          <w:p w:rsidR="00000000" w:rsidDel="00000000" w:rsidP="00000000" w:rsidRDefault="00000000" w:rsidRPr="00000000" w14:paraId="00000406">
            <w:pPr>
              <w:widowControl w:val="0"/>
              <w:spacing w:after="240" w:before="240" w:line="240" w:lineRule="auto"/>
              <w:rPr>
                <w:color w:val="131314"/>
                <w:highlight w:val="white"/>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08">
            <w:pPr>
              <w:pStyle w:val="Heading2"/>
              <w:keepNext w:val="0"/>
              <w:keepLines w:val="0"/>
              <w:widowControl w:val="0"/>
              <w:spacing w:after="80" w:line="240" w:lineRule="auto"/>
              <w:rPr>
                <w:b w:val="1"/>
                <w:bCs w:val="1"/>
                <w:color w:val="131314"/>
                <w:sz w:val="34"/>
                <w:szCs w:val="34"/>
              </w:rPr>
            </w:pPr>
            <w:bookmarkStart w:colFirst="0" w:colLast="0" w:name="_a5ihvzarkaro" w:id="33"/>
            <w:bookmarkEnd w:id="33"/>
            <w:r w:rsidDel="00000000" w:rsidR="00000000" w:rsidRPr="00000000">
              <w:rPr>
                <w:b w:val="1"/>
                <w:bCs w:val="1"/>
                <w:color w:val="131314"/>
                <w:sz w:val="34"/>
                <w:szCs w:val="34"/>
                <w:rtl w:val="0"/>
              </w:rPr>
              <w:t xml:space="preserve">Workbook Activity: Our Organizational Readiness Checklist</w:t>
            </w:r>
          </w:p>
          <w:p w:rsidR="00000000" w:rsidDel="00000000" w:rsidP="00000000" w:rsidRDefault="00000000" w:rsidRPr="00000000" w14:paraId="00000409">
            <w:pPr>
              <w:pStyle w:val="Heading3"/>
              <w:keepNext w:val="0"/>
              <w:keepLines w:val="0"/>
              <w:widowControl w:val="0"/>
              <w:spacing w:before="280" w:line="240" w:lineRule="auto"/>
              <w:rPr>
                <w:b w:val="1"/>
                <w:bCs w:val="1"/>
                <w:color w:val="131314"/>
                <w:sz w:val="26"/>
                <w:szCs w:val="26"/>
              </w:rPr>
            </w:pPr>
            <w:bookmarkStart w:colFirst="0" w:colLast="0" w:name="_yx6s9lu89voa" w:id="34"/>
            <w:bookmarkEnd w:id="34"/>
            <w:r w:rsidDel="00000000" w:rsidR="00000000" w:rsidRPr="00000000">
              <w:rPr>
                <w:b w:val="1"/>
                <w:bCs w:val="1"/>
                <w:color w:val="131314"/>
                <w:sz w:val="26"/>
                <w:szCs w:val="26"/>
                <w:rtl w:val="0"/>
              </w:rPr>
              <w:t xml:space="preserve">Purpose</w:t>
            </w:r>
          </w:p>
          <w:p w:rsidR="00000000" w:rsidDel="00000000" w:rsidP="00000000" w:rsidRDefault="00000000" w:rsidRPr="00000000" w14:paraId="0000040A">
            <w:pPr>
              <w:widowControl w:val="0"/>
              <w:spacing w:after="240" w:before="240" w:line="240" w:lineRule="auto"/>
              <w:rPr>
                <w:color w:val="131314"/>
              </w:rPr>
            </w:pPr>
            <w:r w:rsidDel="00000000" w:rsidR="00000000" w:rsidRPr="00000000">
              <w:rPr>
                <w:color w:val="131314"/>
                <w:rtl w:val="0"/>
              </w:rPr>
              <w:t xml:space="preserve">Organizational readiness isn’t just about policies and plans — it’s about alignment.</w:t>
            </w:r>
          </w:p>
          <w:p w:rsidR="00000000" w:rsidDel="00000000" w:rsidP="00000000" w:rsidRDefault="00000000" w:rsidRPr="00000000" w14:paraId="0000040B">
            <w:pPr>
              <w:widowControl w:val="0"/>
              <w:spacing w:after="240" w:before="240" w:line="240" w:lineRule="auto"/>
              <w:rPr>
                <w:color w:val="131314"/>
              </w:rPr>
            </w:pPr>
            <w:r w:rsidDel="00000000" w:rsidR="00000000" w:rsidRPr="00000000">
              <w:rPr>
                <w:color w:val="131314"/>
                <w:rtl w:val="0"/>
              </w:rPr>
              <w:t xml:space="preserve">Are your leadership, staff, systems, and values genuinely ready to engage men and boys in ways that are ethical, inclusive, and gender-transformative?</w:t>
            </w:r>
          </w:p>
          <w:p w:rsidR="00000000" w:rsidDel="00000000" w:rsidP="00000000" w:rsidRDefault="00000000" w:rsidRPr="00000000" w14:paraId="0000040C">
            <w:pPr>
              <w:widowControl w:val="0"/>
              <w:spacing w:after="240" w:before="240" w:line="240" w:lineRule="auto"/>
              <w:rPr>
                <w:color w:val="131314"/>
              </w:rPr>
            </w:pPr>
            <w:r w:rsidDel="00000000" w:rsidR="00000000" w:rsidRPr="00000000">
              <w:rPr>
                <w:color w:val="131314"/>
                <w:rtl w:val="0"/>
              </w:rPr>
              <w:t xml:space="preserve">Use this checklist to identify what’s already in place, where your organization might need more support, and where alignment across teams and leadership can grow.</w:t>
            </w:r>
          </w:p>
          <w:p w:rsidR="00000000" w:rsidDel="00000000" w:rsidP="00000000" w:rsidRDefault="00000000" w:rsidRPr="00000000" w14:paraId="0000040D">
            <w:pPr>
              <w:pStyle w:val="Heading3"/>
              <w:keepNext w:val="0"/>
              <w:keepLines w:val="0"/>
              <w:widowControl w:val="0"/>
              <w:spacing w:before="280" w:line="240" w:lineRule="auto"/>
              <w:rPr>
                <w:b w:val="1"/>
                <w:bCs w:val="1"/>
                <w:color w:val="131314"/>
                <w:sz w:val="26"/>
                <w:szCs w:val="26"/>
              </w:rPr>
            </w:pPr>
            <w:bookmarkStart w:colFirst="0" w:colLast="0" w:name="_f6mw4pd21w68" w:id="35"/>
            <w:bookmarkEnd w:id="35"/>
            <w:r w:rsidDel="00000000" w:rsidR="00000000" w:rsidRPr="00000000">
              <w:rPr>
                <w:b w:val="1"/>
                <w:bCs w:val="1"/>
                <w:color w:val="131314"/>
                <w:sz w:val="26"/>
                <w:szCs w:val="26"/>
                <w:rtl w:val="0"/>
              </w:rPr>
              <w:t xml:space="preserve">Instructions</w:t>
            </w:r>
          </w:p>
          <w:p w:rsidR="00000000" w:rsidDel="00000000" w:rsidP="00000000" w:rsidRDefault="00000000" w:rsidRPr="00000000" w14:paraId="0000040E">
            <w:pPr>
              <w:widowControl w:val="0"/>
              <w:spacing w:after="240" w:before="240" w:line="240" w:lineRule="auto"/>
              <w:rPr>
                <w:color w:val="131314"/>
              </w:rPr>
            </w:pPr>
            <w:r w:rsidDel="00000000" w:rsidR="00000000" w:rsidRPr="00000000">
              <w:rPr>
                <w:color w:val="131314"/>
                <w:rtl w:val="0"/>
              </w:rPr>
              <w:t xml:space="preserve">For each category, circle or check the option that best reflects your organization today.</w:t>
            </w:r>
          </w:p>
          <w:p w:rsidR="00000000" w:rsidDel="00000000" w:rsidP="00000000" w:rsidRDefault="00000000" w:rsidRPr="00000000" w14:paraId="0000040F">
            <w:pPr>
              <w:widowControl w:val="0"/>
              <w:numPr>
                <w:ilvl w:val="0"/>
                <w:numId w:val="30"/>
              </w:numPr>
              <w:spacing w:after="0" w:afterAutospacing="0" w:before="240" w:line="240" w:lineRule="auto"/>
              <w:ind w:left="720" w:hanging="360"/>
              <w:rPr>
                <w:color w:val="131314"/>
              </w:rPr>
            </w:pPr>
            <w:r w:rsidDel="00000000" w:rsidR="00000000" w:rsidRPr="00000000">
              <w:rPr>
                <w:b w:val="1"/>
                <w:bCs w:val="1"/>
                <w:color w:val="131314"/>
                <w:rtl w:val="0"/>
              </w:rPr>
              <w:t xml:space="preserve">0 = Nothing in place</w:t>
              <w:br w:type="textWrapping"/>
            </w:r>
          </w:p>
          <w:p w:rsidR="00000000" w:rsidDel="00000000" w:rsidP="00000000" w:rsidRDefault="00000000" w:rsidRPr="00000000" w14:paraId="00000410">
            <w:pPr>
              <w:widowControl w:val="0"/>
              <w:numPr>
                <w:ilvl w:val="0"/>
                <w:numId w:val="30"/>
              </w:numPr>
              <w:spacing w:after="0" w:afterAutospacing="0" w:before="0" w:beforeAutospacing="0" w:line="240" w:lineRule="auto"/>
              <w:ind w:left="720" w:hanging="360"/>
              <w:rPr>
                <w:color w:val="131314"/>
              </w:rPr>
            </w:pPr>
            <w:r w:rsidDel="00000000" w:rsidR="00000000" w:rsidRPr="00000000">
              <w:rPr>
                <w:b w:val="1"/>
                <w:bCs w:val="1"/>
                <w:color w:val="131314"/>
                <w:rtl w:val="0"/>
              </w:rPr>
              <w:t xml:space="preserve">1 = Something in place / in progress</w:t>
              <w:br w:type="textWrapping"/>
            </w:r>
          </w:p>
          <w:p w:rsidR="00000000" w:rsidDel="00000000" w:rsidP="00000000" w:rsidRDefault="00000000" w:rsidRPr="00000000" w14:paraId="00000411">
            <w:pPr>
              <w:widowControl w:val="0"/>
              <w:numPr>
                <w:ilvl w:val="0"/>
                <w:numId w:val="30"/>
              </w:numPr>
              <w:spacing w:after="240" w:before="0" w:beforeAutospacing="0" w:line="240" w:lineRule="auto"/>
              <w:ind w:left="720" w:hanging="360"/>
              <w:rPr>
                <w:color w:val="131314"/>
              </w:rPr>
            </w:pPr>
            <w:r w:rsidDel="00000000" w:rsidR="00000000" w:rsidRPr="00000000">
              <w:rPr>
                <w:b w:val="1"/>
                <w:bCs w:val="1"/>
                <w:color w:val="131314"/>
                <w:rtl w:val="0"/>
              </w:rPr>
              <w:t xml:space="preserve">2 = Everything we need in place</w:t>
              <w:br w:type="textWrapping"/>
            </w:r>
          </w:p>
          <w:p w:rsidR="00000000" w:rsidDel="00000000" w:rsidP="00000000" w:rsidRDefault="00000000" w:rsidRPr="00000000" w14:paraId="00000412">
            <w:pPr>
              <w:widowControl w:val="0"/>
              <w:spacing w:after="240" w:before="240" w:line="240" w:lineRule="auto"/>
              <w:rPr>
                <w:color w:val="131314"/>
              </w:rPr>
            </w:pPr>
            <w:r w:rsidDel="00000000" w:rsidR="00000000" w:rsidRPr="00000000">
              <w:rPr>
                <w:color w:val="131314"/>
                <w:rtl w:val="0"/>
              </w:rPr>
              <w:t xml:space="preserve">You can then use your scores to discuss areas for development or investment with your team.</w:t>
            </w:r>
          </w:p>
          <w:p w:rsidR="00000000" w:rsidDel="00000000" w:rsidP="00000000" w:rsidRDefault="00000000" w:rsidRPr="00000000" w14:paraId="00000413">
            <w:pPr>
              <w:widowControl w:val="0"/>
              <w:spacing w:after="240" w:before="240" w:line="240" w:lineRule="auto"/>
              <w:rPr>
                <w:color w:val="131314"/>
              </w:rPr>
            </w:pPr>
            <w:r w:rsidDel="00000000" w:rsidR="00000000" w:rsidRPr="00000000">
              <w:rPr>
                <w:rtl w:val="0"/>
              </w:rPr>
            </w:r>
          </w:p>
          <w:p w:rsidR="00000000" w:rsidDel="00000000" w:rsidP="00000000" w:rsidRDefault="00000000" w:rsidRPr="00000000" w14:paraId="00000414">
            <w:pPr>
              <w:widowControl w:val="0"/>
              <w:spacing w:after="240" w:before="240" w:line="240" w:lineRule="auto"/>
              <w:rPr>
                <w:color w:val="131314"/>
              </w:rPr>
            </w:pPr>
            <w:r w:rsidDel="00000000" w:rsidR="00000000" w:rsidRPr="00000000">
              <w:rPr>
                <w:rtl w:val="0"/>
              </w:rPr>
            </w:r>
          </w:p>
          <w:tbl>
            <w:tblPr>
              <w:tblStyle w:val="Table18"/>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4520"/>
              <w:gridCol w:w="1900"/>
              <w:gridCol w:w="240"/>
              <w:gridCol w:w="1900"/>
              <w:tblGridChange w:id="0">
                <w:tblGrid>
                  <w:gridCol w:w="2240"/>
                  <w:gridCol w:w="4520"/>
                  <w:gridCol w:w="1900"/>
                  <w:gridCol w:w="240"/>
                  <w:gridCol w:w="1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widowControl w:val="0"/>
                    <w:spacing w:after="240" w:before="240" w:line="240" w:lineRule="auto"/>
                    <w:ind w:left="1080" w:firstLine="0"/>
                    <w:jc w:val="center"/>
                    <w:rPr>
                      <w:b w:val="1"/>
                      <w:bCs w:val="1"/>
                      <w:color w:val="131314"/>
                    </w:rPr>
                  </w:pPr>
                  <w:r w:rsidDel="00000000" w:rsidR="00000000" w:rsidRPr="00000000">
                    <w:rPr>
                      <w:b w:val="1"/>
                      <w:bCs w:val="1"/>
                      <w:color w:val="131314"/>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jc w:val="center"/>
                    <w:rPr>
                      <w:b w:val="1"/>
                      <w:bCs w:val="1"/>
                      <w:color w:val="131314"/>
                    </w:rPr>
                  </w:pPr>
                  <w:r w:rsidDel="00000000" w:rsidR="00000000" w:rsidRPr="00000000">
                    <w:rPr>
                      <w:b w:val="1"/>
                      <w:bCs w:val="1"/>
                      <w:color w:val="131314"/>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widowControl w:val="0"/>
                    <w:spacing w:after="240" w:before="240" w:line="240" w:lineRule="auto"/>
                    <w:jc w:val="center"/>
                    <w:rPr>
                      <w:b w:val="1"/>
                      <w:bCs w:val="1"/>
                      <w:color w:val="131314"/>
                    </w:rPr>
                  </w:pPr>
                  <w:r w:rsidDel="00000000" w:rsidR="00000000" w:rsidRPr="00000000">
                    <w:rPr>
                      <w:b w:val="1"/>
                      <w:bCs w:val="1"/>
                      <w:color w:val="13131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widowControl w:val="0"/>
                    <w:spacing w:after="240" w:before="240" w:line="240" w:lineRule="auto"/>
                    <w:jc w:val="center"/>
                    <w:rPr>
                      <w:b w:val="1"/>
                      <w:bCs w:val="1"/>
                      <w:color w:val="131314"/>
                    </w:rPr>
                  </w:pPr>
                  <w:r w:rsidDel="00000000" w:rsidR="00000000" w:rsidRPr="00000000">
                    <w:rPr>
                      <w:b w:val="1"/>
                      <w:bCs w:val="1"/>
                      <w:color w:val="13131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after="240" w:before="240" w:line="240" w:lineRule="auto"/>
                    <w:jc w:val="center"/>
                    <w:rPr>
                      <w:b w:val="1"/>
                      <w:bCs w:val="1"/>
                      <w:color w:val="131314"/>
                    </w:rPr>
                  </w:pPr>
                  <w:r w:rsidDel="00000000" w:rsidR="00000000" w:rsidRPr="00000000">
                    <w:rPr>
                      <w:b w:val="1"/>
                      <w:bCs w:val="1"/>
                      <w:color w:val="131314"/>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widowControl w:val="0"/>
                    <w:spacing w:after="240" w:before="240" w:line="240" w:lineRule="auto"/>
                    <w:rPr>
                      <w:b w:val="1"/>
                      <w:bCs w:val="1"/>
                      <w:color w:val="131314"/>
                    </w:rPr>
                  </w:pPr>
                  <w:r w:rsidDel="00000000" w:rsidR="00000000" w:rsidRPr="00000000">
                    <w:rPr>
                      <w:b w:val="1"/>
                      <w:bCs w:val="1"/>
                      <w:color w:val="131314"/>
                      <w:rtl w:val="0"/>
                    </w:rPr>
                    <w:t xml:space="preserve">Mandate &amp; 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widowControl w:val="0"/>
                    <w:spacing w:after="240" w:before="240" w:line="240" w:lineRule="auto"/>
                    <w:rPr>
                      <w:color w:val="131314"/>
                    </w:rPr>
                  </w:pPr>
                  <w:r w:rsidDel="00000000" w:rsidR="00000000" w:rsidRPr="00000000">
                    <w:rPr>
                      <w:color w:val="131314"/>
                      <w:rtl w:val="0"/>
                    </w:rPr>
                    <w:t xml:space="preserve">Our mission, strategy, or public goals explicitly include engaging men and boys for gender equality — and staff broadly support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widowControl w:val="0"/>
                    <w:spacing w:after="240" w:before="240" w:line="240" w:lineRule="auto"/>
                    <w:ind w:left="1260" w:firstLine="0"/>
                    <w:rPr>
                      <w:b w:val="1"/>
                      <w:bCs w:val="1"/>
                      <w:color w:val="131314"/>
                    </w:rPr>
                  </w:pPr>
                  <w:r w:rsidDel="00000000" w:rsidR="00000000" w:rsidRPr="00000000">
                    <w:rPr>
                      <w:b w:val="1"/>
                      <w:bCs w:val="1"/>
                      <w:color w:val="131314"/>
                      <w:rtl w:val="0"/>
                    </w:rPr>
                    <w:t xml:space="preserve">Programmatic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widowControl w:val="0"/>
                    <w:spacing w:after="240" w:before="240" w:line="240" w:lineRule="auto"/>
                    <w:rPr>
                      <w:color w:val="131314"/>
                    </w:rPr>
                  </w:pPr>
                  <w:r w:rsidDel="00000000" w:rsidR="00000000" w:rsidRPr="00000000">
                    <w:rPr>
                      <w:color w:val="131314"/>
                      <w:rtl w:val="0"/>
                    </w:rPr>
                    <w:t xml:space="preserve">The role of engaging men and boys is clearly defined within our programs, including goals, processes, and responsible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widowControl w:val="0"/>
                    <w:spacing w:after="240" w:before="240" w:line="240" w:lineRule="auto"/>
                    <w:ind w:left="1170" w:firstLine="0"/>
                    <w:rPr>
                      <w:b w:val="1"/>
                      <w:bCs w:val="1"/>
                      <w:color w:val="131314"/>
                    </w:rPr>
                  </w:pPr>
                  <w:r w:rsidDel="00000000" w:rsidR="00000000" w:rsidRPr="00000000">
                    <w:rPr>
                      <w:b w:val="1"/>
                      <w:bCs w:val="1"/>
                      <w:color w:val="131314"/>
                      <w:rtl w:val="0"/>
                    </w:rPr>
                    <w:t xml:space="preserve">Leadership 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widowControl w:val="0"/>
                    <w:spacing w:after="240" w:before="240" w:line="240" w:lineRule="auto"/>
                    <w:rPr>
                      <w:color w:val="131314"/>
                    </w:rPr>
                  </w:pPr>
                  <w:r w:rsidDel="00000000" w:rsidR="00000000" w:rsidRPr="00000000">
                    <w:rPr>
                      <w:color w:val="131314"/>
                      <w:rtl w:val="0"/>
                    </w:rPr>
                    <w:t xml:space="preserve">Senior management actively supports this work and includes it in relevant job descriptions, plans, and supervision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widowControl w:val="0"/>
                    <w:spacing w:after="240" w:before="240" w:line="240" w:lineRule="auto"/>
                    <w:rPr>
                      <w:b w:val="1"/>
                      <w:bCs w:val="1"/>
                      <w:color w:val="131314"/>
                    </w:rPr>
                  </w:pPr>
                  <w:r w:rsidDel="00000000" w:rsidR="00000000" w:rsidRPr="00000000">
                    <w:rPr>
                      <w:b w:val="1"/>
                      <w:bCs w:val="1"/>
                      <w:color w:val="131314"/>
                      <w:rtl w:val="0"/>
                    </w:rPr>
                    <w:t xml:space="preserve">Staff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widowControl w:val="0"/>
                    <w:spacing w:after="240" w:before="240" w:line="240" w:lineRule="auto"/>
                    <w:rPr>
                      <w:color w:val="131314"/>
                    </w:rPr>
                  </w:pPr>
                  <w:r w:rsidDel="00000000" w:rsidR="00000000" w:rsidRPr="00000000">
                    <w:rPr>
                      <w:color w:val="131314"/>
                      <w:rtl w:val="0"/>
                    </w:rPr>
                    <w:t xml:space="preserve">Staff working on these programs have received training or professional development on gender-transformative and trauma-informed approaches.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widowControl w:val="0"/>
                    <w:spacing w:after="240" w:before="240" w:line="240" w:lineRule="auto"/>
                    <w:ind w:left="1080" w:firstLine="180"/>
                    <w:rPr>
                      <w:b w:val="1"/>
                      <w:bCs w:val="1"/>
                      <w:color w:val="131314"/>
                    </w:rPr>
                  </w:pPr>
                  <w:r w:rsidDel="00000000" w:rsidR="00000000" w:rsidRPr="00000000">
                    <w:rPr>
                      <w:b w:val="1"/>
                      <w:bCs w:val="1"/>
                      <w:color w:val="131314"/>
                      <w:rtl w:val="0"/>
                    </w:rPr>
                    <w:t xml:space="preserve">Monitoring &amp;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widowControl w:val="0"/>
                    <w:spacing w:after="240" w:before="240" w:line="240" w:lineRule="auto"/>
                    <w:rPr>
                      <w:color w:val="131314"/>
                    </w:rPr>
                  </w:pPr>
                  <w:r w:rsidDel="00000000" w:rsidR="00000000" w:rsidRPr="00000000">
                    <w:rPr>
                      <w:color w:val="131314"/>
                      <w:rtl w:val="0"/>
                    </w:rPr>
                    <w:t xml:space="preserve">There is a clear plan and budget for M&amp;E, including data collection, training, and sharing results locally.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after="240" w:before="240" w:line="240" w:lineRule="auto"/>
                    <w:ind w:left="135" w:firstLine="1170"/>
                    <w:rPr>
                      <w:b w:val="1"/>
                      <w:bCs w:val="1"/>
                      <w:color w:val="131314"/>
                    </w:rPr>
                  </w:pPr>
                  <w:r w:rsidDel="00000000" w:rsidR="00000000" w:rsidRPr="00000000">
                    <w:rPr>
                      <w:b w:val="1"/>
                      <w:bCs w:val="1"/>
                      <w:color w:val="131314"/>
                      <w:rtl w:val="0"/>
                    </w:rPr>
                    <w:t xml:space="preserve">Community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widowControl w:val="0"/>
                    <w:spacing w:after="240" w:before="240" w:line="240" w:lineRule="auto"/>
                    <w:rPr>
                      <w:color w:val="131314"/>
                    </w:rPr>
                  </w:pPr>
                  <w:r w:rsidDel="00000000" w:rsidR="00000000" w:rsidRPr="00000000">
                    <w:rPr>
                      <w:color w:val="131314"/>
                      <w:rtl w:val="0"/>
                    </w:rPr>
                    <w:t xml:space="preserve">We have partnerships or referral pathways with community service providers, mental health supports, or allied 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widowControl w:val="0"/>
                    <w:spacing w:after="240" w:before="240" w:line="240" w:lineRule="auto"/>
                    <w:ind w:firstLine="1170"/>
                    <w:rPr>
                      <w:b w:val="1"/>
                      <w:bCs w:val="1"/>
                      <w:color w:val="131314"/>
                    </w:rPr>
                  </w:pPr>
                  <w:r w:rsidDel="00000000" w:rsidR="00000000" w:rsidRPr="00000000">
                    <w:rPr>
                      <w:b w:val="1"/>
                      <w:bCs w:val="1"/>
                      <w:color w:val="131314"/>
                      <w:rtl w:val="0"/>
                    </w:rPr>
                    <w:t xml:space="preserve">Organizational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after="240" w:before="240" w:line="240" w:lineRule="auto"/>
                    <w:rPr>
                      <w:color w:val="131314"/>
                    </w:rPr>
                  </w:pPr>
                  <w:r w:rsidDel="00000000" w:rsidR="00000000" w:rsidRPr="00000000">
                    <w:rPr>
                      <w:color w:val="131314"/>
                      <w:rtl w:val="0"/>
                    </w:rPr>
                    <w:t xml:space="preserve">We have reviewed past experiences with engaging men and boys to identify learnings and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after="240" w:before="240" w:line="240" w:lineRule="auto"/>
                    <w:ind w:firstLine="1305"/>
                    <w:rPr>
                      <w:b w:val="1"/>
                      <w:bCs w:val="1"/>
                      <w:color w:val="131314"/>
                    </w:rPr>
                  </w:pPr>
                  <w:r w:rsidDel="00000000" w:rsidR="00000000" w:rsidRPr="00000000">
                    <w:rPr>
                      <w:b w:val="1"/>
                      <w:bCs w:val="1"/>
                      <w:color w:val="131314"/>
                      <w:rtl w:val="0"/>
                    </w:rPr>
                    <w:t xml:space="preserve">Investment in People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widowControl w:val="0"/>
                    <w:spacing w:after="240" w:before="240" w:line="240" w:lineRule="auto"/>
                    <w:rPr>
                      <w:color w:val="131314"/>
                    </w:rPr>
                  </w:pPr>
                  <w:r w:rsidDel="00000000" w:rsidR="00000000" w:rsidRPr="00000000">
                    <w:rPr>
                      <w:color w:val="131314"/>
                      <w:rtl w:val="0"/>
                    </w:rPr>
                    <w:t xml:space="preserve">We invest in the training, motivation, and retention of staff working directly with men and boys.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widowControl w:val="0"/>
                    <w:spacing w:after="240" w:before="240" w:line="240" w:lineRule="auto"/>
                    <w:jc w:val="center"/>
                    <w:rPr>
                      <w:color w:val="131314"/>
                    </w:rPr>
                  </w:pPr>
                  <w:r w:rsidDel="00000000" w:rsidR="00000000" w:rsidRPr="00000000">
                    <w:rPr>
                      <w:color w:val="131314"/>
                      <w:rtl w:val="0"/>
                    </w:rPr>
                    <w:t xml:space="preserve">☐</w:t>
                  </w:r>
                </w:p>
              </w:tc>
            </w:tr>
          </w:tbl>
          <w:p w:rsidR="00000000" w:rsidDel="00000000" w:rsidP="00000000" w:rsidRDefault="00000000" w:rsidRPr="00000000" w14:paraId="00000442">
            <w:pPr>
              <w:pStyle w:val="Heading3"/>
              <w:keepNext w:val="0"/>
              <w:keepLines w:val="0"/>
              <w:widowControl w:val="0"/>
              <w:spacing w:before="280" w:line="240" w:lineRule="auto"/>
              <w:rPr>
                <w:b w:val="1"/>
                <w:bCs w:val="1"/>
                <w:color w:val="131314"/>
                <w:sz w:val="26"/>
                <w:szCs w:val="26"/>
              </w:rPr>
            </w:pPr>
            <w:bookmarkStart w:colFirst="0" w:colLast="0" w:name="_5v9q81lx7tmp" w:id="36"/>
            <w:bookmarkEnd w:id="36"/>
            <w:r w:rsidDel="00000000" w:rsidR="00000000" w:rsidRPr="00000000">
              <w:rPr>
                <w:b w:val="1"/>
                <w:bCs w:val="1"/>
                <w:color w:val="131314"/>
                <w:sz w:val="26"/>
                <w:szCs w:val="26"/>
                <w:rtl w:val="0"/>
              </w:rPr>
              <w:t xml:space="preserve">Scoring &amp; Reflection</w:t>
            </w:r>
          </w:p>
          <w:p w:rsidR="00000000" w:rsidDel="00000000" w:rsidP="00000000" w:rsidRDefault="00000000" w:rsidRPr="00000000" w14:paraId="00000443">
            <w:pPr>
              <w:widowControl w:val="0"/>
              <w:numPr>
                <w:ilvl w:val="0"/>
                <w:numId w:val="90"/>
              </w:numPr>
              <w:spacing w:after="0" w:afterAutospacing="0" w:before="240" w:line="240" w:lineRule="auto"/>
              <w:ind w:left="720" w:hanging="360"/>
              <w:rPr>
                <w:color w:val="131314"/>
              </w:rPr>
            </w:pPr>
            <w:r w:rsidDel="00000000" w:rsidR="00000000" w:rsidRPr="00000000">
              <w:rPr>
                <w:b w:val="1"/>
                <w:bCs w:val="1"/>
                <w:color w:val="131314"/>
                <w:rtl w:val="0"/>
              </w:rPr>
              <w:t xml:space="preserve">0–6 points:</w:t>
            </w:r>
            <w:r w:rsidDel="00000000" w:rsidR="00000000" w:rsidRPr="00000000">
              <w:rPr>
                <w:color w:val="131314"/>
                <w:rtl w:val="0"/>
              </w:rPr>
              <w:t xml:space="preserve"> Early Stage — Foundational readiness building needed. Identify one or two categories to prioritize for development.</w:t>
              <w:br w:type="textWrapping"/>
            </w:r>
          </w:p>
          <w:p w:rsidR="00000000" w:rsidDel="00000000" w:rsidP="00000000" w:rsidRDefault="00000000" w:rsidRPr="00000000" w14:paraId="00000444">
            <w:pPr>
              <w:widowControl w:val="0"/>
              <w:numPr>
                <w:ilvl w:val="0"/>
                <w:numId w:val="90"/>
              </w:numPr>
              <w:spacing w:after="0" w:afterAutospacing="0" w:before="0" w:beforeAutospacing="0" w:line="240" w:lineRule="auto"/>
              <w:ind w:left="720" w:hanging="360"/>
              <w:rPr>
                <w:color w:val="131314"/>
              </w:rPr>
            </w:pPr>
            <w:r w:rsidDel="00000000" w:rsidR="00000000" w:rsidRPr="00000000">
              <w:rPr>
                <w:b w:val="1"/>
                <w:bCs w:val="1"/>
                <w:color w:val="131314"/>
                <w:rtl w:val="0"/>
              </w:rPr>
              <w:t xml:space="preserve">7–12 points:</w:t>
            </w:r>
            <w:r w:rsidDel="00000000" w:rsidR="00000000" w:rsidRPr="00000000">
              <w:rPr>
                <w:color w:val="131314"/>
                <w:rtl w:val="0"/>
              </w:rPr>
              <w:t xml:space="preserve"> In Progress — Some strong areas, but gaps remain. Focus on deepening consistency and staff alignment.</w:t>
              <w:br w:type="textWrapping"/>
            </w:r>
          </w:p>
          <w:p w:rsidR="00000000" w:rsidDel="00000000" w:rsidP="00000000" w:rsidRDefault="00000000" w:rsidRPr="00000000" w14:paraId="00000445">
            <w:pPr>
              <w:widowControl w:val="0"/>
              <w:numPr>
                <w:ilvl w:val="0"/>
                <w:numId w:val="90"/>
              </w:numPr>
              <w:spacing w:after="240" w:before="0" w:beforeAutospacing="0" w:line="240" w:lineRule="auto"/>
              <w:ind w:left="720" w:hanging="360"/>
              <w:rPr>
                <w:color w:val="131314"/>
              </w:rPr>
            </w:pPr>
            <w:r w:rsidDel="00000000" w:rsidR="00000000" w:rsidRPr="00000000">
              <w:rPr>
                <w:b w:val="1"/>
                <w:bCs w:val="1"/>
                <w:color w:val="131314"/>
                <w:rtl w:val="0"/>
              </w:rPr>
              <w:t xml:space="preserve">13–16 points:</w:t>
            </w:r>
            <w:r w:rsidDel="00000000" w:rsidR="00000000" w:rsidRPr="00000000">
              <w:rPr>
                <w:color w:val="131314"/>
                <w:rtl w:val="0"/>
              </w:rPr>
              <w:t xml:space="preserve"> Ready to Launch — Your systems and structures are aligned. Continue refining through feedback and reflective practice.</w:t>
              <w:br w:type="textWrapping"/>
            </w:r>
          </w:p>
          <w:p w:rsidR="00000000" w:rsidDel="00000000" w:rsidP="00000000" w:rsidRDefault="00000000" w:rsidRPr="00000000" w14:paraId="00000446">
            <w:pPr>
              <w:pStyle w:val="Heading3"/>
              <w:keepNext w:val="0"/>
              <w:keepLines w:val="0"/>
              <w:widowControl w:val="0"/>
              <w:spacing w:before="280" w:line="240" w:lineRule="auto"/>
              <w:rPr>
                <w:b w:val="1"/>
                <w:bCs w:val="1"/>
                <w:color w:val="131314"/>
                <w:sz w:val="26"/>
                <w:szCs w:val="26"/>
              </w:rPr>
            </w:pPr>
            <w:bookmarkStart w:colFirst="0" w:colLast="0" w:name="_2gw4g8rvgjcz" w:id="37"/>
            <w:bookmarkEnd w:id="37"/>
            <w:r w:rsidDel="00000000" w:rsidR="00000000" w:rsidRPr="00000000">
              <w:rPr>
                <w:b w:val="1"/>
                <w:bCs w:val="1"/>
                <w:color w:val="131314"/>
                <w:sz w:val="26"/>
                <w:szCs w:val="26"/>
                <w:rtl w:val="0"/>
              </w:rPr>
              <w:t xml:space="preserve">Reflection Prompts</w:t>
            </w:r>
          </w:p>
          <w:p w:rsidR="00000000" w:rsidDel="00000000" w:rsidP="00000000" w:rsidRDefault="00000000" w:rsidRPr="00000000" w14:paraId="00000447">
            <w:pPr>
              <w:widowControl w:val="0"/>
              <w:numPr>
                <w:ilvl w:val="0"/>
                <w:numId w:val="3"/>
              </w:numPr>
              <w:spacing w:after="0" w:afterAutospacing="0" w:before="240" w:line="240" w:lineRule="auto"/>
              <w:ind w:left="720" w:hanging="360"/>
              <w:rPr>
                <w:color w:val="131314"/>
              </w:rPr>
            </w:pPr>
            <w:r w:rsidDel="00000000" w:rsidR="00000000" w:rsidRPr="00000000">
              <w:rPr>
                <w:color w:val="131314"/>
                <w:rtl w:val="0"/>
              </w:rPr>
              <w:t xml:space="preserve">Which areas scored lowest, and why?</w:t>
              <w:br w:type="textWrapping"/>
              <w:br w:type="textWrapping"/>
              <w:t xml:space="preserve"> ………………………………………………………………………………….</w:t>
              <w:br w:type="textWrapping"/>
            </w:r>
          </w:p>
          <w:p w:rsidR="00000000" w:rsidDel="00000000" w:rsidP="00000000" w:rsidRDefault="00000000" w:rsidRPr="00000000" w14:paraId="00000448">
            <w:pPr>
              <w:widowControl w:val="0"/>
              <w:numPr>
                <w:ilvl w:val="0"/>
                <w:numId w:val="3"/>
              </w:numPr>
              <w:spacing w:after="0" w:afterAutospacing="0" w:before="0" w:beforeAutospacing="0" w:line="240" w:lineRule="auto"/>
              <w:ind w:left="720" w:hanging="360"/>
              <w:rPr>
                <w:color w:val="131314"/>
              </w:rPr>
            </w:pPr>
            <w:r w:rsidDel="00000000" w:rsidR="00000000" w:rsidRPr="00000000">
              <w:rPr>
                <w:color w:val="131314"/>
                <w:rtl w:val="0"/>
              </w:rPr>
              <w:t xml:space="preserve">What concrete steps can we take in the next 3 months to strengthen those areas?</w:t>
              <w:br w:type="textWrapping"/>
              <w:br w:type="textWrapping"/>
              <w:t xml:space="preserve"> ………………………………………………………………………………….</w:t>
              <w:br w:type="textWrapping"/>
            </w:r>
          </w:p>
          <w:p w:rsidR="00000000" w:rsidDel="00000000" w:rsidP="00000000" w:rsidRDefault="00000000" w:rsidRPr="00000000" w14:paraId="00000449">
            <w:pPr>
              <w:widowControl w:val="0"/>
              <w:numPr>
                <w:ilvl w:val="0"/>
                <w:numId w:val="3"/>
              </w:numPr>
              <w:spacing w:after="240" w:before="0" w:beforeAutospacing="0" w:line="240" w:lineRule="auto"/>
              <w:ind w:left="720" w:hanging="360"/>
              <w:rPr>
                <w:color w:val="131314"/>
              </w:rPr>
            </w:pPr>
            <w:r w:rsidDel="00000000" w:rsidR="00000000" w:rsidRPr="00000000">
              <w:rPr>
                <w:color w:val="131314"/>
                <w:rtl w:val="0"/>
              </w:rPr>
              <w:t xml:space="preserve">Are there unspoken fears, assumptions, or biases in our organizational culture that might affect this work?</w:t>
              <w:br w:type="textWrapping"/>
              <w:br w:type="textWrapping"/>
              <w:t xml:space="preserve"> ………………………………………………………………………………….</w:t>
              <w:br w:type="textWrapping"/>
            </w:r>
          </w:p>
          <w:p w:rsidR="00000000" w:rsidDel="00000000" w:rsidP="00000000" w:rsidRDefault="00000000" w:rsidRPr="00000000" w14:paraId="0000044A">
            <w:pPr>
              <w:widowControl w:val="0"/>
              <w:spacing w:after="240" w:before="240" w:line="240" w:lineRule="auto"/>
              <w:rPr>
                <w:b w:val="1"/>
                <w:bCs w:val="1"/>
                <w:color w:val="131314"/>
              </w:rPr>
            </w:pPr>
            <w:r w:rsidDel="00000000" w:rsidR="00000000" w:rsidRPr="00000000">
              <w:rPr>
                <w:b w:val="1"/>
                <w:bCs w:val="1"/>
                <w:color w:val="131314"/>
                <w:rtl w:val="0"/>
              </w:rPr>
              <w:t xml:space="preserve">Key takeaway:</w:t>
            </w:r>
          </w:p>
          <w:p w:rsidR="00000000" w:rsidDel="00000000" w:rsidP="00000000" w:rsidRDefault="00000000" w:rsidRPr="00000000" w14:paraId="0000044B">
            <w:pPr>
              <w:widowControl w:val="0"/>
              <w:spacing w:after="240" w:before="240" w:line="240" w:lineRule="auto"/>
              <w:rPr>
                <w:color w:val="131314"/>
              </w:rPr>
            </w:pPr>
            <w:r w:rsidDel="00000000" w:rsidR="00000000" w:rsidRPr="00000000">
              <w:rPr>
                <w:color w:val="131314"/>
                <w:rtl w:val="0"/>
              </w:rPr>
              <w:t xml:space="preserve">Organizational readiness isn’t a checkbox — it’s a culture.</w:t>
            </w:r>
          </w:p>
          <w:p w:rsidR="00000000" w:rsidDel="00000000" w:rsidP="00000000" w:rsidRDefault="00000000" w:rsidRPr="00000000" w14:paraId="0000044C">
            <w:pPr>
              <w:widowControl w:val="0"/>
              <w:spacing w:after="240" w:before="240" w:line="240" w:lineRule="auto"/>
              <w:rPr>
                <w:color w:val="131314"/>
              </w:rPr>
            </w:pPr>
            <w:r w:rsidDel="00000000" w:rsidR="00000000" w:rsidRPr="00000000">
              <w:rPr>
                <w:color w:val="131314"/>
                <w:rtl w:val="0"/>
              </w:rPr>
              <w:t xml:space="preserve">True readiness means your systems, people, and values are aligned to model the care, accountability, and equity your programs aim to promote.</w:t>
            </w:r>
          </w:p>
          <w:p w:rsidR="00000000" w:rsidDel="00000000" w:rsidP="00000000" w:rsidRDefault="00000000" w:rsidRPr="00000000" w14:paraId="0000044D">
            <w:pPr>
              <w:widowControl w:val="0"/>
              <w:spacing w:after="240" w:before="240" w:line="240" w:lineRule="auto"/>
              <w:rPr>
                <w:color w:val="131314"/>
              </w:rPr>
            </w:pPr>
            <w:r w:rsidDel="00000000" w:rsidR="00000000" w:rsidRPr="00000000">
              <w:rPr>
                <w:rtl w:val="0"/>
              </w:rPr>
            </w:r>
          </w:p>
        </w:tc>
      </w:tr>
    </w:tbl>
    <w:p w:rsidR="00000000" w:rsidDel="00000000" w:rsidP="00000000" w:rsidRDefault="00000000" w:rsidRPr="00000000" w14:paraId="0000044E">
      <w:pPr>
        <w:widowControl w:val="0"/>
        <w:rPr>
          <w:color w:val="131314"/>
          <w:highlight w:val="white"/>
        </w:rPr>
      </w:pPr>
      <w:r w:rsidDel="00000000" w:rsidR="00000000" w:rsidRPr="00000000">
        <w:rPr>
          <w:rtl w:val="0"/>
        </w:rPr>
      </w:r>
    </w:p>
    <w:p w:rsidR="00000000" w:rsidDel="00000000" w:rsidP="00000000" w:rsidRDefault="00000000" w:rsidRPr="00000000" w14:paraId="0000044F">
      <w:pPr>
        <w:pStyle w:val="Heading3"/>
        <w:rPr/>
      </w:pPr>
      <w:bookmarkStart w:colFirst="0" w:colLast="0" w:name="_baaum4r4hom4" w:id="38"/>
      <w:bookmarkEnd w:id="38"/>
      <w:r w:rsidDel="00000000" w:rsidR="00000000" w:rsidRPr="00000000">
        <w:rPr>
          <w:color w:val="131314"/>
          <w:highlight w:val="white"/>
          <w:rtl w:val="0"/>
        </w:rPr>
        <w:t xml:space="preserve">Section 4: </w:t>
      </w:r>
      <w:r w:rsidDel="00000000" w:rsidR="00000000" w:rsidRPr="00000000">
        <w:rPr>
          <w:rtl w:val="0"/>
        </w:rPr>
        <w:t xml:space="preserve">The “No Shortcuts” Principle</w:t>
      </w:r>
    </w:p>
    <w:p w:rsidR="00000000" w:rsidDel="00000000" w:rsidP="00000000" w:rsidRDefault="00000000" w:rsidRPr="00000000" w14:paraId="00000450">
      <w:pPr>
        <w:spacing w:before="280" w:lineRule="auto"/>
        <w:rPr/>
      </w:pPr>
      <w:r w:rsidDel="00000000" w:rsidR="00000000" w:rsidRPr="00000000">
        <w:rPr>
          <w:b w:val="1"/>
          <w:bCs w:val="1"/>
          <w:sz w:val="26"/>
          <w:szCs w:val="26"/>
          <w:rtl w:val="0"/>
        </w:rPr>
        <w:t xml:space="preserve">Instructional Purpose </w:t>
      </w:r>
      <w:r w:rsidDel="00000000" w:rsidR="00000000" w:rsidRPr="00000000">
        <w:rPr>
          <w:rtl w:val="0"/>
        </w:rPr>
        <w:t xml:space="preserve">Help learners recognize why patience, sequencing, and reflection are essential for transformative change when engaging men and boys. Learners will identify what “taking a shortcut” looks like in programming — and learn how to trust the process rather than rush for quick results.</w:t>
      </w:r>
    </w:p>
    <w:p w:rsidR="00000000" w:rsidDel="00000000" w:rsidP="00000000" w:rsidRDefault="00000000" w:rsidRPr="00000000" w14:paraId="00000451">
      <w:pPr>
        <w:spacing w:before="280" w:lineRule="auto"/>
        <w:rPr/>
      </w:pPr>
      <w:r w:rsidDel="00000000" w:rsidR="00000000" w:rsidRPr="00000000">
        <w:rPr>
          <w:b w:val="1"/>
          <w:bCs w:val="1"/>
          <w:sz w:val="26"/>
          <w:szCs w:val="26"/>
          <w:rtl w:val="0"/>
        </w:rPr>
        <w:t xml:space="preserve">Core Interaction: </w:t>
      </w:r>
      <w:r w:rsidDel="00000000" w:rsidR="00000000" w:rsidRPr="00000000">
        <w:rPr>
          <w:rtl w:val="0"/>
        </w:rPr>
        <w:t xml:space="preserve">Interactive scenario + reflective click-to-reveal: Learners flag moments in a rushed program sequence where “shortcuts” occurred, then choose how to correct them. Afterward, they explore six “No Shortcuts” principles through clickable cards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r>
    </w:p>
    <w:tbl>
      <w:tblPr>
        <w:tblStyle w:val="Table19"/>
        <w:tblW w:w="97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280"/>
        <w:tblGridChange w:id="0">
          <w:tblGrid>
            <w:gridCol w:w="142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The “No Shortcuts” Principle</w:t>
            </w:r>
          </w:p>
          <w:p w:rsidR="00000000" w:rsidDel="00000000" w:rsidP="00000000" w:rsidRDefault="00000000" w:rsidRPr="00000000" w14:paraId="00000459">
            <w:pPr>
              <w:widowControl w:val="0"/>
              <w:spacing w:after="240" w:before="240" w:line="240" w:lineRule="auto"/>
              <w:rPr>
                <w:color w:val="131314"/>
                <w:highlight w:val="white"/>
              </w:rPr>
            </w:pPr>
            <w:r w:rsidDel="00000000" w:rsidR="00000000" w:rsidRPr="00000000">
              <w:rPr>
                <w:color w:val="131314"/>
                <w:highlight w:val="white"/>
                <w:rtl w:val="0"/>
              </w:rPr>
              <w:t xml:space="preserve">Engaging men and boys is not a straight path.</w:t>
            </w:r>
          </w:p>
          <w:p w:rsidR="00000000" w:rsidDel="00000000" w:rsidP="00000000" w:rsidRDefault="00000000" w:rsidRPr="00000000" w14:paraId="0000045A">
            <w:pPr>
              <w:widowControl w:val="0"/>
              <w:spacing w:after="240" w:before="240" w:line="240" w:lineRule="auto"/>
              <w:rPr>
                <w:color w:val="131314"/>
                <w:highlight w:val="white"/>
              </w:rPr>
            </w:pPr>
            <w:r w:rsidDel="00000000" w:rsidR="00000000" w:rsidRPr="00000000">
              <w:rPr>
                <w:color w:val="131314"/>
                <w:highlight w:val="white"/>
                <w:rtl w:val="0"/>
              </w:rPr>
              <w:t xml:space="preserve">Change takes time, reflection, and patience.</w:t>
            </w:r>
          </w:p>
          <w:p w:rsidR="00000000" w:rsidDel="00000000" w:rsidP="00000000" w:rsidRDefault="00000000" w:rsidRPr="00000000" w14:paraId="0000045B">
            <w:pPr>
              <w:widowControl w:val="0"/>
              <w:spacing w:after="240" w:before="240" w:line="240" w:lineRule="auto"/>
              <w:rPr>
                <w:color w:val="131314"/>
                <w:highlight w:val="white"/>
              </w:rPr>
            </w:pPr>
            <w:r w:rsidDel="00000000" w:rsidR="00000000" w:rsidRPr="00000000">
              <w:rPr>
                <w:color w:val="131314"/>
                <w:highlight w:val="white"/>
                <w:rtl w:val="0"/>
              </w:rPr>
              <w:t xml:space="preserve">Pushing too fast, forcing conversations before participants are ready, or skipping foundational reflection will backfire — sometimes reinforcing the very norms you’re trying to change.</w:t>
            </w:r>
          </w:p>
          <w:p w:rsidR="00000000" w:rsidDel="00000000" w:rsidP="00000000" w:rsidRDefault="00000000" w:rsidRPr="00000000" w14:paraId="0000045C">
            <w:pPr>
              <w:widowControl w:val="0"/>
              <w:spacing w:after="240" w:before="240" w:line="240" w:lineRule="auto"/>
              <w:rPr>
                <w:color w:val="131314"/>
                <w:highlight w:val="white"/>
              </w:rPr>
            </w:pPr>
            <w:r w:rsidDel="00000000" w:rsidR="00000000" w:rsidRPr="00000000">
              <w:rPr>
                <w:color w:val="131314"/>
                <w:highlight w:val="white"/>
                <w:rtl w:val="0"/>
              </w:rPr>
              <w:t xml:space="preserve">True transformation comes from deep process, not quick fixes.</w:t>
            </w:r>
          </w:p>
          <w:p w:rsidR="00000000" w:rsidDel="00000000" w:rsidP="00000000" w:rsidRDefault="00000000" w:rsidRPr="00000000" w14:paraId="0000045D">
            <w:pPr>
              <w:widowControl w:val="0"/>
              <w:spacing w:after="240" w:before="240" w:line="240" w:lineRule="auto"/>
              <w:rPr/>
            </w:pPr>
            <w:r w:rsidDel="00000000" w:rsidR="00000000" w:rsidRPr="00000000">
              <w:rPr>
                <w:color w:val="131314"/>
                <w:highlight w:val="white"/>
                <w:rtl w:val="0"/>
              </w:rPr>
              <w:t xml:space="preserve">This section helps you identify shortcuts and replace them with practices that lead to meaningful, lasting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Scenario Part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What Went Wrong?</w:t>
            </w:r>
          </w:p>
          <w:p w:rsidR="00000000" w:rsidDel="00000000" w:rsidP="00000000" w:rsidRDefault="00000000" w:rsidRPr="00000000" w14:paraId="00000460">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Scenario Text:</w:t>
            </w:r>
          </w:p>
          <w:p w:rsidR="00000000" w:rsidDel="00000000" w:rsidP="00000000" w:rsidRDefault="00000000" w:rsidRPr="00000000" w14:paraId="00000461">
            <w:pPr>
              <w:widowControl w:val="0"/>
              <w:spacing w:after="240" w:before="240" w:line="240" w:lineRule="auto"/>
              <w:rPr>
                <w:color w:val="131314"/>
                <w:highlight w:val="white"/>
              </w:rPr>
            </w:pPr>
            <w:r w:rsidDel="00000000" w:rsidR="00000000" w:rsidRPr="00000000">
              <w:rPr>
                <w:color w:val="131314"/>
                <w:highlight w:val="white"/>
                <w:rtl w:val="0"/>
              </w:rPr>
              <w:t xml:space="preserve">Your team is implementing a new men’s discussion group on caregiving and gender equality.</w:t>
            </w:r>
          </w:p>
          <w:p w:rsidR="00000000" w:rsidDel="00000000" w:rsidP="00000000" w:rsidRDefault="00000000" w:rsidRPr="00000000" w14:paraId="00000462">
            <w:pPr>
              <w:widowControl w:val="0"/>
              <w:spacing w:after="240" w:before="240" w:line="240" w:lineRule="auto"/>
              <w:rPr>
                <w:color w:val="131314"/>
                <w:highlight w:val="white"/>
              </w:rPr>
            </w:pPr>
            <w:r w:rsidDel="00000000" w:rsidR="00000000" w:rsidRPr="00000000">
              <w:rPr>
                <w:color w:val="131314"/>
                <w:highlight w:val="white"/>
                <w:rtl w:val="0"/>
              </w:rPr>
              <w:t xml:space="preserve">In the first session, the facilitator jumps straight into asking men to “commit to sharing chores equally at home.”</w:t>
            </w:r>
          </w:p>
          <w:p w:rsidR="00000000" w:rsidDel="00000000" w:rsidP="00000000" w:rsidRDefault="00000000" w:rsidRPr="00000000" w14:paraId="00000463">
            <w:pPr>
              <w:widowControl w:val="0"/>
              <w:spacing w:after="240" w:before="240" w:line="240" w:lineRule="auto"/>
              <w:rPr>
                <w:color w:val="131314"/>
                <w:highlight w:val="white"/>
              </w:rPr>
            </w:pPr>
            <w:r w:rsidDel="00000000" w:rsidR="00000000" w:rsidRPr="00000000">
              <w:rPr>
                <w:color w:val="131314"/>
                <w:highlight w:val="white"/>
                <w:rtl w:val="0"/>
              </w:rPr>
              <w:t xml:space="preserve">Some men laugh awkwardly; others stay silent. A few don’t return the next week.</w:t>
            </w:r>
          </w:p>
          <w:p w:rsidR="00000000" w:rsidDel="00000000" w:rsidP="00000000" w:rsidRDefault="00000000" w:rsidRPr="00000000" w14:paraId="00000464">
            <w:pPr>
              <w:widowControl w:val="0"/>
              <w:spacing w:after="240" w:before="240" w:line="240" w:lineRule="auto"/>
              <w:rPr>
                <w:color w:val="131314"/>
                <w:highlight w:val="white"/>
              </w:rPr>
            </w:pPr>
            <w:r w:rsidDel="00000000" w:rsidR="00000000" w:rsidRPr="00000000">
              <w:rPr>
                <w:color w:val="131314"/>
                <w:highlight w:val="white"/>
                <w:rtl w:val="0"/>
              </w:rPr>
              <w:t xml:space="preserve">Later, staff realize they never started with reflection on gender roles or pressures — or built trust within the group.</w:t>
            </w:r>
          </w:p>
          <w:p w:rsidR="00000000" w:rsidDel="00000000" w:rsidP="00000000" w:rsidRDefault="00000000" w:rsidRPr="00000000" w14:paraId="00000465">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Prompt:</w:t>
            </w:r>
          </w:p>
          <w:p w:rsidR="00000000" w:rsidDel="00000000" w:rsidP="00000000" w:rsidRDefault="00000000" w:rsidRPr="00000000" w14:paraId="00000466">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Where did this program take a shortcut?</w:t>
            </w:r>
          </w:p>
          <w:p w:rsidR="00000000" w:rsidDel="00000000" w:rsidP="00000000" w:rsidRDefault="00000000" w:rsidRPr="00000000" w14:paraId="00000467">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(Select all that apply.)</w:t>
            </w:r>
          </w:p>
          <w:p w:rsidR="00000000" w:rsidDel="00000000" w:rsidP="00000000" w:rsidRDefault="00000000" w:rsidRPr="00000000" w14:paraId="00000468">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Options:</w:t>
            </w:r>
          </w:p>
          <w:p w:rsidR="00000000" w:rsidDel="00000000" w:rsidP="00000000" w:rsidRDefault="00000000" w:rsidRPr="00000000" w14:paraId="00000469">
            <w:pPr>
              <w:widowControl w:val="0"/>
              <w:spacing w:after="240" w:before="240" w:line="240" w:lineRule="auto"/>
              <w:rPr>
                <w:color w:val="131314"/>
                <w:highlight w:val="white"/>
              </w:rPr>
            </w:pPr>
            <w:r w:rsidDel="00000000" w:rsidR="00000000" w:rsidRPr="00000000">
              <w:rPr>
                <w:color w:val="131314"/>
                <w:highlight w:val="white"/>
                <w:rtl w:val="0"/>
              </w:rPr>
              <w:t xml:space="preserve">A) Skipped early reflection on masculinity and social norms.</w:t>
            </w:r>
          </w:p>
          <w:p w:rsidR="00000000" w:rsidDel="00000000" w:rsidP="00000000" w:rsidRDefault="00000000" w:rsidRPr="00000000" w14:paraId="0000046A">
            <w:pPr>
              <w:widowControl w:val="0"/>
              <w:spacing w:after="240" w:before="240" w:line="240" w:lineRule="auto"/>
              <w:rPr>
                <w:color w:val="131314"/>
                <w:highlight w:val="white"/>
              </w:rPr>
            </w:pPr>
            <w:r w:rsidDel="00000000" w:rsidR="00000000" w:rsidRPr="00000000">
              <w:rPr>
                <w:color w:val="131314"/>
                <w:highlight w:val="white"/>
                <w:rtl w:val="0"/>
              </w:rPr>
              <w:t xml:space="preserve">B) Pushed for behavior change before participants were ready.</w:t>
            </w:r>
          </w:p>
          <w:p w:rsidR="00000000" w:rsidDel="00000000" w:rsidP="00000000" w:rsidRDefault="00000000" w:rsidRPr="00000000" w14:paraId="0000046B">
            <w:pPr>
              <w:widowControl w:val="0"/>
              <w:spacing w:after="240" w:before="240" w:line="240" w:lineRule="auto"/>
              <w:rPr>
                <w:color w:val="131314"/>
                <w:highlight w:val="white"/>
              </w:rPr>
            </w:pPr>
            <w:r w:rsidDel="00000000" w:rsidR="00000000" w:rsidRPr="00000000">
              <w:rPr>
                <w:color w:val="131314"/>
                <w:highlight w:val="white"/>
                <w:rtl w:val="0"/>
              </w:rPr>
              <w:t xml:space="preserve">C) Failed to allow space for discussion and trust-building.</w:t>
            </w:r>
          </w:p>
          <w:p w:rsidR="00000000" w:rsidDel="00000000" w:rsidP="00000000" w:rsidRDefault="00000000" w:rsidRPr="00000000" w14:paraId="0000046C">
            <w:pPr>
              <w:widowControl w:val="0"/>
              <w:spacing w:after="240" w:before="240" w:line="240" w:lineRule="auto"/>
              <w:rPr>
                <w:color w:val="131314"/>
                <w:highlight w:val="white"/>
              </w:rPr>
            </w:pPr>
            <w:r w:rsidDel="00000000" w:rsidR="00000000" w:rsidRPr="00000000">
              <w:rPr>
                <w:color w:val="131314"/>
                <w:highlight w:val="white"/>
                <w:rtl w:val="0"/>
              </w:rPr>
              <w:t xml:space="preserve">D) The session just needed stronger facilitation skills.</w:t>
            </w:r>
          </w:p>
          <w:p w:rsidR="00000000" w:rsidDel="00000000" w:rsidP="00000000" w:rsidRDefault="00000000" w:rsidRPr="00000000" w14:paraId="0000046D">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Correct Answers: A, B, C</w:t>
            </w:r>
          </w:p>
          <w:p w:rsidR="00000000" w:rsidDel="00000000" w:rsidP="00000000" w:rsidRDefault="00000000" w:rsidRPr="00000000" w14:paraId="0000046E">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Feedback:</w:t>
            </w:r>
          </w:p>
          <w:p w:rsidR="00000000" w:rsidDel="00000000" w:rsidP="00000000" w:rsidRDefault="00000000" w:rsidRPr="00000000" w14:paraId="0000046F">
            <w:pPr>
              <w:widowControl w:val="0"/>
              <w:spacing w:after="240" w:before="240" w:line="240" w:lineRule="auto"/>
              <w:rPr>
                <w:color w:val="131314"/>
                <w:highlight w:val="white"/>
              </w:rPr>
            </w:pPr>
            <w:r w:rsidDel="00000000" w:rsidR="00000000" w:rsidRPr="00000000">
              <w:rPr>
                <w:color w:val="131314"/>
                <w:highlight w:val="white"/>
                <w:rtl w:val="0"/>
              </w:rPr>
              <w:t xml:space="preserve">This program rushed into behavior change before participants had time to reflect, connect, or feel safe.</w:t>
            </w:r>
          </w:p>
          <w:p w:rsidR="00000000" w:rsidDel="00000000" w:rsidP="00000000" w:rsidRDefault="00000000" w:rsidRPr="00000000" w14:paraId="00000470">
            <w:pPr>
              <w:widowControl w:val="0"/>
              <w:spacing w:after="240" w:before="240" w:line="240" w:lineRule="auto"/>
              <w:rPr>
                <w:color w:val="131314"/>
                <w:highlight w:val="white"/>
              </w:rPr>
            </w:pPr>
            <w:r w:rsidDel="00000000" w:rsidR="00000000" w:rsidRPr="00000000">
              <w:rPr>
                <w:color w:val="131314"/>
                <w:highlight w:val="white"/>
                <w:rtl w:val="0"/>
              </w:rPr>
              <w:t xml:space="preserve">Real transformation happens when men understand </w:t>
            </w:r>
            <w:r w:rsidDel="00000000" w:rsidR="00000000" w:rsidRPr="00000000">
              <w:rPr>
                <w:i w:val="1"/>
                <w:iCs w:val="1"/>
                <w:color w:val="131314"/>
                <w:highlight w:val="white"/>
                <w:rtl w:val="0"/>
              </w:rPr>
              <w:t xml:space="preserve">why</w:t>
            </w:r>
            <w:r w:rsidDel="00000000" w:rsidR="00000000" w:rsidRPr="00000000">
              <w:rPr>
                <w:color w:val="131314"/>
                <w:highlight w:val="white"/>
                <w:rtl w:val="0"/>
              </w:rPr>
              <w:t xml:space="preserve"> change matters — not when they’re told </w:t>
            </w:r>
            <w:r w:rsidDel="00000000" w:rsidR="00000000" w:rsidRPr="00000000">
              <w:rPr>
                <w:i w:val="1"/>
                <w:iCs w:val="1"/>
                <w:color w:val="131314"/>
                <w:highlight w:val="white"/>
                <w:rtl w:val="0"/>
              </w:rPr>
              <w:t xml:space="preserve">what</w:t>
            </w:r>
            <w:r w:rsidDel="00000000" w:rsidR="00000000" w:rsidRPr="00000000">
              <w:rPr>
                <w:color w:val="131314"/>
                <w:highlight w:val="white"/>
                <w:rtl w:val="0"/>
              </w:rPr>
              <w:t xml:space="preserve"> to do.</w:t>
            </w:r>
          </w:p>
          <w:p w:rsidR="00000000" w:rsidDel="00000000" w:rsidP="00000000" w:rsidRDefault="00000000" w:rsidRPr="00000000" w14:paraId="00000471">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Follow-up Prompt:</w:t>
            </w:r>
          </w:p>
          <w:p w:rsidR="00000000" w:rsidDel="00000000" w:rsidP="00000000" w:rsidRDefault="00000000" w:rsidRPr="00000000" w14:paraId="00000472">
            <w:pPr>
              <w:widowControl w:val="0"/>
              <w:spacing w:after="240" w:before="240" w:line="240" w:lineRule="auto"/>
              <w:rPr>
                <w:b w:val="1"/>
                <w:bCs w:val="1"/>
                <w:color w:val="13131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Scenario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What could the facilitator have done differently?</w:t>
            </w:r>
          </w:p>
          <w:p w:rsidR="00000000" w:rsidDel="00000000" w:rsidP="00000000" w:rsidRDefault="00000000" w:rsidRPr="00000000" w14:paraId="00000475">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Learner selects from two options:</w:t>
            </w:r>
          </w:p>
          <w:p w:rsidR="00000000" w:rsidDel="00000000" w:rsidP="00000000" w:rsidRDefault="00000000" w:rsidRPr="00000000" w14:paraId="00000476">
            <w:pPr>
              <w:widowControl w:val="0"/>
              <w:numPr>
                <w:ilvl w:val="0"/>
                <w:numId w:val="34"/>
              </w:numPr>
              <w:spacing w:after="0" w:afterAutospacing="0" w:before="240" w:line="240" w:lineRule="auto"/>
              <w:ind w:left="720" w:hanging="360"/>
              <w:rPr>
                <w:color w:val="131314"/>
                <w:highlight w:val="white"/>
              </w:rPr>
            </w:pPr>
            <w:r w:rsidDel="00000000" w:rsidR="00000000" w:rsidRPr="00000000">
              <w:rPr>
                <w:color w:val="131314"/>
                <w:highlight w:val="white"/>
                <w:rtl w:val="0"/>
              </w:rPr>
              <w:t xml:space="preserve">A: Begin with reflection activities about masculinity, culture, and family expectations, then build toward caregiving actions. </w:t>
              <w:br w:type="textWrapping"/>
            </w:r>
          </w:p>
          <w:p w:rsidR="00000000" w:rsidDel="00000000" w:rsidP="00000000" w:rsidRDefault="00000000" w:rsidRPr="00000000" w14:paraId="00000477">
            <w:pPr>
              <w:widowControl w:val="0"/>
              <w:numPr>
                <w:ilvl w:val="0"/>
                <w:numId w:val="34"/>
              </w:numPr>
              <w:spacing w:after="240" w:before="0" w:beforeAutospacing="0" w:line="240" w:lineRule="auto"/>
              <w:ind w:left="720" w:hanging="360"/>
              <w:rPr>
                <w:color w:val="131314"/>
                <w:highlight w:val="white"/>
              </w:rPr>
            </w:pPr>
            <w:r w:rsidDel="00000000" w:rsidR="00000000" w:rsidRPr="00000000">
              <w:rPr>
                <w:color w:val="131314"/>
                <w:highlight w:val="white"/>
                <w:rtl w:val="0"/>
              </w:rPr>
              <w:t xml:space="preserve">B:  Focus immediately on household division of labor to save time.</w:t>
            </w:r>
          </w:p>
          <w:p w:rsidR="00000000" w:rsidDel="00000000" w:rsidP="00000000" w:rsidRDefault="00000000" w:rsidRPr="00000000" w14:paraId="00000478">
            <w:pPr>
              <w:widowControl w:val="0"/>
              <w:spacing w:after="240" w:before="240" w:line="240" w:lineRule="auto"/>
              <w:rPr>
                <w:color w:val="131314"/>
                <w:highlight w:val="white"/>
              </w:rPr>
            </w:pPr>
            <w:r w:rsidDel="00000000" w:rsidR="00000000" w:rsidRPr="00000000">
              <w:rPr>
                <w:b w:val="1"/>
                <w:bCs w:val="1"/>
                <w:color w:val="131314"/>
                <w:highlight w:val="white"/>
                <w:rtl w:val="0"/>
              </w:rPr>
              <w:t xml:space="preserve">Correct Answers: A</w:t>
            </w:r>
            <w:r w:rsidDel="00000000" w:rsidR="00000000" w:rsidRPr="00000000">
              <w:rPr>
                <w:rtl w:val="0"/>
              </w:rPr>
            </w:r>
          </w:p>
          <w:p w:rsidR="00000000" w:rsidDel="00000000" w:rsidP="00000000" w:rsidRDefault="00000000" w:rsidRPr="00000000" w14:paraId="00000479">
            <w:pPr>
              <w:widowControl w:val="0"/>
              <w:spacing w:after="240" w:before="240" w:line="240" w:lineRule="auto"/>
              <w:rPr>
                <w:color w:val="131314"/>
                <w:highlight w:val="white"/>
              </w:rPr>
            </w:pPr>
            <w:r w:rsidDel="00000000" w:rsidR="00000000" w:rsidRPr="00000000">
              <w:rPr>
                <w:color w:val="131314"/>
                <w:highlight w:val="white"/>
                <w:rtl w:val="0"/>
              </w:rPr>
              <w:t xml:space="preserve">Feedback:</w:t>
            </w:r>
          </w:p>
          <w:p w:rsidR="00000000" w:rsidDel="00000000" w:rsidP="00000000" w:rsidRDefault="00000000" w:rsidRPr="00000000" w14:paraId="0000047A">
            <w:pPr>
              <w:widowControl w:val="0"/>
              <w:spacing w:after="240" w:before="240" w:line="240" w:lineRule="auto"/>
              <w:rPr>
                <w:b w:val="1"/>
                <w:bCs w:val="1"/>
                <w:color w:val="131314"/>
                <w:highlight w:val="white"/>
              </w:rPr>
            </w:pPr>
            <w:r w:rsidDel="00000000" w:rsidR="00000000" w:rsidRPr="00000000">
              <w:rPr>
                <w:color w:val="131314"/>
                <w:highlight w:val="white"/>
                <w:rtl w:val="0"/>
              </w:rPr>
              <w:t xml:space="preserve">Sequencing matters. Start with reflection, build trust, then move toward action. That’s how change takes root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Key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80" w:line="240" w:lineRule="auto"/>
              <w:rPr>
                <w:b w:val="1"/>
                <w:bCs w:val="1"/>
              </w:rPr>
            </w:pPr>
            <w:r w:rsidDel="00000000" w:rsidR="00000000" w:rsidRPr="00000000">
              <w:rPr>
                <w:b w:val="1"/>
                <w:bCs w:val="1"/>
                <w:rtl w:val="0"/>
              </w:rPr>
              <w:t xml:space="preserve">Click-to-Reveal: Key Practices of “No Shortcuts”</w:t>
            </w:r>
          </w:p>
          <w:p w:rsidR="00000000" w:rsidDel="00000000" w:rsidP="00000000" w:rsidRDefault="00000000" w:rsidRPr="00000000" w14:paraId="0000047D">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How to Stay on the Path</w:t>
            </w:r>
          </w:p>
          <w:p w:rsidR="00000000" w:rsidDel="00000000" w:rsidP="00000000" w:rsidRDefault="00000000" w:rsidRPr="00000000" w14:paraId="0000047E">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Instruction:</w:t>
            </w:r>
          </w:p>
          <w:p w:rsidR="00000000" w:rsidDel="00000000" w:rsidP="00000000" w:rsidRDefault="00000000" w:rsidRPr="00000000" w14:paraId="0000047F">
            <w:pPr>
              <w:widowControl w:val="0"/>
              <w:spacing w:after="240" w:before="240" w:line="240" w:lineRule="auto"/>
              <w:rPr>
                <w:color w:val="131314"/>
                <w:highlight w:val="white"/>
              </w:rPr>
            </w:pPr>
            <w:r w:rsidDel="00000000" w:rsidR="00000000" w:rsidRPr="00000000">
              <w:rPr>
                <w:color w:val="131314"/>
                <w:highlight w:val="white"/>
                <w:rtl w:val="0"/>
              </w:rPr>
              <w:t xml:space="preserve">Select each principle to learn how to balance patience, reflection, and adaptation in your programming.</w:t>
            </w:r>
          </w:p>
          <w:p w:rsidR="00000000" w:rsidDel="00000000" w:rsidP="00000000" w:rsidRDefault="00000000" w:rsidRPr="00000000" w14:paraId="00000480">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1 — Trust the Process</w:t>
            </w:r>
          </w:p>
          <w:p w:rsidR="00000000" w:rsidDel="00000000" w:rsidP="00000000" w:rsidRDefault="00000000" w:rsidRPr="00000000" w14:paraId="00000481">
            <w:pPr>
              <w:widowControl w:val="0"/>
              <w:spacing w:after="240" w:before="240" w:line="240" w:lineRule="auto"/>
              <w:rPr>
                <w:color w:val="131314"/>
                <w:highlight w:val="white"/>
              </w:rPr>
            </w:pPr>
            <w:r w:rsidDel="00000000" w:rsidR="00000000" w:rsidRPr="00000000">
              <w:rPr>
                <w:color w:val="131314"/>
                <w:highlight w:val="white"/>
                <w:rtl w:val="0"/>
              </w:rPr>
              <w:t xml:space="preserve">Small steps, honest dialogue, and space for mistakes lead to lasting transformation.</w:t>
            </w:r>
          </w:p>
          <w:p w:rsidR="00000000" w:rsidDel="00000000" w:rsidP="00000000" w:rsidRDefault="00000000" w:rsidRPr="00000000" w14:paraId="00000482">
            <w:pPr>
              <w:widowControl w:val="0"/>
              <w:spacing w:after="240" w:before="240" w:line="240" w:lineRule="auto"/>
              <w:rPr>
                <w:color w:val="131314"/>
                <w:highlight w:val="white"/>
              </w:rPr>
            </w:pPr>
            <w:r w:rsidDel="00000000" w:rsidR="00000000" w:rsidRPr="00000000">
              <w:rPr>
                <w:color w:val="131314"/>
                <w:highlight w:val="white"/>
                <w:rtl w:val="0"/>
              </w:rPr>
              <w:t xml:space="preserve">Change that’s rushed rarely sticks — growth takes repetition and trust.</w:t>
            </w:r>
          </w:p>
          <w:p w:rsidR="00000000" w:rsidDel="00000000" w:rsidP="00000000" w:rsidRDefault="00000000" w:rsidRPr="00000000" w14:paraId="00000483">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2 — Lay the Groundwork</w:t>
            </w:r>
          </w:p>
          <w:p w:rsidR="00000000" w:rsidDel="00000000" w:rsidP="00000000" w:rsidRDefault="00000000" w:rsidRPr="00000000" w14:paraId="00000484">
            <w:pPr>
              <w:widowControl w:val="0"/>
              <w:spacing w:after="240" w:before="240" w:line="240" w:lineRule="auto"/>
              <w:rPr>
                <w:color w:val="131314"/>
                <w:highlight w:val="white"/>
              </w:rPr>
            </w:pPr>
            <w:r w:rsidDel="00000000" w:rsidR="00000000" w:rsidRPr="00000000">
              <w:rPr>
                <w:color w:val="131314"/>
                <w:highlight w:val="white"/>
                <w:rtl w:val="0"/>
              </w:rPr>
              <w:t xml:space="preserve">Before introducing behavior-change activities, understand yourself, your context, and what matters to your community.</w:t>
            </w:r>
          </w:p>
          <w:p w:rsidR="00000000" w:rsidDel="00000000" w:rsidP="00000000" w:rsidRDefault="00000000" w:rsidRPr="00000000" w14:paraId="00000485">
            <w:pPr>
              <w:widowControl w:val="0"/>
              <w:spacing w:after="240" w:before="240" w:line="240" w:lineRule="auto"/>
              <w:rPr>
                <w:color w:val="131314"/>
                <w:highlight w:val="white"/>
              </w:rPr>
            </w:pPr>
            <w:r w:rsidDel="00000000" w:rsidR="00000000" w:rsidRPr="00000000">
              <w:rPr>
                <w:color w:val="131314"/>
                <w:highlight w:val="white"/>
                <w:rtl w:val="0"/>
              </w:rPr>
              <w:t xml:space="preserve">Critical reflection on masculinity and culture must come first.</w:t>
            </w:r>
          </w:p>
          <w:p w:rsidR="00000000" w:rsidDel="00000000" w:rsidP="00000000" w:rsidRDefault="00000000" w:rsidRPr="00000000" w14:paraId="00000486">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3 — Tailor to Context</w:t>
            </w:r>
          </w:p>
          <w:p w:rsidR="00000000" w:rsidDel="00000000" w:rsidP="00000000" w:rsidRDefault="00000000" w:rsidRPr="00000000" w14:paraId="00000487">
            <w:pPr>
              <w:widowControl w:val="0"/>
              <w:spacing w:after="240" w:before="240" w:line="240" w:lineRule="auto"/>
              <w:rPr>
                <w:color w:val="131314"/>
                <w:highlight w:val="white"/>
              </w:rPr>
            </w:pPr>
            <w:r w:rsidDel="00000000" w:rsidR="00000000" w:rsidRPr="00000000">
              <w:rPr>
                <w:color w:val="131314"/>
                <w:highlight w:val="white"/>
                <w:rtl w:val="0"/>
              </w:rPr>
              <w:t xml:space="preserve">Account for men’s real lives — their roles, fears, and time constraints.</w:t>
            </w:r>
          </w:p>
          <w:p w:rsidR="00000000" w:rsidDel="00000000" w:rsidP="00000000" w:rsidRDefault="00000000" w:rsidRPr="00000000" w14:paraId="00000488">
            <w:pPr>
              <w:widowControl w:val="0"/>
              <w:spacing w:after="240" w:before="240" w:line="240" w:lineRule="auto"/>
              <w:rPr>
                <w:color w:val="131314"/>
                <w:highlight w:val="white"/>
              </w:rPr>
            </w:pPr>
            <w:r w:rsidDel="00000000" w:rsidR="00000000" w:rsidRPr="00000000">
              <w:rPr>
                <w:color w:val="131314"/>
                <w:highlight w:val="white"/>
                <w:rtl w:val="0"/>
              </w:rPr>
              <w:t xml:space="preserve">Design around their realities, not assumptions.</w:t>
            </w:r>
          </w:p>
          <w:p w:rsidR="00000000" w:rsidDel="00000000" w:rsidP="00000000" w:rsidRDefault="00000000" w:rsidRPr="00000000" w14:paraId="00000489">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4 — Ensure Space for Discussion</w:t>
            </w:r>
          </w:p>
          <w:p w:rsidR="00000000" w:rsidDel="00000000" w:rsidP="00000000" w:rsidRDefault="00000000" w:rsidRPr="00000000" w14:paraId="0000048A">
            <w:pPr>
              <w:widowControl w:val="0"/>
              <w:spacing w:after="240" w:before="240" w:line="240" w:lineRule="auto"/>
              <w:rPr>
                <w:color w:val="131314"/>
                <w:highlight w:val="white"/>
              </w:rPr>
            </w:pPr>
            <w:r w:rsidDel="00000000" w:rsidR="00000000" w:rsidRPr="00000000">
              <w:rPr>
                <w:color w:val="131314"/>
                <w:highlight w:val="white"/>
                <w:rtl w:val="0"/>
              </w:rPr>
              <w:t xml:space="preserve">Learning happens through dialogue — not directives.</w:t>
            </w:r>
          </w:p>
          <w:p w:rsidR="00000000" w:rsidDel="00000000" w:rsidP="00000000" w:rsidRDefault="00000000" w:rsidRPr="00000000" w14:paraId="0000048B">
            <w:pPr>
              <w:widowControl w:val="0"/>
              <w:spacing w:after="240" w:before="240" w:line="240" w:lineRule="auto"/>
              <w:rPr>
                <w:color w:val="131314"/>
                <w:highlight w:val="white"/>
              </w:rPr>
            </w:pPr>
            <w:r w:rsidDel="00000000" w:rsidR="00000000" w:rsidRPr="00000000">
              <w:rPr>
                <w:color w:val="131314"/>
                <w:highlight w:val="white"/>
                <w:rtl w:val="0"/>
              </w:rPr>
              <w:t xml:space="preserve">Give participants space to question, challenge, and even make mistakes as they unpack norms and beliefs.</w:t>
            </w:r>
          </w:p>
          <w:p w:rsidR="00000000" w:rsidDel="00000000" w:rsidP="00000000" w:rsidRDefault="00000000" w:rsidRPr="00000000" w14:paraId="0000048C">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5 — Model Reflection</w:t>
            </w:r>
          </w:p>
          <w:p w:rsidR="00000000" w:rsidDel="00000000" w:rsidP="00000000" w:rsidRDefault="00000000" w:rsidRPr="00000000" w14:paraId="0000048D">
            <w:pPr>
              <w:widowControl w:val="0"/>
              <w:spacing w:after="240" w:before="240" w:line="240" w:lineRule="auto"/>
              <w:rPr>
                <w:color w:val="131314"/>
                <w:highlight w:val="white"/>
              </w:rPr>
            </w:pPr>
            <w:r w:rsidDel="00000000" w:rsidR="00000000" w:rsidRPr="00000000">
              <w:rPr>
                <w:color w:val="131314"/>
                <w:highlight w:val="white"/>
                <w:rtl w:val="0"/>
              </w:rPr>
              <w:t xml:space="preserve">Facilitators should share their own learning journey with openness — not authority.</w:t>
            </w:r>
          </w:p>
          <w:p w:rsidR="00000000" w:rsidDel="00000000" w:rsidP="00000000" w:rsidRDefault="00000000" w:rsidRPr="00000000" w14:paraId="0000048E">
            <w:pPr>
              <w:widowControl w:val="0"/>
              <w:spacing w:after="240" w:before="240" w:line="240" w:lineRule="auto"/>
              <w:rPr>
                <w:color w:val="131314"/>
                <w:highlight w:val="white"/>
              </w:rPr>
            </w:pPr>
            <w:r w:rsidDel="00000000" w:rsidR="00000000" w:rsidRPr="00000000">
              <w:rPr>
                <w:color w:val="131314"/>
                <w:highlight w:val="white"/>
                <w:rtl w:val="0"/>
              </w:rPr>
              <w:t xml:space="preserve">Avoid lecturing or shaming; model humility and curiosity.</w:t>
            </w:r>
          </w:p>
          <w:p w:rsidR="00000000" w:rsidDel="00000000" w:rsidP="00000000" w:rsidRDefault="00000000" w:rsidRPr="00000000" w14:paraId="0000048F">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6 — Be Intentional with Timing</w:t>
            </w:r>
          </w:p>
          <w:p w:rsidR="00000000" w:rsidDel="00000000" w:rsidP="00000000" w:rsidRDefault="00000000" w:rsidRPr="00000000" w14:paraId="00000490">
            <w:pPr>
              <w:widowControl w:val="0"/>
              <w:spacing w:after="240" w:before="240" w:line="240" w:lineRule="auto"/>
              <w:rPr>
                <w:color w:val="131314"/>
                <w:highlight w:val="white"/>
              </w:rPr>
            </w:pPr>
            <w:r w:rsidDel="00000000" w:rsidR="00000000" w:rsidRPr="00000000">
              <w:rPr>
                <w:color w:val="131314"/>
                <w:highlight w:val="white"/>
                <w:rtl w:val="0"/>
              </w:rPr>
              <w:t xml:space="preserve">Spacing between sessions and the overall program length should allow time for reflection and integration.</w:t>
            </w:r>
          </w:p>
          <w:p w:rsidR="00000000" w:rsidDel="00000000" w:rsidP="00000000" w:rsidRDefault="00000000" w:rsidRPr="00000000" w14:paraId="00000491">
            <w:pPr>
              <w:widowControl w:val="0"/>
              <w:spacing w:after="240" w:before="240" w:line="240" w:lineRule="auto"/>
              <w:rPr>
                <w:color w:val="131314"/>
                <w:highlight w:val="white"/>
              </w:rPr>
            </w:pPr>
            <w:r w:rsidDel="00000000" w:rsidR="00000000" w:rsidRPr="00000000">
              <w:rPr>
                <w:color w:val="131314"/>
                <w:highlight w:val="white"/>
                <w:rtl w:val="0"/>
              </w:rPr>
              <w:t xml:space="preserve">The goal isn’t to “finish content,” but to nurture transformation over weeks or months.</w:t>
            </w:r>
          </w:p>
          <w:p w:rsidR="00000000" w:rsidDel="00000000" w:rsidP="00000000" w:rsidRDefault="00000000" w:rsidRPr="00000000" w14:paraId="00000492">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7 — Adapt as Needed</w:t>
            </w:r>
          </w:p>
          <w:p w:rsidR="00000000" w:rsidDel="00000000" w:rsidP="00000000" w:rsidRDefault="00000000" w:rsidRPr="00000000" w14:paraId="00000493">
            <w:pPr>
              <w:widowControl w:val="0"/>
              <w:spacing w:after="240" w:before="240" w:line="240" w:lineRule="auto"/>
              <w:rPr>
                <w:color w:val="131314"/>
                <w:highlight w:val="white"/>
              </w:rPr>
            </w:pPr>
            <w:r w:rsidDel="00000000" w:rsidR="00000000" w:rsidRPr="00000000">
              <w:rPr>
                <w:color w:val="131314"/>
                <w:highlight w:val="white"/>
                <w:rtl w:val="0"/>
              </w:rPr>
              <w:t xml:space="preserve">If a group isn’t ready for a certain topic, re-sequence or adjust objectives.</w:t>
            </w:r>
          </w:p>
          <w:p w:rsidR="00000000" w:rsidDel="00000000" w:rsidP="00000000" w:rsidRDefault="00000000" w:rsidRPr="00000000" w14:paraId="00000494">
            <w:pPr>
              <w:widowControl w:val="0"/>
              <w:spacing w:after="240" w:before="240" w:line="240" w:lineRule="auto"/>
              <w:rPr>
                <w:color w:val="131314"/>
                <w:highlight w:val="white"/>
              </w:rPr>
            </w:pPr>
            <w:r w:rsidDel="00000000" w:rsidR="00000000" w:rsidRPr="00000000">
              <w:rPr>
                <w:color w:val="131314"/>
                <w:highlight w:val="white"/>
                <w:rtl w:val="0"/>
              </w:rPr>
              <w:t xml:space="preserve">Flexibility is part of accountability — not a sign of weakness.</w:t>
            </w:r>
          </w:p>
          <w:p w:rsidR="00000000" w:rsidDel="00000000" w:rsidP="00000000" w:rsidRDefault="00000000" w:rsidRPr="00000000" w14:paraId="00000495">
            <w:pPr>
              <w:widowControl w:val="0"/>
              <w:spacing w:after="240" w:before="240" w:line="240" w:lineRule="auto"/>
              <w:rPr>
                <w:color w:val="131314"/>
                <w:highlight w:val="white"/>
              </w:rPr>
            </w:pPr>
            <w:r w:rsidDel="00000000" w:rsidR="00000000" w:rsidRPr="00000000">
              <w:rPr>
                <w:rtl w:val="0"/>
              </w:rPr>
            </w:r>
          </w:p>
          <w:p w:rsidR="00000000" w:rsidDel="00000000" w:rsidP="00000000" w:rsidRDefault="00000000" w:rsidRPr="00000000" w14:paraId="00000496">
            <w:pPr>
              <w:widowControl w:val="0"/>
              <w:spacing w:after="240" w:before="240" w:line="240" w:lineRule="auto"/>
              <w:rPr>
                <w:b w:val="1"/>
                <w:bCs w:val="1"/>
                <w:color w:val="13131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Why Shortcuts don’t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Programs that rush or skip steps risk reinforcing resistance or causing harm. Real change happens when participants have time to reflect, challenge norms, and apply learning in their daily lives. Sustainable transformation requires patience, consistency, and a commitment to depth over speed.</w:t>
            </w:r>
          </w:p>
          <w:p w:rsidR="00000000" w:rsidDel="00000000" w:rsidP="00000000" w:rsidRDefault="00000000" w:rsidRPr="00000000" w14:paraId="00000499">
            <w:pPr>
              <w:widowControl w:val="0"/>
              <w:spacing w:line="240" w:lineRule="auto"/>
              <w:rPr>
                <w:color w:val="131314"/>
              </w:rPr>
            </w:pPr>
            <w:r w:rsidDel="00000000" w:rsidR="00000000" w:rsidRPr="00000000">
              <w:rPr>
                <w:color w:val="131314"/>
                <w:rtl w:val="0"/>
              </w:rPr>
              <w:t xml:space="preserve">Overcoming barriers to engaging men or merely raising awareness about gender inequality are </w:t>
            </w:r>
            <w:r w:rsidDel="00000000" w:rsidR="00000000" w:rsidRPr="00000000">
              <w:rPr>
                <w:b w:val="1"/>
                <w:bCs w:val="1"/>
                <w:color w:val="131314"/>
                <w:rtl w:val="0"/>
              </w:rPr>
              <w:t xml:space="preserve">not sufficient to generate sustainable change.</w:t>
            </w:r>
            <w:r w:rsidDel="00000000" w:rsidR="00000000" w:rsidRPr="00000000">
              <w:rPr>
                <w:color w:val="131314"/>
                <w:rtl w:val="0"/>
              </w:rPr>
              <w:t xml:space="preserve"> Social policies and programs must actively promote gender equality and positive behavior change and challenge power imbalances.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240" w:before="240" w:line="240" w:lineRule="auto"/>
              <w:rPr/>
            </w:pPr>
            <w:r w:rsidDel="00000000" w:rsidR="00000000" w:rsidRPr="00000000">
              <w:rPr>
                <w:b w:val="1"/>
                <w:bCs w:val="1"/>
                <w:rtl w:val="0"/>
              </w:rPr>
              <w:t xml:space="preserve"> Pause &amp; Reflect</w:t>
            </w:r>
            <w:r w:rsidDel="00000000" w:rsidR="00000000" w:rsidRPr="00000000">
              <w:rPr>
                <w:rtl w:val="0"/>
              </w:rPr>
            </w:r>
          </w:p>
          <w:p w:rsidR="00000000" w:rsidDel="00000000" w:rsidP="00000000" w:rsidRDefault="00000000" w:rsidRPr="00000000" w14:paraId="0000049C">
            <w:pPr>
              <w:widowControl w:val="0"/>
              <w:spacing w:after="240" w:before="240" w:line="240" w:lineRule="auto"/>
              <w:rPr/>
            </w:pPr>
            <w:r w:rsidDel="00000000" w:rsidR="00000000" w:rsidRPr="00000000">
              <w:rPr>
                <w:rtl w:val="0"/>
              </w:rPr>
              <w:t xml:space="preserve">Sustainable change doesn’t happen overnight.</w:t>
            </w:r>
          </w:p>
          <w:p w:rsidR="00000000" w:rsidDel="00000000" w:rsidP="00000000" w:rsidRDefault="00000000" w:rsidRPr="00000000" w14:paraId="0000049D">
            <w:pPr>
              <w:widowControl w:val="0"/>
              <w:spacing w:after="240" w:before="240" w:line="240" w:lineRule="auto"/>
              <w:rPr/>
            </w:pPr>
            <w:r w:rsidDel="00000000" w:rsidR="00000000" w:rsidRPr="00000000">
              <w:rPr>
                <w:rtl w:val="0"/>
              </w:rPr>
              <w:t xml:space="preserve">It requires time, dialogue, and patience — both from participants and facilitators.</w:t>
            </w:r>
          </w:p>
          <w:p w:rsidR="00000000" w:rsidDel="00000000" w:rsidP="00000000" w:rsidRDefault="00000000" w:rsidRPr="00000000" w14:paraId="0000049E">
            <w:pPr>
              <w:widowControl w:val="0"/>
              <w:spacing w:after="240" w:before="240" w:line="240" w:lineRule="auto"/>
              <w:rPr>
                <w:b w:val="1"/>
                <w:bCs w:val="1"/>
              </w:rPr>
            </w:pPr>
            <w:r w:rsidDel="00000000" w:rsidR="00000000" w:rsidRPr="00000000">
              <w:rPr>
                <w:b w:val="1"/>
                <w:bCs w:val="1"/>
                <w:rtl w:val="0"/>
              </w:rPr>
              <w:t xml:space="preserve">Prompts:</w:t>
            </w:r>
          </w:p>
          <w:p w:rsidR="00000000" w:rsidDel="00000000" w:rsidP="00000000" w:rsidRDefault="00000000" w:rsidRPr="00000000" w14:paraId="0000049F">
            <w:pPr>
              <w:widowControl w:val="0"/>
              <w:numPr>
                <w:ilvl w:val="0"/>
                <w:numId w:val="95"/>
              </w:numPr>
              <w:spacing w:after="0" w:afterAutospacing="0" w:before="240" w:line="240" w:lineRule="auto"/>
              <w:ind w:left="720" w:hanging="360"/>
            </w:pPr>
            <w:r w:rsidDel="00000000" w:rsidR="00000000" w:rsidRPr="00000000">
              <w:rPr>
                <w:rtl w:val="0"/>
              </w:rPr>
              <w:t xml:space="preserve">When have you felt pressure to “move too fast” in your work?</w:t>
              <w:br w:type="textWrapping"/>
            </w:r>
          </w:p>
          <w:p w:rsidR="00000000" w:rsidDel="00000000" w:rsidP="00000000" w:rsidRDefault="00000000" w:rsidRPr="00000000" w14:paraId="000004A0">
            <w:pPr>
              <w:widowControl w:val="0"/>
              <w:numPr>
                <w:ilvl w:val="0"/>
                <w:numId w:val="95"/>
              </w:numPr>
              <w:spacing w:after="0" w:afterAutospacing="0" w:before="0" w:beforeAutospacing="0" w:line="240" w:lineRule="auto"/>
              <w:ind w:left="720" w:hanging="360"/>
            </w:pPr>
            <w:r w:rsidDel="00000000" w:rsidR="00000000" w:rsidRPr="00000000">
              <w:rPr>
                <w:rtl w:val="0"/>
              </w:rPr>
              <w:t xml:space="preserve">What might “shortcuts” look like in your context, and how can you avoid them?</w:t>
              <w:br w:type="textWrapping"/>
            </w:r>
          </w:p>
          <w:p w:rsidR="00000000" w:rsidDel="00000000" w:rsidP="00000000" w:rsidRDefault="00000000" w:rsidRPr="00000000" w14:paraId="000004A1">
            <w:pPr>
              <w:widowControl w:val="0"/>
              <w:numPr>
                <w:ilvl w:val="0"/>
                <w:numId w:val="95"/>
              </w:numPr>
              <w:spacing w:after="240" w:before="0" w:beforeAutospacing="0" w:line="240" w:lineRule="auto"/>
              <w:ind w:left="720" w:hanging="360"/>
            </w:pPr>
            <w:r w:rsidDel="00000000" w:rsidR="00000000" w:rsidRPr="00000000">
              <w:rPr>
                <w:rtl w:val="0"/>
              </w:rPr>
              <w:t xml:space="preserve">How can you create time and space for genuine transformation?</w:t>
              <w:br w:type="textWrapping"/>
            </w:r>
          </w:p>
          <w:p w:rsidR="00000000" w:rsidDel="00000000" w:rsidP="00000000" w:rsidRDefault="00000000" w:rsidRPr="00000000" w14:paraId="000004A2">
            <w:pPr>
              <w:widowControl w:val="0"/>
              <w:spacing w:after="240" w:before="240" w:line="240" w:lineRule="auto"/>
              <w:rPr/>
            </w:pPr>
            <w:r w:rsidDel="00000000" w:rsidR="00000000" w:rsidRPr="00000000">
              <w:rPr>
                <w:rtl w:val="0"/>
              </w:rPr>
              <w:t xml:space="preserve">Remember: programs that rush risk reinforcing resistance or harm.</w:t>
            </w:r>
          </w:p>
          <w:p w:rsidR="00000000" w:rsidDel="00000000" w:rsidP="00000000" w:rsidRDefault="00000000" w:rsidRPr="00000000" w14:paraId="000004A3">
            <w:pPr>
              <w:widowControl w:val="0"/>
              <w:spacing w:after="240" w:before="240" w:line="240" w:lineRule="auto"/>
              <w:rPr/>
            </w:pPr>
            <w:r w:rsidDel="00000000" w:rsidR="00000000" w:rsidRPr="00000000">
              <w:rPr>
                <w:rtl w:val="0"/>
              </w:rPr>
              <w:t xml:space="preserve">Depth over speed. Process over pressure.</w:t>
            </w:r>
          </w:p>
          <w:p w:rsidR="00000000" w:rsidDel="00000000" w:rsidP="00000000" w:rsidRDefault="00000000" w:rsidRPr="00000000" w14:paraId="000004A4">
            <w:pPr>
              <w:widowControl w:val="0"/>
              <w:spacing w:after="240" w:before="240" w:line="240" w:lineRule="auto"/>
              <w:rPr>
                <w:b w:val="1"/>
                <w:bCs w:val="1"/>
              </w:rPr>
            </w:pPr>
            <w:r w:rsidDel="00000000" w:rsidR="00000000" w:rsidRPr="00000000">
              <w:rPr>
                <w:rtl w:val="0"/>
              </w:rPr>
              <w:t xml:space="preserve">That’s the heart of the “No Shortcuts” principle.</w:t>
            </w:r>
            <w:r w:rsidDel="00000000" w:rsidR="00000000" w:rsidRPr="00000000">
              <w:rPr>
                <w:rtl w:val="0"/>
              </w:rPr>
            </w:r>
          </w:p>
        </w:tc>
      </w:tr>
    </w:tbl>
    <w:p w:rsidR="00000000" w:rsidDel="00000000" w:rsidP="00000000" w:rsidRDefault="00000000" w:rsidRPr="00000000" w14:paraId="000004A5">
      <w:pPr>
        <w:widowControl w:val="0"/>
        <w:rPr>
          <w:b w:val="1"/>
          <w:bCs w:val="1"/>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rPr/>
      </w:pPr>
      <w:bookmarkStart w:colFirst="0" w:colLast="0" w:name="_mod4zufur8d3" w:id="39"/>
      <w:bookmarkEnd w:id="39"/>
      <w:r w:rsidDel="00000000" w:rsidR="00000000" w:rsidRPr="00000000">
        <w:rPr>
          <w:rtl w:val="0"/>
        </w:rPr>
        <w:t xml:space="preserve">Section 5: Readiness Levers in Practice</w:t>
      </w:r>
    </w:p>
    <w:p w:rsidR="00000000" w:rsidDel="00000000" w:rsidP="00000000" w:rsidRDefault="00000000" w:rsidRPr="00000000" w14:paraId="000004AA">
      <w:pPr>
        <w:spacing w:before="280" w:lineRule="auto"/>
        <w:rPr/>
      </w:pPr>
      <w:r w:rsidDel="00000000" w:rsidR="00000000" w:rsidRPr="00000000">
        <w:rPr>
          <w:b w:val="1"/>
          <w:bCs w:val="1"/>
          <w:rtl w:val="0"/>
        </w:rPr>
        <w:t xml:space="preserve">Instructional Purpose: </w:t>
      </w:r>
      <w:r w:rsidDel="00000000" w:rsidR="00000000" w:rsidRPr="00000000">
        <w:rPr>
          <w:rtl w:val="0"/>
        </w:rPr>
        <w:t xml:space="preserve">Help learners move from reflection to action by identifying the key “levers” that strengthen readiness at community and system levels.</w:t>
      </w:r>
    </w:p>
    <w:p w:rsidR="00000000" w:rsidDel="00000000" w:rsidP="00000000" w:rsidRDefault="00000000" w:rsidRPr="00000000" w14:paraId="000004AB">
      <w:pPr>
        <w:spacing w:after="240" w:before="240" w:lineRule="auto"/>
        <w:rPr/>
      </w:pPr>
      <w:r w:rsidDel="00000000" w:rsidR="00000000" w:rsidRPr="00000000">
        <w:rPr>
          <w:rtl w:val="0"/>
        </w:rPr>
        <w:t xml:space="preserve">Learners explore common barriers and choose readiness levers that fit their context, preparing them to apply these insights directly in planning or partnership work.</w:t>
      </w:r>
    </w:p>
    <w:p w:rsidR="00000000" w:rsidDel="00000000" w:rsidP="00000000" w:rsidRDefault="00000000" w:rsidRPr="00000000" w14:paraId="000004AC">
      <w:pPr>
        <w:spacing w:before="280" w:lineRule="auto"/>
        <w:rPr>
          <w:b w:val="1"/>
          <w:bCs w:val="1"/>
        </w:rPr>
      </w:pPr>
      <w:r w:rsidDel="00000000" w:rsidR="00000000" w:rsidRPr="00000000">
        <w:rPr>
          <w:b w:val="1"/>
          <w:bCs w:val="1"/>
          <w:rtl w:val="0"/>
        </w:rPr>
        <w:t xml:space="preserve">Core Interaction</w:t>
      </w:r>
    </w:p>
    <w:p w:rsidR="00000000" w:rsidDel="00000000" w:rsidP="00000000" w:rsidRDefault="00000000" w:rsidRPr="00000000" w14:paraId="000004AD">
      <w:pPr>
        <w:spacing w:after="240" w:before="240" w:lineRule="auto"/>
        <w:rPr/>
      </w:pPr>
      <w:r w:rsidDel="00000000" w:rsidR="00000000" w:rsidRPr="00000000">
        <w:rPr>
          <w:rtl w:val="0"/>
        </w:rPr>
        <w:t xml:space="preserve">Interactive checklist / drag-and-drop activity — learners:</w:t>
      </w:r>
    </w:p>
    <w:p w:rsidR="00000000" w:rsidDel="00000000" w:rsidP="00000000" w:rsidRDefault="00000000" w:rsidRPr="00000000" w14:paraId="000004AE">
      <w:pPr>
        <w:numPr>
          <w:ilvl w:val="0"/>
          <w:numId w:val="58"/>
        </w:numPr>
        <w:spacing w:after="0" w:afterAutospacing="0" w:before="240" w:lineRule="auto"/>
        <w:ind w:left="720" w:hanging="360"/>
        <w:rPr>
          <w:sz w:val="22"/>
          <w:szCs w:val="22"/>
        </w:rPr>
      </w:pPr>
      <w:r w:rsidDel="00000000" w:rsidR="00000000" w:rsidRPr="00000000">
        <w:rPr>
          <w:rtl w:val="0"/>
        </w:rPr>
        <w:t xml:space="preserve">Review community-level barriers to readiness.</w:t>
        <w:br w:type="textWrapping"/>
      </w:r>
    </w:p>
    <w:p w:rsidR="00000000" w:rsidDel="00000000" w:rsidP="00000000" w:rsidRDefault="00000000" w:rsidRPr="00000000" w14:paraId="000004AF">
      <w:pPr>
        <w:numPr>
          <w:ilvl w:val="0"/>
          <w:numId w:val="58"/>
        </w:numPr>
        <w:spacing w:after="0" w:afterAutospacing="0" w:before="0" w:beforeAutospacing="0" w:lineRule="auto"/>
        <w:ind w:left="720" w:hanging="360"/>
        <w:rPr>
          <w:sz w:val="22"/>
          <w:szCs w:val="22"/>
        </w:rPr>
      </w:pPr>
      <w:r w:rsidDel="00000000" w:rsidR="00000000" w:rsidRPr="00000000">
        <w:rPr>
          <w:rtl w:val="0"/>
        </w:rPr>
        <w:t xml:space="preserve">Select </w:t>
      </w:r>
      <w:r w:rsidDel="00000000" w:rsidR="00000000" w:rsidRPr="00000000">
        <w:rPr>
          <w:i w:val="1"/>
          <w:iCs w:val="1"/>
          <w:rtl w:val="0"/>
        </w:rPr>
        <w:t xml:space="preserve">two readiness levers</w:t>
      </w:r>
      <w:r w:rsidDel="00000000" w:rsidR="00000000" w:rsidRPr="00000000">
        <w:rPr>
          <w:rtl w:val="0"/>
        </w:rPr>
        <w:t xml:space="preserve"> that would most strengthen their context.</w:t>
        <w:br w:type="textWrapping"/>
      </w:r>
    </w:p>
    <w:p w:rsidR="00000000" w:rsidDel="00000000" w:rsidP="00000000" w:rsidRDefault="00000000" w:rsidRPr="00000000" w14:paraId="000004B0">
      <w:pPr>
        <w:numPr>
          <w:ilvl w:val="0"/>
          <w:numId w:val="58"/>
        </w:numPr>
        <w:spacing w:after="240" w:before="0" w:beforeAutospacing="0" w:lineRule="auto"/>
        <w:ind w:left="720" w:hanging="360"/>
        <w:rPr>
          <w:sz w:val="22"/>
          <w:szCs w:val="22"/>
        </w:rPr>
      </w:pPr>
      <w:r w:rsidDel="00000000" w:rsidR="00000000" w:rsidRPr="00000000">
        <w:rPr>
          <w:rtl w:val="0"/>
        </w:rPr>
        <w:t xml:space="preserve">Identify one likely barrier and propose a realistic solution.</w:t>
        <w:br w:type="textWrapping"/>
      </w:r>
    </w:p>
    <w:p w:rsidR="00000000" w:rsidDel="00000000" w:rsidP="00000000" w:rsidRDefault="00000000" w:rsidRPr="00000000" w14:paraId="000004B1">
      <w:pPr>
        <w:spacing w:after="240" w:before="240" w:lineRule="auto"/>
        <w:rPr/>
      </w:pPr>
      <w:r w:rsidDel="00000000" w:rsidR="00000000" w:rsidRPr="00000000">
        <w:rPr>
          <w:rtl w:val="0"/>
        </w:rPr>
      </w:r>
    </w:p>
    <w:tbl>
      <w:tblPr>
        <w:tblStyle w:val="Table20"/>
        <w:tblW w:w="97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280"/>
        <w:tblGridChange w:id="0">
          <w:tblGrid>
            <w:gridCol w:w="142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240" w:before="240" w:line="240" w:lineRule="auto"/>
              <w:rPr>
                <w:b w:val="1"/>
                <w:bCs w:val="1"/>
              </w:rPr>
            </w:pPr>
            <w:r w:rsidDel="00000000" w:rsidR="00000000" w:rsidRPr="00000000">
              <w:rPr>
                <w:b w:val="1"/>
                <w:bCs w:val="1"/>
                <w:rtl w:val="0"/>
              </w:rPr>
              <w:t xml:space="preserve">Readiness Levers in Practice</w:t>
            </w:r>
          </w:p>
          <w:p w:rsidR="00000000" w:rsidDel="00000000" w:rsidP="00000000" w:rsidRDefault="00000000" w:rsidRPr="00000000" w14:paraId="000004B6">
            <w:pPr>
              <w:widowControl w:val="0"/>
              <w:spacing w:after="240" w:before="240" w:line="240" w:lineRule="auto"/>
              <w:rPr/>
            </w:pPr>
            <w:r w:rsidDel="00000000" w:rsidR="00000000" w:rsidRPr="00000000">
              <w:rPr>
                <w:rtl w:val="0"/>
              </w:rPr>
              <w:t xml:space="preserve">Readiness doesn’t stop at the individual or organizational level.</w:t>
            </w:r>
          </w:p>
          <w:p w:rsidR="00000000" w:rsidDel="00000000" w:rsidP="00000000" w:rsidRDefault="00000000" w:rsidRPr="00000000" w14:paraId="000004B7">
            <w:pPr>
              <w:widowControl w:val="0"/>
              <w:spacing w:after="240" w:before="240" w:line="240" w:lineRule="auto"/>
              <w:rPr/>
            </w:pPr>
            <w:r w:rsidDel="00000000" w:rsidR="00000000" w:rsidRPr="00000000">
              <w:rPr>
                <w:rtl w:val="0"/>
              </w:rPr>
              <w:t xml:space="preserve">True impact requires readiness across the broader environment — the systems, partners, and communities that shape how men and boys engage with your program.</w:t>
            </w:r>
          </w:p>
          <w:p w:rsidR="00000000" w:rsidDel="00000000" w:rsidP="00000000" w:rsidRDefault="00000000" w:rsidRPr="00000000" w14:paraId="000004B8">
            <w:pPr>
              <w:widowControl w:val="0"/>
              <w:spacing w:after="240" w:before="240" w:line="240" w:lineRule="auto"/>
              <w:rPr/>
            </w:pPr>
            <w:r w:rsidDel="00000000" w:rsidR="00000000" w:rsidRPr="00000000">
              <w:rPr>
                <w:rtl w:val="0"/>
              </w:rPr>
              <w:t xml:space="preserve">Every context faces barriers: from limited services and stigma, to logistical hurdles or community backlash.</w:t>
            </w:r>
          </w:p>
          <w:p w:rsidR="00000000" w:rsidDel="00000000" w:rsidP="00000000" w:rsidRDefault="00000000" w:rsidRPr="00000000" w14:paraId="000004B9">
            <w:pPr>
              <w:widowControl w:val="0"/>
              <w:spacing w:after="240" w:before="240" w:line="240" w:lineRule="auto"/>
              <w:rPr/>
            </w:pPr>
            <w:r w:rsidDel="00000000" w:rsidR="00000000" w:rsidRPr="00000000">
              <w:rPr>
                <w:rtl w:val="0"/>
              </w:rPr>
              <w:t xml:space="preserve">Your job isn’t to remove every obstacle — it’s to know which </w:t>
            </w:r>
            <w:r w:rsidDel="00000000" w:rsidR="00000000" w:rsidRPr="00000000">
              <w:rPr>
                <w:i w:val="1"/>
                <w:iCs w:val="1"/>
                <w:rtl w:val="0"/>
              </w:rPr>
              <w:t xml:space="preserve">levers</w:t>
            </w:r>
            <w:r w:rsidDel="00000000" w:rsidR="00000000" w:rsidRPr="00000000">
              <w:rPr>
                <w:rtl w:val="0"/>
              </w:rPr>
              <w:t xml:space="preserve"> you can pull to strengthen readiness and move forward effectively.</w:t>
            </w:r>
          </w:p>
          <w:p w:rsidR="00000000" w:rsidDel="00000000" w:rsidP="00000000" w:rsidRDefault="00000000" w:rsidRPr="00000000" w14:paraId="000004BA">
            <w:pPr>
              <w:widowControl w:val="0"/>
              <w:spacing w:after="240" w:before="240" w:line="240" w:lineRule="auto"/>
              <w:rPr/>
            </w:pPr>
            <w:r w:rsidDel="00000000" w:rsidR="00000000" w:rsidRPr="00000000">
              <w:rPr>
                <w:rtl w:val="0"/>
              </w:rPr>
              <w:t xml:space="preserve">Explore common barriers, then select the readiness levers that could help you strengthen your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Interactive Grid: Barriers to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240" w:before="240" w:line="240" w:lineRule="auto"/>
              <w:rPr>
                <w:b w:val="1"/>
                <w:bCs w:val="1"/>
              </w:rPr>
            </w:pPr>
            <w:r w:rsidDel="00000000" w:rsidR="00000000" w:rsidRPr="00000000">
              <w:rPr>
                <w:b w:val="1"/>
                <w:bCs w:val="1"/>
                <w:rtl w:val="0"/>
              </w:rPr>
              <w:t xml:space="preserve">What Might Be Holding Your Community Back?</w:t>
            </w:r>
          </w:p>
          <w:p w:rsidR="00000000" w:rsidDel="00000000" w:rsidP="00000000" w:rsidRDefault="00000000" w:rsidRPr="00000000" w14:paraId="000004BD">
            <w:pPr>
              <w:widowControl w:val="0"/>
              <w:spacing w:after="240" w:before="240" w:line="240" w:lineRule="auto"/>
              <w:rPr>
                <w:b w:val="1"/>
                <w:bCs w:val="1"/>
              </w:rPr>
            </w:pPr>
            <w:r w:rsidDel="00000000" w:rsidR="00000000" w:rsidRPr="00000000">
              <w:rPr>
                <w:b w:val="1"/>
                <w:bCs w:val="1"/>
                <w:rtl w:val="0"/>
              </w:rPr>
              <w:t xml:space="preserve">On-screen layout: 4 icons or tiles representing barriers. Clicking each opens a brief description and solution strategy.</w:t>
            </w:r>
          </w:p>
          <w:p w:rsidR="00000000" w:rsidDel="00000000" w:rsidP="00000000" w:rsidRDefault="00000000" w:rsidRPr="00000000" w14:paraId="000004BE">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BF">
            <w:pPr>
              <w:widowControl w:val="0"/>
              <w:spacing w:after="240" w:before="240" w:line="240" w:lineRule="auto"/>
              <w:rPr>
                <w:b w:val="1"/>
                <w:bCs w:val="1"/>
              </w:rPr>
            </w:pPr>
            <w:r w:rsidDel="00000000" w:rsidR="00000000" w:rsidRPr="00000000">
              <w:rPr>
                <w:b w:val="1"/>
                <w:bCs w:val="1"/>
                <w:rtl w:val="0"/>
              </w:rPr>
              <w:t xml:space="preserve">Barrier 1 — Limited Services</w:t>
            </w:r>
          </w:p>
          <w:p w:rsidR="00000000" w:rsidDel="00000000" w:rsidP="00000000" w:rsidRDefault="00000000" w:rsidRPr="00000000" w14:paraId="000004C0">
            <w:pPr>
              <w:widowControl w:val="0"/>
              <w:spacing w:after="240" w:before="240" w:line="240" w:lineRule="auto"/>
              <w:rPr/>
            </w:pPr>
            <w:r w:rsidDel="00000000" w:rsidR="00000000" w:rsidRPr="00000000">
              <w:rPr>
                <w:i w:val="1"/>
                <w:iCs w:val="1"/>
                <w:rtl w:val="0"/>
              </w:rPr>
              <w:t xml:space="preserve">Challenge:</w:t>
            </w:r>
            <w:r w:rsidDel="00000000" w:rsidR="00000000" w:rsidRPr="00000000">
              <w:rPr>
                <w:rtl w:val="0"/>
              </w:rPr>
              <w:t xml:space="preserve"> Few referral or support services for sensitive issues like violence or mental health.</w:t>
            </w:r>
          </w:p>
          <w:p w:rsidR="00000000" w:rsidDel="00000000" w:rsidP="00000000" w:rsidRDefault="00000000" w:rsidRPr="00000000" w14:paraId="000004C1">
            <w:pPr>
              <w:widowControl w:val="0"/>
              <w:spacing w:after="240" w:before="240" w:line="240" w:lineRule="auto"/>
              <w:rPr/>
            </w:pPr>
            <w:r w:rsidDel="00000000" w:rsidR="00000000" w:rsidRPr="00000000">
              <w:rPr>
                <w:i w:val="1"/>
                <w:iCs w:val="1"/>
                <w:rtl w:val="0"/>
              </w:rPr>
              <w:t xml:space="preserve">Action:</w:t>
            </w:r>
            <w:r w:rsidDel="00000000" w:rsidR="00000000" w:rsidRPr="00000000">
              <w:rPr>
                <w:rtl w:val="0"/>
              </w:rPr>
              <w:t xml:space="preserve"> Map providers, establish MOUs, and advocate for sustainable funding.</w:t>
            </w:r>
          </w:p>
          <w:p w:rsidR="00000000" w:rsidDel="00000000" w:rsidP="00000000" w:rsidRDefault="00000000" w:rsidRPr="00000000" w14:paraId="000004C2">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You can’t do this work alone — formal partnerships prevent harm and fill service gaps.</w:t>
            </w:r>
          </w:p>
          <w:p w:rsidR="00000000" w:rsidDel="00000000" w:rsidP="00000000" w:rsidRDefault="00000000" w:rsidRPr="00000000" w14:paraId="000004C3">
            <w:pPr>
              <w:widowControl w:val="0"/>
              <w:spacing w:after="240" w:before="240" w:line="240" w:lineRule="auto"/>
              <w:rPr>
                <w:b w:val="1"/>
                <w:bCs w:val="1"/>
              </w:rPr>
            </w:pPr>
            <w:r w:rsidDel="00000000" w:rsidR="00000000" w:rsidRPr="00000000">
              <w:rPr>
                <w:b w:val="1"/>
                <w:bCs w:val="1"/>
                <w:rtl w:val="0"/>
              </w:rPr>
              <w:t xml:space="preserve">Barrier 2 — Logistical Challenges</w:t>
            </w:r>
          </w:p>
          <w:p w:rsidR="00000000" w:rsidDel="00000000" w:rsidP="00000000" w:rsidRDefault="00000000" w:rsidRPr="00000000" w14:paraId="000004C4">
            <w:pPr>
              <w:widowControl w:val="0"/>
              <w:spacing w:after="240" w:before="240" w:line="240" w:lineRule="auto"/>
              <w:rPr/>
            </w:pPr>
            <w:r w:rsidDel="00000000" w:rsidR="00000000" w:rsidRPr="00000000">
              <w:rPr>
                <w:i w:val="1"/>
                <w:iCs w:val="1"/>
                <w:rtl w:val="0"/>
              </w:rPr>
              <w:t xml:space="preserve">Challenge:</w:t>
            </w:r>
            <w:r w:rsidDel="00000000" w:rsidR="00000000" w:rsidRPr="00000000">
              <w:rPr>
                <w:rtl w:val="0"/>
              </w:rPr>
              <w:t xml:space="preserve"> Sessions are hard to attend due to distance, time, or financial constraints.</w:t>
            </w:r>
          </w:p>
          <w:p w:rsidR="00000000" w:rsidDel="00000000" w:rsidP="00000000" w:rsidRDefault="00000000" w:rsidRPr="00000000" w14:paraId="000004C5">
            <w:pPr>
              <w:widowControl w:val="0"/>
              <w:spacing w:after="240" w:before="240" w:line="240" w:lineRule="auto"/>
              <w:rPr/>
            </w:pPr>
            <w:r w:rsidDel="00000000" w:rsidR="00000000" w:rsidRPr="00000000">
              <w:rPr>
                <w:i w:val="1"/>
                <w:iCs w:val="1"/>
                <w:rtl w:val="0"/>
              </w:rPr>
              <w:t xml:space="preserve">Action:</w:t>
            </w:r>
            <w:r w:rsidDel="00000000" w:rsidR="00000000" w:rsidRPr="00000000">
              <w:rPr>
                <w:rtl w:val="0"/>
              </w:rPr>
              <w:t xml:space="preserve"> Co-design schedules with participants, offer transport stipends, meals, or childcare.</w:t>
            </w:r>
          </w:p>
          <w:p w:rsidR="00000000" w:rsidDel="00000000" w:rsidP="00000000" w:rsidRDefault="00000000" w:rsidRPr="00000000" w14:paraId="000004C6">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Accessibility is a prerequisite for engagement.</w:t>
            </w:r>
          </w:p>
          <w:p w:rsidR="00000000" w:rsidDel="00000000" w:rsidP="00000000" w:rsidRDefault="00000000" w:rsidRPr="00000000" w14:paraId="000004C7">
            <w:pPr>
              <w:widowControl w:val="0"/>
              <w:spacing w:after="240" w:before="240" w:line="240" w:lineRule="auto"/>
              <w:rPr>
                <w:b w:val="1"/>
                <w:bCs w:val="1"/>
              </w:rPr>
            </w:pPr>
            <w:r w:rsidDel="00000000" w:rsidR="00000000" w:rsidRPr="00000000">
              <w:rPr>
                <w:b w:val="1"/>
                <w:bCs w:val="1"/>
                <w:rtl w:val="0"/>
              </w:rPr>
              <w:t xml:space="preserve">Barrier 3 — Cultural Triggers or Backlash</w:t>
            </w:r>
          </w:p>
          <w:p w:rsidR="00000000" w:rsidDel="00000000" w:rsidP="00000000" w:rsidRDefault="00000000" w:rsidRPr="00000000" w14:paraId="000004C8">
            <w:pPr>
              <w:widowControl w:val="0"/>
              <w:spacing w:after="240" w:before="240" w:line="240" w:lineRule="auto"/>
              <w:rPr/>
            </w:pPr>
            <w:r w:rsidDel="00000000" w:rsidR="00000000" w:rsidRPr="00000000">
              <w:rPr>
                <w:i w:val="1"/>
                <w:iCs w:val="1"/>
                <w:rtl w:val="0"/>
              </w:rPr>
              <w:t xml:space="preserve">Challenge:</w:t>
            </w:r>
            <w:r w:rsidDel="00000000" w:rsidR="00000000" w:rsidRPr="00000000">
              <w:rPr>
                <w:rtl w:val="0"/>
              </w:rPr>
              <w:t xml:space="preserve"> Sensitive content may provoke resistance or backlash.</w:t>
            </w:r>
          </w:p>
          <w:p w:rsidR="00000000" w:rsidDel="00000000" w:rsidP="00000000" w:rsidRDefault="00000000" w:rsidRPr="00000000" w14:paraId="000004C9">
            <w:pPr>
              <w:widowControl w:val="0"/>
              <w:spacing w:after="240" w:before="240" w:line="240" w:lineRule="auto"/>
              <w:rPr/>
            </w:pPr>
            <w:r w:rsidDel="00000000" w:rsidR="00000000" w:rsidRPr="00000000">
              <w:rPr>
                <w:i w:val="1"/>
                <w:iCs w:val="1"/>
                <w:rtl w:val="0"/>
              </w:rPr>
              <w:t xml:space="preserve">Action:</w:t>
            </w:r>
            <w:r w:rsidDel="00000000" w:rsidR="00000000" w:rsidRPr="00000000">
              <w:rPr>
                <w:rtl w:val="0"/>
              </w:rPr>
              <w:t xml:space="preserve"> Introduce topics gradually, engage community/religious leaders early, and co-create content.</w:t>
            </w:r>
          </w:p>
          <w:p w:rsidR="00000000" w:rsidDel="00000000" w:rsidP="00000000" w:rsidRDefault="00000000" w:rsidRPr="00000000" w14:paraId="000004CA">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Prevention and partnership reduce risk and strengthen legitimacy.</w:t>
            </w:r>
          </w:p>
          <w:p w:rsidR="00000000" w:rsidDel="00000000" w:rsidP="00000000" w:rsidRDefault="00000000" w:rsidRPr="00000000" w14:paraId="000004CB">
            <w:pPr>
              <w:widowControl w:val="0"/>
              <w:spacing w:after="240" w:before="240" w:line="240" w:lineRule="auto"/>
              <w:rPr>
                <w:b w:val="1"/>
                <w:bCs w:val="1"/>
              </w:rPr>
            </w:pPr>
            <w:r w:rsidDel="00000000" w:rsidR="00000000" w:rsidRPr="00000000">
              <w:rPr>
                <w:b w:val="1"/>
                <w:bCs w:val="1"/>
                <w:rtl w:val="0"/>
              </w:rPr>
              <w:t xml:space="preserve">Barrier 4 — Limited Interest or Funding</w:t>
            </w:r>
          </w:p>
          <w:p w:rsidR="00000000" w:rsidDel="00000000" w:rsidP="00000000" w:rsidRDefault="00000000" w:rsidRPr="00000000" w14:paraId="000004CC">
            <w:pPr>
              <w:widowControl w:val="0"/>
              <w:spacing w:after="240" w:before="240" w:line="240" w:lineRule="auto"/>
              <w:rPr>
                <w:b w:val="1"/>
                <w:bCs w:val="1"/>
              </w:rPr>
            </w:pPr>
            <w:r w:rsidDel="00000000" w:rsidR="00000000" w:rsidRPr="00000000">
              <w:rPr>
                <w:b w:val="1"/>
                <w:bCs w:val="1"/>
                <w:i w:val="1"/>
                <w:iCs w:val="1"/>
                <w:rtl w:val="0"/>
              </w:rPr>
              <w:t xml:space="preserve">Challenge:</w:t>
            </w:r>
            <w:r w:rsidDel="00000000" w:rsidR="00000000" w:rsidRPr="00000000">
              <w:rPr>
                <w:b w:val="1"/>
                <w:bCs w:val="1"/>
                <w:rtl w:val="0"/>
              </w:rPr>
              <w:t xml:space="preserve"> Organizations or funders hesitate to invest in “new” or “unproven” work.</w:t>
            </w:r>
          </w:p>
          <w:p w:rsidR="00000000" w:rsidDel="00000000" w:rsidP="00000000" w:rsidRDefault="00000000" w:rsidRPr="00000000" w14:paraId="000004CD">
            <w:pPr>
              <w:widowControl w:val="0"/>
              <w:spacing w:after="240" w:before="240" w:line="240" w:lineRule="auto"/>
              <w:rPr>
                <w:b w:val="1"/>
                <w:bCs w:val="1"/>
              </w:rPr>
            </w:pPr>
            <w:r w:rsidDel="00000000" w:rsidR="00000000" w:rsidRPr="00000000">
              <w:rPr>
                <w:b w:val="1"/>
                <w:bCs w:val="1"/>
                <w:i w:val="1"/>
                <w:iCs w:val="1"/>
                <w:rtl w:val="0"/>
              </w:rPr>
              <w:t xml:space="preserve">Action:</w:t>
            </w:r>
            <w:r w:rsidDel="00000000" w:rsidR="00000000" w:rsidRPr="00000000">
              <w:rPr>
                <w:b w:val="1"/>
                <w:bCs w:val="1"/>
                <w:rtl w:val="0"/>
              </w:rPr>
              <w:t xml:space="preserve"> Start small — integrate masculinity discussions into existing work and build evidence gradually.</w:t>
            </w:r>
          </w:p>
          <w:p w:rsidR="00000000" w:rsidDel="00000000" w:rsidP="00000000" w:rsidRDefault="00000000" w:rsidRPr="00000000" w14:paraId="000004CE">
            <w:pPr>
              <w:widowControl w:val="0"/>
              <w:spacing w:after="240" w:before="240" w:line="240" w:lineRule="auto"/>
              <w:rPr>
                <w:b w:val="1"/>
                <w:bCs w:val="1"/>
              </w:rPr>
            </w:pPr>
            <w:r w:rsidDel="00000000" w:rsidR="00000000" w:rsidRPr="00000000">
              <w:rPr>
                <w:b w:val="1"/>
                <w:bCs w:val="1"/>
                <w:i w:val="1"/>
                <w:iCs w:val="1"/>
                <w:rtl w:val="0"/>
              </w:rPr>
              <w:t xml:space="preserve">Why it matters:</w:t>
            </w:r>
            <w:r w:rsidDel="00000000" w:rsidR="00000000" w:rsidRPr="00000000">
              <w:rPr>
                <w:b w:val="1"/>
                <w:bCs w:val="1"/>
                <w:rtl w:val="0"/>
              </w:rPr>
              <w:t xml:space="preserve"> Demonstrating early success builds credibility and commitment.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Interactive Drag-and-Drop: Choose Your Readiness Levers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240" w:before="240" w:line="240" w:lineRule="auto"/>
              <w:rPr>
                <w:b w:val="1"/>
                <w:bCs w:val="1"/>
              </w:rPr>
            </w:pPr>
            <w:r w:rsidDel="00000000" w:rsidR="00000000" w:rsidRPr="00000000">
              <w:rPr>
                <w:b w:val="1"/>
                <w:bCs w:val="1"/>
                <w:rtl w:val="0"/>
              </w:rPr>
              <w:t xml:space="preserve">Strengthening Readiness: Which Levers Fit Your Context?</w:t>
            </w:r>
          </w:p>
          <w:p w:rsidR="00000000" w:rsidDel="00000000" w:rsidP="00000000" w:rsidRDefault="00000000" w:rsidRPr="00000000" w14:paraId="000004D1">
            <w:pPr>
              <w:widowControl w:val="0"/>
              <w:spacing w:after="240" w:before="240" w:lin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4D2">
            <w:pPr>
              <w:widowControl w:val="0"/>
              <w:spacing w:after="240" w:before="240" w:line="240" w:lineRule="auto"/>
              <w:rPr/>
            </w:pPr>
            <w:r w:rsidDel="00000000" w:rsidR="00000000" w:rsidRPr="00000000">
              <w:rPr>
                <w:rtl w:val="0"/>
              </w:rPr>
              <w:t xml:space="preserve">Drag two readiness levers into your “Readiness Toolkit.”</w:t>
            </w:r>
          </w:p>
          <w:p w:rsidR="00000000" w:rsidDel="00000000" w:rsidP="00000000" w:rsidRDefault="00000000" w:rsidRPr="00000000" w14:paraId="000004D3">
            <w:pPr>
              <w:widowControl w:val="0"/>
              <w:spacing w:after="240" w:before="240" w:line="240" w:lineRule="auto"/>
              <w:rPr/>
            </w:pPr>
            <w:r w:rsidDel="00000000" w:rsidR="00000000" w:rsidRPr="00000000">
              <w:rPr>
                <w:rtl w:val="0"/>
              </w:rPr>
              <w:t xml:space="preserve">Each lever includes a short description and how it supports gender-transformative programming.</w:t>
            </w:r>
          </w:p>
          <w:p w:rsidR="00000000" w:rsidDel="00000000" w:rsidP="00000000" w:rsidRDefault="00000000" w:rsidRPr="00000000" w14:paraId="000004D4">
            <w:pPr>
              <w:widowControl w:val="0"/>
              <w:spacing w:after="240" w:before="240" w:line="240" w:lineRule="auto"/>
              <w:rPr>
                <w:b w:val="1"/>
                <w:bCs w:val="1"/>
              </w:rPr>
            </w:pPr>
            <w:r w:rsidDel="00000000" w:rsidR="00000000" w:rsidRPr="00000000">
              <w:rPr>
                <w:b w:val="1"/>
                <w:bCs w:val="1"/>
                <w:rtl w:val="0"/>
              </w:rPr>
              <w:t xml:space="preserve">Levers (click/drag cards):</w:t>
            </w:r>
          </w:p>
          <w:p w:rsidR="00000000" w:rsidDel="00000000" w:rsidP="00000000" w:rsidRDefault="00000000" w:rsidRPr="00000000" w14:paraId="000004D5">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D6">
            <w:pPr>
              <w:widowControl w:val="0"/>
              <w:spacing w:after="240" w:before="240" w:line="240" w:lineRule="auto"/>
              <w:rPr>
                <w:b w:val="1"/>
                <w:bCs w:val="1"/>
              </w:rPr>
            </w:pPr>
            <w:r w:rsidDel="00000000" w:rsidR="00000000" w:rsidRPr="00000000">
              <w:rPr>
                <w:b w:val="1"/>
                <w:bCs w:val="1"/>
                <w:rtl w:val="0"/>
              </w:rPr>
              <w:t xml:space="preserve">Referral Pathways</w:t>
            </w:r>
          </w:p>
          <w:p w:rsidR="00000000" w:rsidDel="00000000" w:rsidP="00000000" w:rsidRDefault="00000000" w:rsidRPr="00000000" w14:paraId="000004D7">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Building MOUs and referral systems with counseling, victim services, and health providers.</w:t>
            </w:r>
          </w:p>
          <w:p w:rsidR="00000000" w:rsidDel="00000000" w:rsidP="00000000" w:rsidRDefault="00000000" w:rsidRPr="00000000" w14:paraId="000004D8">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Protects participants and ensures a safety net for disclosures or distress.</w:t>
            </w:r>
          </w:p>
          <w:p w:rsidR="00000000" w:rsidDel="00000000" w:rsidP="00000000" w:rsidRDefault="00000000" w:rsidRPr="00000000" w14:paraId="000004D9">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DA">
            <w:pPr>
              <w:widowControl w:val="0"/>
              <w:spacing w:after="240" w:before="240" w:line="240" w:lineRule="auto"/>
              <w:rPr>
                <w:b w:val="1"/>
                <w:bCs w:val="1"/>
              </w:rPr>
            </w:pPr>
            <w:r w:rsidDel="00000000" w:rsidR="00000000" w:rsidRPr="00000000">
              <w:rPr>
                <w:b w:val="1"/>
                <w:bCs w:val="1"/>
                <w:rtl w:val="0"/>
              </w:rPr>
              <w:t xml:space="preserve">Staff Care and Support</w:t>
            </w:r>
          </w:p>
          <w:p w:rsidR="00000000" w:rsidDel="00000000" w:rsidP="00000000" w:rsidRDefault="00000000" w:rsidRPr="00000000" w14:paraId="000004DB">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Regular debriefs, reflection spaces, and supervision for facilitators and staff.</w:t>
            </w:r>
          </w:p>
          <w:p w:rsidR="00000000" w:rsidDel="00000000" w:rsidP="00000000" w:rsidRDefault="00000000" w:rsidRPr="00000000" w14:paraId="000004DC">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Prevents burnout and builds the emotional resilience facilitators need to model care and empathy.</w:t>
            </w:r>
          </w:p>
          <w:p w:rsidR="00000000" w:rsidDel="00000000" w:rsidP="00000000" w:rsidRDefault="00000000" w:rsidRPr="00000000" w14:paraId="000004DD">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DE">
            <w:pPr>
              <w:widowControl w:val="0"/>
              <w:spacing w:after="240" w:before="240" w:line="240" w:lineRule="auto"/>
              <w:rPr>
                <w:b w:val="1"/>
                <w:bCs w:val="1"/>
              </w:rPr>
            </w:pPr>
            <w:r w:rsidDel="00000000" w:rsidR="00000000" w:rsidRPr="00000000">
              <w:rPr>
                <w:b w:val="1"/>
                <w:bCs w:val="1"/>
                <w:rtl w:val="0"/>
              </w:rPr>
              <w:t xml:space="preserve">Leadership Buy-In</w:t>
            </w:r>
          </w:p>
          <w:p w:rsidR="00000000" w:rsidDel="00000000" w:rsidP="00000000" w:rsidRDefault="00000000" w:rsidRPr="00000000" w14:paraId="000004DF">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Formal commitment from leadership — inclusion in job descriptions, funding lines, and strategic plans.</w:t>
            </w:r>
          </w:p>
          <w:p w:rsidR="00000000" w:rsidDel="00000000" w:rsidP="00000000" w:rsidRDefault="00000000" w:rsidRPr="00000000" w14:paraId="000004E0">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Builds sustainability and shields staff from backlash or isolation.</w:t>
            </w:r>
          </w:p>
          <w:p w:rsidR="00000000" w:rsidDel="00000000" w:rsidP="00000000" w:rsidRDefault="00000000" w:rsidRPr="00000000" w14:paraId="000004E1">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E2">
            <w:pPr>
              <w:widowControl w:val="0"/>
              <w:spacing w:after="240" w:before="240" w:line="240" w:lineRule="auto"/>
              <w:rPr>
                <w:b w:val="1"/>
                <w:bCs w:val="1"/>
              </w:rPr>
            </w:pPr>
            <w:r w:rsidDel="00000000" w:rsidR="00000000" w:rsidRPr="00000000">
              <w:rPr>
                <w:b w:val="1"/>
                <w:bCs w:val="1"/>
                <w:rtl w:val="0"/>
              </w:rPr>
              <w:t xml:space="preserve">Partnerships with Other Organizations</w:t>
            </w:r>
          </w:p>
          <w:p w:rsidR="00000000" w:rsidDel="00000000" w:rsidP="00000000" w:rsidRDefault="00000000" w:rsidRPr="00000000" w14:paraId="000004E3">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Collaborating through shared research, events, or advocacy.</w:t>
            </w:r>
          </w:p>
          <w:p w:rsidR="00000000" w:rsidDel="00000000" w:rsidP="00000000" w:rsidRDefault="00000000" w:rsidRPr="00000000" w14:paraId="000004E4">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Expands capacity, credibility, and sustainability through collective effort.</w:t>
            </w:r>
          </w:p>
          <w:p w:rsidR="00000000" w:rsidDel="00000000" w:rsidP="00000000" w:rsidRDefault="00000000" w:rsidRPr="00000000" w14:paraId="000004E5">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E6">
            <w:pPr>
              <w:widowControl w:val="0"/>
              <w:spacing w:after="240" w:before="240" w:line="240" w:lineRule="auto"/>
              <w:rPr>
                <w:b w:val="1"/>
                <w:bCs w:val="1"/>
              </w:rPr>
            </w:pPr>
            <w:r w:rsidDel="00000000" w:rsidR="00000000" w:rsidRPr="00000000">
              <w:rPr>
                <w:b w:val="1"/>
                <w:bCs w:val="1"/>
                <w:rtl w:val="0"/>
              </w:rPr>
              <w:t xml:space="preserve">Community Ally Engagement</w:t>
            </w:r>
          </w:p>
          <w:p w:rsidR="00000000" w:rsidDel="00000000" w:rsidP="00000000" w:rsidRDefault="00000000" w:rsidRPr="00000000" w14:paraId="000004E7">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Involving community, traditional, and religious leaders as champions.</w:t>
            </w:r>
          </w:p>
          <w:p w:rsidR="00000000" w:rsidDel="00000000" w:rsidP="00000000" w:rsidRDefault="00000000" w:rsidRPr="00000000" w14:paraId="000004E8">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Strengthens trust and diffuses resistance to gender-transformative messaging.</w:t>
            </w:r>
          </w:p>
          <w:p w:rsidR="00000000" w:rsidDel="00000000" w:rsidP="00000000" w:rsidRDefault="00000000" w:rsidRPr="00000000" w14:paraId="000004E9">
            <w:pPr>
              <w:widowControl w:val="0"/>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widowControl w:val="0"/>
              <w:spacing w:after="240" w:before="240" w:line="240" w:lineRule="auto"/>
              <w:rPr>
                <w:b w:val="1"/>
                <w:bCs w:val="1"/>
              </w:rPr>
            </w:pPr>
            <w:r w:rsidDel="00000000" w:rsidR="00000000" w:rsidRPr="00000000">
              <w:rPr>
                <w:b w:val="1"/>
                <w:bCs w:val="1"/>
                <w:rtl w:val="0"/>
              </w:rPr>
              <w:t xml:space="preserve">Prompt (after drag-and-drop):</w:t>
            </w:r>
          </w:p>
          <w:p w:rsidR="00000000" w:rsidDel="00000000" w:rsidP="00000000" w:rsidRDefault="00000000" w:rsidRPr="00000000" w14:paraId="000004EB">
            <w:pPr>
              <w:widowControl w:val="0"/>
              <w:spacing w:after="240" w:before="240" w:line="240" w:lineRule="auto"/>
              <w:rPr>
                <w:b w:val="1"/>
                <w:bCs w:val="1"/>
              </w:rPr>
            </w:pPr>
            <w:r w:rsidDel="00000000" w:rsidR="00000000" w:rsidRPr="00000000">
              <w:rPr>
                <w:b w:val="1"/>
                <w:bCs w:val="1"/>
                <w:rtl w:val="0"/>
              </w:rPr>
              <w:t xml:space="preserve">Now, reflect: What’s one likely barrier to readiness in your community — and how could these levers help you address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240" w:before="240" w:line="240" w:lineRule="auto"/>
              <w:rPr/>
            </w:pPr>
            <w:r w:rsidDel="00000000" w:rsidR="00000000" w:rsidRPr="00000000">
              <w:rPr>
                <w:rtl w:val="0"/>
              </w:rPr>
              <w:t xml:space="preserve">Building readiness means aligning individuals, organizations, and communities toward shared purpose and care.</w:t>
            </w:r>
          </w:p>
          <w:p w:rsidR="00000000" w:rsidDel="00000000" w:rsidP="00000000" w:rsidRDefault="00000000" w:rsidRPr="00000000" w14:paraId="000004EE">
            <w:pPr>
              <w:widowControl w:val="0"/>
              <w:spacing w:after="240" w:before="240" w:line="240" w:lineRule="auto"/>
              <w:rPr/>
            </w:pPr>
            <w:r w:rsidDel="00000000" w:rsidR="00000000" w:rsidRPr="00000000">
              <w:rPr>
                <w:rtl w:val="0"/>
              </w:rPr>
              <w:t xml:space="preserve">No one lever fixes everything — but when combined, they create the support system your program needs to thrive.</w:t>
            </w:r>
          </w:p>
          <w:p w:rsidR="00000000" w:rsidDel="00000000" w:rsidP="00000000" w:rsidRDefault="00000000" w:rsidRPr="00000000" w14:paraId="000004EF">
            <w:pPr>
              <w:widowControl w:val="0"/>
              <w:spacing w:after="240" w:before="240" w:line="240" w:lineRule="auto"/>
              <w:rPr/>
            </w:pPr>
            <w:r w:rsidDel="00000000" w:rsidR="00000000" w:rsidRPr="00000000">
              <w:rPr>
                <w:b w:val="1"/>
                <w:bCs w:val="1"/>
                <w:rtl w:val="0"/>
              </w:rPr>
              <w:t xml:space="preserve">Reflection </w:t>
            </w:r>
            <w:r w:rsidDel="00000000" w:rsidR="00000000" w:rsidRPr="00000000">
              <w:rPr>
                <w:rtl w:val="0"/>
              </w:rPr>
            </w:r>
          </w:p>
          <w:p w:rsidR="00000000" w:rsidDel="00000000" w:rsidP="00000000" w:rsidRDefault="00000000" w:rsidRPr="00000000" w14:paraId="000004F0">
            <w:pPr>
              <w:widowControl w:val="0"/>
              <w:spacing w:after="240" w:before="240" w:line="240" w:lineRule="auto"/>
              <w:rPr/>
            </w:pPr>
            <w:r w:rsidDel="00000000" w:rsidR="00000000" w:rsidRPr="00000000">
              <w:rPr>
                <w:rtl w:val="0"/>
              </w:rPr>
              <w:t xml:space="preserve">Which lever will you activate first — and what small action can you take this month to strengthen it?</w:t>
            </w:r>
          </w:p>
          <w:p w:rsidR="00000000" w:rsidDel="00000000" w:rsidP="00000000" w:rsidRDefault="00000000" w:rsidRPr="00000000" w14:paraId="000004F1">
            <w:pPr>
              <w:widowControl w:val="0"/>
              <w:spacing w:after="240" w:before="240" w:lin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4F2">
            <w:pPr>
              <w:widowControl w:val="0"/>
              <w:spacing w:after="240" w:before="240" w:line="240" w:lineRule="auto"/>
              <w:rPr/>
            </w:pPr>
            <w:r w:rsidDel="00000000" w:rsidR="00000000" w:rsidRPr="00000000">
              <w:rPr>
                <w:rtl w:val="0"/>
              </w:rPr>
              <w:t xml:space="preserve">Now open your Workbook to complete the </w:t>
            </w:r>
            <w:r w:rsidDel="00000000" w:rsidR="00000000" w:rsidRPr="00000000">
              <w:rPr>
                <w:i w:val="1"/>
                <w:iCs w:val="1"/>
                <w:rtl w:val="0"/>
              </w:rPr>
              <w:t xml:space="preserve">Readiness Levers in Practice</w:t>
            </w:r>
            <w:r w:rsidDel="00000000" w:rsidR="00000000" w:rsidRPr="00000000">
              <w:rPr>
                <w:rtl w:val="0"/>
              </w:rPr>
              <w:t xml:space="preserve"> exercise — and map your next steps for action.</w:t>
            </w:r>
          </w:p>
          <w:p w:rsidR="00000000" w:rsidDel="00000000" w:rsidP="00000000" w:rsidRDefault="00000000" w:rsidRPr="00000000" w14:paraId="000004F3">
            <w:pPr>
              <w:widowControl w:val="0"/>
              <w:spacing w:after="240" w:before="240" w:lin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240" w:before="240" w:line="240" w:lineRule="auto"/>
              <w:rPr>
                <w:b w:val="1"/>
                <w:bCs w:val="1"/>
              </w:rPr>
            </w:pPr>
            <w:r w:rsidDel="00000000" w:rsidR="00000000" w:rsidRPr="00000000">
              <w:rPr>
                <w:b w:val="1"/>
                <w:bCs w:val="1"/>
                <w:rtl w:val="0"/>
              </w:rPr>
              <w:t xml:space="preserve">Workbook Activity</w:t>
            </w:r>
          </w:p>
          <w:p w:rsidR="00000000" w:rsidDel="00000000" w:rsidP="00000000" w:rsidRDefault="00000000" w:rsidRPr="00000000" w14:paraId="000004F6">
            <w:pPr>
              <w:pStyle w:val="Heading2"/>
              <w:keepNext w:val="0"/>
              <w:keepLines w:val="0"/>
              <w:widowControl w:val="0"/>
              <w:spacing w:after="80" w:line="240" w:lineRule="auto"/>
              <w:rPr>
                <w:b w:val="1"/>
                <w:bCs w:val="1"/>
                <w:sz w:val="34"/>
                <w:szCs w:val="34"/>
              </w:rPr>
            </w:pPr>
            <w:bookmarkStart w:colFirst="0" w:colLast="0" w:name="_jb11hhquwr3j" w:id="40"/>
            <w:bookmarkEnd w:id="40"/>
            <w:r w:rsidDel="00000000" w:rsidR="00000000" w:rsidRPr="00000000">
              <w:rPr>
                <w:b w:val="1"/>
                <w:bCs w:val="1"/>
                <w:sz w:val="34"/>
                <w:szCs w:val="34"/>
                <w:rtl w:val="0"/>
              </w:rPr>
              <w:t xml:space="preserve">Purpose</w:t>
            </w:r>
          </w:p>
          <w:p w:rsidR="00000000" w:rsidDel="00000000" w:rsidP="00000000" w:rsidRDefault="00000000" w:rsidRPr="00000000" w14:paraId="000004F7">
            <w:pPr>
              <w:widowControl w:val="0"/>
              <w:spacing w:after="240" w:before="240" w:line="240" w:lineRule="auto"/>
              <w:rPr>
                <w:b w:val="1"/>
                <w:bCs w:val="1"/>
              </w:rPr>
            </w:pPr>
            <w:r w:rsidDel="00000000" w:rsidR="00000000" w:rsidRPr="00000000">
              <w:rPr>
                <w:b w:val="1"/>
                <w:bCs w:val="1"/>
                <w:rtl w:val="0"/>
              </w:rPr>
              <w:t xml:space="preserve">Use this activity to identify key levers that strengthen readiness in your program and community — and to think through how you’ll address barriers that stand in the way.</w:t>
            </w:r>
          </w:p>
          <w:p w:rsidR="00000000" w:rsidDel="00000000" w:rsidP="00000000" w:rsidRDefault="00000000" w:rsidRPr="00000000" w14:paraId="000004F8">
            <w:pPr>
              <w:widowControl w:val="0"/>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widowControl w:val="0"/>
              <w:spacing w:before="280" w:line="240" w:lineRule="auto"/>
              <w:rPr>
                <w:b w:val="1"/>
                <w:bCs w:val="1"/>
                <w:color w:val="000000"/>
                <w:sz w:val="26"/>
                <w:szCs w:val="26"/>
              </w:rPr>
            </w:pPr>
            <w:bookmarkStart w:colFirst="0" w:colLast="0" w:name="_6w8mxqskgpn7" w:id="41"/>
            <w:bookmarkEnd w:id="41"/>
            <w:r w:rsidDel="00000000" w:rsidR="00000000" w:rsidRPr="00000000">
              <w:rPr>
                <w:b w:val="1"/>
                <w:bCs w:val="1"/>
                <w:color w:val="000000"/>
                <w:sz w:val="26"/>
                <w:szCs w:val="26"/>
                <w:rtl w:val="0"/>
              </w:rPr>
              <w:t xml:space="preserve">Step 1: Identify Barriers</w:t>
            </w:r>
          </w:p>
          <w:p w:rsidR="00000000" w:rsidDel="00000000" w:rsidP="00000000" w:rsidRDefault="00000000" w:rsidRPr="00000000" w14:paraId="000004FA">
            <w:pPr>
              <w:widowControl w:val="0"/>
              <w:spacing w:after="240" w:before="240" w:line="240" w:lineRule="auto"/>
              <w:rPr>
                <w:b w:val="1"/>
                <w:bCs w:val="1"/>
              </w:rPr>
            </w:pPr>
            <w:r w:rsidDel="00000000" w:rsidR="00000000" w:rsidRPr="00000000">
              <w:rPr>
                <w:b w:val="1"/>
                <w:bCs w:val="1"/>
                <w:rtl w:val="0"/>
              </w:rPr>
              <w:t xml:space="preserve">What challenges might make it difficult to engage men and boys effectively in your context?</w:t>
            </w:r>
          </w:p>
          <w:p w:rsidR="00000000" w:rsidDel="00000000" w:rsidP="00000000" w:rsidRDefault="00000000" w:rsidRPr="00000000" w14:paraId="000004FB">
            <w:pPr>
              <w:widowControl w:val="0"/>
              <w:spacing w:after="240" w:before="240" w:line="240" w:lineRule="auto"/>
              <w:rPr>
                <w:b w:val="1"/>
                <w:bCs w:val="1"/>
              </w:rPr>
            </w:pPr>
            <w:r w:rsidDel="00000000" w:rsidR="00000000" w:rsidRPr="00000000">
              <w:rPr>
                <w:b w:val="1"/>
                <w:bCs w:val="1"/>
                <w:rtl w:val="0"/>
              </w:rPr>
              <w:t xml:space="preserve">Tick all that apply.</w:t>
            </w:r>
          </w:p>
          <w:p w:rsidR="00000000" w:rsidDel="00000000" w:rsidP="00000000" w:rsidRDefault="00000000" w:rsidRPr="00000000" w14:paraId="000004FC">
            <w:pPr>
              <w:widowControl w:val="0"/>
              <w:spacing w:after="240" w:before="240" w:line="240" w:lineRule="auto"/>
              <w:rPr>
                <w:b w:val="1"/>
                <w:bCs w:val="1"/>
              </w:rPr>
            </w:pPr>
            <w:r w:rsidDel="00000000" w:rsidR="00000000" w:rsidRPr="00000000">
              <w:rPr>
                <w:b w:val="1"/>
                <w:bCs w:val="1"/>
                <w:rtl w:val="0"/>
              </w:rPr>
              <w:t xml:space="preserve">☐ Limited referral or support services</w:t>
            </w:r>
          </w:p>
          <w:p w:rsidR="00000000" w:rsidDel="00000000" w:rsidP="00000000" w:rsidRDefault="00000000" w:rsidRPr="00000000" w14:paraId="000004FD">
            <w:pPr>
              <w:widowControl w:val="0"/>
              <w:spacing w:after="240" w:before="240" w:line="240" w:lineRule="auto"/>
              <w:rPr>
                <w:b w:val="1"/>
                <w:bCs w:val="1"/>
              </w:rPr>
            </w:pPr>
            <w:r w:rsidDel="00000000" w:rsidR="00000000" w:rsidRPr="00000000">
              <w:rPr>
                <w:b w:val="1"/>
                <w:bCs w:val="1"/>
                <w:rtl w:val="0"/>
              </w:rPr>
              <w:t xml:space="preserve">☐ Logistical barriers (timing, distance, income loss)</w:t>
            </w:r>
          </w:p>
          <w:p w:rsidR="00000000" w:rsidDel="00000000" w:rsidP="00000000" w:rsidRDefault="00000000" w:rsidRPr="00000000" w14:paraId="000004FE">
            <w:pPr>
              <w:widowControl w:val="0"/>
              <w:spacing w:after="240" w:before="240" w:line="240" w:lineRule="auto"/>
              <w:rPr>
                <w:b w:val="1"/>
                <w:bCs w:val="1"/>
              </w:rPr>
            </w:pPr>
            <w:r w:rsidDel="00000000" w:rsidR="00000000" w:rsidRPr="00000000">
              <w:rPr>
                <w:b w:val="1"/>
                <w:bCs w:val="1"/>
                <w:rtl w:val="0"/>
              </w:rPr>
              <w:t xml:space="preserve">☐ Cultural or religious backlash</w:t>
            </w:r>
          </w:p>
          <w:p w:rsidR="00000000" w:rsidDel="00000000" w:rsidP="00000000" w:rsidRDefault="00000000" w:rsidRPr="00000000" w14:paraId="000004FF">
            <w:pPr>
              <w:widowControl w:val="0"/>
              <w:spacing w:after="240" w:before="240" w:line="240" w:lineRule="auto"/>
              <w:rPr>
                <w:b w:val="1"/>
                <w:bCs w:val="1"/>
              </w:rPr>
            </w:pPr>
            <w:r w:rsidDel="00000000" w:rsidR="00000000" w:rsidRPr="00000000">
              <w:rPr>
                <w:b w:val="1"/>
                <w:bCs w:val="1"/>
                <w:rtl w:val="0"/>
              </w:rPr>
              <w:t xml:space="preserve">☐ Limited funding or organizational interest</w:t>
            </w:r>
          </w:p>
          <w:p w:rsidR="00000000" w:rsidDel="00000000" w:rsidP="00000000" w:rsidRDefault="00000000" w:rsidRPr="00000000" w14:paraId="00000500">
            <w:pPr>
              <w:widowControl w:val="0"/>
              <w:spacing w:after="240" w:before="240" w:line="240" w:lineRule="auto"/>
              <w:rPr>
                <w:b w:val="1"/>
                <w:bCs w:val="1"/>
              </w:rPr>
            </w:pPr>
            <w:r w:rsidDel="00000000" w:rsidR="00000000" w:rsidRPr="00000000">
              <w:rPr>
                <w:b w:val="1"/>
                <w:bCs w:val="1"/>
                <w:rtl w:val="0"/>
              </w:rPr>
              <w:t xml:space="preserve">☐ Other: _______________________________</w:t>
            </w:r>
          </w:p>
          <w:p w:rsidR="00000000" w:rsidDel="00000000" w:rsidP="00000000" w:rsidRDefault="00000000" w:rsidRPr="00000000" w14:paraId="00000501">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502">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503">
            <w:pPr>
              <w:pStyle w:val="Heading3"/>
              <w:keepNext w:val="0"/>
              <w:keepLines w:val="0"/>
              <w:widowControl w:val="0"/>
              <w:spacing w:before="280" w:line="240" w:lineRule="auto"/>
              <w:rPr>
                <w:b w:val="1"/>
                <w:bCs w:val="1"/>
                <w:color w:val="000000"/>
                <w:sz w:val="26"/>
                <w:szCs w:val="26"/>
              </w:rPr>
            </w:pPr>
            <w:bookmarkStart w:colFirst="0" w:colLast="0" w:name="_bcj7ca0gi8s" w:id="42"/>
            <w:bookmarkEnd w:id="42"/>
            <w:r w:rsidDel="00000000" w:rsidR="00000000" w:rsidRPr="00000000">
              <w:rPr>
                <w:b w:val="1"/>
                <w:bCs w:val="1"/>
                <w:color w:val="000000"/>
                <w:sz w:val="26"/>
                <w:szCs w:val="26"/>
                <w:rtl w:val="0"/>
              </w:rPr>
              <w:t xml:space="preserve">Step 2: Choose Two Readiness Levers</w:t>
            </w:r>
          </w:p>
          <w:p w:rsidR="00000000" w:rsidDel="00000000" w:rsidP="00000000" w:rsidRDefault="00000000" w:rsidRPr="00000000" w14:paraId="00000504">
            <w:pPr>
              <w:widowControl w:val="0"/>
              <w:spacing w:after="240" w:before="240" w:line="240" w:lineRule="auto"/>
              <w:rPr>
                <w:b w:val="1"/>
                <w:bCs w:val="1"/>
              </w:rPr>
            </w:pPr>
            <w:r w:rsidDel="00000000" w:rsidR="00000000" w:rsidRPr="00000000">
              <w:rPr>
                <w:b w:val="1"/>
                <w:bCs w:val="1"/>
                <w:rtl w:val="0"/>
              </w:rPr>
              <w:t xml:space="preserve">Select two levers that can strengthen readiness in your setting and describe how you could activate them.</w:t>
            </w:r>
          </w:p>
          <w:tbl>
            <w:tblPr>
              <w:tblStyle w:val="Table21"/>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
              <w:gridCol w:w="2020"/>
              <w:gridCol w:w="2020"/>
              <w:gridCol w:w="2020"/>
              <w:tblGridChange w:id="0">
                <w:tblGrid>
                  <w:gridCol w:w="2020"/>
                  <w:gridCol w:w="2020"/>
                  <w:gridCol w:w="2020"/>
                  <w:gridCol w:w="2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b w:val="1"/>
                      <w:bCs w:val="1"/>
                      <w:color w:val="131314"/>
                    </w:rPr>
                  </w:pPr>
                  <w:r w:rsidDel="00000000" w:rsidR="00000000" w:rsidRPr="00000000">
                    <w:rPr>
                      <w:b w:val="1"/>
                      <w:bCs w:val="1"/>
                      <w:color w:val="131314"/>
                      <w:rtl w:val="0"/>
                    </w:rPr>
                    <w:t xml:space="preserve">Lever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b w:val="1"/>
                      <w:bCs w:val="1"/>
                      <w:color w:val="131314"/>
                    </w:rPr>
                  </w:pPr>
                  <w:r w:rsidDel="00000000" w:rsidR="00000000" w:rsidRPr="00000000">
                    <w:rPr>
                      <w:b w:val="1"/>
                      <w:bCs w:val="1"/>
                      <w:color w:val="13131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b w:val="1"/>
                      <w:bCs w:val="1"/>
                      <w:color w:val="131314"/>
                    </w:rPr>
                  </w:pPr>
                  <w:r w:rsidDel="00000000" w:rsidR="00000000" w:rsidRPr="00000000">
                    <w:rPr>
                      <w:b w:val="1"/>
                      <w:bCs w:val="1"/>
                      <w:color w:val="131314"/>
                      <w:rtl w:val="0"/>
                    </w:rPr>
                    <w:t xml:space="preserve">How it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b w:val="1"/>
                      <w:bCs w:val="1"/>
                      <w:color w:val="131314"/>
                    </w:rPr>
                  </w:pPr>
                  <w:r w:rsidDel="00000000" w:rsidR="00000000" w:rsidRPr="00000000">
                    <w:rPr>
                      <w:b w:val="1"/>
                      <w:bCs w:val="1"/>
                      <w:color w:val="131314"/>
                      <w:rtl w:val="0"/>
                    </w:rPr>
                    <w:t xml:space="preserve">What it looks like at your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b w:val="1"/>
                      <w:bCs w:val="1"/>
                      <w:color w:val="131314"/>
                    </w:rPr>
                  </w:pPr>
                  <w:r w:rsidDel="00000000" w:rsidR="00000000" w:rsidRPr="00000000">
                    <w:rPr>
                      <w:b w:val="1"/>
                      <w:bCs w:val="1"/>
                      <w:color w:val="131314"/>
                      <w:rtl w:val="0"/>
                    </w:rPr>
                    <w:t xml:space="preserve">Referral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color w:val="131314"/>
                    </w:rPr>
                  </w:pPr>
                  <w:r w:rsidDel="00000000" w:rsidR="00000000" w:rsidRPr="00000000">
                    <w:rPr>
                      <w:color w:val="131314"/>
                      <w:rtl w:val="0"/>
                    </w:rPr>
                    <w:t xml:space="preserve">Establishing clear, effective referral pathways and MOUs with other service providers (e.g., counseling, victim services, health clinics) is a high-leverage action. This ensures that participants, especially when discussing sensitive topics like violence or trauma, have access to necessary professional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color w:val="131314"/>
                    </w:rPr>
                  </w:pPr>
                  <w:r w:rsidDel="00000000" w:rsidR="00000000" w:rsidRPr="00000000">
                    <w:rPr>
                      <w:color w:val="131314"/>
                      <w:rtl w:val="0"/>
                    </w:rPr>
                    <w:t xml:space="preserve">This lever enhances the program's ability to "do no harm" by ensuring that individuals disclosing or experiencing distress or in need of additional services receive appropriate and specialized care beyond the scope of the program. It integrates the intervention into a broader support system, offering comprehensive care that a single program cannot provide.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color w:val="1313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b w:val="1"/>
                      <w:bCs w:val="1"/>
                      <w:color w:val="131314"/>
                    </w:rPr>
                  </w:pPr>
                  <w:r w:rsidDel="00000000" w:rsidR="00000000" w:rsidRPr="00000000">
                    <w:rPr>
                      <w:b w:val="1"/>
                      <w:bCs w:val="1"/>
                      <w:color w:val="131314"/>
                      <w:rtl w:val="0"/>
                    </w:rPr>
                    <w:t xml:space="preserve">Staff Care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color w:val="131314"/>
                    </w:rPr>
                  </w:pPr>
                  <w:r w:rsidDel="00000000" w:rsidR="00000000" w:rsidRPr="00000000">
                    <w:rPr>
                      <w:color w:val="131314"/>
                      <w:rtl w:val="0"/>
                    </w:rPr>
                    <w:t xml:space="preserve">Providing regular opportunities for facilitators to process and obtain support for their own well-being is essential, especially given that they listen to or respond to sensitive issues in their communities. This includes scheduling staff reflection and supervision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color w:val="131314"/>
                    </w:rPr>
                  </w:pPr>
                  <w:r w:rsidDel="00000000" w:rsidR="00000000" w:rsidRPr="00000000">
                    <w:rPr>
                      <w:color w:val="131314"/>
                      <w:rtl w:val="0"/>
                    </w:rPr>
                    <w:t xml:space="preserve">This lever ensures the quality and sustainability of the intervention by preventing facilitator burnout, enhancing their capacity to handle challenging situations, and allowing them to continuously reflect on and improve their practices. It also supports their personal transformation, which in turn strengthens their ability to facilitate critical reflection and behavior change among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color w:val="1313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b w:val="1"/>
                      <w:bCs w:val="1"/>
                      <w:color w:val="131314"/>
                    </w:rPr>
                  </w:pPr>
                  <w:r w:rsidDel="00000000" w:rsidR="00000000" w:rsidRPr="00000000">
                    <w:rPr>
                      <w:b w:val="1"/>
                      <w:bCs w:val="1"/>
                      <w:color w:val="131314"/>
                      <w:rtl w:val="0"/>
                    </w:rPr>
                    <w:t xml:space="preserve">Leadership Buy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color w:val="131314"/>
                    </w:rPr>
                  </w:pPr>
                  <w:r w:rsidDel="00000000" w:rsidR="00000000" w:rsidRPr="00000000">
                    <w:rPr>
                      <w:color w:val="131314"/>
                      <w:rtl w:val="0"/>
                    </w:rPr>
                    <w:t xml:space="preserve">Formal written commitment to the work in organizational documents. Engaging men and boys has a programmatic home in the organization, and is part of the written job description of one or more staff members. Funding is clearly defined and staff are properly trained. Leadership are educated on the topic and supportive publicly and privately.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color w:val="131314"/>
                    </w:rPr>
                  </w:pPr>
                  <w:r w:rsidDel="00000000" w:rsidR="00000000" w:rsidRPr="00000000">
                    <w:rPr>
                      <w:color w:val="131314"/>
                      <w:rtl w:val="0"/>
                    </w:rPr>
                    <w:t xml:space="preserve">This lever ensures that staff and plan and implement the program confident in the knowledge they will be supported by the organization and colleagues. They will not be undermined or jettisoned at the first sign of backlash and can take the long-term approach necessary to be effective. Engaging men and boys is valued and not seen as an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color w:val="1313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b w:val="1"/>
                      <w:bCs w:val="1"/>
                      <w:color w:val="131314"/>
                    </w:rPr>
                  </w:pPr>
                  <w:r w:rsidDel="00000000" w:rsidR="00000000" w:rsidRPr="00000000">
                    <w:rPr>
                      <w:b w:val="1"/>
                      <w:bCs w:val="1"/>
                      <w:color w:val="131314"/>
                      <w:rtl w:val="0"/>
                    </w:rPr>
                    <w:t xml:space="preserve">Partnerships with other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color w:val="131314"/>
                    </w:rPr>
                  </w:pPr>
                  <w:r w:rsidDel="00000000" w:rsidR="00000000" w:rsidRPr="00000000">
                    <w:rPr>
                      <w:color w:val="131314"/>
                      <w:rtl w:val="0"/>
                    </w:rPr>
                    <w:t xml:space="preserve">Mapping and, where appropriate, signing MOUs with other organizations who have similar or complementary goals. Involve them at multiple levels of programming beginning with formative research. Attend each others’ events, advocate for each other and seek joint funding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color w:val="131314"/>
                    </w:rPr>
                  </w:pPr>
                  <w:r w:rsidDel="00000000" w:rsidR="00000000" w:rsidRPr="00000000">
                    <w:rPr>
                      <w:color w:val="131314"/>
                      <w:rtl w:val="0"/>
                    </w:rPr>
                    <w:t xml:space="preserve">This lever builds community alliances to strengthen programming and to increase program sustainability. Working with other organizations increases the perspectives enriching the final product. Having allied organizations in the community means other voices will be advocating for engaging boys and men, even when you are not in the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color w:val="131314"/>
                    </w:rPr>
                  </w:pPr>
                  <w:r w:rsidDel="00000000" w:rsidR="00000000" w:rsidRPr="00000000">
                    <w:rPr>
                      <w:rtl w:val="0"/>
                    </w:rPr>
                  </w:r>
                </w:p>
              </w:tc>
            </w:tr>
          </w:tbl>
          <w:p w:rsidR="00000000" w:rsidDel="00000000" w:rsidP="00000000" w:rsidRDefault="00000000" w:rsidRPr="00000000" w14:paraId="00000519">
            <w:pPr>
              <w:pStyle w:val="Heading3"/>
              <w:keepNext w:val="0"/>
              <w:keepLines w:val="0"/>
              <w:widowControl w:val="0"/>
              <w:spacing w:before="280" w:line="240" w:lineRule="auto"/>
              <w:rPr>
                <w:b w:val="1"/>
                <w:bCs w:val="1"/>
                <w:color w:val="000000"/>
                <w:sz w:val="26"/>
                <w:szCs w:val="26"/>
              </w:rPr>
            </w:pPr>
            <w:bookmarkStart w:colFirst="0" w:colLast="0" w:name="_vit4jtsvk3cs" w:id="43"/>
            <w:bookmarkEnd w:id="43"/>
            <w:r w:rsidDel="00000000" w:rsidR="00000000" w:rsidRPr="00000000">
              <w:rPr>
                <w:b w:val="1"/>
                <w:bCs w:val="1"/>
                <w:color w:val="000000"/>
                <w:sz w:val="26"/>
                <w:szCs w:val="26"/>
                <w:rtl w:val="0"/>
              </w:rPr>
              <w:t xml:space="preserve">Step 3: Address a Barrier</w:t>
            </w:r>
          </w:p>
          <w:p w:rsidR="00000000" w:rsidDel="00000000" w:rsidP="00000000" w:rsidRDefault="00000000" w:rsidRPr="00000000" w14:paraId="0000051A">
            <w:pPr>
              <w:widowControl w:val="0"/>
              <w:spacing w:after="240" w:before="240" w:line="240" w:lineRule="auto"/>
              <w:rPr>
                <w:b w:val="1"/>
                <w:bCs w:val="1"/>
              </w:rPr>
            </w:pPr>
            <w:r w:rsidDel="00000000" w:rsidR="00000000" w:rsidRPr="00000000">
              <w:rPr>
                <w:b w:val="1"/>
                <w:bCs w:val="1"/>
                <w:rtl w:val="0"/>
              </w:rPr>
              <w:t xml:space="preserve">Think about one likely barrier and how you can respond.</w:t>
            </w:r>
          </w:p>
          <w:p w:rsidR="00000000" w:rsidDel="00000000" w:rsidP="00000000" w:rsidRDefault="00000000" w:rsidRPr="00000000" w14:paraId="0000051B">
            <w:pPr>
              <w:widowControl w:val="0"/>
              <w:spacing w:after="240" w:before="240" w:line="240" w:lineRule="auto"/>
              <w:rPr>
                <w:b w:val="1"/>
                <w:bCs w:val="1"/>
              </w:rPr>
            </w:pPr>
            <w:r w:rsidDel="00000000" w:rsidR="00000000" w:rsidRPr="00000000">
              <w:rPr>
                <w:rtl w:val="0"/>
              </w:rPr>
            </w:r>
          </w:p>
          <w:tbl>
            <w:tblPr>
              <w:tblStyle w:val="Table22"/>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0"/>
              <w:gridCol w:w="4040"/>
              <w:tblGridChange w:id="0">
                <w:tblGrid>
                  <w:gridCol w:w="4040"/>
                  <w:gridCol w:w="4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widowControl w:val="0"/>
                    <w:spacing w:after="240" w:before="240" w:line="240" w:lineRule="auto"/>
                    <w:jc w:val="center"/>
                    <w:rPr>
                      <w:b w:val="1"/>
                      <w:bCs w:val="1"/>
                    </w:rPr>
                  </w:pPr>
                  <w:r w:rsidDel="00000000" w:rsidR="00000000" w:rsidRPr="00000000">
                    <w:rPr>
                      <w:b w:val="1"/>
                      <w:bCs w:val="1"/>
                      <w:rtl w:val="0"/>
                    </w:rPr>
                    <w:t xml:space="preserve">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widowControl w:val="0"/>
                    <w:spacing w:after="240" w:before="240" w:line="240" w:lineRule="auto"/>
                    <w:jc w:val="center"/>
                    <w:rPr>
                      <w:b w:val="1"/>
                      <w:bCs w:val="1"/>
                    </w:rPr>
                  </w:pPr>
                  <w:r w:rsidDel="00000000" w:rsidR="00000000" w:rsidRPr="00000000">
                    <w:rPr>
                      <w:b w:val="1"/>
                      <w:bCs w:val="1"/>
                      <w:rtl w:val="0"/>
                    </w:rPr>
                    <w:t xml:space="preserve">Possible Solution / Action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widowControl w:val="0"/>
                    <w:spacing w:after="240" w:before="240" w:line="240" w:lineRule="auto"/>
                    <w:rPr>
                      <w:b w:val="1"/>
                      <w:bCs w:val="1"/>
                    </w:rPr>
                  </w:pPr>
                  <w:r w:rsidDel="00000000" w:rsidR="00000000" w:rsidRPr="00000000">
                    <w:rPr>
                      <w:b w:val="1"/>
                      <w:bCs w:val="1"/>
                      <w:rtl w:val="0"/>
                    </w:rPr>
                    <w:t xml:space="preserve">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widowControl w:val="0"/>
                    <w:spacing w:after="240" w:before="240" w:line="240" w:lineRule="auto"/>
                    <w:rPr>
                      <w:b w:val="1"/>
                      <w:bCs w:val="1"/>
                    </w:rPr>
                  </w:pPr>
                  <w:r w:rsidDel="00000000" w:rsidR="00000000" w:rsidRPr="00000000">
                    <w:rPr>
                      <w:b w:val="1"/>
                      <w:bCs w:val="1"/>
                      <w:rtl w:val="0"/>
                    </w:rPr>
                    <w:t xml:space="preserve">________________________________</w:t>
                  </w:r>
                </w:p>
              </w:tc>
            </w:tr>
          </w:tbl>
          <w:p w:rsidR="00000000" w:rsidDel="00000000" w:rsidP="00000000" w:rsidRDefault="00000000" w:rsidRPr="00000000" w14:paraId="00000520">
            <w:pPr>
              <w:pStyle w:val="Heading3"/>
              <w:keepNext w:val="0"/>
              <w:keepLines w:val="0"/>
              <w:widowControl w:val="0"/>
              <w:spacing w:before="280" w:line="240" w:lineRule="auto"/>
              <w:rPr>
                <w:b w:val="1"/>
                <w:bCs w:val="1"/>
                <w:color w:val="000000"/>
                <w:sz w:val="26"/>
                <w:szCs w:val="26"/>
              </w:rPr>
            </w:pPr>
            <w:bookmarkStart w:colFirst="0" w:colLast="0" w:name="_xea4iaui6bpo" w:id="44"/>
            <w:bookmarkEnd w:id="44"/>
            <w:r w:rsidDel="00000000" w:rsidR="00000000" w:rsidRPr="00000000">
              <w:rPr>
                <w:b w:val="1"/>
                <w:bCs w:val="1"/>
                <w:color w:val="000000"/>
                <w:sz w:val="26"/>
                <w:szCs w:val="26"/>
                <w:rtl w:val="0"/>
              </w:rPr>
              <w:t xml:space="preserve">Step 4: Commit to Action</w:t>
            </w:r>
          </w:p>
          <w:p w:rsidR="00000000" w:rsidDel="00000000" w:rsidP="00000000" w:rsidRDefault="00000000" w:rsidRPr="00000000" w14:paraId="00000521">
            <w:pPr>
              <w:widowControl w:val="0"/>
              <w:rPr>
                <w:b w:val="1"/>
                <w:bCs w:val="1"/>
                <w:color w:val="0e0e0e"/>
                <w:sz w:val="24"/>
                <w:szCs w:val="24"/>
              </w:rPr>
            </w:pPr>
            <w:r w:rsidDel="00000000" w:rsidR="00000000" w:rsidRPr="00000000">
              <w:rPr>
                <w:b w:val="1"/>
                <w:bCs w:val="1"/>
                <w:color w:val="0e0e0e"/>
                <w:sz w:val="24"/>
                <w:szCs w:val="24"/>
                <w:rtl w:val="0"/>
              </w:rPr>
              <w:t xml:space="preserve">One readiness lever I will activate in the next 3 months is:</w:t>
            </w:r>
          </w:p>
          <w:p w:rsidR="00000000" w:rsidDel="00000000" w:rsidP="00000000" w:rsidRDefault="00000000" w:rsidRPr="00000000" w14:paraId="00000522">
            <w:pPr>
              <w:widowControl w:val="0"/>
              <w:ind w:left="220" w:firstLine="0"/>
              <w:rPr>
                <w:b w:val="1"/>
                <w:bCs w:val="1"/>
                <w:color w:val="0e0e0e"/>
                <w:sz w:val="24"/>
                <w:szCs w:val="24"/>
              </w:rPr>
            </w:pPr>
            <w:r w:rsidDel="00000000" w:rsidR="00000000" w:rsidRPr="00000000">
              <w:rPr>
                <w:rtl w:val="0"/>
              </w:rPr>
            </w:r>
          </w:p>
          <w:p w:rsidR="00000000" w:rsidDel="00000000" w:rsidP="00000000" w:rsidRDefault="00000000" w:rsidRPr="00000000" w14:paraId="00000523">
            <w:pPr>
              <w:widowControl w:val="0"/>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widowControl w:val="0"/>
              <w:ind w:left="220" w:firstLine="0"/>
              <w:rPr>
                <w:b w:val="1"/>
                <w:bCs w:val="1"/>
                <w:color w:val="0e0e0e"/>
                <w:sz w:val="24"/>
                <w:szCs w:val="24"/>
              </w:rPr>
            </w:pPr>
            <w:r w:rsidDel="00000000" w:rsidR="00000000" w:rsidRPr="00000000">
              <w:rPr>
                <w:rtl w:val="0"/>
              </w:rPr>
            </w:r>
          </w:p>
          <w:p w:rsidR="00000000" w:rsidDel="00000000" w:rsidP="00000000" w:rsidRDefault="00000000" w:rsidRPr="00000000" w14:paraId="00000525">
            <w:pPr>
              <w:widowControl w:val="0"/>
              <w:rPr>
                <w:b w:val="1"/>
                <w:bCs w:val="1"/>
                <w:color w:val="0e0e0e"/>
                <w:sz w:val="24"/>
                <w:szCs w:val="24"/>
              </w:rPr>
            </w:pPr>
            <w:r w:rsidDel="00000000" w:rsidR="00000000" w:rsidRPr="00000000">
              <w:rPr>
                <w:b w:val="1"/>
                <w:bCs w:val="1"/>
                <w:color w:val="0e0e0e"/>
                <w:sz w:val="24"/>
                <w:szCs w:val="24"/>
                <w:rtl w:val="0"/>
              </w:rPr>
              <w:t xml:space="preserve">Because it will help us:</w:t>
            </w:r>
          </w:p>
          <w:p w:rsidR="00000000" w:rsidDel="00000000" w:rsidP="00000000" w:rsidRDefault="00000000" w:rsidRPr="00000000" w14:paraId="00000526">
            <w:pPr>
              <w:widowControl w:val="0"/>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widowControl w:val="0"/>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widowControl w:val="0"/>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529">
            <w:pPr>
              <w:widowControl w:val="0"/>
              <w:spacing w:after="240" w:before="240" w:line="240" w:lineRule="auto"/>
              <w:rPr/>
            </w:pPr>
            <w:r w:rsidDel="00000000" w:rsidR="00000000" w:rsidRPr="00000000">
              <w:rPr>
                <w:rtl w:val="0"/>
              </w:rPr>
              <w:t xml:space="preserve">Readiness is dynamic — not a checklist.</w:t>
            </w:r>
          </w:p>
          <w:p w:rsidR="00000000" w:rsidDel="00000000" w:rsidP="00000000" w:rsidRDefault="00000000" w:rsidRPr="00000000" w14:paraId="0000052A">
            <w:pPr>
              <w:widowControl w:val="0"/>
              <w:spacing w:after="240" w:before="240" w:line="240" w:lineRule="auto"/>
              <w:rPr/>
            </w:pPr>
            <w:r w:rsidDel="00000000" w:rsidR="00000000" w:rsidRPr="00000000">
              <w:rPr>
                <w:rtl w:val="0"/>
              </w:rPr>
              <w:t xml:space="preserve">When individuals, organizations, and communities pull the right levers together, transformation becomes possible.</w:t>
            </w:r>
          </w:p>
          <w:p w:rsidR="00000000" w:rsidDel="00000000" w:rsidP="00000000" w:rsidRDefault="00000000" w:rsidRPr="00000000" w14:paraId="0000052B">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52C">
      <w:pPr>
        <w:widowControl w:val="0"/>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3"/>
        <w:keepNext w:val="0"/>
        <w:keepLines w:val="0"/>
        <w:rPr/>
      </w:pPr>
      <w:bookmarkStart w:colFirst="0" w:colLast="0" w:name="_atsoh3lvczmy" w:id="45"/>
      <w:bookmarkEnd w:id="45"/>
      <w:r w:rsidDel="00000000" w:rsidR="00000000" w:rsidRPr="00000000">
        <w:rPr>
          <w:rtl w:val="0"/>
        </w:rPr>
        <w:t xml:space="preserve">Section 6: Wrapping Up</w:t>
      </w:r>
    </w:p>
    <w:p w:rsidR="00000000" w:rsidDel="00000000" w:rsidP="00000000" w:rsidRDefault="00000000" w:rsidRPr="00000000" w14:paraId="0000052F">
      <w:pPr>
        <w:spacing w:after="240" w:before="240" w:lineRule="auto"/>
        <w:rPr/>
      </w:pPr>
      <w:r w:rsidDel="00000000" w:rsidR="00000000" w:rsidRPr="00000000">
        <w:rPr>
          <w:rtl w:val="0"/>
        </w:rPr>
      </w:r>
    </w:p>
    <w:tbl>
      <w:tblPr>
        <w:tblStyle w:val="Table23"/>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Readiness: Start Smart, Go Deep</w:t>
            </w:r>
          </w:p>
          <w:p w:rsidR="00000000" w:rsidDel="00000000" w:rsidP="00000000" w:rsidRDefault="00000000" w:rsidRPr="00000000" w14:paraId="00000534">
            <w:pPr>
              <w:spacing w:after="240" w:before="240" w:lineRule="auto"/>
              <w:rPr/>
            </w:pPr>
            <w:r w:rsidDel="00000000" w:rsidR="00000000" w:rsidRPr="00000000">
              <w:rPr>
                <w:rtl w:val="0"/>
              </w:rPr>
              <w:t xml:space="preserve">You’ve completed this module on getting ready to engage men and boys.</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536">
            <w:pPr>
              <w:numPr>
                <w:ilvl w:val="0"/>
                <w:numId w:val="22"/>
              </w:numPr>
              <w:spacing w:after="0" w:afterAutospacing="0" w:before="240" w:lineRule="auto"/>
              <w:ind w:left="720" w:hanging="360"/>
            </w:pPr>
            <w:r w:rsidDel="00000000" w:rsidR="00000000" w:rsidRPr="00000000">
              <w:rPr>
                <w:rtl w:val="0"/>
              </w:rPr>
              <w:t xml:space="preserve">Defined readiness for both individuals (self-awareness, trauma-informed practice, bias checks, skills, MHPSS awareness) and organizations (mandate, leadership, skills, M&amp;E, partnerships, investment).</w:t>
              <w:br w:type="textWrapping"/>
            </w:r>
          </w:p>
          <w:p w:rsidR="00000000" w:rsidDel="00000000" w:rsidP="00000000" w:rsidRDefault="00000000" w:rsidRPr="00000000" w14:paraId="00000537">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Embraced the “No Shortcuts” principle — sequence reflection → trust-building → behavior change.</w:t>
              <w:br w:type="textWrapping"/>
            </w:r>
          </w:p>
          <w:p w:rsidR="00000000" w:rsidDel="00000000" w:rsidP="00000000" w:rsidRDefault="00000000" w:rsidRPr="00000000" w14:paraId="00000538">
            <w:pPr>
              <w:numPr>
                <w:ilvl w:val="0"/>
                <w:numId w:val="22"/>
              </w:numPr>
              <w:spacing w:after="0" w:afterAutospacing="0" w:before="0" w:beforeAutospacing="0" w:lineRule="auto"/>
              <w:ind w:left="720" w:hanging="360"/>
            </w:pPr>
            <w:r w:rsidDel="00000000" w:rsidR="00000000" w:rsidRPr="00000000">
              <w:rPr>
                <w:rtl w:val="0"/>
              </w:rPr>
              <w:t xml:space="preserve">Reflected on your personal readiness and role, identified the impact you want to achieve, and recognized barriers to your own growth.</w:t>
              <w:br w:type="textWrapping"/>
            </w:r>
          </w:p>
          <w:p w:rsidR="00000000" w:rsidDel="00000000" w:rsidP="00000000" w:rsidRDefault="00000000" w:rsidRPr="00000000" w14:paraId="00000539">
            <w:pPr>
              <w:numPr>
                <w:ilvl w:val="0"/>
                <w:numId w:val="22"/>
              </w:numPr>
              <w:spacing w:after="0" w:afterAutospacing="0" w:before="0" w:beforeAutospacing="0" w:lineRule="auto"/>
              <w:ind w:left="720" w:hanging="360"/>
            </w:pPr>
            <w:r w:rsidDel="00000000" w:rsidR="00000000" w:rsidRPr="00000000">
              <w:rPr>
                <w:rtl w:val="0"/>
              </w:rPr>
              <w:t xml:space="preserve">Assessed your organization’s readiness, identified structural and cultural barriers, and outlined practical steps to strengthen systems and support.</w:t>
              <w:br w:type="textWrapping"/>
            </w:r>
          </w:p>
          <w:p w:rsidR="00000000" w:rsidDel="00000000" w:rsidP="00000000" w:rsidRDefault="00000000" w:rsidRPr="00000000" w14:paraId="0000053A">
            <w:pPr>
              <w:numPr>
                <w:ilvl w:val="0"/>
                <w:numId w:val="22"/>
              </w:numPr>
              <w:spacing w:after="240" w:before="0" w:beforeAutospacing="0" w:lineRule="auto"/>
              <w:ind w:left="720" w:hanging="360"/>
            </w:pPr>
            <w:r w:rsidDel="00000000" w:rsidR="00000000" w:rsidRPr="00000000">
              <w:rPr>
                <w:rtl w:val="0"/>
              </w:rPr>
              <w:t xml:space="preserve">Selected readiness levers (e.g., referral pathways, staff care, leadership buy-in, partnerships, ally engagement) to strengthen your work.</w:t>
              <w:br w:type="textWrapping"/>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53C">
            <w:pPr>
              <w:spacing w:after="240" w:before="240" w:lineRule="auto"/>
              <w:rPr/>
            </w:pPr>
            <w:r w:rsidDel="00000000" w:rsidR="00000000" w:rsidRPr="00000000">
              <w:rPr>
                <w:rtl w:val="0"/>
              </w:rPr>
              <w:t xml:space="preserve">Readiness is not a checklist — it’s a culture of </w:t>
            </w:r>
            <w:r w:rsidDel="00000000" w:rsidR="00000000" w:rsidRPr="00000000">
              <w:rPr>
                <w:b w:val="1"/>
                <w:bCs w:val="1"/>
                <w:rtl w:val="0"/>
              </w:rPr>
              <w:t xml:space="preserve">care, accountability, and patience</w:t>
            </w:r>
            <w:r w:rsidDel="00000000" w:rsidR="00000000" w:rsidRPr="00000000">
              <w:rPr>
                <w:rtl w:val="0"/>
              </w:rPr>
              <w:t xml:space="preserve">. Start where you are, move with intention, and adapt as you learn.</w:t>
            </w:r>
          </w:p>
          <w:p w:rsidR="00000000" w:rsidDel="00000000" w:rsidP="00000000" w:rsidRDefault="00000000" w:rsidRPr="00000000" w14:paraId="0000053D">
            <w:pPr>
              <w:spacing w:after="240" w:before="240" w:lineRule="auto"/>
              <w:rPr/>
            </w:pPr>
            <w:r w:rsidDel="00000000" w:rsidR="00000000" w:rsidRPr="00000000">
              <w:rPr>
                <w:rtl w:val="0"/>
              </w:rPr>
            </w:r>
          </w:p>
          <w:p w:rsidR="00000000" w:rsidDel="00000000" w:rsidP="00000000" w:rsidRDefault="00000000" w:rsidRPr="00000000" w14:paraId="0000053E">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pStyle w:val="Heading3"/>
              <w:keepNext w:val="0"/>
              <w:keepLines w:val="0"/>
              <w:spacing w:before="280" w:lineRule="auto"/>
              <w:rPr/>
            </w:pPr>
            <w:bookmarkStart w:colFirst="0" w:colLast="0" w:name="_ypwncyk5sw96" w:id="46"/>
            <w:bookmarkEnd w:id="46"/>
            <w:r w:rsidDel="00000000" w:rsidR="00000000" w:rsidRPr="00000000">
              <w:rPr>
                <w:rtl w:val="0"/>
              </w:rPr>
            </w:r>
          </w:p>
          <w:p w:rsidR="00000000" w:rsidDel="00000000" w:rsidP="00000000" w:rsidRDefault="00000000" w:rsidRPr="00000000" w14:paraId="00000541">
            <w:pPr>
              <w:pStyle w:val="Heading3"/>
              <w:keepNext w:val="0"/>
              <w:keepLines w:val="0"/>
              <w:spacing w:before="280" w:lineRule="auto"/>
              <w:ind w:left="220" w:firstLine="0"/>
              <w:rPr>
                <w:b w:val="1"/>
                <w:bCs w:val="1"/>
                <w:color w:val="000000"/>
                <w:sz w:val="26"/>
                <w:szCs w:val="26"/>
              </w:rPr>
            </w:pPr>
            <w:bookmarkStart w:colFirst="0" w:colLast="0" w:name="_jlyej9s7lmk4" w:id="47"/>
            <w:bookmarkEnd w:id="47"/>
            <w:r w:rsidDel="00000000" w:rsidR="00000000" w:rsidRPr="00000000">
              <w:rPr>
                <w:b w:val="1"/>
                <w:bCs w:val="1"/>
                <w:color w:val="000000"/>
                <w:sz w:val="26"/>
                <w:szCs w:val="26"/>
                <w:rtl w:val="0"/>
              </w:rPr>
              <w:t xml:space="preserve">Action &amp; Hand-off</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Action &amp; hand-off:</w:t>
            </w:r>
          </w:p>
          <w:p w:rsidR="00000000" w:rsidDel="00000000" w:rsidP="00000000" w:rsidRDefault="00000000" w:rsidRPr="00000000" w14:paraId="00000543">
            <w:pPr>
              <w:numPr>
                <w:ilvl w:val="0"/>
                <w:numId w:val="19"/>
              </w:numPr>
              <w:spacing w:after="0" w:afterAutospacing="0" w:before="240" w:lineRule="auto"/>
              <w:ind w:left="720" w:hanging="360"/>
            </w:pPr>
            <w:r w:rsidDel="00000000" w:rsidR="00000000" w:rsidRPr="00000000">
              <w:rPr>
                <w:b w:val="1"/>
                <w:bCs w:val="1"/>
                <w:rtl w:val="0"/>
              </w:rPr>
              <w:t xml:space="preserve">Workbook:</w:t>
              <w:br w:type="textWrapping"/>
            </w:r>
          </w:p>
          <w:p w:rsidR="00000000" w:rsidDel="00000000" w:rsidP="00000000" w:rsidRDefault="00000000" w:rsidRPr="00000000" w14:paraId="00000544">
            <w:pPr>
              <w:numPr>
                <w:ilvl w:val="1"/>
                <w:numId w:val="19"/>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b w:val="1"/>
                <w:bCs w:val="1"/>
                <w:rtl w:val="0"/>
              </w:rPr>
              <w:t xml:space="preserve">Me Before We — Reflecting on My Readiness</w:t>
            </w:r>
            <w:r w:rsidDel="00000000" w:rsidR="00000000" w:rsidRPr="00000000">
              <w:rPr>
                <w:rtl w:val="0"/>
              </w:rPr>
              <w:t xml:space="preserve"> (impact, learning focus, commitments).</w:t>
            </w:r>
          </w:p>
          <w:p w:rsidR="00000000" w:rsidDel="00000000" w:rsidP="00000000" w:rsidRDefault="00000000" w:rsidRPr="00000000" w14:paraId="00000545">
            <w:pPr>
              <w:numPr>
                <w:ilvl w:val="1"/>
                <w:numId w:val="19"/>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b w:val="1"/>
                <w:bCs w:val="1"/>
                <w:rtl w:val="0"/>
              </w:rPr>
              <w:t xml:space="preserve">Our Organizational Readiness Checklist</w:t>
            </w:r>
            <w:r w:rsidDel="00000000" w:rsidR="00000000" w:rsidRPr="00000000">
              <w:rPr>
                <w:rtl w:val="0"/>
              </w:rPr>
              <w:t xml:space="preserve"> (score, reflect, plan next 90 days).</w:t>
            </w:r>
          </w:p>
          <w:p w:rsidR="00000000" w:rsidDel="00000000" w:rsidP="00000000" w:rsidRDefault="00000000" w:rsidRPr="00000000" w14:paraId="00000546">
            <w:pPr>
              <w:numPr>
                <w:ilvl w:val="1"/>
                <w:numId w:val="19"/>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b w:val="1"/>
                <w:bCs w:val="1"/>
                <w:rtl w:val="0"/>
              </w:rPr>
              <w:t xml:space="preserve">Readiness Levers in Practice</w:t>
            </w:r>
            <w:r w:rsidDel="00000000" w:rsidR="00000000" w:rsidRPr="00000000">
              <w:rPr>
                <w:rtl w:val="0"/>
              </w:rPr>
              <w:t xml:space="preserve"> (choose 2 levers; address one barrier; commit to an action).</w:t>
              <w:br w:type="textWrapping"/>
            </w:r>
          </w:p>
          <w:p w:rsidR="00000000" w:rsidDel="00000000" w:rsidP="00000000" w:rsidRDefault="00000000" w:rsidRPr="00000000" w14:paraId="00000547">
            <w:pPr>
              <w:numPr>
                <w:ilvl w:val="0"/>
                <w:numId w:val="19"/>
              </w:numPr>
              <w:spacing w:after="240" w:before="0" w:beforeAutospacing="0" w:lineRule="auto"/>
              <w:ind w:left="720" w:hanging="360"/>
            </w:pPr>
            <w:r w:rsidDel="00000000" w:rsidR="00000000" w:rsidRPr="00000000">
              <w:rPr>
                <w:b w:val="1"/>
                <w:bCs w:val="1"/>
                <w:rtl w:val="0"/>
              </w:rPr>
              <w:t xml:space="preserve">Save for later:</w:t>
            </w:r>
            <w:r w:rsidDel="00000000" w:rsidR="00000000" w:rsidRPr="00000000">
              <w:rPr>
                <w:rtl w:val="0"/>
              </w:rPr>
              <w:t xml:space="preserve"> Download the </w:t>
            </w:r>
            <w:r w:rsidDel="00000000" w:rsidR="00000000" w:rsidRPr="00000000">
              <w:rPr>
                <w:b w:val="1"/>
                <w:bCs w:val="1"/>
                <w:rtl w:val="0"/>
              </w:rPr>
              <w:t xml:space="preserve">summary/podcast</w:t>
            </w:r>
            <w:r w:rsidDel="00000000" w:rsidR="00000000" w:rsidRPr="00000000">
              <w:rPr>
                <w:rtl w:val="0"/>
              </w:rPr>
              <w:t xml:space="preserve"> (optional).</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Exploring Equimundo’s Programs</w:t>
            </w:r>
            <w:r w:rsidDel="00000000" w:rsidR="00000000" w:rsidRPr="00000000">
              <w:rPr>
                <w:rtl w:val="0"/>
              </w:rPr>
              <w:t xml:space="preserve"> — Program P, Program H, Global Boyhood Initiative, Many Ways of Being, and more. </w:t>
            </w:r>
          </w:p>
        </w:tc>
      </w:tr>
    </w:tbl>
    <w:p w:rsidR="00000000" w:rsidDel="00000000" w:rsidP="00000000" w:rsidRDefault="00000000" w:rsidRPr="00000000" w14:paraId="0000054A">
      <w:pPr>
        <w:widowControl w:val="0"/>
        <w:rPr/>
      </w:pPr>
      <w:r w:rsidDel="00000000" w:rsidR="00000000" w:rsidRPr="00000000">
        <w:rPr>
          <w:rtl w:val="0"/>
        </w:rPr>
      </w:r>
    </w:p>
    <w:p w:rsidR="00000000" w:rsidDel="00000000" w:rsidP="00000000" w:rsidRDefault="00000000" w:rsidRPr="00000000" w14:paraId="0000054B">
      <w:pPr>
        <w:pStyle w:val="Heading3"/>
        <w:rPr/>
      </w:pPr>
      <w:bookmarkStart w:colFirst="0" w:colLast="0" w:name="_mt8xyspvy2rw" w:id="48"/>
      <w:bookmarkEnd w:id="48"/>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