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ArtCraft Storage Lab</w:t>
      </w:r>
    </w:p>
    <w:p>
      <w:r>
        <w:t xml:space="preserve">Synthetic test document.</w:t>
      </w:r>
    </w:p>
    <w:p>
      <w:r>
        <w:t xml:space="preserve">Paragraph two.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