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21.png" ContentType="image/png"/>
  <Override PartName="/word/media/image1.wmf" ContentType="image/x-wmf"/>
  <Override PartName="/word/media/image3.wmf" ContentType="image/x-wmf"/>
  <Override PartName="/word/media/image4.wmf" ContentType="image/x-wmf"/>
  <Override PartName="/word/media/image5.wmf" ContentType="image/x-wmf"/>
  <Override PartName="/word/media/image2.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ALCM</w:t>
      </w:r>
      <w:r>
        <w:t xml:space="preserve"> </w:t>
      </w:r>
      <w:r>
        <w:t xml:space="preserve">Report</w:t>
      </w:r>
    </w:p>
    <w:p>
      <w:pPr>
        <w:pStyle w:val="Author"/>
      </w:pPr>
      <w:r>
        <w:t xml:space="preserve">Rodelyn</w:t>
      </w:r>
      <w:r>
        <w:t xml:space="preserve"> </w:t>
      </w:r>
      <w:r>
        <w:t xml:space="preserve">Jaksons</w:t>
      </w:r>
    </w:p>
    <w:p>
      <w:pPr>
        <w:pStyle w:val="Date"/>
      </w:pPr>
      <w:r>
        <w:t xml:space="preserve">07</w:t>
      </w:r>
      <w:r>
        <w:t xml:space="preserve"> </w:t>
      </w:r>
      <w:r>
        <w:t xml:space="preserve">January,</w:t>
      </w:r>
      <w:r>
        <w:t xml:space="preserve"> </w:t>
      </w:r>
      <w:r>
        <w:t xml:space="preserve">2020</w:t>
      </w:r>
    </w:p>
    <w:p>
      <w:pPr>
        <w:pStyle w:val="Heading2"/>
      </w:pPr>
      <w:bookmarkStart w:id="20" w:name="data-pre-processing"/>
      <w:r>
        <w:t xml:space="preserve">Data pre-processing</w:t>
      </w:r>
      <w:bookmarkEnd w:id="20"/>
    </w:p>
    <w:p>
      <w:pPr>
        <w:pStyle w:val="FirstParagraph"/>
      </w:pPr>
      <w:r>
        <w:t xml:space="preserve">The trap counts for each orchard were aggregated to weekly counts based on the calendar week in which it was collected. As the number of ALCM is proportional to the effort, the number of traps laid in that week were also accounted for. Therefore the capture rate for each week was also analysed. The capture rate is defined as:</w:t>
      </w:r>
      <w:r>
        <w:br w:type="textWrapping"/>
      </w:r>
    </w:p>
    <w:p>
      <w:pPr>
        <w:pStyle w:val="BodyText"/>
      </w:pPr>
      <m:oMathPara>
        <m:oMathParaPr>
          <m:jc m:val="center"/>
        </m:oMathParaPr>
        <m:oMath>
          <m:sSub>
            <m:e>
              <m:r>
                <m:t>r</m:t>
              </m:r>
            </m:e>
            <m:sub>
              <m:r>
                <m:t>t</m:t>
              </m:r>
            </m:sub>
          </m:sSub>
          <m:r>
            <m:t>=</m:t>
          </m:r>
          <m:f>
            <m:fPr>
              <m:type m:val="bar"/>
            </m:fPr>
            <m:num>
              <m:sSub>
                <m:e>
                  <m:r>
                    <m:t>y</m:t>
                  </m:r>
                </m:e>
                <m:sub>
                  <m:r>
                    <m:t>t</m:t>
                  </m:r>
                </m:sub>
              </m:sSub>
            </m:num>
            <m:den>
              <m:sSub>
                <m:e>
                  <m:r>
                    <m:t>n</m:t>
                  </m:r>
                </m:e>
                <m:sub>
                  <m:r>
                    <m:t>t</m:t>
                  </m:r>
                  <m:r>
                    <m:t>r</m:t>
                  </m:r>
                  <m:r>
                    <m:t>a</m:t>
                  </m:r>
                  <m:r>
                    <m:t>p</m:t>
                  </m:r>
                  <m:r>
                    <m:t>s</m:t>
                  </m:r>
                </m:sub>
              </m:sSub>
            </m:den>
          </m:f>
        </m:oMath>
      </m:oMathPara>
    </w:p>
    <w:p>
      <w:pPr>
        <w:pStyle w:val="FirstParagraph"/>
      </w:pPr>
      <w:r>
        <w:t xml:space="preserve">Where</w:t>
      </w:r>
      <w:r>
        <w:t xml:space="preserve"> </w:t>
      </w:r>
      <m:oMath>
        <m:r>
          <m:t>r</m:t>
        </m:r>
      </m:oMath>
      <w:r>
        <w:t xml:space="preserve"> </w:t>
      </w:r>
      <w:r>
        <w:t xml:space="preserve">is the capture rate for the week,</w:t>
      </w:r>
      <w:r>
        <w:t xml:space="preserve"> </w:t>
      </w:r>
      <m:oMath>
        <m:sSub>
          <m:e>
            <m:r>
              <m:t>y</m:t>
            </m:r>
          </m:e>
          <m:sub>
            <m:r>
              <m:t>t</m:t>
            </m:r>
          </m:sub>
        </m:sSub>
      </m:oMath>
      <w:r>
        <w:t xml:space="preserve"> </w:t>
      </w:r>
      <w:r>
        <w:t xml:space="preserve">is the number of captures for the week and</w:t>
      </w:r>
      <w:r>
        <w:t xml:space="preserve"> </w:t>
      </w:r>
      <m:oMath>
        <m:sSub>
          <m:e>
            <m:r>
              <m:t>n</m:t>
            </m:r>
          </m:e>
          <m:sub>
            <m:r>
              <m:t>t</m:t>
            </m:r>
            <m:r>
              <m:t>r</m:t>
            </m:r>
            <m:r>
              <m:t>a</m:t>
            </m:r>
            <m:r>
              <m:t>p</m:t>
            </m:r>
            <m:r>
              <m:t>s</m:t>
            </m:r>
          </m:sub>
        </m:sSub>
      </m:oMath>
      <w:r>
        <w:t xml:space="preserve"> </w:t>
      </w:r>
      <w:r>
        <w:t xml:space="preserve">are the nuber of traps laid.</w:t>
      </w:r>
      <w:r>
        <w:br w:type="textWrapping"/>
      </w:r>
    </w:p>
    <w:p>
      <w:pPr>
        <w:pStyle w:val="BodyText"/>
      </w:pPr>
      <w:r>
        <w:t xml:space="preserve">A start date of the 1st of July was used to calculate growing degree days with a base temperature of 7</w:t>
      </w:r>
      <m:oMath>
        <m:sSup>
          <m:e>
            <m:r>
              <m:t>​</m:t>
            </m:r>
          </m:e>
          <m:sup>
            <m:r>
              <m:t>∘</m:t>
            </m:r>
          </m:sup>
        </m:sSup>
      </m:oMath>
      <w:r>
        <w:t xml:space="preserve">C. The models also used meterological predictors such as average weekly temperature and total weekly rainfall. The meterological data was obtained from HortPlus.</w:t>
      </w:r>
      <w:r>
        <w:br w:type="textWrapping"/>
      </w:r>
    </w:p>
    <w:p>
      <w:pPr>
        <w:pStyle w:val="BodyText"/>
      </w:pPr>
      <w:r>
        <w:t xml:space="preserve">As the data is varying temporally, an important predictor is what occured previously and is known as a lag predictor. However, the use of a lag predictor means that one is only able to forecast one week ahead. Therefore to cicumvent this we difference the series to obtain stationarity. Stationarity is a data transormation technique so that the observations become independent of time. By doing so, we are mod</w:t>
      </w:r>
      <w:r>
        <w:t xml:space="preserve">the changes in the following week from the previous week. Therefore, large positive changes will show the peak timings of emergence.</w:t>
      </w:r>
    </w:p>
    <w:p>
      <w:pPr>
        <w:pStyle w:val="BodyText"/>
      </w:pPr>
      <w:r>
        <w:t xml:space="preserve">The differenced series for the trap captures is defined by</w:t>
      </w:r>
      <w:r>
        <w:br w:type="textWrapping"/>
      </w:r>
    </w:p>
    <w:p>
      <w:pPr>
        <w:pStyle w:val="BodyText"/>
      </w:pPr>
      <m:oMathPara>
        <m:oMathParaPr>
          <m:jc m:val="center"/>
        </m:oMathParaPr>
        <m:oMath>
          <m:r>
            <m:t>Δ</m:t>
          </m:r>
          <m:sSub>
            <m:e>
              <m:r>
                <m:t>y</m:t>
              </m:r>
            </m:e>
            <m:sub>
              <m:r>
                <m:t>t</m:t>
              </m:r>
            </m:sub>
          </m:sSub>
          <m:r>
            <m:t>=</m:t>
          </m:r>
          <m:sSub>
            <m:e>
              <m:r>
                <m:t>y</m:t>
              </m:r>
            </m:e>
            <m:sub>
              <m:r>
                <m:t>t</m:t>
              </m:r>
            </m:sub>
          </m:sSub>
          <m:r>
            <m:t>−</m:t>
          </m:r>
          <m:sSub>
            <m:e>
              <m:r>
                <m:t>y</m:t>
              </m:r>
            </m:e>
            <m:sub>
              <m:r>
                <m:t>t</m:t>
              </m:r>
              <m:r>
                <m:t>−</m:t>
              </m:r>
              <m:r>
                <m:t>1</m:t>
              </m:r>
            </m:sub>
          </m:sSub>
        </m:oMath>
      </m:oMathPara>
    </w:p>
    <w:p>
      <w:pPr>
        <w:pStyle w:val="FirstParagraph"/>
      </w:pPr>
      <w:r>
        <w:t xml:space="preserve">and for the capture rate:</w:t>
      </w:r>
      <w:r>
        <w:br w:type="textWrapping"/>
      </w:r>
    </w:p>
    <w:p>
      <w:pPr>
        <w:pStyle w:val="BodyText"/>
      </w:pPr>
      <m:oMathPara>
        <m:oMathParaPr>
          <m:jc m:val="center"/>
        </m:oMathParaPr>
        <m:oMath>
          <m:r>
            <m:t>Δ</m:t>
          </m:r>
          <m:sSub>
            <m:e>
              <m:r>
                <m:t>r</m:t>
              </m:r>
            </m:e>
            <m:sub>
              <m:r>
                <m:t>t</m:t>
              </m:r>
            </m:sub>
          </m:sSub>
          <m:r>
            <m:t>=</m:t>
          </m:r>
          <m:sSub>
            <m:e>
              <m:r>
                <m:t>r</m:t>
              </m:r>
            </m:e>
            <m:sub>
              <m:r>
                <m:t>t</m:t>
              </m:r>
            </m:sub>
          </m:sSub>
          <m:r>
            <m:t>−</m:t>
          </m:r>
          <m:sSub>
            <m:e>
              <m:r>
                <m:t>r</m:t>
              </m:r>
            </m:e>
            <m:sub>
              <m:r>
                <m:t>t</m:t>
              </m:r>
              <m:r>
                <m:t>−</m:t>
              </m:r>
              <m:r>
                <m:t>1</m:t>
              </m:r>
            </m:sub>
          </m:sSub>
        </m:oMath>
      </m:oMathPara>
    </w:p>
    <w:p>
      <w:pPr>
        <w:pStyle w:val="FirstParagraph"/>
      </w:pPr>
      <w:r>
        <w:t xml:space="preserve">Th differencing is demonstarted for the Palmer orchard in the 2017-18 growing season. In these plots, the first column is of the total weekly trap capture, while the second column is the weekly rate capture. The first row is of the raw data, while the second row depicts the differenced series. It can be seen that the peak occurence is unaffected by the differencing.</w:t>
      </w:r>
      <w:r>
        <w:br w:type="textWrapping"/>
      </w:r>
    </w:p>
    <w:p>
      <w:pPr>
        <w:pStyle w:val="BodyText"/>
      </w:pPr>
      <w:r>
        <w:drawing>
          <wp:inline>
            <wp:extent cx="4620126" cy="3696101"/>
            <wp:effectExtent b="0" l="0" r="0" t="0"/>
            <wp:docPr descr="" title="" id="1" name="Picture"/>
            <a:graphic>
              <a:graphicData uri="http://schemas.openxmlformats.org/drawingml/2006/picture">
                <pic:pic>
                  <pic:nvPicPr>
                    <pic:cNvPr descr="ALCM_difference_milestone_files/figure-docx/differenced-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 series for each orchard was normalised using each seasons sample standard deviation. Normalisation makes the trap captures between the different orchards easier to compare. The differenced series for the trap captures is defined as</w:t>
      </w:r>
      <w:r>
        <w:br w:type="textWrapping"/>
      </w:r>
    </w:p>
    <w:p>
      <w:pPr>
        <w:pStyle w:val="BodyText"/>
      </w:pPr>
      <m:oMathPara>
        <m:oMathParaPr>
          <m:jc m:val="center"/>
        </m:oMathParaPr>
        <m:oMath>
          <m:r>
            <m:t>Δ</m:t>
          </m:r>
          <m:sSub>
            <m:e>
              <m:acc>
                <m:accPr>
                  <m:chr m:val="̃"/>
                </m:accPr>
                <m:e>
                  <m:r>
                    <m:t>y</m:t>
                  </m:r>
                </m:e>
              </m:acc>
            </m:e>
            <m:sub>
              <m:r>
                <m:t>t</m:t>
              </m:r>
            </m:sub>
          </m:sSub>
          <m:r>
            <m:t>=</m:t>
          </m:r>
          <m:f>
            <m:fPr>
              <m:type m:val="bar"/>
            </m:fPr>
            <m:num>
              <m:sSub>
                <m:e>
                  <m:r>
                    <m:t>y</m:t>
                  </m:r>
                </m:e>
                <m:sub>
                  <m:r>
                    <m:t>t</m:t>
                  </m:r>
                </m:sub>
              </m:sSub>
              <m:r>
                <m:t>−</m:t>
              </m:r>
              <m:sSub>
                <m:e>
                  <m:r>
                    <m:t>y</m:t>
                  </m:r>
                </m:e>
                <m:sub>
                  <m:r>
                    <m:t>t</m:t>
                  </m:r>
                  <m:r>
                    <m:t>−</m:t>
                  </m:r>
                  <m:r>
                    <m:t>1</m:t>
                  </m:r>
                </m:sub>
              </m:sSub>
            </m:num>
            <m:den>
              <m:r>
                <m:t>s</m:t>
              </m:r>
              <m:r>
                <m:t>d</m:t>
              </m:r>
              <m:r>
                <m:t>(</m:t>
              </m:r>
              <m:r>
                <m:rPr>
                  <m:sty m:val="b"/>
                </m:rPr>
                <m:t>y</m:t>
              </m:r>
              <m:r>
                <m:t>)</m:t>
              </m:r>
            </m:den>
          </m:f>
        </m:oMath>
      </m:oMathPara>
    </w:p>
    <w:p>
      <w:pPr>
        <w:pStyle w:val="FirstParagraph"/>
      </w:pPr>
      <w:r>
        <w:t xml:space="preserve">and is defined as the following for the capture rate:</w:t>
      </w:r>
    </w:p>
    <w:p>
      <w:pPr>
        <w:pStyle w:val="BodyText"/>
      </w:pPr>
      <m:oMathPara>
        <m:oMathParaPr>
          <m:jc m:val="center"/>
        </m:oMathParaPr>
        <m:oMath>
          <m:r>
            <m:t>Δ</m:t>
          </m:r>
          <m:sSub>
            <m:e>
              <m:acc>
                <m:accPr>
                  <m:chr m:val="̃"/>
                </m:accPr>
                <m:e>
                  <m:r>
                    <m:t>r</m:t>
                  </m:r>
                </m:e>
              </m:acc>
            </m:e>
            <m:sub>
              <m:r>
                <m:t>t</m:t>
              </m:r>
            </m:sub>
          </m:sSub>
          <m:r>
            <m:t>=</m:t>
          </m:r>
          <m:f>
            <m:fPr>
              <m:type m:val="bar"/>
            </m:fPr>
            <m:num>
              <m:sSub>
                <m:e>
                  <m:r>
                    <m:t>r</m:t>
                  </m:r>
                </m:e>
                <m:sub>
                  <m:r>
                    <m:t>t</m:t>
                  </m:r>
                </m:sub>
              </m:sSub>
              <m:r>
                <m:t>−</m:t>
              </m:r>
              <m:sSub>
                <m:e>
                  <m:r>
                    <m:t>r</m:t>
                  </m:r>
                </m:e>
                <m:sub>
                  <m:r>
                    <m:t>t</m:t>
                  </m:r>
                  <m:r>
                    <m:t>−</m:t>
                  </m:r>
                  <m:r>
                    <m:t>1</m:t>
                  </m:r>
                </m:sub>
              </m:sSub>
            </m:num>
            <m:den>
              <m:r>
                <m:t>s</m:t>
              </m:r>
              <m:r>
                <m:t>d</m:t>
              </m:r>
              <m:r>
                <m:t>(</m:t>
              </m:r>
              <m:r>
                <m:rPr>
                  <m:sty m:val="b"/>
                </m:rPr>
                <m:t>r</m:t>
              </m:r>
              <m:r>
                <m:t>)</m:t>
              </m:r>
            </m:den>
          </m:f>
        </m:oMath>
      </m:oMathPara>
    </w:p>
    <w:p>
      <w:pPr>
        <w:pStyle w:val="Heading2"/>
      </w:pPr>
      <w:bookmarkStart w:id="22" w:name="methods"/>
      <w:r>
        <w:t xml:space="preserve">Methods</w:t>
      </w:r>
      <w:bookmarkEnd w:id="22"/>
    </w:p>
    <w:p>
      <w:pPr>
        <w:pStyle w:val="FirstParagraph"/>
      </w:pPr>
      <w:r>
        <w:t xml:space="preserve">We investigated a number of machine learning algorithms to see if a one algorithm would be best to for prediction, or if an ensemble of models would be better for forecasting. The models comprised of regression trees, random forests, support vector machine (SVM) regression, and gradient boosting machine (GBM).</w:t>
      </w:r>
      <w:r>
        <w:br w:type="textWrapping"/>
      </w:r>
    </w:p>
    <w:p>
      <w:pPr>
        <w:pStyle w:val="Heading3"/>
      </w:pPr>
      <w:bookmarkStart w:id="23" w:name="regression-trees"/>
      <w:r>
        <w:t xml:space="preserve">Regression trees</w:t>
      </w:r>
      <w:bookmarkEnd w:id="23"/>
    </w:p>
    <w:p>
      <w:pPr>
        <w:pStyle w:val="FirstParagraph"/>
      </w:pPr>
      <w:r>
        <w:t xml:space="preserve">Regression trees recurively partition the variable space, thereby creating a set of rectangles. In each partition a linear regression model is fitted in each one. The resulting tree is based on the different partition combination which best describes the observed process. Regression trees have been successfully used across many disciplines for modelling and prediction. However, regression trees are known to suffer from instability, as small changes in the data can yield different trees.</w:t>
      </w:r>
      <w:r>
        <w:br w:type="textWrapping"/>
      </w:r>
    </w:p>
    <w:p>
      <w:pPr>
        <w:pStyle w:val="Heading3"/>
      </w:pPr>
      <w:bookmarkStart w:id="24" w:name="random-forest"/>
      <w:r>
        <w:t xml:space="preserve">Random forest</w:t>
      </w:r>
      <w:bookmarkEnd w:id="24"/>
    </w:p>
    <w:p>
      <w:pPr>
        <w:pStyle w:val="FirstParagraph"/>
      </w:pPr>
      <w:r>
        <w:t xml:space="preserve">Random forest, are extensions of regression trees and addresses the instability that a single tree faces. In a random forest model, the same tree is fitted to bootstrapped sample versions of the training data. The predictions are based on a average of many trees.</w:t>
      </w:r>
      <w:r>
        <w:br w:type="textWrapping"/>
      </w:r>
    </w:p>
    <w:p>
      <w:pPr>
        <w:pStyle w:val="Heading3"/>
      </w:pPr>
      <w:bookmarkStart w:id="25" w:name="support-vector-machines"/>
      <w:r>
        <w:t xml:space="preserve">Support vector machines</w:t>
      </w:r>
      <w:bookmarkEnd w:id="25"/>
    </w:p>
    <w:p>
      <w:pPr>
        <w:pStyle w:val="FirstParagraph"/>
      </w:pPr>
      <w:r>
        <w:t xml:space="preserve">SVMs uses hyperplanes for prediction. In an SVM, the hyperplane acts as a classifier which best describes the data, thus separating the observations into their respective groups.</w:t>
      </w:r>
      <w:r>
        <w:br w:type="textWrapping"/>
      </w:r>
    </w:p>
    <w:p>
      <w:pPr>
        <w:pStyle w:val="Heading3"/>
      </w:pPr>
      <w:bookmarkStart w:id="26" w:name="gradient-boosting-machine"/>
      <w:r>
        <w:t xml:space="preserve">Gradient boosting machine</w:t>
      </w:r>
      <w:bookmarkEnd w:id="26"/>
    </w:p>
    <w:p>
      <w:pPr>
        <w:pStyle w:val="FirstParagraph"/>
      </w:pPr>
      <w:r>
        <w:t xml:space="preserve">GBM’s are similar to random forests. However, unlike a random forest where a many trees are bulit independent of each other, GBM’s build each tree sequentially. In a GBM the aim of each new tree is to improve the previous tree’s weaknesses.</w:t>
      </w:r>
      <w:r>
        <w:br w:type="textWrapping"/>
      </w:r>
    </w:p>
    <w:p>
      <w:pPr>
        <w:pStyle w:val="Heading2"/>
      </w:pPr>
      <w:bookmarkStart w:id="27" w:name="model-evaluation"/>
      <w:r>
        <w:t xml:space="preserve">Model Evaluation</w:t>
      </w:r>
      <w:bookmarkEnd w:id="27"/>
    </w:p>
    <w:p>
      <w:pPr>
        <w:pStyle w:val="FirstParagraph"/>
      </w:pPr>
      <w:r>
        <w:t xml:space="preserve">To evaluate model performance we use</w:t>
      </w:r>
      <w:r>
        <w:t xml:space="preserve"> </w:t>
      </w:r>
      <m:oMath>
        <m:r>
          <m:t>k</m:t>
        </m:r>
        <m:r>
          <m:t>−</m:t>
        </m:r>
        <m:r>
          <m:t>f</m:t>
        </m:r>
        <m:r>
          <m:t>o</m:t>
        </m:r>
        <m:r>
          <m:t>l</m:t>
        </m:r>
        <m:r>
          <m:t>d</m:t>
        </m:r>
      </m:oMath>
      <w:r>
        <w:t xml:space="preserve"> </w:t>
      </w:r>
      <w:r>
        <w:t xml:space="preserve">cross validation. In</w:t>
      </w:r>
      <w:r>
        <w:t xml:space="preserve"> </w:t>
      </w:r>
      <m:oMath>
        <m:r>
          <m:t>k</m:t>
        </m:r>
        <m:r>
          <m:t>−</m:t>
        </m:r>
        <m:r>
          <m:t>f</m:t>
        </m:r>
        <m:r>
          <m:t>o</m:t>
        </m:r>
        <m:r>
          <m:t>l</m:t>
        </m:r>
        <m:r>
          <m:t>d</m:t>
        </m:r>
      </m:oMath>
      <w:r>
        <w:t xml:space="preserve"> </w:t>
      </w:r>
      <w:r>
        <w:t xml:space="preserve">cross validation, the data set is partitioned into a traning set and testing set. The training set is used to build the model, where the model is then used to obtain the prediction error in the testing set.</w:t>
      </w:r>
      <w:r>
        <w:br w:type="textWrapping"/>
      </w:r>
    </w:p>
    <w:p>
      <w:pPr>
        <w:pStyle w:val="BodyText"/>
      </w:pPr>
      <w:r>
        <w:t xml:space="preserve">The cross validation error rate for</w:t>
      </w:r>
      <w:r>
        <w:t xml:space="preserve"> </w:t>
      </w:r>
      <m:oMath>
        <m:r>
          <m:t>k</m:t>
        </m:r>
        <m:r>
          <m:t>−</m:t>
        </m:r>
        <m:r>
          <m:t>f</m:t>
        </m:r>
        <m:r>
          <m:t>o</m:t>
        </m:r>
        <m:r>
          <m:t>l</m:t>
        </m:r>
        <m:r>
          <m:t>d</m:t>
        </m:r>
        <m:r>
          <m:t>c</m:t>
        </m:r>
        <m:r>
          <m:t>r</m:t>
        </m:r>
        <m:r>
          <m:t>o</m:t>
        </m:r>
        <m:r>
          <m:t>s</m:t>
        </m:r>
        <m:r>
          <m:t>s</m:t>
        </m:r>
      </m:oMath>
      <w:r>
        <w:t xml:space="preserve"> </w:t>
      </w:r>
      <w:r>
        <w:t xml:space="preserve">validation is given by</w:t>
      </w:r>
      <w:r>
        <w:br w:type="textWrapping"/>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t>
              </m:r>
            </m:e>
          </m:nary>
          <m:sSub>
            <m:e>
              <m:r>
                <m:t>y</m:t>
              </m:r>
            </m:e>
            <m:sub>
              <m:r>
                <m:t>k</m:t>
              </m:r>
            </m:sub>
          </m:sSub>
          <m:r>
            <m:t>−</m:t>
          </m:r>
          <m:sSubSup>
            <m:e>
              <m:r>
                <m:t>y</m:t>
              </m:r>
            </m:e>
            <m:sub>
              <m:r>
                <m:t>k</m:t>
              </m:r>
            </m:sub>
            <m:sup>
              <m:r>
                <m:t>(</m:t>
              </m:r>
              <m:r>
                <m:t>−</m:t>
              </m:r>
              <m:r>
                <m:t>k</m:t>
              </m:r>
              <m:r>
                <m:t>)</m:t>
              </m:r>
            </m:sup>
          </m:sSubSup>
          <m:sSup>
            <m:e>
              <m:r>
                <m:t>)</m:t>
              </m:r>
            </m:e>
            <m:sup>
              <m:r>
                <m:t>2</m:t>
              </m:r>
            </m:sup>
          </m:sSup>
          <m:r>
            <m:t>.</m:t>
          </m:r>
        </m:oMath>
      </m:oMathPara>
    </w:p>
    <w:p>
      <w:pPr>
        <w:pStyle w:val="FirstParagraph"/>
      </w:pPr>
      <w:r>
        <w:t xml:space="preserve">where</w:t>
      </w:r>
      <w:r>
        <w:t xml:space="preserve"> </w:t>
      </w:r>
      <m:oMath>
        <m:r>
          <m:t>i</m:t>
        </m:r>
      </m:oMath>
      <w:r>
        <w:t xml:space="preserve"> </w:t>
      </w:r>
      <w:r>
        <w:t xml:space="preserve">is the test fold and</w:t>
      </w:r>
      <w:r>
        <w:t xml:space="preserve"> </w:t>
      </w:r>
      <m:oMath>
        <m:r>
          <m:t>k</m:t>
        </m:r>
      </m:oMath>
      <w:r>
        <w:t xml:space="preserve"> </w:t>
      </w:r>
      <w:r>
        <w:t xml:space="preserve">is the number of folds.</w:t>
      </w:r>
      <w:r>
        <w:br w:type="textWrapping"/>
      </w:r>
    </w:p>
    <w:sectPr w:rsidR="00205025" w:rsidSect="00205025">
      <w:footerReference w:type="default" r:id="rId13"/>
      <w:pgSz w:w="11906" w:h="16838"/>
      <w:pgMar w:top="2410" w:right="1418" w:bottom="851" w:left="1985" w:header="720" w:footer="567" w:gutter="0"/>
      <w:pgNumType w:start="1"/>
      <w:cols w:space="720"/>
      <w:noEndnot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7C16AD" w:rsidP="008A5701">
    <w:pPr>
      <w:pStyle w:val="ReportFooter"/>
      <w:tabs>
        <w:tab w:val="clear" w:pos="9026"/>
        <w:tab w:val="left" w:pos="426"/>
      </w:tabs>
    </w:pPr>
    <w:r w:rsidRPr="000F3043">
      <w:t>©</w:t>
    </w:r>
    <w:r w:rsidRPr="00055BDB">
      <w:t xml:space="preserve"> THE NEW ZEALAND INSTITUTE FOR PLANT</w:t>
    </w:r>
    <w:r w:rsidR="004177B0">
      <w:t xml:space="preserve"> &amp; FOOD RESEARCH LIMITED (2019</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5D0F03" w:rsidRDefault="007C16AD" w:rsidP="00205025">
    <w:pPr>
      <w:pStyle w:val="ReportFooter"/>
    </w:pPr>
    <w:r w:rsidRPr="005D0F03">
      <w:t>© THE NEW ZEALAND INSTITUTE FOR PLA</w:t>
    </w:r>
    <w:r w:rsidR="004177B0">
      <w:t>NT &amp; FOOD RESEARCH LIMITED (2019</w:t>
    </w:r>
    <w:r w:rsidRPr="005D0F03">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5D0F03" w:rsidRDefault="007C16AD" w:rsidP="00205025">
    <w:pPr>
      <w:pStyle w:val="ReportFooter"/>
    </w:pPr>
    <w:r w:rsidRPr="005D0F03">
      <w:t>[</w:t>
    </w:r>
    <w:r w:rsidRPr="005D0F03">
      <w:fldChar w:fldCharType="begin"/>
    </w:r>
    <w:r w:rsidRPr="005D0F03">
      <w:instrText xml:space="preserve"> PAGE   \* MERGEFORMAT </w:instrText>
    </w:r>
    <w:r w:rsidRPr="005D0F03">
      <w:fldChar w:fldCharType="separate"/>
    </w:r>
    <w:r w:rsidR="004177B0">
      <w:rPr>
        <w:noProof/>
      </w:rPr>
      <w:t>3</w:t>
    </w:r>
    <w:r w:rsidRPr="005D0F03">
      <w:fldChar w:fldCharType="end"/>
    </w:r>
    <w:r w:rsidRPr="005D0F03">
      <w:t>]</w:t>
    </w:r>
    <w:r w:rsidRPr="005D0F03">
      <w:tab/>
      <w:t>© THE NEW ZEALAND INSTITUTE FOR PLANT &amp; FOOD RES</w:t>
    </w:r>
    <w:r w:rsidR="004177B0">
      <w:t>EARCH LIMITED (2019</w:t>
    </w:r>
    <w:r w:rsidRPr="005D0F03">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7C16AD" w:rsidP="00060D2B"/>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74462F" w:rsidRDefault="007C16AD" w:rsidP="007446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6164F3" w:rsidRDefault="007C16AD" w:rsidP="006164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E05"/>
    <w:multiLevelType w:val="multilevel"/>
    <w:tmpl w:val="4DFAE75C"/>
    <w:lvl w:ilvl="0">
      <w:start w:val="1"/>
      <w:numFmt w:val="decimal"/>
      <w:lvlRestart w:val="0"/>
      <w:pStyle w:val="ListNumber"/>
      <w:lvlText w:val="%1."/>
      <w:lvlJc w:val="left"/>
      <w:pPr>
        <w:ind w:left="680" w:hanging="340"/>
      </w:pPr>
      <w:rPr>
        <w:rFonts w:ascii="Arial" w:hAnsi="Arial" w:cs="Arial" w:hint="default"/>
        <w:b w:val="0"/>
        <w:i w:val="0"/>
        <w:sz w:val="20"/>
        <w:szCs w:val="22"/>
      </w:rPr>
    </w:lvl>
    <w:lvl w:ilvl="1">
      <w:start w:val="1"/>
      <w:numFmt w:val="lowerLetter"/>
      <w:pStyle w:val="ListNumber2"/>
      <w:lvlText w:val="%2."/>
      <w:lvlJc w:val="left"/>
      <w:pPr>
        <w:ind w:left="1134" w:hanging="454"/>
      </w:pPr>
      <w:rPr>
        <w:rFonts w:ascii="Arial" w:hAnsi="Arial" w:cs="Arial" w:hint="default"/>
        <w:b w:val="0"/>
        <w:i w:val="0"/>
        <w:sz w:val="20"/>
        <w:szCs w:val="22"/>
      </w:rPr>
    </w:lvl>
    <w:lvl w:ilvl="2">
      <w:start w:val="1"/>
      <w:numFmt w:val="lowerRoman"/>
      <w:pStyle w:val="ListNumber3"/>
      <w:lvlText w:val="%3."/>
      <w:lvlJc w:val="left"/>
      <w:pPr>
        <w:ind w:left="1531" w:hanging="397"/>
      </w:pPr>
      <w:rPr>
        <w:rFonts w:ascii="Arial" w:hAnsi="Arial" w:cs="Arial" w:hint="default"/>
        <w:b w:val="0"/>
        <w:i w:val="0"/>
        <w:sz w:val="20"/>
        <w:szCs w:val="22"/>
      </w:rPr>
    </w:lvl>
    <w:lvl w:ilvl="3">
      <w:start w:val="1"/>
      <w:numFmt w:val="decimal"/>
      <w:pStyle w:val="ListNumber4"/>
      <w:lvlText w:val="%4."/>
      <w:lvlJc w:val="left"/>
      <w:pPr>
        <w:ind w:left="3175" w:hanging="907"/>
      </w:pPr>
      <w:rPr>
        <w:rFonts w:ascii="Arial" w:hAnsi="Arial" w:cs="Arial" w:hint="default"/>
        <w:b w:val="0"/>
        <w:i w:val="0"/>
        <w:sz w:val="20"/>
        <w:szCs w:val="22"/>
      </w:rPr>
    </w:lvl>
    <w:lvl w:ilvl="4">
      <w:start w:val="1"/>
      <w:numFmt w:val="lowerLetter"/>
      <w:pStyle w:val="ListNumber5"/>
      <w:lvlText w:val="%5."/>
      <w:lvlJc w:val="left"/>
      <w:pPr>
        <w:ind w:left="4366" w:hanging="1191"/>
      </w:pPr>
      <w:rPr>
        <w:rFonts w:ascii="Arial" w:hAnsi="Arial" w:hint="default"/>
        <w:sz w:val="20"/>
      </w:rPr>
    </w:lvl>
    <w:lvl w:ilvl="5">
      <w:start w:val="1"/>
      <w:numFmt w:val="lowerRoman"/>
      <w:lvlText w:val="%6."/>
      <w:lvlJc w:val="left"/>
      <w:pPr>
        <w:ind w:left="4876" w:hanging="510"/>
      </w:pPr>
      <w:rPr>
        <w:rFonts w:ascii="Arial Narrow" w:hAnsi="Arial Narrow" w:hint="default"/>
        <w:sz w:val="22"/>
      </w:rPr>
    </w:lvl>
    <w:lvl w:ilvl="6">
      <w:start w:val="1"/>
      <w:numFmt w:val="decimal"/>
      <w:lvlText w:val="%7."/>
      <w:lvlJc w:val="left"/>
      <w:pPr>
        <w:ind w:left="5438" w:hanging="562"/>
      </w:pPr>
      <w:rPr>
        <w:rFonts w:ascii="Arial Narrow" w:hAnsi="Arial Narrow" w:hint="default"/>
        <w:sz w:val="22"/>
      </w:rPr>
    </w:lvl>
    <w:lvl w:ilvl="7">
      <w:start w:val="1"/>
      <w:numFmt w:val="lowerLetter"/>
      <w:lvlText w:val="%8."/>
      <w:lvlJc w:val="left"/>
      <w:pPr>
        <w:ind w:left="6158" w:hanging="720"/>
      </w:pPr>
      <w:rPr>
        <w:rFonts w:ascii="Arial Narrow" w:hAnsi="Arial Narrow" w:hint="default"/>
        <w:sz w:val="22"/>
      </w:rPr>
    </w:lvl>
    <w:lvl w:ilvl="8">
      <w:start w:val="1"/>
      <w:numFmt w:val="lowerRoman"/>
      <w:lvlText w:val="%9."/>
      <w:lvlJc w:val="left"/>
      <w:pPr>
        <w:ind w:left="6878" w:hanging="720"/>
      </w:pPr>
      <w:rPr>
        <w:rFonts w:ascii="Arial Narrow" w:hAnsi="Arial Narrow" w:hint="default"/>
        <w:sz w:val="22"/>
      </w:rPr>
    </w:lvl>
  </w:abstractNum>
  <w:abstractNum w:abstractNumId="1" w15:restartNumberingAfterBreak="0">
    <w:nsid w:val="17EB4228"/>
    <w:multiLevelType w:val="multilevel"/>
    <w:tmpl w:val="5064A17E"/>
    <w:lvl w:ilvl="0">
      <w:start w:val="1"/>
      <w:numFmt w:val="bullet"/>
      <w:lvlText w:val=""/>
      <w:lvlJc w:val="left"/>
      <w:pPr>
        <w:tabs>
          <w:tab w:val="num" w:pos="213"/>
        </w:tabs>
        <w:ind w:left="213" w:hanging="397"/>
      </w:pPr>
      <w:rPr>
        <w:rFonts w:ascii="Symbol" w:hAnsi="Symbol" w:hint="default"/>
        <w:sz w:val="22"/>
        <w:szCs w:val="22"/>
      </w:rPr>
    </w:lvl>
    <w:lvl w:ilvl="1">
      <w:start w:val="1"/>
      <w:numFmt w:val="bullet"/>
      <w:lvlText w:val=""/>
      <w:lvlJc w:val="left"/>
      <w:pPr>
        <w:tabs>
          <w:tab w:val="num" w:pos="610"/>
        </w:tabs>
        <w:ind w:left="610" w:hanging="397"/>
      </w:pPr>
      <w:rPr>
        <w:rFonts w:ascii="Symbol" w:hAnsi="Symbol" w:hint="default"/>
        <w:sz w:val="22"/>
      </w:rPr>
    </w:lvl>
    <w:lvl w:ilvl="2">
      <w:start w:val="1"/>
      <w:numFmt w:val="bullet"/>
      <w:lvlText w:val=""/>
      <w:lvlJc w:val="left"/>
      <w:pPr>
        <w:tabs>
          <w:tab w:val="num" w:pos="1007"/>
        </w:tabs>
        <w:ind w:left="1007" w:hanging="397"/>
      </w:pPr>
      <w:rPr>
        <w:rFonts w:ascii="Symbol" w:hAnsi="Symbol" w:hint="default"/>
        <w:sz w:val="22"/>
      </w:rPr>
    </w:lvl>
    <w:lvl w:ilvl="3">
      <w:start w:val="1"/>
      <w:numFmt w:val="bullet"/>
      <w:pStyle w:val="ListBullet4"/>
      <w:lvlText w:val=""/>
      <w:lvlJc w:val="left"/>
      <w:pPr>
        <w:tabs>
          <w:tab w:val="num" w:pos="1007"/>
        </w:tabs>
        <w:ind w:left="1007" w:hanging="397"/>
      </w:pPr>
      <w:rPr>
        <w:rFonts w:ascii="Symbol" w:hAnsi="Symbol" w:hint="default"/>
        <w:sz w:val="22"/>
      </w:rPr>
    </w:lvl>
    <w:lvl w:ilvl="4">
      <w:start w:val="1"/>
      <w:numFmt w:val="bullet"/>
      <w:pStyle w:val="ListBullet5"/>
      <w:lvlText w:val=""/>
      <w:lvlJc w:val="left"/>
      <w:pPr>
        <w:tabs>
          <w:tab w:val="num" w:pos="1007"/>
        </w:tabs>
        <w:ind w:left="1007" w:hanging="397"/>
      </w:pPr>
      <w:rPr>
        <w:rFonts w:ascii="Symbol" w:hAnsi="Symbol" w:hint="default"/>
        <w:sz w:val="22"/>
      </w:rPr>
    </w:lvl>
    <w:lvl w:ilvl="5">
      <w:start w:val="1"/>
      <w:numFmt w:val="none"/>
      <w:lvlText w:val="%1"/>
      <w:lvlJc w:val="left"/>
      <w:pPr>
        <w:tabs>
          <w:tab w:val="num" w:pos="400"/>
        </w:tabs>
        <w:ind w:left="400" w:hanging="1151"/>
      </w:pPr>
      <w:rPr>
        <w:rFonts w:ascii="Arial Narrow" w:hAnsi="Arial Narrow" w:hint="default"/>
        <w:sz w:val="22"/>
      </w:rPr>
    </w:lvl>
    <w:lvl w:ilvl="6">
      <w:start w:val="1"/>
      <w:numFmt w:val="none"/>
      <w:lvlText w:val="%1"/>
      <w:lvlJc w:val="left"/>
      <w:pPr>
        <w:tabs>
          <w:tab w:val="num" w:pos="547"/>
        </w:tabs>
        <w:ind w:left="547" w:hanging="1298"/>
      </w:pPr>
      <w:rPr>
        <w:rFonts w:ascii="Arial Narrow" w:hAnsi="Arial Narrow" w:hint="default"/>
        <w:sz w:val="22"/>
      </w:rPr>
    </w:lvl>
    <w:lvl w:ilvl="7">
      <w:start w:val="1"/>
      <w:numFmt w:val="none"/>
      <w:lvlText w:val="%1"/>
      <w:lvlJc w:val="left"/>
      <w:pPr>
        <w:tabs>
          <w:tab w:val="num" w:pos="689"/>
        </w:tabs>
        <w:ind w:left="689" w:hanging="1440"/>
      </w:pPr>
      <w:rPr>
        <w:rFonts w:ascii="Arial Narrow" w:hAnsi="Arial Narrow" w:hint="default"/>
        <w:sz w:val="22"/>
      </w:rPr>
    </w:lvl>
    <w:lvl w:ilvl="8">
      <w:start w:val="1"/>
      <w:numFmt w:val="none"/>
      <w:lvlText w:val="%1"/>
      <w:lvlJc w:val="left"/>
      <w:pPr>
        <w:tabs>
          <w:tab w:val="num" w:pos="831"/>
        </w:tabs>
        <w:ind w:left="831" w:hanging="1582"/>
      </w:pPr>
      <w:rPr>
        <w:rFonts w:ascii="Arial Narrow" w:hAnsi="Arial Narrow" w:hint="default"/>
        <w:sz w:val="22"/>
      </w:rPr>
    </w:lvl>
  </w:abstractNum>
  <w:abstractNum w:abstractNumId="2" w15:restartNumberingAfterBreak="0">
    <w:nsid w:val="1DEC1202"/>
    <w:multiLevelType w:val="multilevel"/>
    <w:tmpl w:val="3DFA306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15:restartNumberingAfterBreak="0">
    <w:nsid w:val="388349C0"/>
    <w:multiLevelType w:val="multilevel"/>
    <w:tmpl w:val="E5DCE432"/>
    <w:styleLink w:val="Bullets"/>
    <w:lvl w:ilvl="0">
      <w:start w:val="1"/>
      <w:numFmt w:val="bullet"/>
      <w:lvlText w:val=""/>
      <w:lvlJc w:val="left"/>
      <w:pPr>
        <w:ind w:left="36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93D72D7"/>
    <w:multiLevelType w:val="multilevel"/>
    <w:tmpl w:val="0510B5DC"/>
    <w:lvl w:ilvl="0">
      <w:start w:val="1"/>
      <w:numFmt w:val="decimal"/>
      <w:pStyle w:val="TableTextNumbering"/>
      <w:lvlText w:val="%1."/>
      <w:lvlJc w:val="left"/>
      <w:pPr>
        <w:ind w:left="360" w:hanging="360"/>
      </w:pPr>
      <w:rPr>
        <w:rFonts w:ascii="Arial" w:hAnsi="Arial" w:hint="default"/>
        <w:b w:val="0"/>
        <w:i w:val="0"/>
        <w:color w:val="auto"/>
        <w:sz w:val="18"/>
        <w:szCs w:val="22"/>
        <w:u w:val="none"/>
      </w:rPr>
    </w:lvl>
    <w:lvl w:ilvl="1">
      <w:start w:val="1"/>
      <w:numFmt w:val="decimal"/>
      <w:lvlText w:val="%1.%2"/>
      <w:lvlJc w:val="left"/>
      <w:pPr>
        <w:tabs>
          <w:tab w:val="num" w:pos="578"/>
        </w:tabs>
        <w:ind w:left="578" w:hanging="578"/>
      </w:pPr>
      <w:rPr>
        <w:rFonts w:ascii="Arial Narrow" w:hAnsi="Arial Narrow" w:hint="default"/>
        <w:sz w:val="22"/>
      </w:rPr>
    </w:lvl>
    <w:lvl w:ilvl="2">
      <w:start w:val="1"/>
      <w:numFmt w:val="decimal"/>
      <w:lvlText w:val="%1.%2.%3"/>
      <w:lvlJc w:val="left"/>
      <w:pPr>
        <w:tabs>
          <w:tab w:val="num" w:pos="720"/>
        </w:tabs>
        <w:ind w:left="720" w:hanging="720"/>
      </w:pPr>
      <w:rPr>
        <w:rFonts w:ascii="Arial Narrow" w:hAnsi="Arial Narrow" w:hint="default"/>
        <w:sz w:val="22"/>
      </w:rPr>
    </w:lvl>
    <w:lvl w:ilvl="3">
      <w:start w:val="1"/>
      <w:numFmt w:val="decimal"/>
      <w:lvlText w:val="%1.%2.%3.%4"/>
      <w:lvlJc w:val="left"/>
      <w:pPr>
        <w:tabs>
          <w:tab w:val="num" w:pos="862"/>
        </w:tabs>
        <w:ind w:left="862" w:hanging="862"/>
      </w:pPr>
      <w:rPr>
        <w:rFonts w:ascii="Arial Narrow" w:hAnsi="Arial Narrow" w:hint="default"/>
        <w:sz w:val="22"/>
      </w:rPr>
    </w:lvl>
    <w:lvl w:ilvl="4">
      <w:start w:val="1"/>
      <w:numFmt w:val="decimal"/>
      <w:lvlText w:val="%1.%2.%3.%4.%5"/>
      <w:lvlJc w:val="left"/>
      <w:pPr>
        <w:tabs>
          <w:tab w:val="num" w:pos="1009"/>
        </w:tabs>
        <w:ind w:left="1009" w:hanging="1009"/>
      </w:pPr>
      <w:rPr>
        <w:rFonts w:ascii="Arial Narrow" w:hAnsi="Arial Narrow" w:hint="default"/>
        <w:sz w:val="22"/>
      </w:rPr>
    </w:lvl>
    <w:lvl w:ilvl="5">
      <w:start w:val="1"/>
      <w:numFmt w:val="decimal"/>
      <w:lvlText w:val="%1.%2.%3.%4.%5.%6"/>
      <w:lvlJc w:val="left"/>
      <w:pPr>
        <w:tabs>
          <w:tab w:val="num" w:pos="1151"/>
        </w:tabs>
        <w:ind w:left="1151" w:hanging="1151"/>
      </w:pPr>
      <w:rPr>
        <w:rFonts w:ascii="Arial Narrow" w:hAnsi="Arial Narrow" w:hint="default"/>
        <w:sz w:val="22"/>
      </w:rPr>
    </w:lvl>
    <w:lvl w:ilvl="6">
      <w:start w:val="1"/>
      <w:numFmt w:val="decimal"/>
      <w:lvlText w:val="%1.%2.%3.%4.%5.%6.%7"/>
      <w:lvlJc w:val="left"/>
      <w:pPr>
        <w:tabs>
          <w:tab w:val="num" w:pos="1298"/>
        </w:tabs>
        <w:ind w:left="1298" w:hanging="1298"/>
      </w:pPr>
      <w:rPr>
        <w:rFonts w:ascii="Arial Narrow" w:hAnsi="Arial Narrow" w:hint="default"/>
        <w:sz w:val="22"/>
      </w:rPr>
    </w:lvl>
    <w:lvl w:ilvl="7">
      <w:start w:val="1"/>
      <w:numFmt w:val="decimal"/>
      <w:lvlText w:val="%1.%2.%3.%4.%5.%6.%7.%8"/>
      <w:lvlJc w:val="left"/>
      <w:pPr>
        <w:tabs>
          <w:tab w:val="num" w:pos="1440"/>
        </w:tabs>
        <w:ind w:left="1440" w:hanging="1440"/>
      </w:pPr>
      <w:rPr>
        <w:rFonts w:ascii="Arial Narrow" w:hAnsi="Arial Narrow" w:hint="default"/>
        <w:sz w:val="22"/>
      </w:rPr>
    </w:lvl>
    <w:lvl w:ilvl="8">
      <w:start w:val="1"/>
      <w:numFmt w:val="decimal"/>
      <w:lvlText w:val="%1.%2.%3.%4.%5.%6.%7.%8.%9"/>
      <w:lvlJc w:val="left"/>
      <w:pPr>
        <w:tabs>
          <w:tab w:val="num" w:pos="1582"/>
        </w:tabs>
        <w:ind w:left="1582" w:hanging="1582"/>
      </w:pPr>
      <w:rPr>
        <w:rFonts w:ascii="Arial Narrow" w:hAnsi="Arial Narrow" w:hint="default"/>
        <w:sz w:val="22"/>
      </w:rPr>
    </w:lvl>
  </w:abstractNum>
  <w:abstractNum w:abstractNumId="5" w15:restartNumberingAfterBreak="0">
    <w:nsid w:val="4C43754F"/>
    <w:multiLevelType w:val="hybridMultilevel"/>
    <w:tmpl w:val="3162CCB6"/>
    <w:lvl w:ilvl="0" w:tplc="483465DA">
      <w:start w:val="1"/>
      <w:numFmt w:val="bullet"/>
      <w:pStyle w:val="TableTextBullets"/>
      <w:lvlText w:val=""/>
      <w:lvlJc w:val="left"/>
      <w:pPr>
        <w:tabs>
          <w:tab w:val="num" w:pos="357"/>
        </w:tabs>
        <w:ind w:left="357" w:hanging="357"/>
      </w:pPr>
      <w:rPr>
        <w:rFonts w:ascii="Symbol" w:hAnsi="Symbol" w:hint="default"/>
      </w:rPr>
    </w:lvl>
    <w:lvl w:ilvl="1" w:tplc="0C9E6F08" w:tentative="1">
      <w:start w:val="1"/>
      <w:numFmt w:val="bullet"/>
      <w:lvlText w:val="o"/>
      <w:lvlJc w:val="left"/>
      <w:pPr>
        <w:tabs>
          <w:tab w:val="num" w:pos="1440"/>
        </w:tabs>
        <w:ind w:left="1440" w:hanging="360"/>
      </w:pPr>
      <w:rPr>
        <w:rFonts w:ascii="Courier New" w:hAnsi="Courier New" w:cs="Courier New" w:hint="default"/>
      </w:rPr>
    </w:lvl>
    <w:lvl w:ilvl="2" w:tplc="F85EB4C2" w:tentative="1">
      <w:start w:val="1"/>
      <w:numFmt w:val="bullet"/>
      <w:lvlText w:val=""/>
      <w:lvlJc w:val="left"/>
      <w:pPr>
        <w:tabs>
          <w:tab w:val="num" w:pos="2160"/>
        </w:tabs>
        <w:ind w:left="2160" w:hanging="360"/>
      </w:pPr>
      <w:rPr>
        <w:rFonts w:ascii="Wingdings" w:hAnsi="Wingdings" w:hint="default"/>
      </w:rPr>
    </w:lvl>
    <w:lvl w:ilvl="3" w:tplc="03CC1A3C" w:tentative="1">
      <w:start w:val="1"/>
      <w:numFmt w:val="bullet"/>
      <w:lvlText w:val=""/>
      <w:lvlJc w:val="left"/>
      <w:pPr>
        <w:tabs>
          <w:tab w:val="num" w:pos="2880"/>
        </w:tabs>
        <w:ind w:left="2880" w:hanging="360"/>
      </w:pPr>
      <w:rPr>
        <w:rFonts w:ascii="Symbol" w:hAnsi="Symbol" w:hint="default"/>
      </w:rPr>
    </w:lvl>
    <w:lvl w:ilvl="4" w:tplc="BADE4F9C" w:tentative="1">
      <w:start w:val="1"/>
      <w:numFmt w:val="bullet"/>
      <w:lvlText w:val="o"/>
      <w:lvlJc w:val="left"/>
      <w:pPr>
        <w:tabs>
          <w:tab w:val="num" w:pos="3600"/>
        </w:tabs>
        <w:ind w:left="3600" w:hanging="360"/>
      </w:pPr>
      <w:rPr>
        <w:rFonts w:ascii="Courier New" w:hAnsi="Courier New" w:cs="Courier New" w:hint="default"/>
      </w:rPr>
    </w:lvl>
    <w:lvl w:ilvl="5" w:tplc="66B6B338" w:tentative="1">
      <w:start w:val="1"/>
      <w:numFmt w:val="bullet"/>
      <w:lvlText w:val=""/>
      <w:lvlJc w:val="left"/>
      <w:pPr>
        <w:tabs>
          <w:tab w:val="num" w:pos="4320"/>
        </w:tabs>
        <w:ind w:left="4320" w:hanging="360"/>
      </w:pPr>
      <w:rPr>
        <w:rFonts w:ascii="Wingdings" w:hAnsi="Wingdings" w:hint="default"/>
      </w:rPr>
    </w:lvl>
    <w:lvl w:ilvl="6" w:tplc="D95A0124" w:tentative="1">
      <w:start w:val="1"/>
      <w:numFmt w:val="bullet"/>
      <w:lvlText w:val=""/>
      <w:lvlJc w:val="left"/>
      <w:pPr>
        <w:tabs>
          <w:tab w:val="num" w:pos="5040"/>
        </w:tabs>
        <w:ind w:left="5040" w:hanging="360"/>
      </w:pPr>
      <w:rPr>
        <w:rFonts w:ascii="Symbol" w:hAnsi="Symbol" w:hint="default"/>
      </w:rPr>
    </w:lvl>
    <w:lvl w:ilvl="7" w:tplc="2146D924" w:tentative="1">
      <w:start w:val="1"/>
      <w:numFmt w:val="bullet"/>
      <w:lvlText w:val="o"/>
      <w:lvlJc w:val="left"/>
      <w:pPr>
        <w:tabs>
          <w:tab w:val="num" w:pos="5760"/>
        </w:tabs>
        <w:ind w:left="5760" w:hanging="360"/>
      </w:pPr>
      <w:rPr>
        <w:rFonts w:ascii="Courier New" w:hAnsi="Courier New" w:cs="Courier New" w:hint="default"/>
      </w:rPr>
    </w:lvl>
    <w:lvl w:ilvl="8" w:tplc="E07A54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686922"/>
    <w:multiLevelType w:val="hybridMultilevel"/>
    <w:tmpl w:val="15F0FD32"/>
    <w:lvl w:ilvl="0" w:tplc="9D346866">
      <w:start w:val="1"/>
      <w:numFmt w:val="bullet"/>
      <w:pStyle w:val="ListBullet2"/>
      <w:lvlText w:val=""/>
      <w:lvlJc w:val="left"/>
      <w:pPr>
        <w:ind w:left="1684" w:hanging="360"/>
      </w:pPr>
      <w:rPr>
        <w:rFonts w:ascii="Wingdings" w:hAnsi="Wingdings" w:hint="default"/>
      </w:rPr>
    </w:lvl>
    <w:lvl w:ilvl="1" w:tplc="14090003" w:tentative="1">
      <w:start w:val="1"/>
      <w:numFmt w:val="bullet"/>
      <w:lvlText w:val="o"/>
      <w:lvlJc w:val="left"/>
      <w:pPr>
        <w:ind w:left="2404" w:hanging="360"/>
      </w:pPr>
      <w:rPr>
        <w:rFonts w:ascii="Courier New" w:hAnsi="Courier New" w:cs="Courier New" w:hint="default"/>
      </w:rPr>
    </w:lvl>
    <w:lvl w:ilvl="2" w:tplc="14090005">
      <w:start w:val="1"/>
      <w:numFmt w:val="bullet"/>
      <w:pStyle w:val="ListBullet3"/>
      <w:lvlText w:val=""/>
      <w:lvlJc w:val="left"/>
      <w:pPr>
        <w:ind w:left="3124" w:hanging="360"/>
      </w:pPr>
      <w:rPr>
        <w:rFonts w:ascii="Wingdings" w:hAnsi="Wingdings" w:hint="default"/>
      </w:rPr>
    </w:lvl>
    <w:lvl w:ilvl="3" w:tplc="14090001" w:tentative="1">
      <w:start w:val="1"/>
      <w:numFmt w:val="bullet"/>
      <w:lvlText w:val=""/>
      <w:lvlJc w:val="left"/>
      <w:pPr>
        <w:ind w:left="3844" w:hanging="360"/>
      </w:pPr>
      <w:rPr>
        <w:rFonts w:ascii="Symbol" w:hAnsi="Symbol" w:hint="default"/>
      </w:rPr>
    </w:lvl>
    <w:lvl w:ilvl="4" w:tplc="14090003" w:tentative="1">
      <w:start w:val="1"/>
      <w:numFmt w:val="bullet"/>
      <w:lvlText w:val="o"/>
      <w:lvlJc w:val="left"/>
      <w:pPr>
        <w:ind w:left="4564" w:hanging="360"/>
      </w:pPr>
      <w:rPr>
        <w:rFonts w:ascii="Courier New" w:hAnsi="Courier New" w:cs="Courier New" w:hint="default"/>
      </w:rPr>
    </w:lvl>
    <w:lvl w:ilvl="5" w:tplc="14090005" w:tentative="1">
      <w:start w:val="1"/>
      <w:numFmt w:val="bullet"/>
      <w:lvlText w:val=""/>
      <w:lvlJc w:val="left"/>
      <w:pPr>
        <w:ind w:left="5284" w:hanging="360"/>
      </w:pPr>
      <w:rPr>
        <w:rFonts w:ascii="Wingdings" w:hAnsi="Wingdings" w:hint="default"/>
      </w:rPr>
    </w:lvl>
    <w:lvl w:ilvl="6" w:tplc="14090001" w:tentative="1">
      <w:start w:val="1"/>
      <w:numFmt w:val="bullet"/>
      <w:lvlText w:val=""/>
      <w:lvlJc w:val="left"/>
      <w:pPr>
        <w:ind w:left="6004" w:hanging="360"/>
      </w:pPr>
      <w:rPr>
        <w:rFonts w:ascii="Symbol" w:hAnsi="Symbol" w:hint="default"/>
      </w:rPr>
    </w:lvl>
    <w:lvl w:ilvl="7" w:tplc="14090003" w:tentative="1">
      <w:start w:val="1"/>
      <w:numFmt w:val="bullet"/>
      <w:lvlText w:val="o"/>
      <w:lvlJc w:val="left"/>
      <w:pPr>
        <w:ind w:left="6724" w:hanging="360"/>
      </w:pPr>
      <w:rPr>
        <w:rFonts w:ascii="Courier New" w:hAnsi="Courier New" w:cs="Courier New" w:hint="default"/>
      </w:rPr>
    </w:lvl>
    <w:lvl w:ilvl="8" w:tplc="14090005" w:tentative="1">
      <w:start w:val="1"/>
      <w:numFmt w:val="bullet"/>
      <w:lvlText w:val=""/>
      <w:lvlJc w:val="left"/>
      <w:pPr>
        <w:ind w:left="7444" w:hanging="360"/>
      </w:pPr>
      <w:rPr>
        <w:rFonts w:ascii="Wingdings" w:hAnsi="Wingdings" w:hint="default"/>
      </w:rPr>
    </w:lvl>
  </w:abstractNum>
  <w:abstractNum w:abstractNumId="7" w15:restartNumberingAfterBreak="0">
    <w:nsid w:val="623E4141"/>
    <w:multiLevelType w:val="multilevel"/>
    <w:tmpl w:val="00DC70E2"/>
    <w:lvl w:ilvl="0">
      <w:start w:val="1"/>
      <w:numFmt w:val="bullet"/>
      <w:pStyle w:val="ListBullet"/>
      <w:lvlText w:val=""/>
      <w:lvlJc w:val="left"/>
      <w:pPr>
        <w:ind w:left="700" w:hanging="360"/>
      </w:pPr>
      <w:rPr>
        <w:rFonts w:ascii="Wingdings" w:hAnsi="Wingdings" w:hint="default"/>
      </w:rPr>
    </w:lvl>
    <w:lvl w:ilvl="1">
      <w:start w:val="1"/>
      <w:numFmt w:val="bullet"/>
      <w:lvlText w:val=""/>
      <w:lvlJc w:val="left"/>
      <w:pPr>
        <w:ind w:left="1361" w:hanging="397"/>
      </w:pPr>
      <w:rPr>
        <w:rFonts w:ascii="Symbol" w:hAnsi="Symbol" w:hint="default"/>
        <w:color w:val="auto"/>
      </w:rPr>
    </w:lvl>
    <w:lvl w:ilvl="2">
      <w:start w:val="1"/>
      <w:numFmt w:val="bullet"/>
      <w:lvlText w:val=""/>
      <w:lvlJc w:val="left"/>
      <w:pPr>
        <w:ind w:left="1701" w:hanging="34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3"/>
  </w:num>
  <w:num w:numId="3">
    <w:abstractNumId w:val="1"/>
  </w:num>
  <w:num w:numId="4">
    <w:abstractNumId w:val="7"/>
  </w:num>
  <w:num w:numId="5">
    <w:abstractNumId w:val="0"/>
  </w:num>
  <w:num w:numId="6">
    <w:abstractNumId w:val="5"/>
  </w:num>
  <w:num w:numId="7">
    <w:abstractNumId w:val="4"/>
  </w:num>
  <w:num w:numId="8">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rsid w:val="00EB469D"/>
    <w:pPr>
      <w:spacing w:after="0" w:line="240" w:lineRule="auto"/>
    </w:pPr>
    <w:rPr>
      <w:rFonts w:ascii="Arial" w:eastAsia="Times New Roman" w:hAnsi="Arial" w:cs="Times New Roman"/>
      <w:sz w:val="20"/>
      <w:szCs w:val="24"/>
      <w:lang w:eastAsia="en-NZ"/>
    </w:rPr>
  </w:style>
  <w:style w:type="paragraph" w:styleId="Heading1">
    <w:name w:val="heading 1"/>
    <w:basedOn w:val="Normal"/>
    <w:next w:val="BodyText"/>
    <w:link w:val="Heading1Char"/>
    <w:qFormat/>
    <w:rsid w:val="001D62C5"/>
    <w:pPr>
      <w:keepNext/>
      <w:numPr>
        <w:numId w:val="1"/>
      </w:numPr>
      <w:spacing w:before="400" w:after="120" w:line="276" w:lineRule="auto"/>
      <w:outlineLvl w:val="0"/>
    </w:pPr>
    <w:rPr>
      <w:rFonts w:eastAsiaTheme="minorEastAsia"/>
      <w:bCs/>
      <w:caps/>
      <w:color w:val="73B632"/>
      <w:spacing w:val="15"/>
      <w:sz w:val="32"/>
    </w:rPr>
  </w:style>
  <w:style w:type="paragraph" w:styleId="Heading2">
    <w:name w:val="heading 2"/>
    <w:basedOn w:val="Normal"/>
    <w:next w:val="BodyText"/>
    <w:link w:val="Heading2Char"/>
    <w:qFormat/>
    <w:rsid w:val="00364F43"/>
    <w:pPr>
      <w:numPr>
        <w:ilvl w:val="1"/>
        <w:numId w:val="1"/>
      </w:numPr>
      <w:pBdr>
        <w:top w:val="single" w:sz="24" w:space="0" w:color="73B632"/>
        <w:left w:val="single" w:sz="24" w:space="0" w:color="73B632"/>
        <w:bottom w:val="single" w:sz="24" w:space="0" w:color="73B632"/>
        <w:right w:val="single" w:sz="24" w:space="0" w:color="73B632"/>
      </w:pBdr>
      <w:shd w:val="clear" w:color="auto" w:fill="73B632"/>
      <w:spacing w:before="400" w:after="200" w:line="276" w:lineRule="auto"/>
      <w:outlineLvl w:val="1"/>
    </w:pPr>
    <w:rPr>
      <w:rFonts w:ascii="Arial Bold" w:eastAsiaTheme="minorEastAsia" w:hAnsi="Arial Bold"/>
      <w:bCs/>
      <w:color w:val="FFFFFF" w:themeColor="background1"/>
      <w:spacing w:val="15"/>
      <w:sz w:val="22"/>
    </w:rPr>
  </w:style>
  <w:style w:type="paragraph" w:styleId="Heading3">
    <w:name w:val="heading 3"/>
    <w:basedOn w:val="Normal"/>
    <w:next w:val="BodyText"/>
    <w:link w:val="Heading3Char"/>
    <w:qFormat/>
    <w:rsid w:val="00364F43"/>
    <w:pPr>
      <w:numPr>
        <w:ilvl w:val="2"/>
        <w:numId w:val="1"/>
      </w:numPr>
      <w:pBdr>
        <w:top w:val="dotted" w:sz="8" w:space="2" w:color="73B632"/>
        <w:bottom w:val="dotted" w:sz="8" w:space="1" w:color="73B632"/>
      </w:pBdr>
      <w:spacing w:before="300" w:after="200" w:line="276" w:lineRule="auto"/>
      <w:outlineLvl w:val="2"/>
    </w:pPr>
    <w:rPr>
      <w:rFonts w:eastAsiaTheme="minorEastAsia"/>
      <w:b/>
      <w:color w:val="73B632"/>
      <w:spacing w:val="15"/>
      <w:sz w:val="22"/>
    </w:rPr>
  </w:style>
  <w:style w:type="paragraph" w:styleId="Heading5">
    <w:name w:val="heading 5"/>
    <w:basedOn w:val="Normal"/>
    <w:next w:val="BodyText"/>
    <w:link w:val="Heading5Char"/>
    <w:uiPriority w:val="9"/>
    <w:semiHidden/>
    <w:qFormat/>
    <w:rsid w:val="00A1720D"/>
    <w:pPr>
      <w:spacing w:before="300" w:after="120" w:line="276" w:lineRule="auto"/>
      <w:outlineLvl w:val="4"/>
    </w:pPr>
    <w:rPr>
      <w:rFonts w:ascii="Arial Bold" w:eastAsiaTheme="minorEastAsia" w:hAnsi="Arial Bold"/>
      <w:bCs/>
      <w:color w:val="73B632"/>
      <w:spacing w:val="10"/>
      <w:sz w:val="22"/>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F43"/>
    <w:pPr>
      <w:spacing w:after="200" w:line="276" w:lineRule="auto"/>
    </w:pPr>
    <w:rPr>
      <w:szCs w:val="22"/>
    </w:rPr>
  </w:style>
  <w:style w:type="character" w:customStyle="1" w:styleId="BodyTextChar">
    <w:name w:val="Body Text Char"/>
    <w:basedOn w:val="DefaultParagraphFont"/>
    <w:link w:val="BodyText"/>
    <w:rsid w:val="00364F43"/>
    <w:rPr>
      <w:rFonts w:ascii="Arial" w:eastAsia="Times New Roman" w:hAnsi="Arial" w:cs="Times New Roman"/>
      <w:sz w:val="20"/>
      <w:lang w:eastAsia="en-NZ"/>
    </w:rPr>
  </w:style>
  <w:style w:type="character" w:customStyle="1" w:styleId="Heading1Char">
    <w:name w:val="Heading 1 Char"/>
    <w:basedOn w:val="DefaultParagraphFont"/>
    <w:link w:val="Heading1"/>
    <w:rsid w:val="00621286"/>
    <w:rPr>
      <w:rFonts w:ascii="Arial" w:eastAsiaTheme="minorEastAsia" w:hAnsi="Arial" w:cs="Times New Roman"/>
      <w:bCs/>
      <w:caps/>
      <w:color w:val="73B632"/>
      <w:spacing w:val="15"/>
      <w:sz w:val="32"/>
      <w:szCs w:val="24"/>
      <w:lang w:eastAsia="en-NZ"/>
    </w:rPr>
  </w:style>
  <w:style w:type="character" w:customStyle="1" w:styleId="Heading2Char">
    <w:name w:val="Heading 2 Char"/>
    <w:basedOn w:val="DefaultParagraphFont"/>
    <w:link w:val="Heading2"/>
    <w:uiPriority w:val="2"/>
    <w:rsid w:val="00621286"/>
    <w:rPr>
      <w:rFonts w:ascii="Arial Bold" w:eastAsiaTheme="minorEastAsia" w:hAnsi="Arial Bold" w:cs="Times New Roman"/>
      <w:bCs/>
      <w:color w:val="FFFFFF" w:themeColor="background1"/>
      <w:spacing w:val="15"/>
      <w:szCs w:val="24"/>
      <w:shd w:val="clear" w:color="auto" w:fill="73B632"/>
      <w:lang w:eastAsia="en-NZ"/>
    </w:rPr>
  </w:style>
  <w:style w:type="character" w:customStyle="1" w:styleId="Heading3Char">
    <w:name w:val="Heading 3 Char"/>
    <w:basedOn w:val="DefaultParagraphFont"/>
    <w:link w:val="Heading3"/>
    <w:uiPriority w:val="2"/>
    <w:rsid w:val="00621286"/>
    <w:rPr>
      <w:rFonts w:ascii="Arial" w:eastAsiaTheme="minorEastAsia" w:hAnsi="Arial" w:cs="Times New Roman"/>
      <w:b/>
      <w:color w:val="73B632"/>
      <w:spacing w:val="15"/>
      <w:szCs w:val="24"/>
      <w:lang w:eastAsia="en-NZ"/>
    </w:rPr>
  </w:style>
  <w:style w:type="character" w:customStyle="1" w:styleId="Heading5Char">
    <w:name w:val="Heading 5 Char"/>
    <w:basedOn w:val="DefaultParagraphFont"/>
    <w:link w:val="Heading5"/>
    <w:uiPriority w:val="9"/>
    <w:semiHidden/>
    <w:rsid w:val="00B93F2C"/>
    <w:rPr>
      <w:rFonts w:ascii="Arial Bold" w:eastAsiaTheme="minorEastAsia" w:hAnsi="Arial Bold"/>
      <w:bCs/>
      <w:color w:val="73B632"/>
      <w:spacing w:val="10"/>
      <w:szCs w:val="18"/>
      <w:lang w:val="en-US"/>
    </w:rPr>
  </w:style>
  <w:style w:type="paragraph" w:customStyle="1" w:styleId="CoverSPTSno">
    <w:name w:val="Cover SPTS no"/>
    <w:basedOn w:val="Normal"/>
    <w:uiPriority w:val="9"/>
    <w:qFormat/>
    <w:rsid w:val="00364F43"/>
    <w:pPr>
      <w:tabs>
        <w:tab w:val="left" w:pos="4248"/>
      </w:tabs>
      <w:spacing w:before="720" w:after="240"/>
    </w:pPr>
    <w:rPr>
      <w:rFonts w:eastAsiaTheme="minorHAnsi" w:cs="Arial"/>
      <w:color w:val="A0A0A0"/>
      <w:sz w:val="14"/>
      <w:szCs w:val="14"/>
      <w:lang w:eastAsia="en-US"/>
    </w:rPr>
  </w:style>
  <w:style w:type="paragraph" w:customStyle="1" w:styleId="Coverauthor">
    <w:name w:val="Cover author"/>
    <w:basedOn w:val="Normal"/>
    <w:uiPriority w:val="11"/>
    <w:qFormat/>
    <w:rsid w:val="00364F43"/>
    <w:pPr>
      <w:spacing w:after="220"/>
    </w:pPr>
    <w:rPr>
      <w:rFonts w:eastAsiaTheme="minorHAnsi" w:cs="Arial"/>
      <w:sz w:val="16"/>
      <w:szCs w:val="16"/>
      <w:lang w:eastAsia="en-US"/>
    </w:rPr>
  </w:style>
  <w:style w:type="paragraph" w:customStyle="1" w:styleId="Covermonth">
    <w:name w:val="Cover month"/>
    <w:basedOn w:val="Normal"/>
    <w:uiPriority w:val="10"/>
    <w:qFormat/>
    <w:rsid w:val="00364F43"/>
    <w:pPr>
      <w:spacing w:after="220"/>
    </w:pPr>
    <w:rPr>
      <w:rFonts w:eastAsiaTheme="minorHAnsi" w:cs="Arial"/>
      <w:b/>
      <w:sz w:val="14"/>
      <w:szCs w:val="14"/>
      <w:lang w:eastAsia="en-US"/>
    </w:rPr>
  </w:style>
  <w:style w:type="paragraph" w:styleId="Header">
    <w:name w:val="header"/>
    <w:basedOn w:val="Footer"/>
    <w:link w:val="HeaderChar"/>
    <w:uiPriority w:val="8"/>
    <w:rsid w:val="00364F43"/>
    <w:rPr>
      <w:i w:val="0"/>
    </w:rPr>
  </w:style>
  <w:style w:type="character" w:customStyle="1" w:styleId="HeaderChar">
    <w:name w:val="Header Char"/>
    <w:basedOn w:val="DefaultParagraphFont"/>
    <w:link w:val="Header"/>
    <w:uiPriority w:val="8"/>
    <w:rsid w:val="002A51A5"/>
    <w:rPr>
      <w:rFonts w:ascii="Arial" w:eastAsia="Times New Roman" w:hAnsi="Arial" w:cs="Times New Roman"/>
      <w:sz w:val="16"/>
      <w:lang w:eastAsia="en-NZ"/>
    </w:rPr>
  </w:style>
  <w:style w:type="paragraph" w:styleId="Footer">
    <w:name w:val="footer"/>
    <w:basedOn w:val="BodyText"/>
    <w:link w:val="FooterChar"/>
    <w:uiPriority w:val="10"/>
    <w:unhideWhenUsed/>
    <w:rsid w:val="00364F43"/>
    <w:pPr>
      <w:tabs>
        <w:tab w:val="right" w:pos="9072"/>
      </w:tabs>
    </w:pPr>
    <w:rPr>
      <w:i/>
      <w:sz w:val="16"/>
    </w:rPr>
  </w:style>
  <w:style w:type="character" w:customStyle="1" w:styleId="FooterChar">
    <w:name w:val="Footer Char"/>
    <w:basedOn w:val="DefaultParagraphFont"/>
    <w:link w:val="Footer"/>
    <w:uiPriority w:val="10"/>
    <w:rsid w:val="00C951E9"/>
    <w:rPr>
      <w:rFonts w:ascii="Arial" w:eastAsia="Times New Roman" w:hAnsi="Arial" w:cs="Times New Roman"/>
      <w:i/>
      <w:sz w:val="16"/>
      <w:lang w:eastAsia="en-NZ"/>
    </w:rPr>
  </w:style>
  <w:style w:type="paragraph" w:customStyle="1" w:styleId="Disclaimeretcheading">
    <w:name w:val="Disclaimer etc heading"/>
    <w:basedOn w:val="Normal"/>
    <w:uiPriority w:val="8"/>
    <w:rsid w:val="00364F43"/>
    <w:pPr>
      <w:suppressAutoHyphens/>
      <w:autoSpaceDE w:val="0"/>
      <w:autoSpaceDN w:val="0"/>
      <w:adjustRightInd w:val="0"/>
      <w:spacing w:after="180" w:line="180" w:lineRule="atLeast"/>
      <w:textAlignment w:val="center"/>
    </w:pPr>
    <w:rPr>
      <w:rFonts w:eastAsiaTheme="minorHAnsi" w:cs="Arial"/>
      <w:b/>
      <w:bCs/>
      <w:color w:val="000000"/>
      <w:sz w:val="14"/>
      <w:szCs w:val="14"/>
      <w:lang w:eastAsia="en-US"/>
    </w:rPr>
  </w:style>
  <w:style w:type="paragraph" w:customStyle="1" w:styleId="Disclaimeretctext">
    <w:name w:val="Disclaimer etc text"/>
    <w:basedOn w:val="Normal"/>
    <w:uiPriority w:val="8"/>
    <w:rsid w:val="00364F43"/>
    <w:pPr>
      <w:suppressAutoHyphens/>
      <w:autoSpaceDE w:val="0"/>
      <w:autoSpaceDN w:val="0"/>
      <w:adjustRightInd w:val="0"/>
      <w:spacing w:after="240" w:line="180" w:lineRule="atLeast"/>
      <w:textAlignment w:val="center"/>
    </w:pPr>
    <w:rPr>
      <w:rFonts w:eastAsiaTheme="minorHAnsi" w:cs="Arial"/>
      <w:color w:val="000000"/>
      <w:sz w:val="14"/>
      <w:szCs w:val="14"/>
      <w:lang w:eastAsia="en-US"/>
    </w:rPr>
  </w:style>
  <w:style w:type="paragraph" w:customStyle="1" w:styleId="BodyTextConfidential">
    <w:name w:val="Body Text Confidential"/>
    <w:basedOn w:val="BodyText"/>
    <w:uiPriority w:val="8"/>
    <w:qFormat/>
    <w:rsid w:val="00364F43"/>
    <w:pPr>
      <w:suppressAutoHyphens/>
      <w:autoSpaceDE w:val="0"/>
      <w:autoSpaceDN w:val="0"/>
      <w:adjustRightInd w:val="0"/>
      <w:spacing w:after="260" w:line="220" w:lineRule="atLeast"/>
      <w:textAlignment w:val="center"/>
    </w:pPr>
    <w:rPr>
      <w:rFonts w:eastAsiaTheme="minorHAnsi" w:cs="Arial"/>
      <w:b/>
      <w:bCs/>
      <w:color w:val="FF2615"/>
      <w:szCs w:val="18"/>
      <w:lang w:eastAsia="en-US"/>
    </w:rPr>
  </w:style>
  <w:style w:type="paragraph" w:customStyle="1" w:styleId="Client">
    <w:name w:val="Client"/>
    <w:basedOn w:val="Normal"/>
    <w:uiPriority w:val="8"/>
    <w:rsid w:val="00364F43"/>
    <w:pPr>
      <w:autoSpaceDE w:val="0"/>
      <w:autoSpaceDN w:val="0"/>
      <w:adjustRightInd w:val="0"/>
      <w:spacing w:line="220" w:lineRule="atLeast"/>
      <w:textAlignment w:val="center"/>
    </w:pPr>
    <w:rPr>
      <w:rFonts w:eastAsiaTheme="minorHAnsi" w:cs="Arial"/>
      <w:color w:val="000000"/>
      <w:sz w:val="18"/>
      <w:szCs w:val="18"/>
      <w:lang w:eastAsia="en-US"/>
    </w:rPr>
  </w:style>
  <w:style w:type="paragraph" w:customStyle="1" w:styleId="PFRaddressInsidecover">
    <w:name w:val="PFR address (Inside cover)"/>
    <w:basedOn w:val="Normal"/>
    <w:uiPriority w:val="8"/>
    <w:rsid w:val="00364F43"/>
    <w:pPr>
      <w:suppressAutoHyphens/>
      <w:autoSpaceDE w:val="0"/>
      <w:autoSpaceDN w:val="0"/>
      <w:adjustRightInd w:val="0"/>
      <w:spacing w:before="240" w:after="480" w:line="180" w:lineRule="atLeast"/>
      <w:textAlignment w:val="center"/>
    </w:pPr>
    <w:rPr>
      <w:rFonts w:eastAsiaTheme="minorHAnsi" w:cs="Arial"/>
      <w:color w:val="000000"/>
      <w:sz w:val="14"/>
      <w:szCs w:val="14"/>
      <w:lang w:eastAsia="en-US"/>
    </w:rPr>
  </w:style>
  <w:style w:type="paragraph" w:customStyle="1" w:styleId="Contentsheading">
    <w:name w:val="Contents heading"/>
    <w:basedOn w:val="Heading1"/>
    <w:uiPriority w:val="8"/>
    <w:rsid w:val="00364F43"/>
    <w:pPr>
      <w:numPr>
        <w:numId w:val="0"/>
      </w:numPr>
    </w:pPr>
    <w:rPr>
      <w:rFonts w:cstheme="minorBidi"/>
      <w:szCs w:val="22"/>
      <w:lang w:eastAsia="en-US"/>
    </w:rPr>
  </w:style>
  <w:style w:type="paragraph" w:customStyle="1" w:styleId="Execsummaryheading">
    <w:name w:val="Exec summary heading"/>
    <w:basedOn w:val="Heading1"/>
    <w:uiPriority w:val="1"/>
    <w:rsid w:val="00364F43"/>
    <w:pPr>
      <w:numPr>
        <w:numId w:val="0"/>
      </w:numPr>
    </w:pPr>
    <w:rPr>
      <w:rFonts w:cstheme="minorBidi"/>
      <w:szCs w:val="22"/>
      <w:lang w:eastAsia="en-US"/>
    </w:rPr>
  </w:style>
  <w:style w:type="paragraph" w:styleId="ListNumber">
    <w:name w:val="List Number"/>
    <w:basedOn w:val="BodyText"/>
    <w:link w:val="ListNumberChar"/>
    <w:uiPriority w:val="4"/>
    <w:rsid w:val="00364F43"/>
    <w:pPr>
      <w:numPr>
        <w:numId w:val="5"/>
      </w:numPr>
      <w:contextualSpacing/>
    </w:pPr>
  </w:style>
  <w:style w:type="character" w:customStyle="1" w:styleId="ListNumberChar">
    <w:name w:val="List Number Char"/>
    <w:basedOn w:val="DefaultParagraphFont"/>
    <w:link w:val="ListNumber"/>
    <w:uiPriority w:val="4"/>
    <w:rsid w:val="00621286"/>
    <w:rPr>
      <w:rFonts w:ascii="Arial" w:eastAsia="Times New Roman" w:hAnsi="Arial" w:cs="Times New Roman"/>
      <w:sz w:val="20"/>
      <w:lang w:eastAsia="en-NZ"/>
    </w:rPr>
  </w:style>
  <w:style w:type="paragraph" w:customStyle="1" w:styleId="Execsumnameaddress">
    <w:name w:val="Exec sum name_address"/>
    <w:basedOn w:val="Normal"/>
    <w:rsid w:val="00364F43"/>
    <w:pPr>
      <w:suppressAutoHyphens/>
      <w:autoSpaceDE w:val="0"/>
      <w:autoSpaceDN w:val="0"/>
      <w:adjustRightInd w:val="0"/>
      <w:spacing w:line="180" w:lineRule="atLeast"/>
      <w:textAlignment w:val="center"/>
    </w:pPr>
    <w:rPr>
      <w:rFonts w:eastAsiaTheme="minorHAnsi" w:cs="Arial"/>
      <w:color w:val="000000"/>
      <w:sz w:val="14"/>
      <w:szCs w:val="14"/>
      <w:lang w:eastAsia="en-US"/>
    </w:rPr>
  </w:style>
  <w:style w:type="character" w:styleId="Hyperlink">
    <w:name w:val="Hyperlink"/>
    <w:basedOn w:val="DefaultParagraphFont"/>
    <w:uiPriority w:val="99"/>
    <w:rsid w:val="00364F43"/>
    <w:rPr>
      <w:color w:val="0000FF" w:themeColor="hyperlink"/>
      <w:u w:val="single"/>
    </w:rPr>
  </w:style>
  <w:style w:type="paragraph" w:customStyle="1" w:styleId="ReportHeader">
    <w:name w:val="ReportHeader"/>
    <w:basedOn w:val="Normal"/>
    <w:qFormat/>
    <w:rsid w:val="00364F43"/>
    <w:pPr>
      <w:pBdr>
        <w:top w:val="single" w:sz="2" w:space="8" w:color="808080" w:themeColor="background1" w:themeShade="80"/>
      </w:pBdr>
      <w:spacing w:after="200" w:line="276" w:lineRule="auto"/>
    </w:pPr>
    <w:rPr>
      <w:rFonts w:ascii="Arial Bold" w:eastAsiaTheme="minorHAnsi" w:hAnsi="Arial Bold" w:cs="Arial"/>
      <w:b/>
      <w:color w:val="7F7F7F" w:themeColor="text1" w:themeTint="80"/>
      <w:sz w:val="12"/>
      <w:szCs w:val="12"/>
      <w:lang w:eastAsia="en-US"/>
    </w:rPr>
  </w:style>
  <w:style w:type="paragraph" w:styleId="ListBullet">
    <w:name w:val="List Bullet"/>
    <w:basedOn w:val="BodyText"/>
    <w:uiPriority w:val="3"/>
    <w:rsid w:val="00B119B8"/>
    <w:pPr>
      <w:numPr>
        <w:numId w:val="4"/>
      </w:numPr>
      <w:ind w:left="568" w:hanging="284"/>
      <w:contextualSpacing/>
    </w:pPr>
  </w:style>
  <w:style w:type="paragraph" w:styleId="BalloonText">
    <w:name w:val="Balloon Text"/>
    <w:basedOn w:val="Normal"/>
    <w:link w:val="BalloonTextChar"/>
    <w:uiPriority w:val="99"/>
    <w:semiHidden/>
    <w:unhideWhenUsed/>
    <w:rsid w:val="00364F43"/>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64F43"/>
    <w:rPr>
      <w:rFonts w:ascii="Tahoma" w:hAnsi="Tahoma" w:cs="Tahoma"/>
      <w:sz w:val="16"/>
      <w:szCs w:val="16"/>
    </w:rPr>
  </w:style>
  <w:style w:type="paragraph" w:styleId="TOC2">
    <w:name w:val="toc 2"/>
    <w:basedOn w:val="TOC1"/>
    <w:next w:val="TOC1"/>
    <w:uiPriority w:val="39"/>
    <w:rsid w:val="009E67FB"/>
    <w:pPr>
      <w:spacing w:before="0"/>
      <w:ind w:left="680"/>
    </w:pPr>
    <w:rPr>
      <w:b w:val="0"/>
    </w:rPr>
  </w:style>
  <w:style w:type="paragraph" w:styleId="TOC1">
    <w:name w:val="toc 1"/>
    <w:basedOn w:val="Normal"/>
    <w:next w:val="Normal"/>
    <w:uiPriority w:val="39"/>
    <w:rsid w:val="00364F43"/>
    <w:pPr>
      <w:spacing w:before="120" w:line="276" w:lineRule="auto"/>
    </w:pPr>
    <w:rPr>
      <w:b/>
    </w:rPr>
  </w:style>
  <w:style w:type="paragraph" w:customStyle="1" w:styleId="Tablecaption">
    <w:name w:val="Table caption"/>
    <w:basedOn w:val="Normal"/>
    <w:uiPriority w:val="2"/>
    <w:rsid w:val="00364F43"/>
    <w:pPr>
      <w:autoSpaceDE w:val="0"/>
      <w:autoSpaceDN w:val="0"/>
      <w:adjustRightInd w:val="0"/>
      <w:spacing w:after="120" w:line="276" w:lineRule="auto"/>
      <w:textAlignment w:val="center"/>
    </w:pPr>
    <w:rPr>
      <w:rFonts w:eastAsiaTheme="minorHAnsi" w:cs="Arial"/>
      <w:b/>
      <w:bCs/>
      <w:color w:val="000000"/>
      <w:sz w:val="18"/>
      <w:szCs w:val="14"/>
      <w:lang w:eastAsia="en-US"/>
    </w:rPr>
  </w:style>
  <w:style w:type="paragraph" w:customStyle="1" w:styleId="TableHeadingWhite">
    <w:name w:val="Table Heading White"/>
    <w:basedOn w:val="Normal"/>
    <w:uiPriority w:val="2"/>
    <w:rsid w:val="00364F43"/>
    <w:pPr>
      <w:autoSpaceDE w:val="0"/>
      <w:autoSpaceDN w:val="0"/>
      <w:adjustRightInd w:val="0"/>
      <w:spacing w:before="120" w:after="120"/>
      <w:textAlignment w:val="center"/>
    </w:pPr>
    <w:rPr>
      <w:rFonts w:eastAsiaTheme="minorHAnsi" w:cs="Arial"/>
      <w:bCs/>
      <w:color w:val="FFFFFF"/>
      <w:kern w:val="22"/>
      <w:sz w:val="18"/>
      <w:szCs w:val="18"/>
      <w:lang w:eastAsia="en-US"/>
    </w:rPr>
  </w:style>
  <w:style w:type="paragraph" w:customStyle="1" w:styleId="TableHeadingBlack">
    <w:name w:val="Table Heading Black"/>
    <w:basedOn w:val="TableHeadingWhite"/>
    <w:uiPriority w:val="10"/>
    <w:qFormat/>
    <w:rsid w:val="00364F43"/>
    <w:rPr>
      <w:rFonts w:ascii="Arial Bold" w:hAnsi="Arial Bold"/>
      <w:color w:val="auto"/>
    </w:rPr>
  </w:style>
  <w:style w:type="table" w:customStyle="1" w:styleId="Rpttable">
    <w:name w:val="Rpt table"/>
    <w:basedOn w:val="TableNormal"/>
    <w:uiPriority w:val="99"/>
    <w:qFormat/>
    <w:rsid w:val="00035924"/>
    <w:pPr>
      <w:spacing w:after="0" w:line="240" w:lineRule="auto"/>
      <w:jc w:val="center"/>
    </w:pPr>
    <w:rPr>
      <w:rFonts w:ascii="Arial" w:hAnsi="Arial"/>
      <w:sz w:val="18"/>
    </w:rPr>
    <w:tblPr>
      <w:tblBorders>
        <w:top w:val="single" w:sz="4" w:space="0" w:color="73B632"/>
        <w:bottom w:val="single" w:sz="4" w:space="0" w:color="73B632"/>
        <w:insideH w:val="single" w:sz="4" w:space="0" w:color="73B632"/>
      </w:tblBorders>
    </w:tblPr>
    <w:tcPr>
      <w:shd w:val="clear" w:color="auto" w:fill="auto"/>
      <w:tcMar>
        <w:top w:w="0" w:type="dxa"/>
        <w:bottom w:w="0" w:type="dxa"/>
      </w:tcMar>
    </w:tcPr>
    <w:tblStylePr w:type="firstRow">
      <w:pPr>
        <w:wordWrap/>
        <w:spacing w:beforeLines="0" w:beforeAutospacing="0" w:afterLines="0" w:afterAutospacing="0" w:line="240" w:lineRule="auto"/>
        <w:jc w:val="center"/>
      </w:pPr>
      <w:rPr>
        <w:rFonts w:ascii="Arial Bold" w:hAnsi="Arial Bold"/>
        <w:b/>
        <w:color w:val="FFFFFF" w:themeColor="background1"/>
        <w:w w:val="100"/>
        <w:kern w:val="22"/>
        <w:sz w:val="18"/>
      </w:rPr>
      <w:tblPr/>
      <w:tcPr>
        <w:shd w:val="clear" w:color="auto" w:fill="73B632"/>
      </w:tcPr>
    </w:tblStylePr>
    <w:tblStylePr w:type="lastRow">
      <w:pPr>
        <w:jc w:val="left"/>
      </w:pPr>
      <w:rPr>
        <w:rFonts w:ascii="Arial" w:hAnsi="Arial"/>
        <w:sz w:val="18"/>
      </w:rPr>
      <w:tblPr/>
      <w:tcPr>
        <w:vAlign w:val="center"/>
      </w:tcPr>
    </w:tblStylePr>
    <w:tblStylePr w:type="firstCol">
      <w:pPr>
        <w:jc w:val="left"/>
      </w:pPr>
    </w:tblStylePr>
    <w:tblStylePr w:type="nwCell">
      <w:pPr>
        <w:jc w:val="left"/>
      </w:pPr>
    </w:tblStylePr>
  </w:style>
  <w:style w:type="table" w:styleId="TableGrid">
    <w:name w:val="Table Grid"/>
    <w:basedOn w:val="TableNormal"/>
    <w:rsid w:val="00364F43"/>
    <w:pPr>
      <w:spacing w:after="0" w:line="240" w:lineRule="auto"/>
    </w:pPr>
    <w:rPr>
      <w:rFonts w:ascii="Arial" w:eastAsia="Times New Roman" w:hAnsi="Arial" w:cs="Times New Roman"/>
      <w:sz w:val="20"/>
      <w:szCs w:val="24"/>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Tablecaption"/>
    <w:uiPriority w:val="6"/>
    <w:qFormat/>
    <w:rsid w:val="00364F43"/>
    <w:pPr>
      <w:spacing w:before="120"/>
    </w:pPr>
  </w:style>
  <w:style w:type="paragraph" w:customStyle="1" w:styleId="AppendixHeading">
    <w:name w:val="Appendix Heading"/>
    <w:basedOn w:val="Heading1"/>
    <w:uiPriority w:val="7"/>
    <w:qFormat/>
    <w:rsid w:val="00281CBC"/>
    <w:pPr>
      <w:numPr>
        <w:numId w:val="0"/>
      </w:numPr>
    </w:pPr>
  </w:style>
  <w:style w:type="paragraph" w:customStyle="1" w:styleId="Forfurtherinfo">
    <w:name w:val="For further info"/>
    <w:basedOn w:val="Normal"/>
    <w:semiHidden/>
    <w:qFormat/>
    <w:rsid w:val="00364F43"/>
    <w:rPr>
      <w:rFonts w:eastAsiaTheme="minorHAnsi" w:cs="Arial"/>
      <w:b/>
      <w:bCs/>
      <w:sz w:val="21"/>
      <w:szCs w:val="22"/>
      <w:lang w:eastAsia="en-US"/>
    </w:rPr>
  </w:style>
  <w:style w:type="paragraph" w:customStyle="1" w:styleId="Tablefooter">
    <w:name w:val="Table footer"/>
    <w:basedOn w:val="Disclaimeretctext"/>
    <w:uiPriority w:val="5"/>
    <w:qFormat/>
    <w:rsid w:val="00B73720"/>
    <w:pPr>
      <w:spacing w:before="60"/>
      <w:contextualSpacing/>
    </w:pPr>
  </w:style>
  <w:style w:type="paragraph" w:styleId="DocumentMap">
    <w:name w:val="Document Map"/>
    <w:basedOn w:val="Normal"/>
    <w:link w:val="DocumentMapChar"/>
    <w:uiPriority w:val="99"/>
    <w:semiHidden/>
    <w:unhideWhenUsed/>
    <w:rsid w:val="00364F43"/>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364F43"/>
    <w:rPr>
      <w:rFonts w:ascii="Tahoma" w:hAnsi="Tahoma" w:cs="Tahoma"/>
      <w:sz w:val="16"/>
      <w:szCs w:val="16"/>
    </w:rPr>
  </w:style>
  <w:style w:type="paragraph" w:customStyle="1" w:styleId="Headingnonumber">
    <w:name w:val="Heading no number"/>
    <w:basedOn w:val="Normal"/>
    <w:next w:val="BodyText"/>
    <w:qFormat/>
    <w:rsid w:val="00364F43"/>
    <w:pPr>
      <w:autoSpaceDE w:val="0"/>
      <w:autoSpaceDN w:val="0"/>
      <w:adjustRightInd w:val="0"/>
      <w:spacing w:before="300" w:after="120" w:line="276" w:lineRule="auto"/>
      <w:textAlignment w:val="center"/>
    </w:pPr>
    <w:rPr>
      <w:rFonts w:cs="Arial"/>
      <w:b/>
      <w:bCs/>
      <w:color w:val="000000"/>
      <w:szCs w:val="18"/>
    </w:rPr>
  </w:style>
  <w:style w:type="paragraph" w:customStyle="1" w:styleId="TableText">
    <w:name w:val="Table Text"/>
    <w:basedOn w:val="TableTextNumerical"/>
    <w:uiPriority w:val="2"/>
    <w:qFormat/>
    <w:rsid w:val="00364F43"/>
    <w:pPr>
      <w:spacing w:before="60" w:after="60"/>
      <w:jc w:val="left"/>
    </w:pPr>
  </w:style>
  <w:style w:type="paragraph" w:customStyle="1" w:styleId="TableTextCondensed">
    <w:name w:val="Table Text Condensed"/>
    <w:basedOn w:val="TableText"/>
    <w:uiPriority w:val="5"/>
    <w:qFormat/>
    <w:rsid w:val="00364F43"/>
    <w:pPr>
      <w:autoSpaceDE w:val="0"/>
      <w:autoSpaceDN w:val="0"/>
      <w:adjustRightInd w:val="0"/>
      <w:spacing w:line="240" w:lineRule="auto"/>
      <w:textAlignment w:val="center"/>
    </w:pPr>
    <w:rPr>
      <w:rFonts w:eastAsiaTheme="minorHAnsi" w:cs="Arial"/>
      <w:color w:val="000000"/>
    </w:rPr>
  </w:style>
  <w:style w:type="character" w:styleId="CommentReference">
    <w:name w:val="annotation reference"/>
    <w:basedOn w:val="DefaultParagraphFont"/>
    <w:uiPriority w:val="99"/>
    <w:semiHidden/>
    <w:unhideWhenUsed/>
    <w:rsid w:val="00364F43"/>
    <w:rPr>
      <w:sz w:val="16"/>
      <w:szCs w:val="16"/>
    </w:rPr>
  </w:style>
  <w:style w:type="paragraph" w:styleId="CommentText">
    <w:name w:val="annotation text"/>
    <w:basedOn w:val="Normal"/>
    <w:link w:val="CommentTextChar"/>
    <w:uiPriority w:val="99"/>
    <w:semiHidden/>
    <w:unhideWhenUsed/>
    <w:rsid w:val="00364F43"/>
    <w:rPr>
      <w:rFonts w:eastAsiaTheme="minorHAnsi" w:cstheme="minorBidi"/>
      <w:szCs w:val="20"/>
      <w:lang w:eastAsia="en-US"/>
    </w:rPr>
  </w:style>
  <w:style w:type="character" w:customStyle="1" w:styleId="CommentTextChar">
    <w:name w:val="Comment Text Char"/>
    <w:basedOn w:val="DefaultParagraphFont"/>
    <w:link w:val="CommentText"/>
    <w:uiPriority w:val="99"/>
    <w:semiHidden/>
    <w:rsid w:val="00364F4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64F43"/>
    <w:rPr>
      <w:b/>
      <w:bCs/>
    </w:rPr>
  </w:style>
  <w:style w:type="character" w:customStyle="1" w:styleId="CommentSubjectChar">
    <w:name w:val="Comment Subject Char"/>
    <w:basedOn w:val="CommentTextChar"/>
    <w:link w:val="CommentSubject"/>
    <w:uiPriority w:val="99"/>
    <w:semiHidden/>
    <w:rsid w:val="00364F43"/>
    <w:rPr>
      <w:rFonts w:ascii="Arial" w:hAnsi="Arial"/>
      <w:b/>
      <w:bCs/>
      <w:sz w:val="20"/>
      <w:szCs w:val="20"/>
    </w:rPr>
  </w:style>
  <w:style w:type="paragraph" w:styleId="Title">
    <w:name w:val="Title"/>
    <w:basedOn w:val="Normal"/>
    <w:next w:val="Normal"/>
    <w:link w:val="TitleChar"/>
    <w:uiPriority w:val="10"/>
    <w:qFormat/>
    <w:rsid w:val="009F35ED"/>
    <w:pPr>
      <w:spacing w:before="360" w:after="300"/>
    </w:pPr>
    <w:rPr>
      <w:rFonts w:cs="Arial"/>
      <w:b/>
      <w:sz w:val="24"/>
    </w:rPr>
  </w:style>
  <w:style w:type="character" w:customStyle="1" w:styleId="TitleChar">
    <w:name w:val="Title Char"/>
    <w:basedOn w:val="DefaultParagraphFont"/>
    <w:link w:val="Title"/>
    <w:uiPriority w:val="10"/>
    <w:rsid w:val="009F35ED"/>
    <w:rPr>
      <w:rFonts w:ascii="Arial" w:hAnsi="Arial" w:cs="Arial"/>
      <w:b/>
      <w:sz w:val="24"/>
      <w:szCs w:val="24"/>
    </w:rPr>
  </w:style>
  <w:style w:type="paragraph" w:styleId="FootnoteText">
    <w:name w:val="footnote text"/>
    <w:basedOn w:val="Normal"/>
    <w:link w:val="FootnoteTextChar"/>
    <w:uiPriority w:val="99"/>
    <w:semiHidden/>
    <w:unhideWhenUsed/>
    <w:rsid w:val="00364F43"/>
    <w:rPr>
      <w:rFonts w:eastAsiaTheme="minorHAnsi" w:cstheme="minorBidi"/>
      <w:szCs w:val="20"/>
      <w:lang w:eastAsia="en-US"/>
    </w:rPr>
  </w:style>
  <w:style w:type="character" w:customStyle="1" w:styleId="FootnoteTextChar">
    <w:name w:val="Footnote Text Char"/>
    <w:basedOn w:val="DefaultParagraphFont"/>
    <w:link w:val="FootnoteText"/>
    <w:uiPriority w:val="99"/>
    <w:semiHidden/>
    <w:rsid w:val="00364F43"/>
    <w:rPr>
      <w:rFonts w:ascii="Arial" w:hAnsi="Arial"/>
      <w:sz w:val="20"/>
      <w:szCs w:val="20"/>
    </w:rPr>
  </w:style>
  <w:style w:type="character" w:styleId="FootnoteReference">
    <w:name w:val="footnote reference"/>
    <w:basedOn w:val="DefaultParagraphFont"/>
    <w:uiPriority w:val="99"/>
    <w:semiHidden/>
    <w:unhideWhenUsed/>
    <w:rsid w:val="00364F43"/>
    <w:rPr>
      <w:vertAlign w:val="superscript"/>
    </w:rPr>
  </w:style>
  <w:style w:type="character" w:styleId="BookTitle">
    <w:name w:val="Book Title"/>
    <w:basedOn w:val="DefaultParagraphFont"/>
    <w:uiPriority w:val="99"/>
    <w:semiHidden/>
    <w:qFormat/>
    <w:rsid w:val="00364F43"/>
    <w:rPr>
      <w:b/>
      <w:bCs/>
      <w:smallCaps/>
      <w:spacing w:val="5"/>
    </w:rPr>
  </w:style>
  <w:style w:type="paragraph" w:styleId="ListNumber2">
    <w:name w:val="List Number 2"/>
    <w:basedOn w:val="ListNumber"/>
    <w:uiPriority w:val="4"/>
    <w:rsid w:val="00364F43"/>
    <w:pPr>
      <w:numPr>
        <w:ilvl w:val="1"/>
      </w:numPr>
    </w:pPr>
  </w:style>
  <w:style w:type="paragraph" w:styleId="ListNumber3">
    <w:name w:val="List Number 3"/>
    <w:basedOn w:val="ListNumber2"/>
    <w:uiPriority w:val="4"/>
    <w:rsid w:val="00364F43"/>
    <w:pPr>
      <w:numPr>
        <w:ilvl w:val="2"/>
      </w:numPr>
    </w:pPr>
  </w:style>
  <w:style w:type="paragraph" w:styleId="ListNumber4">
    <w:name w:val="List Number 4"/>
    <w:basedOn w:val="ListNumber3"/>
    <w:semiHidden/>
    <w:rsid w:val="00364F43"/>
    <w:pPr>
      <w:numPr>
        <w:ilvl w:val="3"/>
      </w:numPr>
    </w:pPr>
  </w:style>
  <w:style w:type="paragraph" w:styleId="ListNumber5">
    <w:name w:val="List Number 5"/>
    <w:basedOn w:val="ListNumber4"/>
    <w:semiHidden/>
    <w:rsid w:val="00364F43"/>
    <w:pPr>
      <w:numPr>
        <w:ilvl w:val="4"/>
      </w:numPr>
    </w:pPr>
  </w:style>
  <w:style w:type="paragraph" w:styleId="ListBullet2">
    <w:name w:val="List Bullet 2"/>
    <w:basedOn w:val="ListBullet"/>
    <w:uiPriority w:val="3"/>
    <w:rsid w:val="00B119B8"/>
    <w:pPr>
      <w:numPr>
        <w:numId w:val="8"/>
      </w:numPr>
      <w:ind w:left="851" w:hanging="284"/>
    </w:pPr>
  </w:style>
  <w:style w:type="paragraph" w:styleId="ListBullet3">
    <w:name w:val="List Bullet 3"/>
    <w:basedOn w:val="ListBullet2"/>
    <w:uiPriority w:val="3"/>
    <w:rsid w:val="00B86AB2"/>
    <w:pPr>
      <w:numPr>
        <w:ilvl w:val="2"/>
      </w:numPr>
      <w:ind w:left="1135" w:hanging="284"/>
    </w:pPr>
  </w:style>
  <w:style w:type="paragraph" w:customStyle="1" w:styleId="TableTextBullets">
    <w:name w:val="Table Text Bullets"/>
    <w:basedOn w:val="Normal"/>
    <w:uiPriority w:val="5"/>
    <w:rsid w:val="00D57D15"/>
    <w:pPr>
      <w:numPr>
        <w:numId w:val="6"/>
      </w:numPr>
      <w:spacing w:before="20" w:after="20" w:line="240" w:lineRule="atLeast"/>
    </w:pPr>
    <w:rPr>
      <w:sz w:val="18"/>
      <w:szCs w:val="20"/>
    </w:rPr>
  </w:style>
  <w:style w:type="paragraph" w:customStyle="1" w:styleId="TableTextNumbering">
    <w:name w:val="Table Text Numbering"/>
    <w:basedOn w:val="Normal"/>
    <w:uiPriority w:val="5"/>
    <w:rsid w:val="00364F43"/>
    <w:pPr>
      <w:numPr>
        <w:numId w:val="7"/>
      </w:numPr>
      <w:spacing w:before="20" w:after="20" w:line="240" w:lineRule="atLeast"/>
    </w:pPr>
    <w:rPr>
      <w:rFonts w:eastAsiaTheme="minorEastAsia" w:cstheme="minorBidi"/>
      <w:sz w:val="18"/>
      <w:szCs w:val="20"/>
    </w:rPr>
  </w:style>
  <w:style w:type="paragraph" w:customStyle="1" w:styleId="TextBoxText">
    <w:name w:val="Text Box Text"/>
    <w:basedOn w:val="BodyText"/>
    <w:uiPriority w:val="10"/>
    <w:qFormat/>
    <w:rsid w:val="00364F43"/>
    <w:pPr>
      <w:suppressAutoHyphens/>
      <w:autoSpaceDE w:val="0"/>
      <w:autoSpaceDN w:val="0"/>
      <w:adjustRightInd w:val="0"/>
      <w:spacing w:after="260" w:line="260" w:lineRule="atLeast"/>
      <w:textAlignment w:val="center"/>
    </w:pPr>
    <w:rPr>
      <w:rFonts w:eastAsiaTheme="minorHAnsi" w:cs="Arial"/>
      <w:color w:val="000000"/>
      <w:sz w:val="17"/>
      <w:szCs w:val="17"/>
      <w:lang w:eastAsia="en-US"/>
    </w:rPr>
  </w:style>
  <w:style w:type="paragraph" w:styleId="BodyTextIndent">
    <w:name w:val="Body Text Indent"/>
    <w:basedOn w:val="Normal"/>
    <w:link w:val="BodyTextIndentChar"/>
    <w:rsid w:val="00364F43"/>
    <w:pPr>
      <w:spacing w:after="200" w:line="276" w:lineRule="auto"/>
      <w:ind w:left="680"/>
    </w:pPr>
  </w:style>
  <w:style w:type="character" w:customStyle="1" w:styleId="BodyTextIndentChar">
    <w:name w:val="Body Text Indent Char"/>
    <w:basedOn w:val="DefaultParagraphFont"/>
    <w:link w:val="BodyTextIndent"/>
    <w:rsid w:val="00364F43"/>
    <w:rPr>
      <w:rFonts w:ascii="Arial" w:eastAsia="Times New Roman" w:hAnsi="Arial" w:cs="Times New Roman"/>
      <w:sz w:val="20"/>
      <w:szCs w:val="24"/>
      <w:lang w:eastAsia="en-NZ"/>
    </w:rPr>
  </w:style>
  <w:style w:type="numbering" w:customStyle="1" w:styleId="Bullets">
    <w:name w:val="Bullets"/>
    <w:uiPriority w:val="99"/>
    <w:rsid w:val="00364F43"/>
    <w:pPr>
      <w:numPr>
        <w:numId w:val="2"/>
      </w:numPr>
    </w:pPr>
  </w:style>
  <w:style w:type="paragraph" w:styleId="BodyTextIndent2">
    <w:name w:val="Body Text Indent 2"/>
    <w:basedOn w:val="BodyTextIndent"/>
    <w:link w:val="BodyTextIndent2Char"/>
    <w:uiPriority w:val="14"/>
    <w:unhideWhenUsed/>
    <w:rsid w:val="00364F43"/>
    <w:pPr>
      <w:spacing w:before="120"/>
      <w:ind w:left="964"/>
    </w:pPr>
    <w:rPr>
      <w:szCs w:val="22"/>
    </w:rPr>
  </w:style>
  <w:style w:type="character" w:customStyle="1" w:styleId="BodyTextIndent2Char">
    <w:name w:val="Body Text Indent 2 Char"/>
    <w:basedOn w:val="DefaultParagraphFont"/>
    <w:link w:val="BodyTextIndent2"/>
    <w:uiPriority w:val="14"/>
    <w:rsid w:val="00C951E9"/>
    <w:rPr>
      <w:rFonts w:ascii="Arial" w:eastAsia="Times New Roman" w:hAnsi="Arial" w:cs="Times New Roman"/>
      <w:sz w:val="20"/>
      <w:lang w:eastAsia="en-NZ"/>
    </w:rPr>
  </w:style>
  <w:style w:type="character" w:styleId="PlaceholderText">
    <w:name w:val="Placeholder Text"/>
    <w:basedOn w:val="DefaultParagraphFont"/>
    <w:uiPriority w:val="99"/>
    <w:semiHidden/>
    <w:rsid w:val="00364F43"/>
    <w:rPr>
      <w:color w:val="808080"/>
    </w:rPr>
  </w:style>
  <w:style w:type="paragraph" w:customStyle="1" w:styleId="Tableheaderrowwhite">
    <w:name w:val="Table header row white"/>
    <w:basedOn w:val="Normal"/>
    <w:uiPriority w:val="2"/>
    <w:rsid w:val="00364F43"/>
    <w:pPr>
      <w:autoSpaceDE w:val="0"/>
      <w:autoSpaceDN w:val="0"/>
      <w:adjustRightInd w:val="0"/>
      <w:spacing w:before="120" w:after="120"/>
      <w:jc w:val="center"/>
      <w:textAlignment w:val="center"/>
    </w:pPr>
    <w:rPr>
      <w:rFonts w:eastAsiaTheme="minorHAnsi" w:cs="Arial"/>
      <w:bCs/>
      <w:color w:val="FFFFFF"/>
      <w:kern w:val="22"/>
      <w:sz w:val="18"/>
      <w:szCs w:val="18"/>
      <w:lang w:eastAsia="en-US"/>
    </w:rPr>
  </w:style>
  <w:style w:type="paragraph" w:customStyle="1" w:styleId="Tablebodytext-normal">
    <w:name w:val="Table body text - normal"/>
    <w:basedOn w:val="Normal"/>
    <w:uiPriority w:val="2"/>
    <w:rsid w:val="00364F43"/>
    <w:pPr>
      <w:autoSpaceDE w:val="0"/>
      <w:autoSpaceDN w:val="0"/>
      <w:adjustRightInd w:val="0"/>
      <w:spacing w:before="120" w:after="120"/>
      <w:jc w:val="center"/>
      <w:textAlignment w:val="center"/>
    </w:pPr>
    <w:rPr>
      <w:rFonts w:eastAsiaTheme="minorHAnsi" w:cs="Arial"/>
      <w:color w:val="000000"/>
      <w:sz w:val="18"/>
      <w:szCs w:val="18"/>
      <w:lang w:eastAsia="en-US"/>
    </w:rPr>
  </w:style>
  <w:style w:type="paragraph" w:customStyle="1" w:styleId="ClientRef">
    <w:name w:val="Client Ref"/>
    <w:basedOn w:val="Client"/>
    <w:uiPriority w:val="8"/>
    <w:qFormat/>
    <w:rsid w:val="00364F43"/>
    <w:pPr>
      <w:spacing w:after="480"/>
    </w:pPr>
  </w:style>
  <w:style w:type="paragraph" w:customStyle="1" w:styleId="TableNotes">
    <w:name w:val="Table Notes"/>
    <w:basedOn w:val="Normal"/>
    <w:uiPriority w:val="10"/>
    <w:semiHidden/>
    <w:rsid w:val="00364F43"/>
    <w:pPr>
      <w:spacing w:after="240"/>
    </w:pPr>
    <w:rPr>
      <w:i/>
      <w:color w:val="595959" w:themeColor="text1" w:themeTint="A6"/>
    </w:rPr>
  </w:style>
  <w:style w:type="paragraph" w:customStyle="1" w:styleId="TableTextHeadingWhite">
    <w:name w:val="Table Text Heading White"/>
    <w:basedOn w:val="Normal"/>
    <w:uiPriority w:val="5"/>
    <w:rsid w:val="00364F43"/>
    <w:pPr>
      <w:spacing w:before="20" w:after="20" w:line="276" w:lineRule="auto"/>
    </w:pPr>
    <w:rPr>
      <w:rFonts w:eastAsiaTheme="minorEastAsia" w:cstheme="minorBidi"/>
      <w:b/>
      <w:bCs/>
      <w:color w:val="FFFFFF" w:themeColor="background1"/>
      <w:szCs w:val="20"/>
      <w:lang w:eastAsia="en-US"/>
    </w:rPr>
  </w:style>
  <w:style w:type="table" w:styleId="MediumGrid3-Accent3">
    <w:name w:val="Medium Grid 3 Accent 3"/>
    <w:basedOn w:val="TableNormal"/>
    <w:uiPriority w:val="69"/>
    <w:unhideWhenUsed/>
    <w:rsid w:val="00364F43"/>
    <w:pPr>
      <w:spacing w:after="0" w:line="240" w:lineRule="auto"/>
    </w:pPr>
    <w:rPr>
      <w:rFonts w:ascii="Arial" w:eastAsia="Times New Roman" w:hAnsi="Arial" w:cs="Times New Roman"/>
      <w:sz w:val="20"/>
      <w:szCs w:val="24"/>
      <w:lang w:eastAsia="en-NZ"/>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Table2ndlevelheading">
    <w:name w:val="Table 2nd level heading"/>
    <w:basedOn w:val="TableHeadingWhite"/>
    <w:uiPriority w:val="5"/>
    <w:qFormat/>
    <w:rsid w:val="00364F43"/>
    <w:rPr>
      <w:b/>
      <w:color w:val="73B632"/>
    </w:rPr>
  </w:style>
  <w:style w:type="paragraph" w:customStyle="1" w:styleId="DateetcHeading">
    <w:name w:val="Date etc Heading"/>
    <w:basedOn w:val="Normal"/>
    <w:uiPriority w:val="14"/>
    <w:rsid w:val="00364F43"/>
    <w:rPr>
      <w:rFonts w:ascii="Arial Bold" w:hAnsi="Arial Bold"/>
      <w:b/>
      <w:caps/>
      <w:sz w:val="24"/>
      <w:lang w:eastAsia="en-US"/>
    </w:rPr>
  </w:style>
  <w:style w:type="paragraph" w:customStyle="1" w:styleId="DateetcText">
    <w:name w:val="Date etc Text"/>
    <w:basedOn w:val="DateetcHeading"/>
    <w:uiPriority w:val="14"/>
    <w:rsid w:val="00364F43"/>
    <w:pPr>
      <w:spacing w:after="120"/>
      <w:contextualSpacing/>
    </w:pPr>
    <w:rPr>
      <w:rFonts w:ascii="Arial" w:hAnsi="Arial"/>
      <w:b w:val="0"/>
      <w:caps w:val="0"/>
    </w:rPr>
  </w:style>
  <w:style w:type="paragraph" w:customStyle="1" w:styleId="FooterA3Landscape">
    <w:name w:val="Footer A3 Landscape"/>
    <w:basedOn w:val="Footer"/>
    <w:uiPriority w:val="8"/>
    <w:rsid w:val="00364F43"/>
    <w:pPr>
      <w:tabs>
        <w:tab w:val="clear" w:pos="9072"/>
        <w:tab w:val="right" w:pos="20838"/>
      </w:tabs>
    </w:pPr>
  </w:style>
  <w:style w:type="character" w:customStyle="1" w:styleId="FooterCaps">
    <w:name w:val="Footer Caps"/>
    <w:basedOn w:val="DefaultParagraphFont"/>
    <w:uiPriority w:val="10"/>
    <w:unhideWhenUsed/>
    <w:rsid w:val="00364F43"/>
    <w:rPr>
      <w:caps/>
      <w:smallCaps w:val="0"/>
    </w:rPr>
  </w:style>
  <w:style w:type="paragraph" w:customStyle="1" w:styleId="Hiddentext">
    <w:name w:val="Hidden text"/>
    <w:basedOn w:val="BodyText"/>
    <w:uiPriority w:val="99"/>
    <w:semiHidden/>
    <w:rsid w:val="00364F43"/>
    <w:rPr>
      <w:b/>
      <w:vanish/>
      <w:color w:val="FF6600"/>
    </w:rPr>
  </w:style>
  <w:style w:type="paragraph" w:styleId="Index1">
    <w:name w:val="index 1"/>
    <w:basedOn w:val="Normal"/>
    <w:next w:val="Normal"/>
    <w:uiPriority w:val="99"/>
    <w:semiHidden/>
    <w:rsid w:val="00364F43"/>
    <w:pPr>
      <w:ind w:left="220" w:hanging="220"/>
    </w:pPr>
  </w:style>
  <w:style w:type="paragraph" w:styleId="Index2">
    <w:name w:val="index 2"/>
    <w:basedOn w:val="Normal"/>
    <w:next w:val="Normal"/>
    <w:uiPriority w:val="99"/>
    <w:semiHidden/>
    <w:rsid w:val="00364F43"/>
    <w:pPr>
      <w:ind w:left="440" w:hanging="220"/>
    </w:pPr>
  </w:style>
  <w:style w:type="paragraph" w:styleId="Index3">
    <w:name w:val="index 3"/>
    <w:basedOn w:val="Normal"/>
    <w:next w:val="Normal"/>
    <w:uiPriority w:val="99"/>
    <w:semiHidden/>
    <w:rsid w:val="00364F43"/>
    <w:pPr>
      <w:ind w:left="660" w:hanging="220"/>
    </w:pPr>
  </w:style>
  <w:style w:type="paragraph" w:styleId="Index4">
    <w:name w:val="index 4"/>
    <w:basedOn w:val="Normal"/>
    <w:next w:val="Normal"/>
    <w:uiPriority w:val="99"/>
    <w:semiHidden/>
    <w:rsid w:val="00364F43"/>
    <w:pPr>
      <w:ind w:left="880" w:hanging="220"/>
    </w:pPr>
  </w:style>
  <w:style w:type="paragraph" w:styleId="Index5">
    <w:name w:val="index 5"/>
    <w:basedOn w:val="Normal"/>
    <w:next w:val="Normal"/>
    <w:uiPriority w:val="99"/>
    <w:semiHidden/>
    <w:rsid w:val="00364F43"/>
    <w:pPr>
      <w:ind w:left="1100" w:hanging="220"/>
    </w:pPr>
  </w:style>
  <w:style w:type="paragraph" w:styleId="Index6">
    <w:name w:val="index 6"/>
    <w:basedOn w:val="Normal"/>
    <w:next w:val="Normal"/>
    <w:uiPriority w:val="99"/>
    <w:semiHidden/>
    <w:rsid w:val="00364F43"/>
    <w:pPr>
      <w:ind w:left="1320" w:hanging="220"/>
    </w:pPr>
  </w:style>
  <w:style w:type="paragraph" w:styleId="Index7">
    <w:name w:val="index 7"/>
    <w:basedOn w:val="Normal"/>
    <w:next w:val="Normal"/>
    <w:uiPriority w:val="99"/>
    <w:semiHidden/>
    <w:rsid w:val="00364F43"/>
    <w:pPr>
      <w:ind w:left="1540" w:hanging="220"/>
    </w:pPr>
  </w:style>
  <w:style w:type="paragraph" w:styleId="Index8">
    <w:name w:val="index 8"/>
    <w:basedOn w:val="Normal"/>
    <w:next w:val="Normal"/>
    <w:uiPriority w:val="99"/>
    <w:semiHidden/>
    <w:rsid w:val="00364F43"/>
    <w:pPr>
      <w:ind w:left="1760" w:hanging="220"/>
    </w:pPr>
  </w:style>
  <w:style w:type="paragraph" w:styleId="Index9">
    <w:name w:val="index 9"/>
    <w:basedOn w:val="Normal"/>
    <w:next w:val="Normal"/>
    <w:uiPriority w:val="99"/>
    <w:semiHidden/>
    <w:rsid w:val="00364F43"/>
    <w:pPr>
      <w:ind w:left="1980" w:hanging="220"/>
    </w:pPr>
  </w:style>
  <w:style w:type="paragraph" w:customStyle="1" w:styleId="LandscapeFooter">
    <w:name w:val="Landscape Footer"/>
    <w:basedOn w:val="Footer"/>
    <w:uiPriority w:val="10"/>
    <w:rsid w:val="00364F43"/>
    <w:pPr>
      <w:tabs>
        <w:tab w:val="clear" w:pos="9072"/>
        <w:tab w:val="right" w:pos="13892"/>
      </w:tabs>
    </w:pPr>
  </w:style>
  <w:style w:type="paragraph" w:styleId="ListBullet4">
    <w:name w:val="List Bullet 4"/>
    <w:basedOn w:val="Normal"/>
    <w:semiHidden/>
    <w:rsid w:val="00364F43"/>
    <w:pPr>
      <w:numPr>
        <w:ilvl w:val="3"/>
        <w:numId w:val="3"/>
      </w:numPr>
    </w:pPr>
  </w:style>
  <w:style w:type="paragraph" w:styleId="ListBullet5">
    <w:name w:val="List Bullet 5"/>
    <w:basedOn w:val="Normal"/>
    <w:semiHidden/>
    <w:rsid w:val="00364F43"/>
    <w:pPr>
      <w:numPr>
        <w:ilvl w:val="4"/>
        <w:numId w:val="3"/>
      </w:numPr>
    </w:pPr>
  </w:style>
  <w:style w:type="paragraph" w:customStyle="1" w:styleId="ListBulletSpaced">
    <w:name w:val="List Bullet Spaced"/>
    <w:basedOn w:val="ListBullet"/>
    <w:uiPriority w:val="10"/>
    <w:rsid w:val="00364F43"/>
  </w:style>
  <w:style w:type="paragraph" w:styleId="ListParagraph">
    <w:name w:val="List Paragraph"/>
    <w:basedOn w:val="Normal"/>
    <w:uiPriority w:val="99"/>
    <w:qFormat/>
    <w:rsid w:val="00364F43"/>
    <w:pPr>
      <w:ind w:left="720"/>
      <w:contextualSpacing/>
    </w:pPr>
  </w:style>
  <w:style w:type="character" w:styleId="PageNumber">
    <w:name w:val="page number"/>
    <w:uiPriority w:val="10"/>
    <w:rsid w:val="00364F43"/>
  </w:style>
  <w:style w:type="paragraph" w:customStyle="1" w:styleId="SubjectText">
    <w:name w:val="Subject Text"/>
    <w:basedOn w:val="Normal"/>
    <w:uiPriority w:val="10"/>
    <w:unhideWhenUsed/>
    <w:rsid w:val="00364F43"/>
    <w:rPr>
      <w:rFonts w:ascii="Arial Bold" w:hAnsi="Arial Bold"/>
      <w:b/>
      <w:caps/>
      <w:sz w:val="28"/>
    </w:rPr>
  </w:style>
  <w:style w:type="paragraph" w:customStyle="1" w:styleId="TableTextNumerical">
    <w:name w:val="Table Text Numerical"/>
    <w:basedOn w:val="Normal"/>
    <w:uiPriority w:val="10"/>
    <w:unhideWhenUsed/>
    <w:qFormat/>
    <w:rsid w:val="00364F43"/>
    <w:pPr>
      <w:spacing w:before="20" w:after="20" w:line="276" w:lineRule="auto"/>
      <w:jc w:val="right"/>
    </w:pPr>
    <w:rPr>
      <w:rFonts w:eastAsiaTheme="minorEastAsia" w:cstheme="minorBidi"/>
      <w:sz w:val="18"/>
      <w:szCs w:val="18"/>
      <w:lang w:eastAsia="en-US"/>
    </w:rPr>
  </w:style>
  <w:style w:type="paragraph" w:customStyle="1" w:styleId="TableTextHeadingGreen">
    <w:name w:val="Table Text Heading Green"/>
    <w:basedOn w:val="TableTextHeadingWhite"/>
    <w:uiPriority w:val="9"/>
    <w:qFormat/>
    <w:rsid w:val="00364F43"/>
    <w:rPr>
      <w:bCs w:val="0"/>
      <w:color w:val="73B632"/>
    </w:rPr>
  </w:style>
  <w:style w:type="paragraph" w:styleId="TOC3">
    <w:name w:val="toc 3"/>
    <w:basedOn w:val="TOC2"/>
    <w:uiPriority w:val="39"/>
    <w:rsid w:val="00E30083"/>
    <w:pPr>
      <w:ind w:left="1191"/>
    </w:pPr>
  </w:style>
  <w:style w:type="paragraph" w:styleId="TOCHeading">
    <w:name w:val="TOC Heading"/>
    <w:basedOn w:val="Heading1"/>
    <w:next w:val="Normal"/>
    <w:uiPriority w:val="8"/>
    <w:rsid w:val="00364F43"/>
    <w:pPr>
      <w:numPr>
        <w:numId w:val="0"/>
      </w:numPr>
      <w:spacing w:before="600" w:after="200"/>
      <w:outlineLvl w:val="9"/>
    </w:pPr>
    <w:rPr>
      <w:rFonts w:cstheme="minorBidi"/>
      <w:szCs w:val="22"/>
      <w:lang w:eastAsia="en-US" w:bidi="en-US"/>
    </w:rPr>
  </w:style>
  <w:style w:type="paragraph" w:customStyle="1" w:styleId="ReportFooter">
    <w:name w:val="ReportFooter"/>
    <w:basedOn w:val="Footer"/>
    <w:qFormat/>
    <w:rsid w:val="00D04FD2"/>
    <w:pPr>
      <w:tabs>
        <w:tab w:val="clear" w:pos="9072"/>
        <w:tab w:val="left" w:pos="567"/>
        <w:tab w:val="right" w:pos="9026"/>
      </w:tabs>
      <w:spacing w:after="0" w:line="240" w:lineRule="auto"/>
    </w:pPr>
    <w:rPr>
      <w:rFonts w:ascii="Arial Bold" w:eastAsiaTheme="minorHAnsi" w:hAnsi="Arial Bold" w:cs="Arial"/>
      <w:b/>
      <w:i w:val="0"/>
      <w:color w:val="7F7F7F" w:themeColor="text1" w:themeTint="80"/>
      <w:sz w:val="12"/>
      <w:szCs w:val="12"/>
      <w:lang w:eastAsia="en-US"/>
    </w:rPr>
  </w:style>
  <w:style w:type="paragraph" w:customStyle="1" w:styleId="BodyText1">
    <w:name w:val="Body Text1"/>
    <w:basedOn w:val="Normal"/>
    <w:rsid w:val="00205025"/>
    <w:pPr>
      <w:suppressAutoHyphens/>
      <w:autoSpaceDE w:val="0"/>
      <w:autoSpaceDN w:val="0"/>
      <w:adjustRightInd w:val="0"/>
      <w:spacing w:after="260" w:line="260" w:lineRule="atLeast"/>
      <w:textAlignment w:val="center"/>
    </w:pPr>
    <w:rPr>
      <w:rFonts w:eastAsiaTheme="minorHAnsi" w:cs="Arial"/>
      <w:color w:val="000000"/>
      <w:szCs w:val="18"/>
      <w:lang w:val="en-GB"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4.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PFR_ScienceReport_simple_v1.dotm</Template>
  <TotalTime>130</TotalTime>
  <Pages>6</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Title Here</vt:lpstr>
    </vt:vector>
  </TitlesOfParts>
  <Company>Plant &amp; Food Research</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ALCM Report</dc:title>
  <dc:creator>Rodelyn Jaksons</dc:creator>
  <cp:keywords/>
  <dcterms:created xsi:type="dcterms:W3CDTF">2020-01-07T01:45:09Z</dcterms:created>
  <dcterms:modified xsi:type="dcterms:W3CDTF">2020-01-07T01:45:09Z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January, 2020</vt:lpwstr>
  </property>
  <property fmtid="{D5CDD505-2E9C-101B-9397-08002B2CF9AE}" pid="3" name="output">
    <vt:lpwstr/>
  </property>
</Properties>
</file>