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  <w:drawing>
          <wp:inline distB="114300" distT="114300" distL="114300" distR="114300">
            <wp:extent cx="5588000" cy="43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  <w:rtl w:val="0"/>
        </w:rPr>
        <w:t xml:space="preserve">Some changes:</w:t>
      </w:r>
    </w:p>
    <w:p w:rsidR="00000000" w:rsidDel="00000000" w:rsidP="00000000" w:rsidRDefault="00000000" w:rsidRPr="00000000" w14:paraId="00000005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  <w:rtl w:val="0"/>
        </w:rPr>
        <w:t xml:space="preserve">Token Name : AfricaCoin</w:t>
      </w:r>
    </w:p>
    <w:p w:rsidR="00000000" w:rsidDel="00000000" w:rsidP="00000000" w:rsidRDefault="00000000" w:rsidRPr="00000000" w14:paraId="00000006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  <w:rtl w:val="0"/>
        </w:rPr>
        <w:t xml:space="preserve">Token Symbol : AFCO</w:t>
      </w:r>
    </w:p>
    <w:p w:rsidR="00000000" w:rsidDel="00000000" w:rsidP="00000000" w:rsidRDefault="00000000" w:rsidRPr="00000000" w14:paraId="00000007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  <w:rtl w:val="0"/>
        </w:rPr>
        <w:t xml:space="preserve">Total Supply : 1000000000000000</w:t>
      </w:r>
    </w:p>
    <w:p w:rsidR="00000000" w:rsidDel="00000000" w:rsidP="00000000" w:rsidRDefault="00000000" w:rsidRPr="00000000" w14:paraId="00000008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  <w:rtl w:val="0"/>
        </w:rPr>
        <w:t xml:space="preserve">Token Price : 0,00000000233</w:t>
      </w:r>
    </w:p>
    <w:p w:rsidR="00000000" w:rsidDel="00000000" w:rsidP="00000000" w:rsidRDefault="00000000" w:rsidRPr="00000000" w14:paraId="00000009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  <w:rtl w:val="0"/>
        </w:rPr>
        <w:t xml:space="preserve">Token Decimals :8</w:t>
      </w:r>
    </w:p>
    <w:p w:rsidR="00000000" w:rsidDel="00000000" w:rsidP="00000000" w:rsidRDefault="00000000" w:rsidRPr="00000000" w14:paraId="0000000A">
      <w:pPr>
        <w:spacing w:before="53" w:lineRule="auto"/>
        <w:ind w:left="130" w:right="0" w:firstLine="0"/>
        <w:jc w:val="left"/>
        <w:rPr>
          <w:rFonts w:ascii="Arial" w:cs="Arial" w:eastAsia="Arial" w:hAnsi="Arial"/>
          <w:b w:val="1"/>
          <w:color w:val="b2aca2"/>
          <w:sz w:val="21"/>
          <w:szCs w:val="21"/>
          <w:shd w:fill="1b1d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53" w:lineRule="auto"/>
        <w:ind w:left="13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Africacoin TOKEN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($AFCO)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415" w:lineRule="auto"/>
        <w:ind w:left="130" w:right="1064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$AFCO is an autonomous frictionless yield farming and liquidity generation protocol. Simply hold $AFCO tokens in your wallet and you will get more $AFCO &amp; $BNB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78" w:line="268" w:lineRule="auto"/>
        <w:ind w:left="130" w:right="826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$AFCO is a community driven DeFi project built on Binance Smart Chain #BSC. $AFCO brings a revolutionary mechanism to BSC ecosystem: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Earn $BNB just by holding $AFCO token</w:t>
      </w:r>
    </w:p>
    <w:p w:rsidR="00000000" w:rsidDel="00000000" w:rsidP="00000000" w:rsidRDefault="00000000" w:rsidRPr="00000000" w14:paraId="00000010">
      <w:pPr>
        <w:spacing w:before="149" w:lineRule="auto"/>
        <w:ind w:left="13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It does this by applying a 10% tax on transactions: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tabs>
          <w:tab w:val="left" w:pos="349"/>
        </w:tabs>
        <w:spacing w:after="0" w:before="0" w:line="240" w:lineRule="auto"/>
        <w:ind w:left="348" w:right="0" w:hanging="219"/>
        <w:jc w:val="left"/>
        <w:rPr/>
      </w:pPr>
      <w:r w:rsidDel="00000000" w:rsidR="00000000" w:rsidRPr="00000000">
        <w:rPr>
          <w:rtl w:val="0"/>
        </w:rPr>
        <w:t xml:space="preserve">4% goes to BNB Reward Pool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"/>
        </w:tabs>
        <w:spacing w:after="0" w:before="0" w:line="240" w:lineRule="auto"/>
        <w:ind w:left="348" w:right="0" w:hanging="219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 goes to liquidity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tabs>
          <w:tab w:val="left" w:pos="349"/>
        </w:tabs>
        <w:spacing w:after="0" w:before="0" w:line="240" w:lineRule="auto"/>
        <w:ind w:left="348" w:right="0" w:hanging="219"/>
        <w:jc w:val="left"/>
        <w:rPr/>
      </w:pPr>
      <w:r w:rsidDel="00000000" w:rsidR="00000000" w:rsidRPr="00000000">
        <w:rPr>
          <w:rtl w:val="0"/>
        </w:rPr>
        <w:t xml:space="preserve">2% is distributed among the holders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46.99999999999994" w:lineRule="auto"/>
        <w:ind w:left="130" w:right="52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25% of the total supply will be burn after launch and sent it to a black hole address; as this address also participates in the protocol, it accumulates more tokens, thereby effectively removing them from circulation. There is no limit to the burn, the black hole will keep growing.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30"/>
        <w:rPr/>
      </w:pPr>
      <w:r w:rsidDel="00000000" w:rsidR="00000000" w:rsidRPr="00000000">
        <w:rPr>
          <w:rtl w:val="0"/>
        </w:rPr>
        <w:t xml:space="preserve">TOKENOMICS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Supply: 111B $AFCO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  <w:tab w:val="left" w:pos="808"/>
        </w:tabs>
        <w:spacing w:after="0" w:before="1" w:line="240" w:lineRule="auto"/>
        <w:ind w:left="80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66.4% for the Presale &amp; Launch. 100% LP Locked for 6 Months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  <w:tab w:val="left" w:pos="808"/>
        </w:tabs>
        <w:spacing w:after="0" w:before="6" w:line="240" w:lineRule="auto"/>
        <w:ind w:left="80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5% for airdrop (Locked till Distribution)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  <w:tab w:val="left" w:pos="808"/>
        </w:tabs>
        <w:spacing w:after="0" w:before="8" w:line="240" w:lineRule="auto"/>
        <w:ind w:left="80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only gets 1% which is locked, and 4% for marketing.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  <w:tab w:val="left" w:pos="808"/>
        </w:tabs>
        <w:spacing w:after="0" w:before="7" w:line="240" w:lineRule="auto"/>
        <w:ind w:left="80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3.6% will be allocated to community voted Projects.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  <w:tab w:val="left" w:pos="808"/>
        </w:tabs>
        <w:spacing w:after="0" w:before="6" w:line="240" w:lineRule="auto"/>
        <w:ind w:left="807" w:right="0" w:hanging="34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Burnt rest of 20% of the foundation.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130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13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Simplest Way to Earn $BNB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transaction is taken and re-distributed to all $AFCO holders in $BNB.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to wait for a specific duration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collect your BNB reward.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30" w:right="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waiting duration, if you continue to add more than 25%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threshHoldTopUpRate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of your $AFCO balance, the waiting duration will proportionally add up with the cycle.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130" w:right="0" w:firstLine="0"/>
        <w:jc w:val="left"/>
        <w:rPr>
          <w:i w:val="1"/>
          <w:sz w:val="22"/>
          <w:szCs w:val="22"/>
        </w:rPr>
        <w:sectPr>
          <w:pgSz w:h="15840" w:w="12240" w:orient="portrait"/>
          <w:pgMar w:bottom="280" w:top="1280" w:left="1720" w:right="1720" w:header="360" w:footer="360"/>
          <w:pgNumType w:start="1"/>
        </w:sectPr>
      </w:pPr>
      <w:r w:rsidDel="00000000" w:rsidR="00000000" w:rsidRPr="00000000">
        <w:rPr>
          <w:i w:val="1"/>
          <w:sz w:val="22"/>
          <w:szCs w:val="22"/>
          <w:rtl w:val="0"/>
        </w:rPr>
        <w:t xml:space="preserve">(If you sell $HOLD it does not affect your cycle)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on the first day of your cycle, you add up more 30% $AFCO, you have to wait:</w:t>
      </w:r>
    </w:p>
    <w:p w:rsidR="00000000" w:rsidDel="00000000" w:rsidP="00000000" w:rsidRDefault="00000000" w:rsidRPr="00000000" w14:paraId="00000035">
      <w:pPr>
        <w:spacing w:before="6" w:lineRule="auto"/>
        <w:ind w:left="13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30%*1 days = 7.2 </w:t>
      </w:r>
      <w:r w:rsidDel="00000000" w:rsidR="00000000" w:rsidRPr="00000000">
        <w:rPr>
          <w:sz w:val="22"/>
          <w:szCs w:val="22"/>
          <w:rtl w:val="0"/>
        </w:rPr>
        <w:t xml:space="preserve">hours more. That means you can collect BNB after </w:t>
      </w:r>
      <w:r w:rsidDel="00000000" w:rsidR="00000000" w:rsidRPr="00000000">
        <w:rPr>
          <w:b w:val="1"/>
          <w:sz w:val="22"/>
          <w:szCs w:val="22"/>
          <w:rtl w:val="0"/>
        </w:rPr>
        <w:t xml:space="preserve">1 days and 7.2 hours.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Rule="auto"/>
        <w:ind w:left="13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But if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threshAfcoTopUpRate &gt;= 100%, </w:t>
      </w:r>
      <w:r w:rsidDel="00000000" w:rsidR="00000000" w:rsidRPr="00000000">
        <w:rPr>
          <w:sz w:val="22"/>
          <w:szCs w:val="22"/>
          <w:rtl w:val="0"/>
        </w:rPr>
        <w:t xml:space="preserve">the waiting duration will add up max to 1 days</w:t>
      </w:r>
    </w:p>
    <w:p w:rsidR="00000000" w:rsidDel="00000000" w:rsidP="00000000" w:rsidRDefault="00000000" w:rsidRPr="00000000" w14:paraId="00000038">
      <w:pPr>
        <w:spacing w:before="9" w:lineRule="auto"/>
        <w:ind w:left="13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i.e </w:t>
      </w:r>
      <w:r w:rsidDel="00000000" w:rsidR="00000000" w:rsidRPr="00000000">
        <w:rPr>
          <w:b w:val="1"/>
          <w:sz w:val="22"/>
          <w:szCs w:val="22"/>
          <w:rtl w:val="0"/>
        </w:rPr>
        <w:t xml:space="preserve">2 days.</w:t>
      </w:r>
    </w:p>
    <w:p w:rsidR="00000000" w:rsidDel="00000000" w:rsidP="00000000" w:rsidRDefault="00000000" w:rsidRPr="00000000" w14:paraId="00000039">
      <w:pPr>
        <w:spacing w:before="9" w:lineRule="auto"/>
        <w:ind w:left="13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9" w:lineRule="auto"/>
        <w:ind w:left="13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on the first day of your cycle, you add up more 100% $AFCO, you have to wait:</w:t>
      </w:r>
    </w:p>
    <w:p w:rsidR="00000000" w:rsidDel="00000000" w:rsidP="00000000" w:rsidRDefault="00000000" w:rsidRPr="00000000" w14:paraId="0000003D">
      <w:pPr>
        <w:spacing w:before="6" w:lineRule="auto"/>
        <w:ind w:left="13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 days </w:t>
      </w:r>
      <w:r w:rsidDel="00000000" w:rsidR="00000000" w:rsidRPr="00000000">
        <w:rPr>
          <w:sz w:val="22"/>
          <w:szCs w:val="22"/>
          <w:rtl w:val="0"/>
        </w:rPr>
        <w:t xml:space="preserve">more. That means you can collect BNB after </w:t>
      </w:r>
      <w:r w:rsidDel="00000000" w:rsidR="00000000" w:rsidRPr="00000000">
        <w:rPr>
          <w:b w:val="1"/>
          <w:sz w:val="22"/>
          <w:szCs w:val="22"/>
          <w:rtl w:val="0"/>
        </w:rPr>
        <w:t xml:space="preserve">2 days.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prevent cheaters who try to add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$AFCO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each cycle.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firstLine="130"/>
        <w:rPr/>
      </w:pPr>
      <w:r w:rsidDel="00000000" w:rsidR="00000000" w:rsidRPr="00000000">
        <w:rPr>
          <w:rtl w:val="0"/>
        </w:rPr>
        <w:t xml:space="preserve">Charities BNB Tax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30" w:right="5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after rolling out the first testnet, we recognize that top $AFCO holders have more advantages when collecting BNB than others. Following the philosophy of building a pure community-driven project. We introduce a new tax feature.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130" w:right="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collect more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will be used to donate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helps us contribute to noble causes 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 Wallet Address: …..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130"/>
        <w:rPr/>
      </w:pPr>
      <w:r w:rsidDel="00000000" w:rsidR="00000000" w:rsidRPr="00000000">
        <w:rPr>
          <w:rtl w:val="0"/>
        </w:rPr>
        <w:t xml:space="preserve">Transaction Collection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$AFCO, each transaction (buy/sell or wallet transfer) has a 10% Transaction Collection Fee where: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  <w:tab w:val="left" w:pos="808"/>
        </w:tabs>
        <w:spacing w:after="0" w:before="0" w:line="244" w:lineRule="auto"/>
        <w:ind w:left="807" w:right="284" w:hanging="33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transaction contributes toward automatically generating further liquidity on Pancake Swap. Benefiting long term for $AFCO holders the most!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  <w:tab w:val="left" w:pos="808"/>
        </w:tabs>
        <w:spacing w:after="0" w:before="3" w:line="240" w:lineRule="auto"/>
        <w:ind w:left="807" w:right="0" w:hanging="34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transaction is taken and re-distributed to all #HODL holders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$BNB.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7"/>
          <w:tab w:val="left" w:pos="808"/>
        </w:tabs>
        <w:spacing w:after="0" w:before="6" w:line="244" w:lineRule="auto"/>
        <w:ind w:left="807" w:right="464" w:hanging="33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every transaction is taken and re-distributed to all $AFCO holders. The burn address is also a holder thus each transaction helps deflate the supply.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before="1" w:line="496.0000000000001" w:lineRule="auto"/>
        <w:ind w:right="5098" w:firstLine="130"/>
        <w:rPr/>
      </w:pPr>
      <w:r w:rsidDel="00000000" w:rsidR="00000000" w:rsidRPr="00000000">
        <w:rPr>
          <w:rtl w:val="0"/>
        </w:rPr>
        <w:t xml:space="preserve">Automatic LP &amp; RFI Static Rewards Automatic LP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mentioned, there is a 10% tax on each transaction, 4% gets added to the liquidity on PancakeSwap through the contract.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30" w:right="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liquidity becomes locked away and inaccessible, once again raising the price floor each and every time a transaction is made.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130"/>
        <w:rPr/>
      </w:pPr>
      <w:r w:rsidDel="00000000" w:rsidR="00000000" w:rsidRPr="00000000">
        <w:rPr>
          <w:rtl w:val="0"/>
        </w:rPr>
        <w:t xml:space="preserve">RFI- Static Rewards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260" w:left="1720" w:right="17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2% of every transaction is taken and re-distributed to all $AFCO holders. The burn address is also a holder thus each transaction helps deflate the supply.</w:t>
      </w:r>
    </w:p>
    <w:p w:rsidR="00000000" w:rsidDel="00000000" w:rsidP="00000000" w:rsidRDefault="00000000" w:rsidRPr="00000000" w14:paraId="0000005B">
      <w:pPr>
        <w:pStyle w:val="Heading1"/>
        <w:spacing w:before="73" w:lineRule="auto"/>
        <w:ind w:firstLine="130"/>
        <w:jc w:val="both"/>
        <w:rPr/>
      </w:pPr>
      <w:r w:rsidDel="00000000" w:rsidR="00000000" w:rsidRPr="00000000">
        <w:rPr>
          <w:rtl w:val="0"/>
        </w:rPr>
        <w:t xml:space="preserve">Anti Whales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auto-generating liquidity protocol, we have added an Anti-Whale feature.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30" w:right="305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seen many $AFCO holders suffered the big dumps from the whales. For eg: NCAT price dropped 4 times in just hours because a whale dumped and took nearly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BNB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pool (and SAFEMOON case was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 BNB).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30" w:right="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transactions (sell/buy and wallet transfer)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total supply will be rejected. This will protect price movement as well. The transaction though can be carried out through 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79cf"/>
          <w:sz w:val="22"/>
          <w:szCs w:val="22"/>
          <w:u w:val="single"/>
          <w:shd w:fill="auto" w:val="clear"/>
          <w:vertAlign w:val="baseline"/>
          <w:rtl w:val="0"/>
        </w:rPr>
        <w:t xml:space="preserve">dAPP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79c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of disruptive transfers.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before="96" w:lineRule="auto"/>
        <w:ind w:firstLine="130"/>
        <w:rPr/>
      </w:pPr>
      <w:r w:rsidDel="00000000" w:rsidR="00000000" w:rsidRPr="00000000">
        <w:rPr>
          <w:rtl w:val="0"/>
        </w:rPr>
        <w:t xml:space="preserve">Disruptive Transfers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 (sell/buy and wallet transfer)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total supply will be rejected. We developed a feature on 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79cf"/>
          <w:sz w:val="22"/>
          <w:szCs w:val="22"/>
          <w:u w:val="single"/>
          <w:shd w:fill="auto" w:val="clear"/>
          <w:vertAlign w:val="baseline"/>
          <w:rtl w:val="0"/>
        </w:rPr>
        <w:t xml:space="preserve">dAPP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79c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of disruptive transfers.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before="95" w:lineRule="auto"/>
        <w:ind w:firstLine="130"/>
        <w:rPr/>
      </w:pPr>
      <w:r w:rsidDel="00000000" w:rsidR="00000000" w:rsidRPr="00000000">
        <w:rPr>
          <w:rtl w:val="0"/>
        </w:rPr>
        <w:t xml:space="preserve">Reference Image Below: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82804</wp:posOffset>
            </wp:positionH>
            <wp:positionV relativeFrom="paragraph">
              <wp:posOffset>211485</wp:posOffset>
            </wp:positionV>
            <wp:extent cx="5404944" cy="1676400"/>
            <wp:effectExtent b="0" l="0" r="0" t="0"/>
            <wp:wrapTopAndBottom distB="0" dist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944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" w:lineRule="auto"/>
        <w:ind w:left="13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What is Zero Balance?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" w:lineRule="auto"/>
        <w:ind w:left="13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When you sell </w:t>
      </w:r>
      <w:r w:rsidDel="00000000" w:rsidR="00000000" w:rsidRPr="00000000">
        <w:rPr>
          <w:b w:val="1"/>
          <w:sz w:val="22"/>
          <w:szCs w:val="22"/>
          <w:rtl w:val="0"/>
        </w:rPr>
        <w:t xml:space="preserve">all of your $AFCO </w:t>
      </w:r>
      <w:r w:rsidDel="00000000" w:rsidR="00000000" w:rsidRPr="00000000">
        <w:rPr>
          <w:sz w:val="22"/>
          <w:szCs w:val="22"/>
          <w:rtl w:val="0"/>
        </w:rPr>
        <w:t xml:space="preserve">and your </w:t>
      </w:r>
      <w:r w:rsidDel="00000000" w:rsidR="00000000" w:rsidRPr="00000000">
        <w:rPr>
          <w:b w:val="1"/>
          <w:sz w:val="22"/>
          <w:szCs w:val="22"/>
          <w:rtl w:val="0"/>
        </w:rPr>
        <w:t xml:space="preserve">balance = 0.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30" w:right="5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continue to buy $AFCO again. Your next collectable date will be extended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50 years.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" w:lineRule="auto"/>
        <w:ind w:left="130" w:right="0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Good luck and your children can collect your BNB for you!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ind w:firstLine="130"/>
        <w:rPr/>
      </w:pPr>
      <w:r w:rsidDel="00000000" w:rsidR="00000000" w:rsidRPr="00000000">
        <w:rPr>
          <w:rtl w:val="0"/>
        </w:rPr>
        <w:t xml:space="preserve">What should I do?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496.0000000000001" w:lineRule="auto"/>
        <w:ind w:left="130" w:right="1064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you still want to collect BNB, you can transfer your $AFCO to another wallet. Then you can collect your BNB normally </w:t>
      </w:r>
      <w:r w:rsidDel="00000000" w:rsidR="00000000" w:rsidRPr="00000000">
        <w:rPr>
          <w:b w:val="1"/>
          <w:sz w:val="22"/>
          <w:szCs w:val="22"/>
          <w:rtl w:val="0"/>
        </w:rPr>
        <w:t xml:space="preserve">without waiting for over 50 years.</w:t>
      </w:r>
    </w:p>
    <w:p w:rsidR="00000000" w:rsidDel="00000000" w:rsidP="00000000" w:rsidRDefault="00000000" w:rsidRPr="00000000" w14:paraId="00000079">
      <w:pPr>
        <w:spacing w:before="9" w:lineRule="auto"/>
        <w:ind w:left="130" w:right="0" w:firstLine="0"/>
        <w:jc w:val="left"/>
        <w:rPr>
          <w:sz w:val="22"/>
          <w:szCs w:val="22"/>
        </w:rPr>
        <w:sectPr>
          <w:type w:val="nextPage"/>
          <w:pgSz w:h="15840" w:w="12240" w:orient="portrait"/>
          <w:pgMar w:bottom="280" w:top="1260" w:left="1720" w:right="172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Remember you will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be charged 10% </w:t>
      </w:r>
      <w:r w:rsidDel="00000000" w:rsidR="00000000" w:rsidRPr="00000000">
        <w:rPr>
          <w:sz w:val="22"/>
          <w:szCs w:val="22"/>
          <w:rtl w:val="0"/>
        </w:rPr>
        <w:t xml:space="preserve">when transfer between wallet.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44" w:lineRule="auto"/>
        <w:ind w:left="130" w:right="37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whales who make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(between 2 wallets)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larger than 1% of the total supply will be charged for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BNBs go straight to the BNB reward pool in the Earn BNB feature.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line="496.0000000000001" w:lineRule="auto"/>
        <w:ind w:right="6221" w:firstLine="130"/>
        <w:rPr/>
      </w:pPr>
      <w:r w:rsidDel="00000000" w:rsidR="00000000" w:rsidRPr="00000000">
        <w:rPr>
          <w:rtl w:val="0"/>
        </w:rPr>
        <w:t xml:space="preserve">Charities Collection Charities BNB Collection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rolling out the first testnet, we recognize that top $AFCO holders have more advantages when collecting BNB than others. Following the philosophy of building a pure community- driven project. We introduce a new charities feature.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30" w:right="1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collect more 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will be used to donate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helps us contribute to noble causes!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 Wallet Address: …..</w:t>
      </w:r>
    </w:p>
    <w:sectPr>
      <w:type w:val="nextPage"/>
      <w:pgSz w:h="15840" w:w="12240" w:orient="portrait"/>
      <w:pgMar w:bottom="280" w:top="1260" w:left="1720" w:right="1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07" w:hanging="338.99999999999994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0"/>
      <w:numFmt w:val="bullet"/>
      <w:lvlText w:val="•"/>
      <w:lvlJc w:val="left"/>
      <w:pPr>
        <w:ind w:left="1600" w:hanging="339"/>
      </w:pPr>
      <w:rPr/>
    </w:lvl>
    <w:lvl w:ilvl="2">
      <w:start w:val="0"/>
      <w:numFmt w:val="bullet"/>
      <w:lvlText w:val="•"/>
      <w:lvlJc w:val="left"/>
      <w:pPr>
        <w:ind w:left="2400" w:hanging="339"/>
      </w:pPr>
      <w:rPr/>
    </w:lvl>
    <w:lvl w:ilvl="3">
      <w:start w:val="0"/>
      <w:numFmt w:val="bullet"/>
      <w:lvlText w:val="•"/>
      <w:lvlJc w:val="left"/>
      <w:pPr>
        <w:ind w:left="3200" w:hanging="339"/>
      </w:pPr>
      <w:rPr/>
    </w:lvl>
    <w:lvl w:ilvl="4">
      <w:start w:val="0"/>
      <w:numFmt w:val="bullet"/>
      <w:lvlText w:val="•"/>
      <w:lvlJc w:val="left"/>
      <w:pPr>
        <w:ind w:left="4000" w:hanging="339"/>
      </w:pPr>
      <w:rPr/>
    </w:lvl>
    <w:lvl w:ilvl="5">
      <w:start w:val="0"/>
      <w:numFmt w:val="bullet"/>
      <w:lvlText w:val="•"/>
      <w:lvlJc w:val="left"/>
      <w:pPr>
        <w:ind w:left="4800" w:hanging="339"/>
      </w:pPr>
      <w:rPr/>
    </w:lvl>
    <w:lvl w:ilvl="6">
      <w:start w:val="0"/>
      <w:numFmt w:val="bullet"/>
      <w:lvlText w:val="•"/>
      <w:lvlJc w:val="left"/>
      <w:pPr>
        <w:ind w:left="5600" w:hanging="339"/>
      </w:pPr>
      <w:rPr/>
    </w:lvl>
    <w:lvl w:ilvl="7">
      <w:start w:val="0"/>
      <w:numFmt w:val="bullet"/>
      <w:lvlText w:val="•"/>
      <w:lvlJc w:val="left"/>
      <w:pPr>
        <w:ind w:left="6400" w:hanging="339"/>
      </w:pPr>
      <w:rPr/>
    </w:lvl>
    <w:lvl w:ilvl="8">
      <w:start w:val="0"/>
      <w:numFmt w:val="bullet"/>
      <w:lvlText w:val="•"/>
      <w:lvlJc w:val="left"/>
      <w:pPr>
        <w:ind w:left="7200" w:hanging="339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348" w:hanging="219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●"/>
      <w:lvlJc w:val="left"/>
      <w:pPr>
        <w:ind w:left="807" w:hanging="338.99999999999994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0"/>
      <w:numFmt w:val="bullet"/>
      <w:lvlText w:val="•"/>
      <w:lvlJc w:val="left"/>
      <w:pPr>
        <w:ind w:left="1688" w:hanging="339"/>
      </w:pPr>
      <w:rPr/>
    </w:lvl>
    <w:lvl w:ilvl="3">
      <w:start w:val="0"/>
      <w:numFmt w:val="bullet"/>
      <w:lvlText w:val="•"/>
      <w:lvlJc w:val="left"/>
      <w:pPr>
        <w:ind w:left="2577" w:hanging="339"/>
      </w:pPr>
      <w:rPr/>
    </w:lvl>
    <w:lvl w:ilvl="4">
      <w:start w:val="0"/>
      <w:numFmt w:val="bullet"/>
      <w:lvlText w:val="•"/>
      <w:lvlJc w:val="left"/>
      <w:pPr>
        <w:ind w:left="3466" w:hanging="338.99999999999955"/>
      </w:pPr>
      <w:rPr/>
    </w:lvl>
    <w:lvl w:ilvl="5">
      <w:start w:val="0"/>
      <w:numFmt w:val="bullet"/>
      <w:lvlText w:val="•"/>
      <w:lvlJc w:val="left"/>
      <w:pPr>
        <w:ind w:left="4355" w:hanging="339"/>
      </w:pPr>
      <w:rPr/>
    </w:lvl>
    <w:lvl w:ilvl="6">
      <w:start w:val="0"/>
      <w:numFmt w:val="bullet"/>
      <w:lvlText w:val="•"/>
      <w:lvlJc w:val="left"/>
      <w:pPr>
        <w:ind w:left="5244" w:hanging="339"/>
      </w:pPr>
      <w:rPr/>
    </w:lvl>
    <w:lvl w:ilvl="7">
      <w:start w:val="0"/>
      <w:numFmt w:val="bullet"/>
      <w:lvlText w:val="•"/>
      <w:lvlJc w:val="left"/>
      <w:pPr>
        <w:ind w:left="6133" w:hanging="339"/>
      </w:pPr>
      <w:rPr/>
    </w:lvl>
    <w:lvl w:ilvl="8">
      <w:start w:val="0"/>
      <w:numFmt w:val="bullet"/>
      <w:lvlText w:val="•"/>
      <w:lvlJc w:val="left"/>
      <w:pPr>
        <w:ind w:left="7022" w:hanging="338.999999999999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