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B3D96" w14:textId="62B01A4F" w:rsidR="00A9643C" w:rsidRPr="00C111C4" w:rsidRDefault="00A9643C" w:rsidP="00C111C4">
      <w:pPr>
        <w:spacing w:line="276" w:lineRule="auto"/>
        <w:jc w:val="center"/>
        <w:rPr>
          <w:rFonts w:ascii="Times New Roman" w:hAnsi="Times New Roman" w:cs="Times New Roman"/>
          <w:b/>
          <w:bCs/>
          <w:sz w:val="44"/>
          <w:szCs w:val="44"/>
        </w:rPr>
      </w:pPr>
      <w:r w:rsidRPr="00C111C4">
        <w:rPr>
          <w:rFonts w:ascii="Times New Roman" w:hAnsi="Times New Roman" w:cs="Times New Roman"/>
          <w:b/>
          <w:bCs/>
          <w:sz w:val="44"/>
          <w:szCs w:val="44"/>
        </w:rPr>
        <w:t>FORECASTING FERTILIZER EFFICIENCY AND AGRICULTURAL PRODUCTIVITY DATA REPORT</w:t>
      </w:r>
    </w:p>
    <w:p w14:paraId="2F49B00D" w14:textId="77777777" w:rsidR="00A9643C" w:rsidRPr="00C111C4" w:rsidRDefault="00A9643C" w:rsidP="00C111C4">
      <w:pPr>
        <w:spacing w:line="276" w:lineRule="auto"/>
        <w:jc w:val="center"/>
        <w:rPr>
          <w:rFonts w:ascii="Times New Roman" w:hAnsi="Times New Roman" w:cs="Times New Roman"/>
          <w:b/>
          <w:bCs/>
        </w:rPr>
      </w:pPr>
    </w:p>
    <w:p w14:paraId="7C3268E3" w14:textId="497BFEDE" w:rsidR="005B3E33" w:rsidRPr="00C111C4" w:rsidRDefault="00A9643C" w:rsidP="00C111C4">
      <w:pPr>
        <w:spacing w:line="276" w:lineRule="auto"/>
        <w:jc w:val="center"/>
        <w:rPr>
          <w:rFonts w:ascii="Times New Roman" w:hAnsi="Times New Roman" w:cs="Times New Roman"/>
          <w:sz w:val="32"/>
          <w:szCs w:val="32"/>
        </w:rPr>
      </w:pPr>
      <w:r w:rsidRPr="00C111C4">
        <w:rPr>
          <w:rFonts w:ascii="Times New Roman" w:hAnsi="Times New Roman" w:cs="Times New Roman"/>
          <w:sz w:val="32"/>
          <w:szCs w:val="32"/>
        </w:rPr>
        <w:t xml:space="preserve">MORINGA DSF-FT 11 </w:t>
      </w:r>
      <w:r w:rsidR="005B3E33" w:rsidRPr="00C111C4">
        <w:rPr>
          <w:rFonts w:ascii="Times New Roman" w:hAnsi="Times New Roman" w:cs="Times New Roman"/>
          <w:sz w:val="32"/>
          <w:szCs w:val="32"/>
        </w:rPr>
        <w:t>–</w:t>
      </w:r>
      <w:r w:rsidRPr="00C111C4">
        <w:rPr>
          <w:rFonts w:ascii="Times New Roman" w:hAnsi="Times New Roman" w:cs="Times New Roman"/>
          <w:sz w:val="32"/>
          <w:szCs w:val="32"/>
        </w:rPr>
        <w:t xml:space="preserve"> HYBRID</w:t>
      </w:r>
    </w:p>
    <w:p w14:paraId="06CC591F" w14:textId="77777777" w:rsidR="005B3E33" w:rsidRPr="00C111C4" w:rsidRDefault="00A9643C" w:rsidP="00C111C4">
      <w:pPr>
        <w:spacing w:line="276" w:lineRule="auto"/>
        <w:jc w:val="center"/>
        <w:rPr>
          <w:rFonts w:ascii="Times New Roman" w:hAnsi="Times New Roman" w:cs="Times New Roman"/>
          <w:sz w:val="32"/>
          <w:szCs w:val="32"/>
        </w:rPr>
      </w:pPr>
      <w:r w:rsidRPr="00C111C4">
        <w:rPr>
          <w:rFonts w:ascii="Times New Roman" w:hAnsi="Times New Roman" w:cs="Times New Roman"/>
          <w:sz w:val="32"/>
          <w:szCs w:val="32"/>
        </w:rPr>
        <w:br/>
        <w:t xml:space="preserve">GROUP </w:t>
      </w:r>
      <w:r w:rsidR="005B3E33" w:rsidRPr="00C111C4">
        <w:rPr>
          <w:rFonts w:ascii="Times New Roman" w:hAnsi="Times New Roman" w:cs="Times New Roman"/>
          <w:sz w:val="32"/>
          <w:szCs w:val="32"/>
        </w:rPr>
        <w:t xml:space="preserve">II </w:t>
      </w:r>
      <w:r w:rsidRPr="00C111C4">
        <w:rPr>
          <w:rFonts w:ascii="Times New Roman" w:hAnsi="Times New Roman" w:cs="Times New Roman"/>
          <w:sz w:val="32"/>
          <w:szCs w:val="32"/>
        </w:rPr>
        <w:t>PROJECT</w:t>
      </w:r>
    </w:p>
    <w:p w14:paraId="53E04932" w14:textId="66849170" w:rsidR="00A9643C" w:rsidRPr="00C111C4" w:rsidRDefault="00A9643C" w:rsidP="00C111C4">
      <w:pPr>
        <w:spacing w:line="276" w:lineRule="auto"/>
        <w:jc w:val="center"/>
        <w:rPr>
          <w:rFonts w:ascii="Times New Roman" w:hAnsi="Times New Roman" w:cs="Times New Roman"/>
          <w:sz w:val="28"/>
          <w:szCs w:val="28"/>
        </w:rPr>
      </w:pPr>
      <w:r w:rsidRPr="00C111C4">
        <w:rPr>
          <w:rFonts w:ascii="Times New Roman" w:hAnsi="Times New Roman" w:cs="Times New Roman"/>
          <w:sz w:val="32"/>
          <w:szCs w:val="32"/>
        </w:rPr>
        <w:br/>
      </w:r>
      <w:r w:rsidRPr="00C111C4">
        <w:rPr>
          <w:rFonts w:ascii="Times New Roman" w:hAnsi="Times New Roman" w:cs="Times New Roman"/>
          <w:b/>
          <w:bCs/>
          <w:sz w:val="32"/>
          <w:szCs w:val="32"/>
        </w:rPr>
        <w:t>PRESENTED BY:</w:t>
      </w:r>
      <w:r w:rsidRPr="00C111C4">
        <w:rPr>
          <w:rFonts w:ascii="Times New Roman" w:hAnsi="Times New Roman" w:cs="Times New Roman"/>
        </w:rPr>
        <w:br/>
      </w:r>
      <w:r w:rsidRPr="00C111C4">
        <w:rPr>
          <w:rFonts w:ascii="Times New Roman" w:hAnsi="Times New Roman" w:cs="Times New Roman"/>
          <w:sz w:val="28"/>
          <w:szCs w:val="28"/>
        </w:rPr>
        <w:t xml:space="preserve">Rodgers </w:t>
      </w:r>
      <w:proofErr w:type="spellStart"/>
      <w:r w:rsidRPr="00C111C4">
        <w:rPr>
          <w:rFonts w:ascii="Times New Roman" w:hAnsi="Times New Roman" w:cs="Times New Roman"/>
          <w:sz w:val="28"/>
          <w:szCs w:val="28"/>
        </w:rPr>
        <w:t>Ndemo</w:t>
      </w:r>
      <w:proofErr w:type="spellEnd"/>
    </w:p>
    <w:p w14:paraId="40282A1F" w14:textId="58EB3F17" w:rsidR="00A9643C" w:rsidRPr="00C111C4" w:rsidRDefault="00A9643C" w:rsidP="00C111C4">
      <w:pPr>
        <w:spacing w:line="276" w:lineRule="auto"/>
        <w:jc w:val="center"/>
        <w:rPr>
          <w:rFonts w:ascii="Times New Roman" w:hAnsi="Times New Roman" w:cs="Times New Roman"/>
          <w:sz w:val="28"/>
          <w:szCs w:val="28"/>
        </w:rPr>
      </w:pPr>
      <w:r w:rsidRPr="00C111C4">
        <w:rPr>
          <w:rFonts w:ascii="Times New Roman" w:hAnsi="Times New Roman" w:cs="Times New Roman"/>
          <w:sz w:val="28"/>
          <w:szCs w:val="28"/>
        </w:rPr>
        <w:t>Petina Leni</w:t>
      </w:r>
    </w:p>
    <w:p w14:paraId="749B8A8E" w14:textId="4BF7A1D3" w:rsidR="00A9643C" w:rsidRPr="00C111C4" w:rsidRDefault="00A9643C" w:rsidP="00C111C4">
      <w:pPr>
        <w:spacing w:line="276" w:lineRule="auto"/>
        <w:jc w:val="center"/>
        <w:rPr>
          <w:rFonts w:ascii="Times New Roman" w:hAnsi="Times New Roman" w:cs="Times New Roman"/>
          <w:sz w:val="28"/>
          <w:szCs w:val="28"/>
        </w:rPr>
      </w:pPr>
      <w:r w:rsidRPr="00C111C4">
        <w:rPr>
          <w:rFonts w:ascii="Times New Roman" w:hAnsi="Times New Roman" w:cs="Times New Roman"/>
          <w:sz w:val="28"/>
          <w:szCs w:val="28"/>
        </w:rPr>
        <w:t>Kennedy Kariuki</w:t>
      </w:r>
    </w:p>
    <w:p w14:paraId="0B1E6278" w14:textId="13344FEF" w:rsidR="00A9643C" w:rsidRPr="00C111C4" w:rsidRDefault="00A9643C" w:rsidP="00C111C4">
      <w:pPr>
        <w:spacing w:line="276" w:lineRule="auto"/>
        <w:jc w:val="center"/>
        <w:rPr>
          <w:rFonts w:ascii="Times New Roman" w:hAnsi="Times New Roman" w:cs="Times New Roman"/>
          <w:sz w:val="28"/>
          <w:szCs w:val="28"/>
        </w:rPr>
      </w:pPr>
      <w:r w:rsidRPr="00C111C4">
        <w:rPr>
          <w:rFonts w:ascii="Times New Roman" w:hAnsi="Times New Roman" w:cs="Times New Roman"/>
          <w:sz w:val="28"/>
          <w:szCs w:val="28"/>
        </w:rPr>
        <w:t xml:space="preserve">Betsy </w:t>
      </w:r>
      <w:proofErr w:type="spellStart"/>
      <w:r w:rsidRPr="00C111C4">
        <w:rPr>
          <w:rFonts w:ascii="Times New Roman" w:hAnsi="Times New Roman" w:cs="Times New Roman"/>
          <w:sz w:val="28"/>
          <w:szCs w:val="28"/>
        </w:rPr>
        <w:t>Gitje</w:t>
      </w:r>
      <w:proofErr w:type="spellEnd"/>
    </w:p>
    <w:p w14:paraId="7A76E3E2" w14:textId="60E4AF5B" w:rsidR="00A9643C" w:rsidRPr="00C111C4" w:rsidRDefault="00A9643C" w:rsidP="00C111C4">
      <w:pPr>
        <w:spacing w:line="276" w:lineRule="auto"/>
        <w:jc w:val="center"/>
        <w:rPr>
          <w:rFonts w:ascii="Times New Roman" w:hAnsi="Times New Roman" w:cs="Times New Roman"/>
          <w:sz w:val="28"/>
          <w:szCs w:val="28"/>
        </w:rPr>
      </w:pPr>
      <w:r w:rsidRPr="00C111C4">
        <w:rPr>
          <w:rFonts w:ascii="Times New Roman" w:hAnsi="Times New Roman" w:cs="Times New Roman"/>
          <w:sz w:val="28"/>
          <w:szCs w:val="28"/>
        </w:rPr>
        <w:t xml:space="preserve">Michael </w:t>
      </w:r>
      <w:proofErr w:type="spellStart"/>
      <w:r w:rsidRPr="00C111C4">
        <w:rPr>
          <w:rFonts w:ascii="Times New Roman" w:hAnsi="Times New Roman" w:cs="Times New Roman"/>
          <w:sz w:val="28"/>
          <w:szCs w:val="28"/>
        </w:rPr>
        <w:t>Gatero</w:t>
      </w:r>
      <w:proofErr w:type="spellEnd"/>
    </w:p>
    <w:p w14:paraId="592328AB" w14:textId="0AF5E44F" w:rsidR="00A9643C" w:rsidRDefault="00A9643C" w:rsidP="00C111C4">
      <w:pPr>
        <w:spacing w:line="276" w:lineRule="auto"/>
        <w:rPr>
          <w:rFonts w:ascii="Times New Roman" w:hAnsi="Times New Roman" w:cs="Times New Roman"/>
        </w:rPr>
      </w:pPr>
      <w:r w:rsidRPr="00C111C4">
        <w:rPr>
          <w:rFonts w:ascii="Times New Roman" w:hAnsi="Times New Roman" w:cs="Times New Roman"/>
        </w:rPr>
        <w:br w:type="page"/>
      </w:r>
    </w:p>
    <w:sdt>
      <w:sdtPr>
        <w:rPr>
          <w:rFonts w:asciiTheme="minorHAnsi" w:eastAsiaTheme="minorHAnsi" w:hAnsiTheme="minorHAnsi" w:cstheme="minorBidi"/>
          <w:color w:val="auto"/>
          <w:kern w:val="2"/>
          <w:sz w:val="24"/>
          <w:szCs w:val="24"/>
          <w14:ligatures w14:val="standardContextual"/>
        </w:rPr>
        <w:id w:val="1957909466"/>
        <w:docPartObj>
          <w:docPartGallery w:val="Table of Contents"/>
          <w:docPartUnique/>
        </w:docPartObj>
      </w:sdtPr>
      <w:sdtEndPr>
        <w:rPr>
          <w:b/>
          <w:bCs/>
          <w:noProof/>
        </w:rPr>
      </w:sdtEndPr>
      <w:sdtContent>
        <w:p w14:paraId="314B26FD" w14:textId="38304493" w:rsidR="00931D8F" w:rsidRPr="00931D8F" w:rsidRDefault="00931D8F">
          <w:pPr>
            <w:pStyle w:val="TOCHeading"/>
            <w:rPr>
              <w:rFonts w:ascii="Times New Roman" w:hAnsi="Times New Roman" w:cs="Times New Roman"/>
              <w:color w:val="auto"/>
            </w:rPr>
          </w:pPr>
          <w:r w:rsidRPr="00931D8F">
            <w:rPr>
              <w:rFonts w:ascii="Times New Roman" w:hAnsi="Times New Roman" w:cs="Times New Roman"/>
              <w:color w:val="auto"/>
            </w:rPr>
            <w:t>Table of Contents</w:t>
          </w:r>
        </w:p>
        <w:p w14:paraId="4A221D36" w14:textId="5882B3C5" w:rsidR="00931D8F" w:rsidRPr="00931D8F" w:rsidRDefault="00931D8F">
          <w:pPr>
            <w:pStyle w:val="TOC1"/>
            <w:tabs>
              <w:tab w:val="right" w:leader="dot" w:pos="9350"/>
            </w:tabs>
            <w:rPr>
              <w:rFonts w:ascii="Times New Roman" w:eastAsiaTheme="minorEastAsia" w:hAnsi="Times New Roman" w:cs="Times New Roman"/>
              <w:noProof/>
            </w:rPr>
          </w:pPr>
          <w:r w:rsidRPr="00931D8F">
            <w:rPr>
              <w:rFonts w:ascii="Times New Roman" w:hAnsi="Times New Roman" w:cs="Times New Roman"/>
            </w:rPr>
            <w:fldChar w:fldCharType="begin"/>
          </w:r>
          <w:r w:rsidRPr="00931D8F">
            <w:rPr>
              <w:rFonts w:ascii="Times New Roman" w:hAnsi="Times New Roman" w:cs="Times New Roman"/>
            </w:rPr>
            <w:instrText xml:space="preserve"> TOC \o "1-4" \h \z \u </w:instrText>
          </w:r>
          <w:r w:rsidRPr="00931D8F">
            <w:rPr>
              <w:rFonts w:ascii="Times New Roman" w:hAnsi="Times New Roman" w:cs="Times New Roman"/>
            </w:rPr>
            <w:fldChar w:fldCharType="separate"/>
          </w:r>
          <w:hyperlink w:anchor="_Toc196651222" w:history="1">
            <w:r w:rsidRPr="00931D8F">
              <w:rPr>
                <w:rStyle w:val="Hyperlink"/>
                <w:rFonts w:ascii="Times New Roman" w:hAnsi="Times New Roman" w:cs="Times New Roman"/>
                <w:b/>
                <w:bCs/>
                <w:noProof/>
              </w:rPr>
              <w:t>FORECASTING FERTILIZER EFFICIENCY AND AGRICULTURAL PRODUCTIVITY DATA REPORT</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_Toc196651222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w:t>
            </w:r>
            <w:r w:rsidRPr="00931D8F">
              <w:rPr>
                <w:rFonts w:ascii="Times New Roman" w:hAnsi="Times New Roman" w:cs="Times New Roman"/>
                <w:noProof/>
                <w:webHidden/>
              </w:rPr>
              <w:fldChar w:fldCharType="end"/>
            </w:r>
          </w:hyperlink>
        </w:p>
        <w:p w14:paraId="19C78819" w14:textId="275254E0" w:rsidR="00931D8F" w:rsidRPr="00931D8F" w:rsidRDefault="00931D8F">
          <w:pPr>
            <w:pStyle w:val="TOC2"/>
            <w:tabs>
              <w:tab w:val="right" w:leader="dot" w:pos="9350"/>
            </w:tabs>
            <w:rPr>
              <w:rFonts w:ascii="Times New Roman" w:eastAsiaTheme="minorEastAsia" w:hAnsi="Times New Roman" w:cs="Times New Roman"/>
              <w:noProof/>
            </w:rPr>
          </w:pPr>
          <w:hyperlink w:anchor="_Toc196651223" w:history="1">
            <w:r w:rsidRPr="00931D8F">
              <w:rPr>
                <w:rStyle w:val="Hyperlink"/>
                <w:rFonts w:ascii="Times New Roman" w:hAnsi="Times New Roman" w:cs="Times New Roman"/>
                <w:b/>
                <w:bCs/>
                <w:noProof/>
              </w:rPr>
              <w:t>1.0 Business Understanding</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_Toc196651223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w:t>
            </w:r>
            <w:r w:rsidRPr="00931D8F">
              <w:rPr>
                <w:rFonts w:ascii="Times New Roman" w:hAnsi="Times New Roman" w:cs="Times New Roman"/>
                <w:noProof/>
                <w:webHidden/>
              </w:rPr>
              <w:fldChar w:fldCharType="end"/>
            </w:r>
          </w:hyperlink>
        </w:p>
        <w:p w14:paraId="16BCD4A4" w14:textId="77BBB6A3" w:rsidR="00931D8F" w:rsidRPr="00931D8F" w:rsidRDefault="00931D8F">
          <w:pPr>
            <w:pStyle w:val="TOC3"/>
            <w:tabs>
              <w:tab w:val="right" w:leader="dot" w:pos="9350"/>
            </w:tabs>
            <w:rPr>
              <w:rFonts w:ascii="Times New Roman" w:eastAsiaTheme="minorEastAsia" w:hAnsi="Times New Roman" w:cs="Times New Roman"/>
              <w:noProof/>
            </w:rPr>
          </w:pPr>
          <w:hyperlink w:anchor="_Toc196651224" w:history="1">
            <w:r w:rsidRPr="00931D8F">
              <w:rPr>
                <w:rStyle w:val="Hyperlink"/>
                <w:rFonts w:ascii="Times New Roman" w:hAnsi="Times New Roman" w:cs="Times New Roman"/>
                <w:b/>
                <w:bCs/>
                <w:noProof/>
              </w:rPr>
              <w:t>1.1 Business Context</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_Toc196651224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w:t>
            </w:r>
            <w:r w:rsidRPr="00931D8F">
              <w:rPr>
                <w:rFonts w:ascii="Times New Roman" w:hAnsi="Times New Roman" w:cs="Times New Roman"/>
                <w:noProof/>
                <w:webHidden/>
              </w:rPr>
              <w:fldChar w:fldCharType="end"/>
            </w:r>
          </w:hyperlink>
        </w:p>
        <w:p w14:paraId="65365BD6" w14:textId="0CB9AC9F" w:rsidR="00931D8F" w:rsidRPr="00931D8F" w:rsidRDefault="00931D8F">
          <w:pPr>
            <w:pStyle w:val="TOC3"/>
            <w:tabs>
              <w:tab w:val="right" w:leader="dot" w:pos="9350"/>
            </w:tabs>
            <w:rPr>
              <w:rFonts w:ascii="Times New Roman" w:eastAsiaTheme="minorEastAsia" w:hAnsi="Times New Roman" w:cs="Times New Roman"/>
              <w:noProof/>
            </w:rPr>
          </w:pPr>
          <w:hyperlink w:anchor="_Toc196651225" w:history="1">
            <w:r w:rsidRPr="00931D8F">
              <w:rPr>
                <w:rStyle w:val="Hyperlink"/>
                <w:rFonts w:ascii="Times New Roman" w:hAnsi="Times New Roman" w:cs="Times New Roman"/>
                <w:b/>
                <w:bCs/>
                <w:noProof/>
              </w:rPr>
              <w:t>1.2 Business Problem</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_Toc196651225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w:t>
            </w:r>
            <w:r w:rsidRPr="00931D8F">
              <w:rPr>
                <w:rFonts w:ascii="Times New Roman" w:hAnsi="Times New Roman" w:cs="Times New Roman"/>
                <w:noProof/>
                <w:webHidden/>
              </w:rPr>
              <w:fldChar w:fldCharType="end"/>
            </w:r>
          </w:hyperlink>
        </w:p>
        <w:p w14:paraId="716E0CC9" w14:textId="054F1D35" w:rsidR="00931D8F" w:rsidRPr="00931D8F" w:rsidRDefault="00931D8F">
          <w:pPr>
            <w:pStyle w:val="TOC3"/>
            <w:tabs>
              <w:tab w:val="right" w:leader="dot" w:pos="9350"/>
            </w:tabs>
            <w:rPr>
              <w:rFonts w:ascii="Times New Roman" w:eastAsiaTheme="minorEastAsia" w:hAnsi="Times New Roman" w:cs="Times New Roman"/>
              <w:noProof/>
            </w:rPr>
          </w:pPr>
          <w:hyperlink w:anchor="_Toc196651226" w:history="1">
            <w:r w:rsidRPr="00931D8F">
              <w:rPr>
                <w:rStyle w:val="Hyperlink"/>
                <w:rFonts w:ascii="Times New Roman" w:hAnsi="Times New Roman" w:cs="Times New Roman"/>
                <w:b/>
                <w:bCs/>
                <w:noProof/>
              </w:rPr>
              <w:t>1.3 Project Objectives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_Toc196651226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w:t>
            </w:r>
            <w:r w:rsidRPr="00931D8F">
              <w:rPr>
                <w:rFonts w:ascii="Times New Roman" w:hAnsi="Times New Roman" w:cs="Times New Roman"/>
                <w:noProof/>
                <w:webHidden/>
              </w:rPr>
              <w:fldChar w:fldCharType="end"/>
            </w:r>
          </w:hyperlink>
        </w:p>
        <w:p w14:paraId="25ED7860" w14:textId="0277FCC2" w:rsidR="00931D8F" w:rsidRPr="00931D8F" w:rsidRDefault="00931D8F">
          <w:pPr>
            <w:pStyle w:val="TOC4"/>
            <w:tabs>
              <w:tab w:val="right" w:leader="dot" w:pos="9350"/>
            </w:tabs>
            <w:rPr>
              <w:rFonts w:ascii="Times New Roman" w:eastAsiaTheme="minorEastAsia" w:hAnsi="Times New Roman" w:cs="Times New Roman"/>
              <w:noProof/>
            </w:rPr>
          </w:pPr>
          <w:hyperlink w:anchor="_Toc196651227" w:history="1">
            <w:r w:rsidRPr="00931D8F">
              <w:rPr>
                <w:rStyle w:val="Hyperlink"/>
                <w:rFonts w:ascii="Times New Roman" w:hAnsi="Times New Roman" w:cs="Times New Roman"/>
                <w:noProof/>
              </w:rPr>
              <w:t>1.3.1 Main Objectives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_Toc196651227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w:t>
            </w:r>
            <w:r w:rsidRPr="00931D8F">
              <w:rPr>
                <w:rFonts w:ascii="Times New Roman" w:hAnsi="Times New Roman" w:cs="Times New Roman"/>
                <w:noProof/>
                <w:webHidden/>
              </w:rPr>
              <w:fldChar w:fldCharType="end"/>
            </w:r>
          </w:hyperlink>
        </w:p>
        <w:p w14:paraId="222FD05F" w14:textId="4984F0B9" w:rsidR="00931D8F" w:rsidRPr="00931D8F" w:rsidRDefault="00931D8F">
          <w:pPr>
            <w:pStyle w:val="TOC4"/>
            <w:tabs>
              <w:tab w:val="right" w:leader="dot" w:pos="9350"/>
            </w:tabs>
            <w:rPr>
              <w:rFonts w:ascii="Times New Roman" w:eastAsiaTheme="minorEastAsia" w:hAnsi="Times New Roman" w:cs="Times New Roman"/>
              <w:noProof/>
            </w:rPr>
          </w:pPr>
          <w:hyperlink w:anchor="_Toc196651228" w:history="1">
            <w:r w:rsidRPr="00931D8F">
              <w:rPr>
                <w:rStyle w:val="Hyperlink"/>
                <w:rFonts w:ascii="Times New Roman" w:hAnsi="Times New Roman" w:cs="Times New Roman"/>
                <w:noProof/>
              </w:rPr>
              <w:t>1.3.2 Specific Objectives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_Toc196651228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w:t>
            </w:r>
            <w:r w:rsidRPr="00931D8F">
              <w:rPr>
                <w:rFonts w:ascii="Times New Roman" w:hAnsi="Times New Roman" w:cs="Times New Roman"/>
                <w:noProof/>
                <w:webHidden/>
              </w:rPr>
              <w:fldChar w:fldCharType="end"/>
            </w:r>
          </w:hyperlink>
        </w:p>
        <w:p w14:paraId="1F5989A8" w14:textId="76C874D1" w:rsidR="00931D8F" w:rsidRPr="00931D8F" w:rsidRDefault="00931D8F">
          <w:pPr>
            <w:pStyle w:val="TOC3"/>
            <w:tabs>
              <w:tab w:val="right" w:leader="dot" w:pos="9350"/>
            </w:tabs>
            <w:rPr>
              <w:rFonts w:ascii="Times New Roman" w:eastAsiaTheme="minorEastAsia" w:hAnsi="Times New Roman" w:cs="Times New Roman"/>
              <w:noProof/>
            </w:rPr>
          </w:pPr>
          <w:hyperlink w:anchor="_Toc196651229" w:history="1">
            <w:r w:rsidRPr="00931D8F">
              <w:rPr>
                <w:rStyle w:val="Hyperlink"/>
                <w:rFonts w:ascii="Times New Roman" w:hAnsi="Times New Roman" w:cs="Times New Roman"/>
                <w:b/>
                <w:bCs/>
                <w:noProof/>
              </w:rPr>
              <w:t>1.4 Success Metrics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_Toc196651229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2</w:t>
            </w:r>
            <w:r w:rsidRPr="00931D8F">
              <w:rPr>
                <w:rFonts w:ascii="Times New Roman" w:hAnsi="Times New Roman" w:cs="Times New Roman"/>
                <w:noProof/>
                <w:webHidden/>
              </w:rPr>
              <w:fldChar w:fldCharType="end"/>
            </w:r>
          </w:hyperlink>
        </w:p>
        <w:p w14:paraId="4902ADE6" w14:textId="551E35F5" w:rsidR="00931D8F" w:rsidRPr="00931D8F" w:rsidRDefault="00931D8F">
          <w:pPr>
            <w:pStyle w:val="TOC3"/>
            <w:tabs>
              <w:tab w:val="right" w:leader="dot" w:pos="9350"/>
            </w:tabs>
            <w:rPr>
              <w:rFonts w:ascii="Times New Roman" w:eastAsiaTheme="minorEastAsia" w:hAnsi="Times New Roman" w:cs="Times New Roman"/>
              <w:noProof/>
            </w:rPr>
          </w:pPr>
          <w:hyperlink w:anchor="_Toc196651230" w:history="1">
            <w:r w:rsidRPr="00931D8F">
              <w:rPr>
                <w:rStyle w:val="Hyperlink"/>
                <w:rFonts w:ascii="Times New Roman" w:hAnsi="Times New Roman" w:cs="Times New Roman"/>
                <w:b/>
                <w:bCs/>
                <w:noProof/>
              </w:rPr>
              <w:t>1.5 Stakeholders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_Toc196651230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3</w:t>
            </w:r>
            <w:r w:rsidRPr="00931D8F">
              <w:rPr>
                <w:rFonts w:ascii="Times New Roman" w:hAnsi="Times New Roman" w:cs="Times New Roman"/>
                <w:noProof/>
                <w:webHidden/>
              </w:rPr>
              <w:fldChar w:fldCharType="end"/>
            </w:r>
          </w:hyperlink>
        </w:p>
        <w:p w14:paraId="06D62F6B" w14:textId="61689C6C" w:rsidR="00931D8F" w:rsidRPr="00931D8F" w:rsidRDefault="00931D8F">
          <w:pPr>
            <w:pStyle w:val="TOC2"/>
            <w:tabs>
              <w:tab w:val="right" w:leader="dot" w:pos="9350"/>
            </w:tabs>
            <w:rPr>
              <w:rFonts w:ascii="Times New Roman" w:eastAsiaTheme="minorEastAsia" w:hAnsi="Times New Roman" w:cs="Times New Roman"/>
              <w:noProof/>
            </w:rPr>
          </w:pPr>
          <w:hyperlink w:anchor="_Toc196651231" w:history="1">
            <w:r w:rsidRPr="00931D8F">
              <w:rPr>
                <w:rStyle w:val="Hyperlink"/>
                <w:rFonts w:ascii="Times New Roman" w:hAnsi="Times New Roman" w:cs="Times New Roman"/>
                <w:b/>
                <w:bCs/>
                <w:noProof/>
              </w:rPr>
              <w:t>2.0: Data Understanding</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_Toc196651231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4</w:t>
            </w:r>
            <w:r w:rsidRPr="00931D8F">
              <w:rPr>
                <w:rFonts w:ascii="Times New Roman" w:hAnsi="Times New Roman" w:cs="Times New Roman"/>
                <w:noProof/>
                <w:webHidden/>
              </w:rPr>
              <w:fldChar w:fldCharType="end"/>
            </w:r>
          </w:hyperlink>
        </w:p>
        <w:p w14:paraId="61E5CDB2" w14:textId="2D4EE6BF" w:rsidR="00931D8F" w:rsidRPr="00931D8F" w:rsidRDefault="00931D8F">
          <w:pPr>
            <w:pStyle w:val="TOC3"/>
            <w:tabs>
              <w:tab w:val="right" w:leader="dot" w:pos="9350"/>
            </w:tabs>
            <w:rPr>
              <w:rFonts w:ascii="Times New Roman" w:eastAsiaTheme="minorEastAsia" w:hAnsi="Times New Roman" w:cs="Times New Roman"/>
              <w:noProof/>
            </w:rPr>
          </w:pPr>
          <w:hyperlink w:anchor="_Toc196651232" w:history="1">
            <w:r w:rsidRPr="00931D8F">
              <w:rPr>
                <w:rStyle w:val="Hyperlink"/>
                <w:rFonts w:ascii="Times New Roman" w:hAnsi="Times New Roman" w:cs="Times New Roman"/>
                <w:b/>
                <w:bCs/>
                <w:noProof/>
              </w:rPr>
              <w:t>2.1: Data Source</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_Toc196651232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4</w:t>
            </w:r>
            <w:r w:rsidRPr="00931D8F">
              <w:rPr>
                <w:rFonts w:ascii="Times New Roman" w:hAnsi="Times New Roman" w:cs="Times New Roman"/>
                <w:noProof/>
                <w:webHidden/>
              </w:rPr>
              <w:fldChar w:fldCharType="end"/>
            </w:r>
          </w:hyperlink>
        </w:p>
        <w:p w14:paraId="48111DD9" w14:textId="5909E3E0" w:rsidR="00931D8F" w:rsidRPr="00931D8F" w:rsidRDefault="00931D8F">
          <w:pPr>
            <w:pStyle w:val="TOC3"/>
            <w:tabs>
              <w:tab w:val="right" w:leader="dot" w:pos="9350"/>
            </w:tabs>
            <w:rPr>
              <w:rFonts w:ascii="Times New Roman" w:eastAsiaTheme="minorEastAsia" w:hAnsi="Times New Roman" w:cs="Times New Roman"/>
              <w:noProof/>
            </w:rPr>
          </w:pPr>
          <w:hyperlink w:anchor="_Toc196651233" w:history="1">
            <w:r w:rsidRPr="00931D8F">
              <w:rPr>
                <w:rStyle w:val="Hyperlink"/>
                <w:rFonts w:ascii="Times New Roman" w:hAnsi="Times New Roman" w:cs="Times New Roman"/>
                <w:b/>
                <w:bCs/>
                <w:noProof/>
              </w:rPr>
              <w:t>2.2 Features and Variables Description</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_Toc196651233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4</w:t>
            </w:r>
            <w:r w:rsidRPr="00931D8F">
              <w:rPr>
                <w:rFonts w:ascii="Times New Roman" w:hAnsi="Times New Roman" w:cs="Times New Roman"/>
                <w:noProof/>
                <w:webHidden/>
              </w:rPr>
              <w:fldChar w:fldCharType="end"/>
            </w:r>
          </w:hyperlink>
        </w:p>
        <w:p w14:paraId="53B2F528" w14:textId="5F3E7270" w:rsidR="00931D8F" w:rsidRPr="00931D8F" w:rsidRDefault="00931D8F">
          <w:pPr>
            <w:pStyle w:val="TOC3"/>
            <w:tabs>
              <w:tab w:val="right" w:leader="dot" w:pos="9350"/>
            </w:tabs>
            <w:rPr>
              <w:rFonts w:ascii="Times New Roman" w:eastAsiaTheme="minorEastAsia" w:hAnsi="Times New Roman" w:cs="Times New Roman"/>
              <w:noProof/>
            </w:rPr>
          </w:pPr>
          <w:hyperlink w:anchor="_Toc196651234" w:history="1">
            <w:r w:rsidRPr="00931D8F">
              <w:rPr>
                <w:rStyle w:val="Hyperlink"/>
                <w:rFonts w:ascii="Times New Roman" w:hAnsi="Times New Roman" w:cs="Times New Roman"/>
                <w:b/>
                <w:bCs/>
                <w:noProof/>
              </w:rPr>
              <w:t>2.3 Data Collection Methods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_Toc196651234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5</w:t>
            </w:r>
            <w:r w:rsidRPr="00931D8F">
              <w:rPr>
                <w:rFonts w:ascii="Times New Roman" w:hAnsi="Times New Roman" w:cs="Times New Roman"/>
                <w:noProof/>
                <w:webHidden/>
              </w:rPr>
              <w:fldChar w:fldCharType="end"/>
            </w:r>
          </w:hyperlink>
        </w:p>
        <w:p w14:paraId="1373EBE1" w14:textId="1EDDA50B" w:rsidR="00931D8F" w:rsidRPr="00931D8F" w:rsidRDefault="00931D8F">
          <w:pPr>
            <w:pStyle w:val="TOC3"/>
            <w:tabs>
              <w:tab w:val="right" w:leader="dot" w:pos="9350"/>
            </w:tabs>
            <w:rPr>
              <w:rFonts w:ascii="Times New Roman" w:eastAsiaTheme="minorEastAsia" w:hAnsi="Times New Roman" w:cs="Times New Roman"/>
              <w:noProof/>
            </w:rPr>
          </w:pPr>
          <w:hyperlink w:anchor="_Toc196651235" w:history="1">
            <w:r w:rsidRPr="00931D8F">
              <w:rPr>
                <w:rStyle w:val="Hyperlink"/>
                <w:rFonts w:ascii="Times New Roman" w:hAnsi="Times New Roman" w:cs="Times New Roman"/>
                <w:b/>
                <w:bCs/>
                <w:noProof/>
              </w:rPr>
              <w:t>2.5 Data Quality Assessment</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_Toc196651235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5</w:t>
            </w:r>
            <w:r w:rsidRPr="00931D8F">
              <w:rPr>
                <w:rFonts w:ascii="Times New Roman" w:hAnsi="Times New Roman" w:cs="Times New Roman"/>
                <w:noProof/>
                <w:webHidden/>
              </w:rPr>
              <w:fldChar w:fldCharType="end"/>
            </w:r>
          </w:hyperlink>
        </w:p>
        <w:p w14:paraId="612CE33D" w14:textId="3168D9A1" w:rsidR="00931D8F" w:rsidRPr="00931D8F" w:rsidRDefault="00931D8F">
          <w:pPr>
            <w:pStyle w:val="TOC4"/>
            <w:tabs>
              <w:tab w:val="right" w:leader="dot" w:pos="9350"/>
            </w:tabs>
            <w:rPr>
              <w:rFonts w:ascii="Times New Roman" w:eastAsiaTheme="minorEastAsia" w:hAnsi="Times New Roman" w:cs="Times New Roman"/>
              <w:noProof/>
            </w:rPr>
          </w:pPr>
          <w:hyperlink w:anchor="_Toc196651236" w:history="1">
            <w:r w:rsidRPr="00931D8F">
              <w:rPr>
                <w:rStyle w:val="Hyperlink"/>
                <w:rFonts w:ascii="Times New Roman" w:hAnsi="Times New Roman" w:cs="Times New Roman"/>
                <w:b/>
                <w:bCs/>
                <w:noProof/>
              </w:rPr>
              <w:t>2.5.1 Missing Values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_Toc196651236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5</w:t>
            </w:r>
            <w:r w:rsidRPr="00931D8F">
              <w:rPr>
                <w:rFonts w:ascii="Times New Roman" w:hAnsi="Times New Roman" w:cs="Times New Roman"/>
                <w:noProof/>
                <w:webHidden/>
              </w:rPr>
              <w:fldChar w:fldCharType="end"/>
            </w:r>
          </w:hyperlink>
        </w:p>
        <w:p w14:paraId="12168676" w14:textId="56B4966F" w:rsidR="00931D8F" w:rsidRPr="00931D8F" w:rsidRDefault="00931D8F">
          <w:pPr>
            <w:pStyle w:val="TOC4"/>
            <w:tabs>
              <w:tab w:val="right" w:leader="dot" w:pos="9350"/>
            </w:tabs>
            <w:rPr>
              <w:rFonts w:ascii="Times New Roman" w:eastAsiaTheme="minorEastAsia" w:hAnsi="Times New Roman" w:cs="Times New Roman"/>
              <w:noProof/>
            </w:rPr>
          </w:pPr>
          <w:hyperlink w:anchor="_Toc196651237" w:history="1">
            <w:r w:rsidRPr="00931D8F">
              <w:rPr>
                <w:rStyle w:val="Hyperlink"/>
                <w:rFonts w:ascii="Times New Roman" w:hAnsi="Times New Roman" w:cs="Times New Roman"/>
                <w:b/>
                <w:bCs/>
                <w:noProof/>
              </w:rPr>
              <w:t>2.5.2 Outliers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_Toc196651237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5</w:t>
            </w:r>
            <w:r w:rsidRPr="00931D8F">
              <w:rPr>
                <w:rFonts w:ascii="Times New Roman" w:hAnsi="Times New Roman" w:cs="Times New Roman"/>
                <w:noProof/>
                <w:webHidden/>
              </w:rPr>
              <w:fldChar w:fldCharType="end"/>
            </w:r>
          </w:hyperlink>
        </w:p>
        <w:p w14:paraId="0531148B" w14:textId="7D17F3F0" w:rsidR="00931D8F" w:rsidRPr="00931D8F" w:rsidRDefault="00931D8F">
          <w:pPr>
            <w:pStyle w:val="TOC4"/>
            <w:tabs>
              <w:tab w:val="right" w:leader="dot" w:pos="9350"/>
            </w:tabs>
            <w:rPr>
              <w:rFonts w:ascii="Times New Roman" w:eastAsiaTheme="minorEastAsia" w:hAnsi="Times New Roman" w:cs="Times New Roman"/>
              <w:noProof/>
            </w:rPr>
          </w:pPr>
          <w:hyperlink w:anchor="_Toc196651238" w:history="1">
            <w:r w:rsidRPr="00931D8F">
              <w:rPr>
                <w:rStyle w:val="Hyperlink"/>
                <w:rFonts w:ascii="Times New Roman" w:hAnsi="Times New Roman" w:cs="Times New Roman"/>
                <w:b/>
                <w:bCs/>
                <w:noProof/>
              </w:rPr>
              <w:t>2.5.3 Duplicates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_Toc196651238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5</w:t>
            </w:r>
            <w:r w:rsidRPr="00931D8F">
              <w:rPr>
                <w:rFonts w:ascii="Times New Roman" w:hAnsi="Times New Roman" w:cs="Times New Roman"/>
                <w:noProof/>
                <w:webHidden/>
              </w:rPr>
              <w:fldChar w:fldCharType="end"/>
            </w:r>
          </w:hyperlink>
        </w:p>
        <w:p w14:paraId="46EDCA66" w14:textId="06B5AA9D" w:rsidR="00931D8F" w:rsidRPr="00931D8F" w:rsidRDefault="00931D8F">
          <w:pPr>
            <w:pStyle w:val="TOC4"/>
            <w:tabs>
              <w:tab w:val="right" w:leader="dot" w:pos="9350"/>
            </w:tabs>
            <w:rPr>
              <w:rFonts w:ascii="Times New Roman" w:eastAsiaTheme="minorEastAsia" w:hAnsi="Times New Roman" w:cs="Times New Roman"/>
              <w:noProof/>
            </w:rPr>
          </w:pPr>
          <w:hyperlink w:anchor="_Toc196651239" w:history="1">
            <w:r w:rsidRPr="00931D8F">
              <w:rPr>
                <w:rStyle w:val="Hyperlink"/>
                <w:rFonts w:ascii="Times New Roman" w:hAnsi="Times New Roman" w:cs="Times New Roman"/>
                <w:b/>
                <w:bCs/>
                <w:noProof/>
              </w:rPr>
              <w:t>2.5.4 Inconsistencies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_Toc196651239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6</w:t>
            </w:r>
            <w:r w:rsidRPr="00931D8F">
              <w:rPr>
                <w:rFonts w:ascii="Times New Roman" w:hAnsi="Times New Roman" w:cs="Times New Roman"/>
                <w:noProof/>
                <w:webHidden/>
              </w:rPr>
              <w:fldChar w:fldCharType="end"/>
            </w:r>
          </w:hyperlink>
        </w:p>
        <w:p w14:paraId="2B7A83D9" w14:textId="6145046A" w:rsidR="00931D8F" w:rsidRPr="00931D8F" w:rsidRDefault="00931D8F">
          <w:pPr>
            <w:pStyle w:val="TOC2"/>
            <w:tabs>
              <w:tab w:val="right" w:leader="dot" w:pos="9350"/>
            </w:tabs>
            <w:rPr>
              <w:rFonts w:ascii="Times New Roman" w:eastAsiaTheme="minorEastAsia" w:hAnsi="Times New Roman" w:cs="Times New Roman"/>
              <w:noProof/>
            </w:rPr>
          </w:pPr>
          <w:hyperlink w:anchor="_Toc196651240" w:history="1">
            <w:r w:rsidRPr="00931D8F">
              <w:rPr>
                <w:rStyle w:val="Hyperlink"/>
                <w:rFonts w:ascii="Times New Roman" w:hAnsi="Times New Roman" w:cs="Times New Roman"/>
                <w:b/>
                <w:bCs/>
                <w:noProof/>
              </w:rPr>
              <w:t>3.0 Exploratory Data Analysis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_Toc196651240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7</w:t>
            </w:r>
            <w:r w:rsidRPr="00931D8F">
              <w:rPr>
                <w:rFonts w:ascii="Times New Roman" w:hAnsi="Times New Roman" w:cs="Times New Roman"/>
                <w:noProof/>
                <w:webHidden/>
              </w:rPr>
              <w:fldChar w:fldCharType="end"/>
            </w:r>
          </w:hyperlink>
        </w:p>
        <w:p w14:paraId="1620D8AD" w14:textId="3E715395" w:rsidR="00931D8F" w:rsidRPr="00931D8F" w:rsidRDefault="00931D8F">
          <w:pPr>
            <w:pStyle w:val="TOC3"/>
            <w:tabs>
              <w:tab w:val="right" w:leader="dot" w:pos="9350"/>
            </w:tabs>
            <w:rPr>
              <w:rFonts w:ascii="Times New Roman" w:eastAsiaTheme="minorEastAsia" w:hAnsi="Times New Roman" w:cs="Times New Roman"/>
              <w:noProof/>
            </w:rPr>
          </w:pPr>
          <w:hyperlink w:anchor="_Toc196651241" w:history="1">
            <w:r w:rsidRPr="00931D8F">
              <w:rPr>
                <w:rStyle w:val="Hyperlink"/>
                <w:rFonts w:ascii="Times New Roman" w:hAnsi="Times New Roman" w:cs="Times New Roman"/>
                <w:b/>
                <w:bCs/>
                <w:noProof/>
              </w:rPr>
              <w:t>3.1 Univariate Analysis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_Toc196651241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7</w:t>
            </w:r>
            <w:r w:rsidRPr="00931D8F">
              <w:rPr>
                <w:rFonts w:ascii="Times New Roman" w:hAnsi="Times New Roman" w:cs="Times New Roman"/>
                <w:noProof/>
                <w:webHidden/>
              </w:rPr>
              <w:fldChar w:fldCharType="end"/>
            </w:r>
          </w:hyperlink>
        </w:p>
        <w:p w14:paraId="05252B36" w14:textId="1724A99B" w:rsidR="00931D8F" w:rsidRPr="00931D8F" w:rsidRDefault="00931D8F">
          <w:pPr>
            <w:pStyle w:val="TOC3"/>
            <w:tabs>
              <w:tab w:val="right" w:leader="dot" w:pos="9350"/>
            </w:tabs>
            <w:rPr>
              <w:rFonts w:ascii="Times New Roman" w:eastAsiaTheme="minorEastAsia" w:hAnsi="Times New Roman" w:cs="Times New Roman"/>
              <w:noProof/>
            </w:rPr>
          </w:pPr>
          <w:hyperlink w:anchor="_Toc196651242" w:history="1">
            <w:r w:rsidRPr="00931D8F">
              <w:rPr>
                <w:rStyle w:val="Hyperlink"/>
                <w:rFonts w:ascii="Times New Roman" w:hAnsi="Times New Roman" w:cs="Times New Roman"/>
                <w:b/>
                <w:bCs/>
                <w:noProof/>
              </w:rPr>
              <w:t>3.2 Bivariate Analysis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_Toc196651242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10</w:t>
            </w:r>
            <w:r w:rsidRPr="00931D8F">
              <w:rPr>
                <w:rFonts w:ascii="Times New Roman" w:hAnsi="Times New Roman" w:cs="Times New Roman"/>
                <w:noProof/>
                <w:webHidden/>
              </w:rPr>
              <w:fldChar w:fldCharType="end"/>
            </w:r>
          </w:hyperlink>
        </w:p>
        <w:p w14:paraId="7DF7593B" w14:textId="13A6EAB9" w:rsidR="00931D8F" w:rsidRPr="00931D8F" w:rsidRDefault="00931D8F">
          <w:pPr>
            <w:pStyle w:val="TOC3"/>
            <w:tabs>
              <w:tab w:val="right" w:leader="dot" w:pos="9350"/>
            </w:tabs>
            <w:rPr>
              <w:rFonts w:ascii="Times New Roman" w:eastAsiaTheme="minorEastAsia" w:hAnsi="Times New Roman" w:cs="Times New Roman"/>
              <w:noProof/>
            </w:rPr>
          </w:pPr>
          <w:hyperlink w:anchor="_Toc196651243" w:history="1">
            <w:r w:rsidRPr="00931D8F">
              <w:rPr>
                <w:rStyle w:val="Hyperlink"/>
                <w:rFonts w:ascii="Times New Roman" w:hAnsi="Times New Roman" w:cs="Times New Roman"/>
                <w:b/>
                <w:bCs/>
                <w:noProof/>
              </w:rPr>
              <w:t>3.3 Multivariate Analysis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_Toc196651243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15</w:t>
            </w:r>
            <w:r w:rsidRPr="00931D8F">
              <w:rPr>
                <w:rFonts w:ascii="Times New Roman" w:hAnsi="Times New Roman" w:cs="Times New Roman"/>
                <w:noProof/>
                <w:webHidden/>
              </w:rPr>
              <w:fldChar w:fldCharType="end"/>
            </w:r>
          </w:hyperlink>
        </w:p>
        <w:p w14:paraId="1527297E" w14:textId="5E612F64" w:rsidR="00931D8F" w:rsidRPr="00931D8F" w:rsidRDefault="00931D8F">
          <w:pPr>
            <w:pStyle w:val="TOC2"/>
            <w:tabs>
              <w:tab w:val="right" w:leader="dot" w:pos="9350"/>
            </w:tabs>
            <w:rPr>
              <w:rFonts w:ascii="Times New Roman" w:eastAsiaTheme="minorEastAsia" w:hAnsi="Times New Roman" w:cs="Times New Roman"/>
              <w:noProof/>
            </w:rPr>
          </w:pPr>
          <w:hyperlink w:anchor="_Toc196651244" w:history="1">
            <w:r w:rsidRPr="00931D8F">
              <w:rPr>
                <w:rStyle w:val="Hyperlink"/>
                <w:rFonts w:ascii="Times New Roman" w:hAnsi="Times New Roman" w:cs="Times New Roman"/>
                <w:b/>
                <w:bCs/>
                <w:noProof/>
              </w:rPr>
              <w:t>4.0 Modeling</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_Toc196651244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18</w:t>
            </w:r>
            <w:r w:rsidRPr="00931D8F">
              <w:rPr>
                <w:rFonts w:ascii="Times New Roman" w:hAnsi="Times New Roman" w:cs="Times New Roman"/>
                <w:noProof/>
                <w:webHidden/>
              </w:rPr>
              <w:fldChar w:fldCharType="end"/>
            </w:r>
          </w:hyperlink>
        </w:p>
        <w:p w14:paraId="1A6F8065" w14:textId="05B32223" w:rsidR="00931D8F" w:rsidRPr="00931D8F" w:rsidRDefault="00931D8F">
          <w:pPr>
            <w:pStyle w:val="TOC3"/>
            <w:tabs>
              <w:tab w:val="right" w:leader="dot" w:pos="9350"/>
            </w:tabs>
            <w:rPr>
              <w:rFonts w:ascii="Times New Roman" w:eastAsiaTheme="minorEastAsia" w:hAnsi="Times New Roman" w:cs="Times New Roman"/>
              <w:noProof/>
            </w:rPr>
          </w:pPr>
          <w:hyperlink w:anchor="_Toc196651245" w:history="1">
            <w:r w:rsidRPr="00931D8F">
              <w:rPr>
                <w:rStyle w:val="Hyperlink"/>
                <w:rFonts w:ascii="Times New Roman" w:hAnsi="Times New Roman" w:cs="Times New Roman"/>
                <w:b/>
                <w:bCs/>
                <w:noProof/>
              </w:rPr>
              <w:t>4.1 Time Series Forecasting for Kenya’s Fertilizer Consumption</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_Toc196651245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18</w:t>
            </w:r>
            <w:r w:rsidRPr="00931D8F">
              <w:rPr>
                <w:rFonts w:ascii="Times New Roman" w:hAnsi="Times New Roman" w:cs="Times New Roman"/>
                <w:noProof/>
                <w:webHidden/>
              </w:rPr>
              <w:fldChar w:fldCharType="end"/>
            </w:r>
          </w:hyperlink>
        </w:p>
        <w:p w14:paraId="429D7051" w14:textId="714116FC" w:rsidR="00931D8F" w:rsidRPr="00931D8F" w:rsidRDefault="00931D8F">
          <w:pPr>
            <w:pStyle w:val="TOC4"/>
            <w:tabs>
              <w:tab w:val="right" w:leader="dot" w:pos="9350"/>
            </w:tabs>
            <w:rPr>
              <w:rFonts w:ascii="Times New Roman" w:eastAsiaTheme="minorEastAsia" w:hAnsi="Times New Roman" w:cs="Times New Roman"/>
              <w:noProof/>
            </w:rPr>
          </w:pPr>
          <w:hyperlink w:anchor="_Toc196651246" w:history="1">
            <w:r w:rsidRPr="00931D8F">
              <w:rPr>
                <w:rStyle w:val="Hyperlink"/>
                <w:rFonts w:ascii="Times New Roman" w:hAnsi="Times New Roman" w:cs="Times New Roman"/>
                <w:b/>
                <w:bCs/>
                <w:noProof/>
              </w:rPr>
              <w:t>4.1.1 Data Preparation</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_Toc196651246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18</w:t>
            </w:r>
            <w:r w:rsidRPr="00931D8F">
              <w:rPr>
                <w:rFonts w:ascii="Times New Roman" w:hAnsi="Times New Roman" w:cs="Times New Roman"/>
                <w:noProof/>
                <w:webHidden/>
              </w:rPr>
              <w:fldChar w:fldCharType="end"/>
            </w:r>
          </w:hyperlink>
        </w:p>
        <w:p w14:paraId="2CEAB429" w14:textId="7604C58C" w:rsidR="00931D8F" w:rsidRPr="00931D8F" w:rsidRDefault="00931D8F">
          <w:pPr>
            <w:pStyle w:val="TOC4"/>
            <w:tabs>
              <w:tab w:val="right" w:leader="dot" w:pos="9350"/>
            </w:tabs>
            <w:rPr>
              <w:rFonts w:ascii="Times New Roman" w:eastAsiaTheme="minorEastAsia" w:hAnsi="Times New Roman" w:cs="Times New Roman"/>
              <w:noProof/>
            </w:rPr>
          </w:pPr>
          <w:hyperlink w:anchor="_Toc196651247" w:history="1">
            <w:r w:rsidRPr="00931D8F">
              <w:rPr>
                <w:rStyle w:val="Hyperlink"/>
                <w:rFonts w:ascii="Times New Roman" w:hAnsi="Times New Roman" w:cs="Times New Roman"/>
                <w:b/>
                <w:bCs/>
                <w:noProof/>
              </w:rPr>
              <w:t>4.1.2 Model Selection and Training</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_Toc196651247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18</w:t>
            </w:r>
            <w:r w:rsidRPr="00931D8F">
              <w:rPr>
                <w:rFonts w:ascii="Times New Roman" w:hAnsi="Times New Roman" w:cs="Times New Roman"/>
                <w:noProof/>
                <w:webHidden/>
              </w:rPr>
              <w:fldChar w:fldCharType="end"/>
            </w:r>
          </w:hyperlink>
        </w:p>
        <w:p w14:paraId="430E4F7A" w14:textId="672A4596" w:rsidR="00931D8F" w:rsidRPr="00931D8F" w:rsidRDefault="00931D8F">
          <w:pPr>
            <w:pStyle w:val="TOC4"/>
            <w:tabs>
              <w:tab w:val="right" w:leader="dot" w:pos="9350"/>
            </w:tabs>
            <w:rPr>
              <w:rFonts w:ascii="Times New Roman" w:eastAsiaTheme="minorEastAsia" w:hAnsi="Times New Roman" w:cs="Times New Roman"/>
              <w:noProof/>
            </w:rPr>
          </w:pPr>
          <w:hyperlink w:anchor="_Toc196651248" w:history="1">
            <w:r w:rsidRPr="00931D8F">
              <w:rPr>
                <w:rStyle w:val="Hyperlink"/>
                <w:rFonts w:ascii="Times New Roman" w:hAnsi="Times New Roman" w:cs="Times New Roman"/>
                <w:b/>
                <w:bCs/>
                <w:noProof/>
              </w:rPr>
              <w:t>4.1.3 Forecasting Future Consumption (2024–2035)</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_Toc196651248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18</w:t>
            </w:r>
            <w:r w:rsidRPr="00931D8F">
              <w:rPr>
                <w:rFonts w:ascii="Times New Roman" w:hAnsi="Times New Roman" w:cs="Times New Roman"/>
                <w:noProof/>
                <w:webHidden/>
              </w:rPr>
              <w:fldChar w:fldCharType="end"/>
            </w:r>
          </w:hyperlink>
        </w:p>
        <w:p w14:paraId="170BD935" w14:textId="08CE1A02" w:rsidR="00931D8F" w:rsidRPr="00931D8F" w:rsidRDefault="00931D8F">
          <w:pPr>
            <w:pStyle w:val="TOC4"/>
            <w:tabs>
              <w:tab w:val="right" w:leader="dot" w:pos="9350"/>
            </w:tabs>
            <w:rPr>
              <w:rFonts w:ascii="Times New Roman" w:eastAsiaTheme="minorEastAsia" w:hAnsi="Times New Roman" w:cs="Times New Roman"/>
              <w:noProof/>
            </w:rPr>
          </w:pPr>
          <w:hyperlink w:anchor="_Toc196651249" w:history="1">
            <w:r w:rsidRPr="00931D8F">
              <w:rPr>
                <w:rStyle w:val="Hyperlink"/>
                <w:rFonts w:ascii="Times New Roman" w:hAnsi="Times New Roman" w:cs="Times New Roman"/>
                <w:b/>
                <w:bCs/>
                <w:noProof/>
              </w:rPr>
              <w:t>4.1.4 Visualization</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_Toc196651249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19</w:t>
            </w:r>
            <w:r w:rsidRPr="00931D8F">
              <w:rPr>
                <w:rFonts w:ascii="Times New Roman" w:hAnsi="Times New Roman" w:cs="Times New Roman"/>
                <w:noProof/>
                <w:webHidden/>
              </w:rPr>
              <w:fldChar w:fldCharType="end"/>
            </w:r>
          </w:hyperlink>
        </w:p>
        <w:p w14:paraId="7D8984B4" w14:textId="1FB4F8FC" w:rsidR="0083457C" w:rsidRDefault="00931D8F" w:rsidP="0083457C">
          <w:pPr>
            <w:pStyle w:val="TOC4"/>
            <w:tabs>
              <w:tab w:val="right" w:leader="dot" w:pos="9350"/>
            </w:tabs>
          </w:pPr>
          <w:hyperlink w:anchor="_Toc196651250" w:history="1">
            <w:r w:rsidRPr="00931D8F">
              <w:rPr>
                <w:rStyle w:val="Hyperlink"/>
                <w:rFonts w:ascii="Times New Roman" w:hAnsi="Times New Roman" w:cs="Times New Roman"/>
                <w:b/>
                <w:bCs/>
                <w:noProof/>
              </w:rPr>
              <w:t>4.1.5 Interpretation of Forecast</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_Toc196651250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19</w:t>
            </w:r>
            <w:r w:rsidRPr="00931D8F">
              <w:rPr>
                <w:rFonts w:ascii="Times New Roman" w:hAnsi="Times New Roman" w:cs="Times New Roman"/>
                <w:noProof/>
                <w:webHidden/>
              </w:rPr>
              <w:fldChar w:fldCharType="end"/>
            </w:r>
          </w:hyperlink>
        </w:p>
        <w:p w14:paraId="00ADC941" w14:textId="77777777" w:rsidR="0083457C" w:rsidRPr="0083457C" w:rsidRDefault="0083457C" w:rsidP="0083457C"/>
        <w:p w14:paraId="43EF8529" w14:textId="4E412A5D" w:rsidR="00931D8F" w:rsidRPr="00931D8F" w:rsidRDefault="00931D8F">
          <w:pPr>
            <w:pStyle w:val="TOC3"/>
            <w:tabs>
              <w:tab w:val="right" w:leader="dot" w:pos="9350"/>
            </w:tabs>
            <w:rPr>
              <w:rFonts w:ascii="Times New Roman" w:eastAsiaTheme="minorEastAsia" w:hAnsi="Times New Roman" w:cs="Times New Roman"/>
              <w:noProof/>
            </w:rPr>
          </w:pPr>
          <w:hyperlink w:anchor="_Toc196651251" w:history="1">
            <w:r w:rsidRPr="00931D8F">
              <w:rPr>
                <w:rStyle w:val="Hyperlink"/>
                <w:rFonts w:ascii="Times New Roman" w:hAnsi="Times New Roman" w:cs="Times New Roman"/>
                <w:b/>
                <w:bCs/>
                <w:noProof/>
              </w:rPr>
              <w:t>4.2 Predicting Crop Production Index Using Regression Models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_Toc196651251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20</w:t>
            </w:r>
            <w:r w:rsidRPr="00931D8F">
              <w:rPr>
                <w:rFonts w:ascii="Times New Roman" w:hAnsi="Times New Roman" w:cs="Times New Roman"/>
                <w:noProof/>
                <w:webHidden/>
              </w:rPr>
              <w:fldChar w:fldCharType="end"/>
            </w:r>
          </w:hyperlink>
        </w:p>
        <w:p w14:paraId="56D45859" w14:textId="1AE04B30" w:rsidR="00931D8F" w:rsidRPr="00931D8F" w:rsidRDefault="00931D8F">
          <w:pPr>
            <w:pStyle w:val="TOC4"/>
            <w:tabs>
              <w:tab w:val="right" w:leader="dot" w:pos="9350"/>
            </w:tabs>
            <w:rPr>
              <w:rFonts w:ascii="Times New Roman" w:eastAsiaTheme="minorEastAsia" w:hAnsi="Times New Roman" w:cs="Times New Roman"/>
              <w:noProof/>
            </w:rPr>
          </w:pPr>
          <w:hyperlink w:anchor="_Toc196651252" w:history="1">
            <w:r w:rsidRPr="00931D8F">
              <w:rPr>
                <w:rStyle w:val="Hyperlink"/>
                <w:rFonts w:ascii="Times New Roman" w:hAnsi="Times New Roman" w:cs="Times New Roman"/>
                <w:b/>
                <w:bCs/>
                <w:noProof/>
              </w:rPr>
              <w:t>4.2.1 Feature and Target Selection</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_Toc196651252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20</w:t>
            </w:r>
            <w:r w:rsidRPr="00931D8F">
              <w:rPr>
                <w:rFonts w:ascii="Times New Roman" w:hAnsi="Times New Roman" w:cs="Times New Roman"/>
                <w:noProof/>
                <w:webHidden/>
              </w:rPr>
              <w:fldChar w:fldCharType="end"/>
            </w:r>
          </w:hyperlink>
        </w:p>
        <w:p w14:paraId="2B4E4219" w14:textId="7FB1A0FE" w:rsidR="00931D8F" w:rsidRPr="00931D8F" w:rsidRDefault="00931D8F">
          <w:pPr>
            <w:pStyle w:val="TOC4"/>
            <w:tabs>
              <w:tab w:val="right" w:leader="dot" w:pos="9350"/>
            </w:tabs>
            <w:rPr>
              <w:rFonts w:ascii="Times New Roman" w:eastAsiaTheme="minorEastAsia" w:hAnsi="Times New Roman" w:cs="Times New Roman"/>
              <w:noProof/>
            </w:rPr>
          </w:pPr>
          <w:hyperlink w:anchor="_Toc196651253" w:history="1">
            <w:r w:rsidRPr="00931D8F">
              <w:rPr>
                <w:rStyle w:val="Hyperlink"/>
                <w:rFonts w:ascii="Times New Roman" w:hAnsi="Times New Roman" w:cs="Times New Roman"/>
                <w:b/>
                <w:bCs/>
                <w:noProof/>
              </w:rPr>
              <w:t>4.2.2 Handling Missing Values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_Toc196651253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20</w:t>
            </w:r>
            <w:r w:rsidRPr="00931D8F">
              <w:rPr>
                <w:rFonts w:ascii="Times New Roman" w:hAnsi="Times New Roman" w:cs="Times New Roman"/>
                <w:noProof/>
                <w:webHidden/>
              </w:rPr>
              <w:fldChar w:fldCharType="end"/>
            </w:r>
          </w:hyperlink>
        </w:p>
        <w:p w14:paraId="744A84E8" w14:textId="4E88466F" w:rsidR="00931D8F" w:rsidRPr="00931D8F" w:rsidRDefault="00931D8F">
          <w:pPr>
            <w:pStyle w:val="TOC4"/>
            <w:tabs>
              <w:tab w:val="right" w:leader="dot" w:pos="9350"/>
            </w:tabs>
            <w:rPr>
              <w:rFonts w:ascii="Times New Roman" w:eastAsiaTheme="minorEastAsia" w:hAnsi="Times New Roman" w:cs="Times New Roman"/>
              <w:noProof/>
            </w:rPr>
          </w:pPr>
          <w:hyperlink w:anchor="_Toc196651254" w:history="1">
            <w:r w:rsidRPr="00931D8F">
              <w:rPr>
                <w:rStyle w:val="Hyperlink"/>
                <w:rFonts w:ascii="Times New Roman" w:hAnsi="Times New Roman" w:cs="Times New Roman"/>
                <w:b/>
                <w:bCs/>
                <w:noProof/>
              </w:rPr>
              <w:t>4.2.3 Data Splitting and Standardization</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_Toc196651254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20</w:t>
            </w:r>
            <w:r w:rsidRPr="00931D8F">
              <w:rPr>
                <w:rFonts w:ascii="Times New Roman" w:hAnsi="Times New Roman" w:cs="Times New Roman"/>
                <w:noProof/>
                <w:webHidden/>
              </w:rPr>
              <w:fldChar w:fldCharType="end"/>
            </w:r>
          </w:hyperlink>
        </w:p>
        <w:p w14:paraId="69D9B197" w14:textId="30EDB459" w:rsidR="00931D8F" w:rsidRPr="00931D8F" w:rsidRDefault="00931D8F">
          <w:pPr>
            <w:pStyle w:val="TOC4"/>
            <w:tabs>
              <w:tab w:val="right" w:leader="dot" w:pos="9350"/>
            </w:tabs>
            <w:rPr>
              <w:rFonts w:ascii="Times New Roman" w:eastAsiaTheme="minorEastAsia" w:hAnsi="Times New Roman" w:cs="Times New Roman"/>
              <w:noProof/>
            </w:rPr>
          </w:pPr>
          <w:hyperlink w:anchor="_Toc196651255" w:history="1">
            <w:r w:rsidRPr="00931D8F">
              <w:rPr>
                <w:rStyle w:val="Hyperlink"/>
                <w:rFonts w:ascii="Times New Roman" w:hAnsi="Times New Roman" w:cs="Times New Roman"/>
                <w:b/>
                <w:bCs/>
                <w:noProof/>
              </w:rPr>
              <w:t>4.2.4 Models Trained</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_Toc196651255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20</w:t>
            </w:r>
            <w:r w:rsidRPr="00931D8F">
              <w:rPr>
                <w:rFonts w:ascii="Times New Roman" w:hAnsi="Times New Roman" w:cs="Times New Roman"/>
                <w:noProof/>
                <w:webHidden/>
              </w:rPr>
              <w:fldChar w:fldCharType="end"/>
            </w:r>
          </w:hyperlink>
        </w:p>
        <w:p w14:paraId="5F7ECAB1" w14:textId="49387EDE" w:rsidR="00931D8F" w:rsidRPr="00931D8F" w:rsidRDefault="00931D8F">
          <w:pPr>
            <w:pStyle w:val="TOC4"/>
            <w:tabs>
              <w:tab w:val="right" w:leader="dot" w:pos="9350"/>
            </w:tabs>
            <w:rPr>
              <w:rFonts w:ascii="Times New Roman" w:eastAsiaTheme="minorEastAsia" w:hAnsi="Times New Roman" w:cs="Times New Roman"/>
              <w:noProof/>
            </w:rPr>
          </w:pPr>
          <w:hyperlink w:anchor="_Toc196651256" w:history="1">
            <w:r w:rsidRPr="00931D8F">
              <w:rPr>
                <w:rStyle w:val="Hyperlink"/>
                <w:rFonts w:ascii="Times New Roman" w:hAnsi="Times New Roman" w:cs="Times New Roman"/>
                <w:b/>
                <w:bCs/>
                <w:noProof/>
              </w:rPr>
              <w:t>4.2.5 Model Performance</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_Toc196651256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21</w:t>
            </w:r>
            <w:r w:rsidRPr="00931D8F">
              <w:rPr>
                <w:rFonts w:ascii="Times New Roman" w:hAnsi="Times New Roman" w:cs="Times New Roman"/>
                <w:noProof/>
                <w:webHidden/>
              </w:rPr>
              <w:fldChar w:fldCharType="end"/>
            </w:r>
          </w:hyperlink>
        </w:p>
        <w:p w14:paraId="1E32C42A" w14:textId="3E374C3F" w:rsidR="00931D8F" w:rsidRPr="00931D8F" w:rsidRDefault="00931D8F">
          <w:pPr>
            <w:pStyle w:val="TOC4"/>
            <w:tabs>
              <w:tab w:val="right" w:leader="dot" w:pos="9350"/>
            </w:tabs>
            <w:rPr>
              <w:rFonts w:ascii="Times New Roman" w:eastAsiaTheme="minorEastAsia" w:hAnsi="Times New Roman" w:cs="Times New Roman"/>
              <w:noProof/>
            </w:rPr>
          </w:pPr>
          <w:hyperlink w:anchor="_Toc196651257" w:history="1">
            <w:r w:rsidRPr="00931D8F">
              <w:rPr>
                <w:rStyle w:val="Hyperlink"/>
                <w:rFonts w:ascii="Times New Roman" w:hAnsi="Times New Roman" w:cs="Times New Roman"/>
                <w:b/>
                <w:bCs/>
                <w:noProof/>
              </w:rPr>
              <w:t>4.2.6 Interpretation of Results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_Toc196651257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21</w:t>
            </w:r>
            <w:r w:rsidRPr="00931D8F">
              <w:rPr>
                <w:rFonts w:ascii="Times New Roman" w:hAnsi="Times New Roman" w:cs="Times New Roman"/>
                <w:noProof/>
                <w:webHidden/>
              </w:rPr>
              <w:fldChar w:fldCharType="end"/>
            </w:r>
          </w:hyperlink>
        </w:p>
        <w:p w14:paraId="1C9C4D43" w14:textId="33C2AAF7" w:rsidR="00931D8F" w:rsidRPr="00931D8F" w:rsidRDefault="00931D8F">
          <w:pPr>
            <w:pStyle w:val="TOC4"/>
            <w:tabs>
              <w:tab w:val="right" w:leader="dot" w:pos="9350"/>
            </w:tabs>
            <w:rPr>
              <w:rFonts w:ascii="Times New Roman" w:eastAsiaTheme="minorEastAsia" w:hAnsi="Times New Roman" w:cs="Times New Roman"/>
              <w:noProof/>
            </w:rPr>
          </w:pPr>
          <w:hyperlink w:anchor="_Toc196651258" w:history="1">
            <w:r w:rsidRPr="00931D8F">
              <w:rPr>
                <w:rStyle w:val="Hyperlink"/>
                <w:rFonts w:ascii="Times New Roman" w:hAnsi="Times New Roman" w:cs="Times New Roman"/>
                <w:b/>
                <w:bCs/>
                <w:noProof/>
              </w:rPr>
              <w:t>4.2.7 Final Model Selection</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_Toc196651258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22</w:t>
            </w:r>
            <w:r w:rsidRPr="00931D8F">
              <w:rPr>
                <w:rFonts w:ascii="Times New Roman" w:hAnsi="Times New Roman" w:cs="Times New Roman"/>
                <w:noProof/>
                <w:webHidden/>
              </w:rPr>
              <w:fldChar w:fldCharType="end"/>
            </w:r>
          </w:hyperlink>
        </w:p>
        <w:p w14:paraId="334CBA30" w14:textId="0DCBEFB0" w:rsidR="00931D8F" w:rsidRPr="00931D8F" w:rsidRDefault="00931D8F">
          <w:pPr>
            <w:pStyle w:val="TOC2"/>
            <w:tabs>
              <w:tab w:val="right" w:leader="dot" w:pos="9350"/>
            </w:tabs>
            <w:rPr>
              <w:rFonts w:ascii="Times New Roman" w:eastAsiaTheme="minorEastAsia" w:hAnsi="Times New Roman" w:cs="Times New Roman"/>
              <w:noProof/>
            </w:rPr>
          </w:pPr>
          <w:hyperlink w:anchor="_Toc196651259" w:history="1">
            <w:r w:rsidRPr="00931D8F">
              <w:rPr>
                <w:rStyle w:val="Hyperlink"/>
                <w:rFonts w:ascii="Times New Roman" w:hAnsi="Times New Roman" w:cs="Times New Roman"/>
                <w:b/>
                <w:bCs/>
                <w:noProof/>
              </w:rPr>
              <w:t>Recommendations</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_Toc196651259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23</w:t>
            </w:r>
            <w:r w:rsidRPr="00931D8F">
              <w:rPr>
                <w:rFonts w:ascii="Times New Roman" w:hAnsi="Times New Roman" w:cs="Times New Roman"/>
                <w:noProof/>
                <w:webHidden/>
              </w:rPr>
              <w:fldChar w:fldCharType="end"/>
            </w:r>
          </w:hyperlink>
        </w:p>
        <w:p w14:paraId="218F9BC8" w14:textId="69EC7F00" w:rsidR="00931D8F" w:rsidRPr="00931D8F" w:rsidRDefault="00931D8F">
          <w:pPr>
            <w:pStyle w:val="TOC2"/>
            <w:tabs>
              <w:tab w:val="right" w:leader="dot" w:pos="9350"/>
            </w:tabs>
            <w:rPr>
              <w:rFonts w:ascii="Times New Roman" w:eastAsiaTheme="minorEastAsia" w:hAnsi="Times New Roman" w:cs="Times New Roman"/>
              <w:noProof/>
            </w:rPr>
          </w:pPr>
          <w:hyperlink w:anchor="_Toc196651260" w:history="1">
            <w:r w:rsidRPr="00931D8F">
              <w:rPr>
                <w:rStyle w:val="Hyperlink"/>
                <w:rFonts w:ascii="Times New Roman" w:hAnsi="Times New Roman" w:cs="Times New Roman"/>
                <w:b/>
                <w:bCs/>
                <w:noProof/>
              </w:rPr>
              <w:t>Conclusion</w:t>
            </w:r>
            <w:r w:rsidRPr="00931D8F">
              <w:rPr>
                <w:rFonts w:ascii="Times New Roman" w:hAnsi="Times New Roman" w:cs="Times New Roman"/>
                <w:noProof/>
                <w:webHidden/>
              </w:rPr>
              <w:tab/>
            </w:r>
            <w:r w:rsidRPr="00931D8F">
              <w:rPr>
                <w:rFonts w:ascii="Times New Roman" w:hAnsi="Times New Roman" w:cs="Times New Roman"/>
                <w:noProof/>
                <w:webHidden/>
              </w:rPr>
              <w:fldChar w:fldCharType="begin"/>
            </w:r>
            <w:r w:rsidRPr="00931D8F">
              <w:rPr>
                <w:rFonts w:ascii="Times New Roman" w:hAnsi="Times New Roman" w:cs="Times New Roman"/>
                <w:noProof/>
                <w:webHidden/>
              </w:rPr>
              <w:instrText xml:space="preserve"> PAGEREF _Toc196651260 \h </w:instrText>
            </w:r>
            <w:r w:rsidRPr="00931D8F">
              <w:rPr>
                <w:rFonts w:ascii="Times New Roman" w:hAnsi="Times New Roman" w:cs="Times New Roman"/>
                <w:noProof/>
                <w:webHidden/>
              </w:rPr>
            </w:r>
            <w:r w:rsidRPr="00931D8F">
              <w:rPr>
                <w:rFonts w:ascii="Times New Roman" w:hAnsi="Times New Roman" w:cs="Times New Roman"/>
                <w:noProof/>
                <w:webHidden/>
              </w:rPr>
              <w:fldChar w:fldCharType="separate"/>
            </w:r>
            <w:r w:rsidRPr="00931D8F">
              <w:rPr>
                <w:rFonts w:ascii="Times New Roman" w:hAnsi="Times New Roman" w:cs="Times New Roman"/>
                <w:noProof/>
                <w:webHidden/>
              </w:rPr>
              <w:t>23</w:t>
            </w:r>
            <w:r w:rsidRPr="00931D8F">
              <w:rPr>
                <w:rFonts w:ascii="Times New Roman" w:hAnsi="Times New Roman" w:cs="Times New Roman"/>
                <w:noProof/>
                <w:webHidden/>
              </w:rPr>
              <w:fldChar w:fldCharType="end"/>
            </w:r>
          </w:hyperlink>
        </w:p>
        <w:p w14:paraId="2B2386D0" w14:textId="1D58010E" w:rsidR="00931D8F" w:rsidRDefault="00931D8F">
          <w:r w:rsidRPr="00931D8F">
            <w:rPr>
              <w:rFonts w:ascii="Times New Roman" w:hAnsi="Times New Roman" w:cs="Times New Roman"/>
            </w:rPr>
            <w:fldChar w:fldCharType="end"/>
          </w:r>
        </w:p>
      </w:sdtContent>
    </w:sdt>
    <w:p w14:paraId="26226D8F" w14:textId="77777777" w:rsidR="00C111C4" w:rsidRDefault="00C111C4">
      <w:pPr>
        <w:rPr>
          <w:rFonts w:ascii="Times New Roman" w:hAnsi="Times New Roman" w:cs="Times New Roman"/>
        </w:rPr>
      </w:pPr>
    </w:p>
    <w:p w14:paraId="369EA608" w14:textId="7B271A21" w:rsidR="00C111C4" w:rsidRDefault="00C111C4">
      <w:pPr>
        <w:rPr>
          <w:rFonts w:ascii="Times New Roman" w:hAnsi="Times New Roman" w:cs="Times New Roman"/>
        </w:rPr>
      </w:pPr>
      <w:r>
        <w:rPr>
          <w:rFonts w:ascii="Times New Roman" w:hAnsi="Times New Roman" w:cs="Times New Roman"/>
        </w:rPr>
        <w:br w:type="page"/>
      </w:r>
    </w:p>
    <w:p w14:paraId="4A8F445D" w14:textId="77777777" w:rsidR="00C111C4" w:rsidRDefault="00C111C4" w:rsidP="00C111C4">
      <w:pPr>
        <w:pStyle w:val="Heading1"/>
        <w:spacing w:line="276" w:lineRule="auto"/>
        <w:rPr>
          <w:rFonts w:ascii="Times New Roman" w:hAnsi="Times New Roman" w:cs="Times New Roman"/>
          <w:b/>
          <w:bCs/>
          <w:color w:val="auto"/>
          <w:u w:val="single"/>
        </w:rPr>
        <w:sectPr w:rsidR="00C111C4" w:rsidSect="00931D8F">
          <w:footerReference w:type="default" r:id="rId8"/>
          <w:pgSz w:w="12240" w:h="15840"/>
          <w:pgMar w:top="1440" w:right="1440" w:bottom="1440" w:left="1440" w:header="720" w:footer="720" w:gutter="0"/>
          <w:pgNumType w:fmt="lowerRoman" w:start="1"/>
          <w:cols w:space="720"/>
          <w:docGrid w:linePitch="360"/>
        </w:sectPr>
      </w:pPr>
    </w:p>
    <w:p w14:paraId="11F85A4B" w14:textId="38BE18AE" w:rsidR="0051712E" w:rsidRPr="00C111C4" w:rsidRDefault="0051712E" w:rsidP="00C111C4">
      <w:pPr>
        <w:pStyle w:val="Heading1"/>
        <w:spacing w:line="276" w:lineRule="auto"/>
        <w:rPr>
          <w:rFonts w:ascii="Times New Roman" w:hAnsi="Times New Roman" w:cs="Times New Roman"/>
          <w:b/>
          <w:bCs/>
          <w:color w:val="auto"/>
          <w:u w:val="single"/>
        </w:rPr>
      </w:pPr>
      <w:bookmarkStart w:id="0" w:name="_Toc196651222"/>
      <w:r w:rsidRPr="00C111C4">
        <w:rPr>
          <w:rFonts w:ascii="Times New Roman" w:hAnsi="Times New Roman" w:cs="Times New Roman"/>
          <w:b/>
          <w:bCs/>
          <w:color w:val="auto"/>
          <w:u w:val="single"/>
        </w:rPr>
        <w:lastRenderedPageBreak/>
        <w:t>FOREC</w:t>
      </w:r>
      <w:r w:rsidR="00C111C4">
        <w:rPr>
          <w:rFonts w:ascii="Times New Roman" w:hAnsi="Times New Roman" w:cs="Times New Roman"/>
          <w:b/>
          <w:bCs/>
          <w:color w:val="auto"/>
          <w:u w:val="single"/>
        </w:rPr>
        <w:t>A</w:t>
      </w:r>
      <w:r w:rsidRPr="00C111C4">
        <w:rPr>
          <w:rFonts w:ascii="Times New Roman" w:hAnsi="Times New Roman" w:cs="Times New Roman"/>
          <w:b/>
          <w:bCs/>
          <w:color w:val="auto"/>
          <w:u w:val="single"/>
        </w:rPr>
        <w:t>STING FERTILIZER EFFICIENCY AND AGRICULTURAL PRODUCTIVITY DATA REPORT</w:t>
      </w:r>
      <w:bookmarkEnd w:id="0"/>
    </w:p>
    <w:p w14:paraId="01B67F6F" w14:textId="77777777" w:rsidR="00847975" w:rsidRPr="00C111C4" w:rsidRDefault="00847975" w:rsidP="00C111C4">
      <w:pPr>
        <w:pStyle w:val="Heading2"/>
        <w:spacing w:line="276" w:lineRule="auto"/>
        <w:rPr>
          <w:rFonts w:ascii="Times New Roman" w:hAnsi="Times New Roman" w:cs="Times New Roman"/>
          <w:b/>
          <w:bCs/>
          <w:color w:val="auto"/>
        </w:rPr>
      </w:pPr>
    </w:p>
    <w:p w14:paraId="4FFD0177" w14:textId="39FB88A9" w:rsidR="00A9643C" w:rsidRPr="00C111C4" w:rsidRDefault="00A9643C" w:rsidP="00C111C4">
      <w:pPr>
        <w:pStyle w:val="Heading2"/>
        <w:spacing w:line="276" w:lineRule="auto"/>
        <w:rPr>
          <w:rFonts w:ascii="Times New Roman" w:hAnsi="Times New Roman" w:cs="Times New Roman"/>
          <w:b/>
          <w:bCs/>
          <w:color w:val="auto"/>
        </w:rPr>
      </w:pPr>
      <w:bookmarkStart w:id="1" w:name="_Toc196651223"/>
      <w:r w:rsidRPr="00C111C4">
        <w:rPr>
          <w:rFonts w:ascii="Times New Roman" w:hAnsi="Times New Roman" w:cs="Times New Roman"/>
          <w:b/>
          <w:bCs/>
          <w:color w:val="auto"/>
        </w:rPr>
        <w:t>1.0 Business Understanding</w:t>
      </w:r>
      <w:bookmarkEnd w:id="1"/>
    </w:p>
    <w:p w14:paraId="1A2F50D4" w14:textId="243C8EDD" w:rsidR="00847975" w:rsidRPr="00C111C4" w:rsidRDefault="00A9643C" w:rsidP="00C111C4">
      <w:pPr>
        <w:pStyle w:val="Heading3"/>
        <w:spacing w:line="276" w:lineRule="auto"/>
        <w:rPr>
          <w:rFonts w:ascii="Times New Roman" w:hAnsi="Times New Roman" w:cs="Times New Roman"/>
          <w:b/>
          <w:bCs/>
          <w:color w:val="auto"/>
        </w:rPr>
      </w:pPr>
      <w:bookmarkStart w:id="2" w:name="_Toc196651224"/>
      <w:r w:rsidRPr="00C111C4">
        <w:rPr>
          <w:rFonts w:ascii="Times New Roman" w:hAnsi="Times New Roman" w:cs="Times New Roman"/>
          <w:b/>
          <w:bCs/>
          <w:color w:val="auto"/>
        </w:rPr>
        <w:t>1.1 Business Context</w:t>
      </w:r>
      <w:bookmarkEnd w:id="2"/>
    </w:p>
    <w:p w14:paraId="580811ED" w14:textId="77777777" w:rsidR="00A9643C" w:rsidRPr="00C111C4" w:rsidRDefault="00A9643C" w:rsidP="00C111C4">
      <w:pPr>
        <w:spacing w:line="276" w:lineRule="auto"/>
        <w:rPr>
          <w:rFonts w:ascii="Times New Roman" w:hAnsi="Times New Roman" w:cs="Times New Roman"/>
        </w:rPr>
      </w:pPr>
      <w:r w:rsidRPr="00C111C4">
        <w:rPr>
          <w:rFonts w:ascii="Times New Roman" w:hAnsi="Times New Roman" w:cs="Times New Roman"/>
        </w:rPr>
        <w:t>Agriculture forms the backbone of East Africa’s economy, employing over 60% of the workforce and contributing significantly to the GDP. Despite investments in fertilizer programs, productivity remains low. This disparity raises questions about the efficiency and strategic application of fertilizers in the region.</w:t>
      </w:r>
    </w:p>
    <w:p w14:paraId="6383E682" w14:textId="77777777" w:rsidR="00847975" w:rsidRPr="00C111C4" w:rsidRDefault="00847975" w:rsidP="00C111C4">
      <w:pPr>
        <w:spacing w:line="276" w:lineRule="auto"/>
        <w:rPr>
          <w:rFonts w:ascii="Times New Roman" w:hAnsi="Times New Roman" w:cs="Times New Roman"/>
          <w:b/>
          <w:bCs/>
        </w:rPr>
      </w:pPr>
    </w:p>
    <w:p w14:paraId="18A05E3E" w14:textId="42417074" w:rsidR="00A9643C" w:rsidRPr="00C111C4" w:rsidRDefault="00A9643C" w:rsidP="00C111C4">
      <w:pPr>
        <w:pStyle w:val="Heading3"/>
        <w:spacing w:line="276" w:lineRule="auto"/>
        <w:rPr>
          <w:rFonts w:ascii="Times New Roman" w:hAnsi="Times New Roman" w:cs="Times New Roman"/>
          <w:b/>
          <w:bCs/>
          <w:color w:val="auto"/>
        </w:rPr>
      </w:pPr>
      <w:bookmarkStart w:id="3" w:name="_Toc196651225"/>
      <w:r w:rsidRPr="00C111C4">
        <w:rPr>
          <w:rFonts w:ascii="Times New Roman" w:hAnsi="Times New Roman" w:cs="Times New Roman"/>
          <w:b/>
          <w:bCs/>
          <w:color w:val="auto"/>
        </w:rPr>
        <w:t>1.2 Business Problem</w:t>
      </w:r>
      <w:bookmarkEnd w:id="3"/>
    </w:p>
    <w:p w14:paraId="5B4C3FDF" w14:textId="645F4A06" w:rsidR="00A9643C" w:rsidRPr="00C111C4" w:rsidRDefault="00A9643C" w:rsidP="00C111C4">
      <w:pPr>
        <w:spacing w:line="276" w:lineRule="auto"/>
        <w:rPr>
          <w:rFonts w:ascii="Times New Roman" w:hAnsi="Times New Roman" w:cs="Times New Roman"/>
        </w:rPr>
      </w:pPr>
      <w:r w:rsidRPr="00C111C4">
        <w:rPr>
          <w:rFonts w:ascii="Times New Roman" w:hAnsi="Times New Roman" w:cs="Times New Roman"/>
        </w:rPr>
        <w:t xml:space="preserve">Fertilizer use is rising across East Africa, but crop yield improvements are inconsistent and vary widely between countries. Policymakers, NGOs, and </w:t>
      </w:r>
      <w:proofErr w:type="spellStart"/>
      <w:r w:rsidRPr="00C111C4">
        <w:rPr>
          <w:rFonts w:ascii="Times New Roman" w:hAnsi="Times New Roman" w:cs="Times New Roman"/>
        </w:rPr>
        <w:t>agritech</w:t>
      </w:r>
      <w:proofErr w:type="spellEnd"/>
      <w:r w:rsidRPr="00C111C4">
        <w:rPr>
          <w:rFonts w:ascii="Times New Roman" w:hAnsi="Times New Roman" w:cs="Times New Roman"/>
        </w:rPr>
        <w:t xml:space="preserve"> investors are concerned that fertilizer is being applied inefficiently, without data-driven guidance. Without clear insights into the fertilizer productivity relationship and future needs, policies may misallocate resources, and farmers may suffer from suboptimal </w:t>
      </w:r>
      <w:r w:rsidR="00C111C4" w:rsidRPr="00C111C4">
        <w:rPr>
          <w:rFonts w:ascii="Times New Roman" w:hAnsi="Times New Roman" w:cs="Times New Roman"/>
        </w:rPr>
        <w:t>yields. There</w:t>
      </w:r>
      <w:r w:rsidRPr="00C111C4">
        <w:rPr>
          <w:rFonts w:ascii="Times New Roman" w:hAnsi="Times New Roman" w:cs="Times New Roman"/>
        </w:rPr>
        <w:t xml:space="preserve"> is need to optimize fertilizer use to sustainably boost agricultural output using historical data.</w:t>
      </w:r>
    </w:p>
    <w:p w14:paraId="3AD4DABC" w14:textId="77777777" w:rsidR="00847975" w:rsidRPr="00C111C4" w:rsidRDefault="00847975" w:rsidP="00C111C4">
      <w:pPr>
        <w:spacing w:line="276" w:lineRule="auto"/>
        <w:rPr>
          <w:rFonts w:ascii="Times New Roman" w:hAnsi="Times New Roman" w:cs="Times New Roman"/>
        </w:rPr>
      </w:pPr>
    </w:p>
    <w:p w14:paraId="57CB4D47" w14:textId="1DA8B26B" w:rsidR="00A9643C" w:rsidRPr="00C111C4" w:rsidRDefault="00A9643C" w:rsidP="00C111C4">
      <w:pPr>
        <w:pStyle w:val="Heading3"/>
        <w:spacing w:line="276" w:lineRule="auto"/>
        <w:rPr>
          <w:rFonts w:ascii="Times New Roman" w:hAnsi="Times New Roman" w:cs="Times New Roman"/>
          <w:b/>
          <w:bCs/>
          <w:color w:val="auto"/>
        </w:rPr>
      </w:pPr>
      <w:bookmarkStart w:id="4" w:name="_Toc196651226"/>
      <w:r w:rsidRPr="00C111C4">
        <w:rPr>
          <w:rFonts w:ascii="Times New Roman" w:hAnsi="Times New Roman" w:cs="Times New Roman"/>
          <w:b/>
          <w:bCs/>
          <w:color w:val="auto"/>
        </w:rPr>
        <w:t>1.3 Project Objective</w:t>
      </w:r>
      <w:r w:rsidR="00847975" w:rsidRPr="00C111C4">
        <w:rPr>
          <w:rFonts w:ascii="Times New Roman" w:hAnsi="Times New Roman" w:cs="Times New Roman"/>
          <w:b/>
          <w:bCs/>
          <w:color w:val="auto"/>
        </w:rPr>
        <w:t>s</w:t>
      </w:r>
      <w:bookmarkEnd w:id="4"/>
    </w:p>
    <w:p w14:paraId="2D607D27" w14:textId="2340F6CC" w:rsidR="00A9643C" w:rsidRPr="00C111C4" w:rsidRDefault="00A9643C" w:rsidP="00C111C4">
      <w:pPr>
        <w:pStyle w:val="Heading4"/>
        <w:spacing w:line="276" w:lineRule="auto"/>
        <w:rPr>
          <w:rFonts w:ascii="Times New Roman" w:hAnsi="Times New Roman" w:cs="Times New Roman"/>
          <w:i w:val="0"/>
          <w:iCs w:val="0"/>
          <w:color w:val="auto"/>
        </w:rPr>
      </w:pPr>
      <w:bookmarkStart w:id="5" w:name="_Toc196651227"/>
      <w:r w:rsidRPr="00C111C4">
        <w:rPr>
          <w:rFonts w:ascii="Times New Roman" w:hAnsi="Times New Roman" w:cs="Times New Roman"/>
          <w:i w:val="0"/>
          <w:iCs w:val="0"/>
          <w:color w:val="auto"/>
        </w:rPr>
        <w:t>1.3.1 Main Objectives</w:t>
      </w:r>
      <w:bookmarkEnd w:id="5"/>
    </w:p>
    <w:p w14:paraId="08CC6C79" w14:textId="7D3BAD1F" w:rsidR="00847975" w:rsidRPr="00C111C4" w:rsidRDefault="00A9643C" w:rsidP="00C111C4">
      <w:pPr>
        <w:numPr>
          <w:ilvl w:val="0"/>
          <w:numId w:val="1"/>
        </w:numPr>
        <w:spacing w:line="276" w:lineRule="auto"/>
        <w:rPr>
          <w:rFonts w:ascii="Times New Roman" w:hAnsi="Times New Roman" w:cs="Times New Roman"/>
        </w:rPr>
      </w:pPr>
      <w:r w:rsidRPr="00C111C4">
        <w:rPr>
          <w:rFonts w:ascii="Times New Roman" w:hAnsi="Times New Roman" w:cs="Times New Roman"/>
        </w:rPr>
        <w:t>To develop a data-driven framework that forecasts fertilizer usage and supports sustainable agricultural productivity across East Africa, empowering stakeholders with insights that guide better policies, investments, and resource allocation.</w:t>
      </w:r>
    </w:p>
    <w:p w14:paraId="529A53B2" w14:textId="77777777" w:rsidR="00847975" w:rsidRPr="00C111C4" w:rsidRDefault="00847975" w:rsidP="00C111C4">
      <w:pPr>
        <w:spacing w:line="276" w:lineRule="auto"/>
        <w:rPr>
          <w:rFonts w:ascii="Times New Roman" w:hAnsi="Times New Roman" w:cs="Times New Roman"/>
        </w:rPr>
      </w:pPr>
    </w:p>
    <w:p w14:paraId="54F3488E" w14:textId="1EF8B6BC" w:rsidR="00A9643C" w:rsidRPr="00C111C4" w:rsidRDefault="00A9643C" w:rsidP="00C111C4">
      <w:pPr>
        <w:pStyle w:val="Heading4"/>
        <w:spacing w:line="276" w:lineRule="auto"/>
        <w:rPr>
          <w:rFonts w:ascii="Times New Roman" w:hAnsi="Times New Roman" w:cs="Times New Roman"/>
          <w:i w:val="0"/>
          <w:iCs w:val="0"/>
          <w:color w:val="auto"/>
        </w:rPr>
      </w:pPr>
      <w:bookmarkStart w:id="6" w:name="_Toc196651228"/>
      <w:r w:rsidRPr="00C111C4">
        <w:rPr>
          <w:rFonts w:ascii="Times New Roman" w:hAnsi="Times New Roman" w:cs="Times New Roman"/>
          <w:i w:val="0"/>
          <w:iCs w:val="0"/>
          <w:color w:val="auto"/>
        </w:rPr>
        <w:t>1.3.2 Specific Objectives</w:t>
      </w:r>
      <w:bookmarkEnd w:id="6"/>
    </w:p>
    <w:p w14:paraId="14335E68" w14:textId="77777777" w:rsidR="00A9643C" w:rsidRPr="00C111C4" w:rsidRDefault="00A9643C" w:rsidP="00C111C4">
      <w:pPr>
        <w:numPr>
          <w:ilvl w:val="0"/>
          <w:numId w:val="2"/>
        </w:numPr>
        <w:spacing w:line="276" w:lineRule="auto"/>
        <w:rPr>
          <w:rFonts w:ascii="Times New Roman" w:hAnsi="Times New Roman" w:cs="Times New Roman"/>
        </w:rPr>
      </w:pPr>
      <w:r w:rsidRPr="00C111C4">
        <w:rPr>
          <w:rFonts w:ascii="Times New Roman" w:hAnsi="Times New Roman" w:cs="Times New Roman"/>
        </w:rPr>
        <w:t>To analyze historical fertilizer consumption trends across East African countries from 1960 to 2023.</w:t>
      </w:r>
    </w:p>
    <w:p w14:paraId="11B98810" w14:textId="77777777" w:rsidR="00A9643C" w:rsidRPr="00C111C4" w:rsidRDefault="00A9643C" w:rsidP="00C111C4">
      <w:pPr>
        <w:numPr>
          <w:ilvl w:val="0"/>
          <w:numId w:val="3"/>
        </w:numPr>
        <w:spacing w:line="276" w:lineRule="auto"/>
        <w:rPr>
          <w:rFonts w:ascii="Times New Roman" w:hAnsi="Times New Roman" w:cs="Times New Roman"/>
        </w:rPr>
      </w:pPr>
      <w:r w:rsidRPr="00C111C4">
        <w:rPr>
          <w:rFonts w:ascii="Times New Roman" w:hAnsi="Times New Roman" w:cs="Times New Roman"/>
        </w:rPr>
        <w:t>To investigate the relationship between fertilizer usage and agricultural productivity indicators.</w:t>
      </w:r>
    </w:p>
    <w:p w14:paraId="15A57DD8" w14:textId="77777777" w:rsidR="00A9643C" w:rsidRPr="00C111C4" w:rsidRDefault="00A9643C" w:rsidP="00C111C4">
      <w:pPr>
        <w:numPr>
          <w:ilvl w:val="0"/>
          <w:numId w:val="4"/>
        </w:numPr>
        <w:spacing w:line="276" w:lineRule="auto"/>
        <w:rPr>
          <w:rFonts w:ascii="Times New Roman" w:hAnsi="Times New Roman" w:cs="Times New Roman"/>
        </w:rPr>
      </w:pPr>
      <w:r w:rsidRPr="00C111C4">
        <w:rPr>
          <w:rFonts w:ascii="Times New Roman" w:hAnsi="Times New Roman" w:cs="Times New Roman"/>
        </w:rPr>
        <w:t>To develop time-series models for forecasting future fertilizer demand up to 2035.</w:t>
      </w:r>
    </w:p>
    <w:p w14:paraId="08D98B82" w14:textId="77777777" w:rsidR="00A9643C" w:rsidRPr="00C111C4" w:rsidRDefault="00A9643C" w:rsidP="00C111C4">
      <w:pPr>
        <w:numPr>
          <w:ilvl w:val="0"/>
          <w:numId w:val="5"/>
        </w:numPr>
        <w:spacing w:line="276" w:lineRule="auto"/>
        <w:rPr>
          <w:rFonts w:ascii="Times New Roman" w:hAnsi="Times New Roman" w:cs="Times New Roman"/>
        </w:rPr>
      </w:pPr>
      <w:r w:rsidRPr="00C111C4">
        <w:rPr>
          <w:rFonts w:ascii="Times New Roman" w:hAnsi="Times New Roman" w:cs="Times New Roman"/>
        </w:rPr>
        <w:lastRenderedPageBreak/>
        <w:t>To build machine learning models that predict productivity outcomes based on fertilizer use and other variables.</w:t>
      </w:r>
    </w:p>
    <w:p w14:paraId="1CC9AB02" w14:textId="77777777" w:rsidR="00A9643C" w:rsidRPr="00C111C4" w:rsidRDefault="00A9643C" w:rsidP="00C111C4">
      <w:pPr>
        <w:numPr>
          <w:ilvl w:val="0"/>
          <w:numId w:val="6"/>
        </w:numPr>
        <w:spacing w:line="276" w:lineRule="auto"/>
        <w:rPr>
          <w:rFonts w:ascii="Times New Roman" w:hAnsi="Times New Roman" w:cs="Times New Roman"/>
        </w:rPr>
      </w:pPr>
      <w:r w:rsidRPr="00C111C4">
        <w:rPr>
          <w:rFonts w:ascii="Times New Roman" w:hAnsi="Times New Roman" w:cs="Times New Roman"/>
        </w:rPr>
        <w:t>To cluster countries with similar fertilizer efficiency patterns for targeted policy recommendations.</w:t>
      </w:r>
    </w:p>
    <w:p w14:paraId="7FB228B7" w14:textId="77777777" w:rsidR="00A9643C" w:rsidRPr="00C111C4" w:rsidRDefault="00A9643C" w:rsidP="00C111C4">
      <w:pPr>
        <w:numPr>
          <w:ilvl w:val="0"/>
          <w:numId w:val="7"/>
        </w:numPr>
        <w:spacing w:line="276" w:lineRule="auto"/>
        <w:rPr>
          <w:rFonts w:ascii="Times New Roman" w:hAnsi="Times New Roman" w:cs="Times New Roman"/>
        </w:rPr>
      </w:pPr>
      <w:r w:rsidRPr="00C111C4">
        <w:rPr>
          <w:rFonts w:ascii="Times New Roman" w:hAnsi="Times New Roman" w:cs="Times New Roman"/>
        </w:rPr>
        <w:t>To generate insights and actionable strategies that support sustainable agriculture and food security beyond the scope of the project.</w:t>
      </w:r>
    </w:p>
    <w:p w14:paraId="5CB816D0" w14:textId="77777777" w:rsidR="00A9643C" w:rsidRPr="00C111C4" w:rsidRDefault="00A9643C" w:rsidP="00C111C4">
      <w:pPr>
        <w:spacing w:line="276" w:lineRule="auto"/>
        <w:rPr>
          <w:rFonts w:ascii="Times New Roman" w:hAnsi="Times New Roman" w:cs="Times New Roman"/>
          <w:b/>
          <w:bCs/>
        </w:rPr>
      </w:pPr>
    </w:p>
    <w:p w14:paraId="680BDA1F" w14:textId="2DE2513E" w:rsidR="00A9643C" w:rsidRPr="00C111C4" w:rsidRDefault="00A9643C" w:rsidP="00C111C4">
      <w:pPr>
        <w:pStyle w:val="Heading3"/>
        <w:spacing w:line="276" w:lineRule="auto"/>
        <w:rPr>
          <w:rFonts w:ascii="Times New Roman" w:hAnsi="Times New Roman" w:cs="Times New Roman"/>
          <w:b/>
          <w:bCs/>
          <w:color w:val="auto"/>
        </w:rPr>
      </w:pPr>
      <w:bookmarkStart w:id="7" w:name="_Toc196651229"/>
      <w:r w:rsidRPr="00C111C4">
        <w:rPr>
          <w:rFonts w:ascii="Times New Roman" w:hAnsi="Times New Roman" w:cs="Times New Roman"/>
          <w:b/>
          <w:bCs/>
          <w:color w:val="auto"/>
        </w:rPr>
        <w:t>1.4 Success Metrics</w:t>
      </w:r>
      <w:bookmarkEnd w:id="7"/>
    </w:p>
    <w:p w14:paraId="29BBD1C5" w14:textId="77777777" w:rsidR="00A9643C" w:rsidRPr="00C111C4" w:rsidRDefault="00A9643C" w:rsidP="00C111C4">
      <w:pPr>
        <w:numPr>
          <w:ilvl w:val="0"/>
          <w:numId w:val="10"/>
        </w:numPr>
        <w:spacing w:line="276" w:lineRule="auto"/>
        <w:rPr>
          <w:rFonts w:ascii="Times New Roman" w:hAnsi="Times New Roman" w:cs="Times New Roman"/>
        </w:rPr>
      </w:pPr>
      <w:r w:rsidRPr="00C111C4">
        <w:rPr>
          <w:rFonts w:ascii="Times New Roman" w:hAnsi="Times New Roman" w:cs="Times New Roman"/>
          <w:b/>
          <w:bCs/>
        </w:rPr>
        <w:t>Accuracy of Forecasting Models</w:t>
      </w:r>
      <w:r w:rsidRPr="00C111C4">
        <w:rPr>
          <w:rFonts w:ascii="Times New Roman" w:hAnsi="Times New Roman" w:cs="Times New Roman"/>
        </w:rPr>
        <w:t>:</w:t>
      </w:r>
    </w:p>
    <w:p w14:paraId="256B4BBC" w14:textId="77777777" w:rsidR="00A9643C" w:rsidRPr="00C111C4" w:rsidRDefault="00A9643C" w:rsidP="00C111C4">
      <w:pPr>
        <w:numPr>
          <w:ilvl w:val="1"/>
          <w:numId w:val="10"/>
        </w:numPr>
        <w:spacing w:line="276" w:lineRule="auto"/>
        <w:rPr>
          <w:rFonts w:ascii="Times New Roman" w:hAnsi="Times New Roman" w:cs="Times New Roman"/>
        </w:rPr>
      </w:pPr>
      <w:r w:rsidRPr="00C111C4">
        <w:rPr>
          <w:rFonts w:ascii="Times New Roman" w:hAnsi="Times New Roman" w:cs="Times New Roman"/>
        </w:rPr>
        <w:t>Achieve a minimum accuracy of X% (e.g., &gt;85%) in time-series forecasting models for fertilizer demand by 2035.</w:t>
      </w:r>
    </w:p>
    <w:p w14:paraId="2045249F" w14:textId="77777777" w:rsidR="00A9643C" w:rsidRPr="00C111C4" w:rsidRDefault="00A9643C" w:rsidP="00C111C4">
      <w:pPr>
        <w:numPr>
          <w:ilvl w:val="1"/>
          <w:numId w:val="10"/>
        </w:numPr>
        <w:spacing w:line="276" w:lineRule="auto"/>
        <w:rPr>
          <w:rFonts w:ascii="Times New Roman" w:hAnsi="Times New Roman" w:cs="Times New Roman"/>
        </w:rPr>
      </w:pPr>
      <w:r w:rsidRPr="00C111C4">
        <w:rPr>
          <w:rFonts w:ascii="Times New Roman" w:hAnsi="Times New Roman" w:cs="Times New Roman"/>
        </w:rPr>
        <w:t>Low Mean Absolute Percentage Error (MAPE) or Root Mean Square Error (RMSE) for predictions.</w:t>
      </w:r>
    </w:p>
    <w:p w14:paraId="179A9984" w14:textId="77777777" w:rsidR="00A9643C" w:rsidRPr="00C111C4" w:rsidRDefault="00A9643C" w:rsidP="00C111C4">
      <w:pPr>
        <w:numPr>
          <w:ilvl w:val="0"/>
          <w:numId w:val="10"/>
        </w:numPr>
        <w:spacing w:line="276" w:lineRule="auto"/>
        <w:rPr>
          <w:rFonts w:ascii="Times New Roman" w:hAnsi="Times New Roman" w:cs="Times New Roman"/>
        </w:rPr>
      </w:pPr>
      <w:r w:rsidRPr="00C111C4">
        <w:rPr>
          <w:rFonts w:ascii="Times New Roman" w:hAnsi="Times New Roman" w:cs="Times New Roman"/>
          <w:b/>
          <w:bCs/>
        </w:rPr>
        <w:t>Correlation Strength</w:t>
      </w:r>
      <w:r w:rsidRPr="00C111C4">
        <w:rPr>
          <w:rFonts w:ascii="Times New Roman" w:hAnsi="Times New Roman" w:cs="Times New Roman"/>
        </w:rPr>
        <w:t>:</w:t>
      </w:r>
    </w:p>
    <w:p w14:paraId="210027CF" w14:textId="77777777" w:rsidR="00A9643C" w:rsidRPr="00C111C4" w:rsidRDefault="00A9643C" w:rsidP="00C111C4">
      <w:pPr>
        <w:numPr>
          <w:ilvl w:val="1"/>
          <w:numId w:val="10"/>
        </w:numPr>
        <w:spacing w:line="276" w:lineRule="auto"/>
        <w:rPr>
          <w:rFonts w:ascii="Times New Roman" w:hAnsi="Times New Roman" w:cs="Times New Roman"/>
        </w:rPr>
      </w:pPr>
      <w:r w:rsidRPr="00C111C4">
        <w:rPr>
          <w:rFonts w:ascii="Times New Roman" w:hAnsi="Times New Roman" w:cs="Times New Roman"/>
        </w:rPr>
        <w:t>Strong positive correlation (R^2 value &gt; Y, e.g., &gt;0.7) between fertilizer usage and agricultural productivity indicators.</w:t>
      </w:r>
    </w:p>
    <w:p w14:paraId="1E03F549" w14:textId="77777777" w:rsidR="00A9643C" w:rsidRPr="00C111C4" w:rsidRDefault="00A9643C" w:rsidP="00C111C4">
      <w:pPr>
        <w:numPr>
          <w:ilvl w:val="0"/>
          <w:numId w:val="10"/>
        </w:numPr>
        <w:spacing w:line="276" w:lineRule="auto"/>
        <w:rPr>
          <w:rFonts w:ascii="Times New Roman" w:hAnsi="Times New Roman" w:cs="Times New Roman"/>
        </w:rPr>
      </w:pPr>
      <w:r w:rsidRPr="00C111C4">
        <w:rPr>
          <w:rFonts w:ascii="Times New Roman" w:hAnsi="Times New Roman" w:cs="Times New Roman"/>
          <w:b/>
          <w:bCs/>
        </w:rPr>
        <w:t>Cluster Performance</w:t>
      </w:r>
      <w:r w:rsidRPr="00C111C4">
        <w:rPr>
          <w:rFonts w:ascii="Times New Roman" w:hAnsi="Times New Roman" w:cs="Times New Roman"/>
        </w:rPr>
        <w:t>:</w:t>
      </w:r>
    </w:p>
    <w:p w14:paraId="18E5B721" w14:textId="77777777" w:rsidR="00A9643C" w:rsidRPr="00C111C4" w:rsidRDefault="00A9643C" w:rsidP="00C111C4">
      <w:pPr>
        <w:numPr>
          <w:ilvl w:val="1"/>
          <w:numId w:val="10"/>
        </w:numPr>
        <w:spacing w:line="276" w:lineRule="auto"/>
        <w:rPr>
          <w:rFonts w:ascii="Times New Roman" w:hAnsi="Times New Roman" w:cs="Times New Roman"/>
        </w:rPr>
      </w:pPr>
      <w:r w:rsidRPr="00C111C4">
        <w:rPr>
          <w:rFonts w:ascii="Times New Roman" w:hAnsi="Times New Roman" w:cs="Times New Roman"/>
        </w:rPr>
        <w:t>Clustering models should identify distinct groups of countries with &gt; Z% homogeneity in fertilizer efficiency patterns.</w:t>
      </w:r>
    </w:p>
    <w:p w14:paraId="3FAF3D03" w14:textId="77777777" w:rsidR="00A9643C" w:rsidRPr="00C111C4" w:rsidRDefault="00A9643C" w:rsidP="00C111C4">
      <w:pPr>
        <w:numPr>
          <w:ilvl w:val="0"/>
          <w:numId w:val="10"/>
        </w:numPr>
        <w:spacing w:line="276" w:lineRule="auto"/>
        <w:rPr>
          <w:rFonts w:ascii="Times New Roman" w:hAnsi="Times New Roman" w:cs="Times New Roman"/>
        </w:rPr>
      </w:pPr>
      <w:r w:rsidRPr="00C111C4">
        <w:rPr>
          <w:rFonts w:ascii="Times New Roman" w:hAnsi="Times New Roman" w:cs="Times New Roman"/>
          <w:b/>
          <w:bCs/>
        </w:rPr>
        <w:t>Actionable Insights</w:t>
      </w:r>
      <w:r w:rsidRPr="00C111C4">
        <w:rPr>
          <w:rFonts w:ascii="Times New Roman" w:hAnsi="Times New Roman" w:cs="Times New Roman"/>
        </w:rPr>
        <w:t>:</w:t>
      </w:r>
    </w:p>
    <w:p w14:paraId="40C475A1" w14:textId="77777777" w:rsidR="00A9643C" w:rsidRPr="00C111C4" w:rsidRDefault="00A9643C" w:rsidP="00C111C4">
      <w:pPr>
        <w:numPr>
          <w:ilvl w:val="1"/>
          <w:numId w:val="10"/>
        </w:numPr>
        <w:spacing w:line="276" w:lineRule="auto"/>
        <w:rPr>
          <w:rFonts w:ascii="Times New Roman" w:hAnsi="Times New Roman" w:cs="Times New Roman"/>
        </w:rPr>
      </w:pPr>
      <w:r w:rsidRPr="00C111C4">
        <w:rPr>
          <w:rFonts w:ascii="Times New Roman" w:hAnsi="Times New Roman" w:cs="Times New Roman"/>
        </w:rPr>
        <w:t>Deliver at least 5 region-specific actionable policy recommendations supported by the analysis.</w:t>
      </w:r>
    </w:p>
    <w:p w14:paraId="4BE17DA6" w14:textId="77777777" w:rsidR="00A9643C" w:rsidRPr="00C111C4" w:rsidRDefault="00A9643C" w:rsidP="00C111C4">
      <w:pPr>
        <w:numPr>
          <w:ilvl w:val="1"/>
          <w:numId w:val="10"/>
        </w:numPr>
        <w:spacing w:line="276" w:lineRule="auto"/>
        <w:rPr>
          <w:rFonts w:ascii="Times New Roman" w:hAnsi="Times New Roman" w:cs="Times New Roman"/>
        </w:rPr>
      </w:pPr>
      <w:r w:rsidRPr="00C111C4">
        <w:rPr>
          <w:rFonts w:ascii="Times New Roman" w:hAnsi="Times New Roman" w:cs="Times New Roman"/>
        </w:rPr>
        <w:t>Produce a comprehensive report used by at least 3 stakeholders (e.g., Ministries, NGOs, donors).</w:t>
      </w:r>
    </w:p>
    <w:p w14:paraId="249E332E" w14:textId="77777777" w:rsidR="00A9643C" w:rsidRPr="00C111C4" w:rsidRDefault="00A9643C" w:rsidP="00C111C4">
      <w:pPr>
        <w:numPr>
          <w:ilvl w:val="0"/>
          <w:numId w:val="10"/>
        </w:numPr>
        <w:spacing w:line="276" w:lineRule="auto"/>
        <w:rPr>
          <w:rFonts w:ascii="Times New Roman" w:hAnsi="Times New Roman" w:cs="Times New Roman"/>
        </w:rPr>
      </w:pPr>
      <w:r w:rsidRPr="00C111C4">
        <w:rPr>
          <w:rFonts w:ascii="Times New Roman" w:hAnsi="Times New Roman" w:cs="Times New Roman"/>
          <w:b/>
          <w:bCs/>
        </w:rPr>
        <w:t>User Engagement</w:t>
      </w:r>
      <w:r w:rsidRPr="00C111C4">
        <w:rPr>
          <w:rFonts w:ascii="Times New Roman" w:hAnsi="Times New Roman" w:cs="Times New Roman"/>
        </w:rPr>
        <w:t>:</w:t>
      </w:r>
    </w:p>
    <w:p w14:paraId="641E3870" w14:textId="77777777" w:rsidR="00A9643C" w:rsidRPr="00C111C4" w:rsidRDefault="00A9643C" w:rsidP="00C111C4">
      <w:pPr>
        <w:numPr>
          <w:ilvl w:val="1"/>
          <w:numId w:val="10"/>
        </w:numPr>
        <w:spacing w:line="276" w:lineRule="auto"/>
        <w:rPr>
          <w:rFonts w:ascii="Times New Roman" w:hAnsi="Times New Roman" w:cs="Times New Roman"/>
        </w:rPr>
      </w:pPr>
      <w:r w:rsidRPr="00C111C4">
        <w:rPr>
          <w:rFonts w:ascii="Times New Roman" w:hAnsi="Times New Roman" w:cs="Times New Roman"/>
        </w:rPr>
        <w:t>Stakeholder satisfaction score &gt;80% based on post-project surveys.</w:t>
      </w:r>
    </w:p>
    <w:p w14:paraId="7667FA86" w14:textId="77777777" w:rsidR="00A9643C" w:rsidRPr="00C111C4" w:rsidRDefault="00A9643C" w:rsidP="00C111C4">
      <w:pPr>
        <w:numPr>
          <w:ilvl w:val="1"/>
          <w:numId w:val="10"/>
        </w:numPr>
        <w:spacing w:line="276" w:lineRule="auto"/>
        <w:rPr>
          <w:rFonts w:ascii="Times New Roman" w:hAnsi="Times New Roman" w:cs="Times New Roman"/>
        </w:rPr>
      </w:pPr>
      <w:r w:rsidRPr="00C111C4">
        <w:rPr>
          <w:rFonts w:ascii="Times New Roman" w:hAnsi="Times New Roman" w:cs="Times New Roman"/>
        </w:rPr>
        <w:t xml:space="preserve">Adoption of the framework by at least 2 East African governments, donor agencies, or </w:t>
      </w:r>
      <w:proofErr w:type="spellStart"/>
      <w:r w:rsidRPr="00C111C4">
        <w:rPr>
          <w:rFonts w:ascii="Times New Roman" w:hAnsi="Times New Roman" w:cs="Times New Roman"/>
        </w:rPr>
        <w:t>agritech</w:t>
      </w:r>
      <w:proofErr w:type="spellEnd"/>
      <w:r w:rsidRPr="00C111C4">
        <w:rPr>
          <w:rFonts w:ascii="Times New Roman" w:hAnsi="Times New Roman" w:cs="Times New Roman"/>
        </w:rPr>
        <w:t xml:space="preserve"> companies.</w:t>
      </w:r>
    </w:p>
    <w:p w14:paraId="0E02DEB8" w14:textId="77777777" w:rsidR="00A9643C" w:rsidRPr="00C111C4" w:rsidRDefault="00A9643C" w:rsidP="00C111C4">
      <w:pPr>
        <w:numPr>
          <w:ilvl w:val="0"/>
          <w:numId w:val="10"/>
        </w:numPr>
        <w:spacing w:line="276" w:lineRule="auto"/>
        <w:rPr>
          <w:rFonts w:ascii="Times New Roman" w:hAnsi="Times New Roman" w:cs="Times New Roman"/>
        </w:rPr>
      </w:pPr>
      <w:r w:rsidRPr="00C111C4">
        <w:rPr>
          <w:rFonts w:ascii="Times New Roman" w:hAnsi="Times New Roman" w:cs="Times New Roman"/>
          <w:b/>
          <w:bCs/>
        </w:rPr>
        <w:t>Impact on Sustainable Development</w:t>
      </w:r>
      <w:r w:rsidRPr="00C111C4">
        <w:rPr>
          <w:rFonts w:ascii="Times New Roman" w:hAnsi="Times New Roman" w:cs="Times New Roman"/>
        </w:rPr>
        <w:t>:</w:t>
      </w:r>
    </w:p>
    <w:p w14:paraId="1F26EC06" w14:textId="77777777" w:rsidR="00A9643C" w:rsidRPr="00C111C4" w:rsidRDefault="00A9643C" w:rsidP="00C111C4">
      <w:pPr>
        <w:numPr>
          <w:ilvl w:val="1"/>
          <w:numId w:val="10"/>
        </w:numPr>
        <w:spacing w:line="276" w:lineRule="auto"/>
        <w:rPr>
          <w:rFonts w:ascii="Times New Roman" w:hAnsi="Times New Roman" w:cs="Times New Roman"/>
        </w:rPr>
      </w:pPr>
      <w:r w:rsidRPr="00C111C4">
        <w:rPr>
          <w:rFonts w:ascii="Times New Roman" w:hAnsi="Times New Roman" w:cs="Times New Roman"/>
        </w:rPr>
        <w:lastRenderedPageBreak/>
        <w:t>Quantifiable increase in agricultural productivity or efficiency in pilot regions where recommendations are implemented (e.g., productivity increase by X metric tons/hectare).</w:t>
      </w:r>
    </w:p>
    <w:p w14:paraId="333957FB" w14:textId="77777777" w:rsidR="00A9643C" w:rsidRPr="00C111C4" w:rsidRDefault="00A9643C" w:rsidP="00C111C4">
      <w:pPr>
        <w:numPr>
          <w:ilvl w:val="0"/>
          <w:numId w:val="10"/>
        </w:numPr>
        <w:spacing w:line="276" w:lineRule="auto"/>
        <w:rPr>
          <w:rFonts w:ascii="Times New Roman" w:hAnsi="Times New Roman" w:cs="Times New Roman"/>
        </w:rPr>
      </w:pPr>
      <w:r w:rsidRPr="00C111C4">
        <w:rPr>
          <w:rFonts w:ascii="Times New Roman" w:hAnsi="Times New Roman" w:cs="Times New Roman"/>
          <w:b/>
          <w:bCs/>
        </w:rPr>
        <w:t>Visualization and Accessibility</w:t>
      </w:r>
      <w:r w:rsidRPr="00C111C4">
        <w:rPr>
          <w:rFonts w:ascii="Times New Roman" w:hAnsi="Times New Roman" w:cs="Times New Roman"/>
        </w:rPr>
        <w:t>:</w:t>
      </w:r>
    </w:p>
    <w:p w14:paraId="39F0FBB2" w14:textId="77777777" w:rsidR="00A9643C" w:rsidRPr="00C111C4" w:rsidRDefault="00A9643C" w:rsidP="00C111C4">
      <w:pPr>
        <w:numPr>
          <w:ilvl w:val="1"/>
          <w:numId w:val="10"/>
        </w:numPr>
        <w:spacing w:line="276" w:lineRule="auto"/>
        <w:rPr>
          <w:rFonts w:ascii="Times New Roman" w:hAnsi="Times New Roman" w:cs="Times New Roman"/>
        </w:rPr>
      </w:pPr>
      <w:r w:rsidRPr="00C111C4">
        <w:rPr>
          <w:rFonts w:ascii="Times New Roman" w:hAnsi="Times New Roman" w:cs="Times New Roman"/>
        </w:rPr>
        <w:t>Interactive dashboards (Tableau or equivalent) with user-friendly designs evaluated positively by stakeholders.</w:t>
      </w:r>
    </w:p>
    <w:p w14:paraId="6CF4A863" w14:textId="77777777" w:rsidR="00A9643C" w:rsidRPr="00C111C4" w:rsidRDefault="00A9643C" w:rsidP="00C111C4">
      <w:pPr>
        <w:numPr>
          <w:ilvl w:val="1"/>
          <w:numId w:val="10"/>
        </w:numPr>
        <w:spacing w:line="276" w:lineRule="auto"/>
        <w:rPr>
          <w:rFonts w:ascii="Times New Roman" w:hAnsi="Times New Roman" w:cs="Times New Roman"/>
        </w:rPr>
      </w:pPr>
      <w:r w:rsidRPr="00C111C4">
        <w:rPr>
          <w:rFonts w:ascii="Times New Roman" w:hAnsi="Times New Roman" w:cs="Times New Roman"/>
        </w:rPr>
        <w:t>100% of key findings accessible to stakeholders via reports, presentations, or dashboards.</w:t>
      </w:r>
    </w:p>
    <w:p w14:paraId="212886EF" w14:textId="77777777" w:rsidR="00A9643C" w:rsidRPr="00C111C4" w:rsidRDefault="00A9643C" w:rsidP="00C111C4">
      <w:pPr>
        <w:spacing w:line="276" w:lineRule="auto"/>
        <w:rPr>
          <w:rFonts w:ascii="Times New Roman" w:hAnsi="Times New Roman" w:cs="Times New Roman"/>
          <w:b/>
          <w:bCs/>
        </w:rPr>
      </w:pPr>
    </w:p>
    <w:p w14:paraId="0E8ECDC9" w14:textId="21737E95" w:rsidR="00A9643C" w:rsidRPr="00C111C4" w:rsidRDefault="00A9643C" w:rsidP="00C111C4">
      <w:pPr>
        <w:pStyle w:val="Heading3"/>
        <w:spacing w:line="276" w:lineRule="auto"/>
        <w:rPr>
          <w:rFonts w:ascii="Times New Roman" w:hAnsi="Times New Roman" w:cs="Times New Roman"/>
          <w:b/>
          <w:bCs/>
          <w:color w:val="auto"/>
        </w:rPr>
      </w:pPr>
      <w:bookmarkStart w:id="8" w:name="_Toc196651230"/>
      <w:r w:rsidRPr="00C111C4">
        <w:rPr>
          <w:rFonts w:ascii="Times New Roman" w:hAnsi="Times New Roman" w:cs="Times New Roman"/>
          <w:b/>
          <w:bCs/>
          <w:color w:val="auto"/>
        </w:rPr>
        <w:t>1.5 Stakeholders</w:t>
      </w:r>
      <w:bookmarkEnd w:id="8"/>
    </w:p>
    <w:p w14:paraId="1779408F" w14:textId="68966BDF" w:rsidR="00A9643C" w:rsidRPr="00C111C4" w:rsidRDefault="00A9643C" w:rsidP="00C111C4">
      <w:pPr>
        <w:numPr>
          <w:ilvl w:val="0"/>
          <w:numId w:val="8"/>
        </w:numPr>
        <w:spacing w:line="276" w:lineRule="auto"/>
        <w:rPr>
          <w:rFonts w:ascii="Times New Roman" w:hAnsi="Times New Roman" w:cs="Times New Roman"/>
        </w:rPr>
      </w:pPr>
      <w:r w:rsidRPr="00C111C4">
        <w:rPr>
          <w:rFonts w:ascii="Times New Roman" w:hAnsi="Times New Roman" w:cs="Times New Roman"/>
          <w:b/>
          <w:bCs/>
        </w:rPr>
        <w:t>National Ministries of Agriculture</w:t>
      </w:r>
      <w:r w:rsidRPr="00C111C4">
        <w:rPr>
          <w:rFonts w:ascii="Times New Roman" w:hAnsi="Times New Roman" w:cs="Times New Roman"/>
        </w:rPr>
        <w:t> – for strategic input planning and subsidies</w:t>
      </w:r>
      <w:r w:rsidR="00847975" w:rsidRPr="00C111C4">
        <w:rPr>
          <w:rFonts w:ascii="Times New Roman" w:hAnsi="Times New Roman" w:cs="Times New Roman"/>
        </w:rPr>
        <w:t>.</w:t>
      </w:r>
    </w:p>
    <w:p w14:paraId="21AE6BB1" w14:textId="4933F04C" w:rsidR="00A9643C" w:rsidRPr="00C111C4" w:rsidRDefault="00A9643C" w:rsidP="00C111C4">
      <w:pPr>
        <w:numPr>
          <w:ilvl w:val="0"/>
          <w:numId w:val="8"/>
        </w:numPr>
        <w:spacing w:line="276" w:lineRule="auto"/>
        <w:rPr>
          <w:rFonts w:ascii="Times New Roman" w:hAnsi="Times New Roman" w:cs="Times New Roman"/>
        </w:rPr>
      </w:pPr>
      <w:r w:rsidRPr="00C111C4">
        <w:rPr>
          <w:rFonts w:ascii="Times New Roman" w:hAnsi="Times New Roman" w:cs="Times New Roman"/>
          <w:b/>
          <w:bCs/>
        </w:rPr>
        <w:t>Regional Bodies</w:t>
      </w:r>
      <w:r w:rsidRPr="00C111C4">
        <w:rPr>
          <w:rFonts w:ascii="Times New Roman" w:hAnsi="Times New Roman" w:cs="Times New Roman"/>
        </w:rPr>
        <w:t> (EAC, IGAD) – for coordination and policy harmonization</w:t>
      </w:r>
      <w:r w:rsidR="00847975" w:rsidRPr="00C111C4">
        <w:rPr>
          <w:rFonts w:ascii="Times New Roman" w:hAnsi="Times New Roman" w:cs="Times New Roman"/>
        </w:rPr>
        <w:t>.</w:t>
      </w:r>
    </w:p>
    <w:p w14:paraId="3B66328D" w14:textId="2C0B5120" w:rsidR="00A9643C" w:rsidRPr="00C111C4" w:rsidRDefault="00A9643C" w:rsidP="00C111C4">
      <w:pPr>
        <w:numPr>
          <w:ilvl w:val="0"/>
          <w:numId w:val="8"/>
        </w:numPr>
        <w:spacing w:line="276" w:lineRule="auto"/>
        <w:rPr>
          <w:rFonts w:ascii="Times New Roman" w:hAnsi="Times New Roman" w:cs="Times New Roman"/>
        </w:rPr>
      </w:pPr>
      <w:r w:rsidRPr="00C111C4">
        <w:rPr>
          <w:rFonts w:ascii="Times New Roman" w:hAnsi="Times New Roman" w:cs="Times New Roman"/>
          <w:b/>
          <w:bCs/>
        </w:rPr>
        <w:t>Farmers' Cooperatives</w:t>
      </w:r>
      <w:r w:rsidRPr="00C111C4">
        <w:rPr>
          <w:rFonts w:ascii="Times New Roman" w:hAnsi="Times New Roman" w:cs="Times New Roman"/>
        </w:rPr>
        <w:t> – to optimize fertilizer application practices</w:t>
      </w:r>
      <w:r w:rsidR="00847975" w:rsidRPr="00C111C4">
        <w:rPr>
          <w:rFonts w:ascii="Times New Roman" w:hAnsi="Times New Roman" w:cs="Times New Roman"/>
        </w:rPr>
        <w:t>.</w:t>
      </w:r>
    </w:p>
    <w:p w14:paraId="5AAE2F7A" w14:textId="48D199EF" w:rsidR="00A9643C" w:rsidRPr="00C111C4" w:rsidRDefault="00A9643C" w:rsidP="00C111C4">
      <w:pPr>
        <w:numPr>
          <w:ilvl w:val="0"/>
          <w:numId w:val="8"/>
        </w:numPr>
        <w:spacing w:line="276" w:lineRule="auto"/>
        <w:rPr>
          <w:rFonts w:ascii="Times New Roman" w:hAnsi="Times New Roman" w:cs="Times New Roman"/>
        </w:rPr>
      </w:pPr>
      <w:proofErr w:type="spellStart"/>
      <w:r w:rsidRPr="00C111C4">
        <w:rPr>
          <w:rFonts w:ascii="Times New Roman" w:hAnsi="Times New Roman" w:cs="Times New Roman"/>
          <w:b/>
          <w:bCs/>
        </w:rPr>
        <w:t>Agritech</w:t>
      </w:r>
      <w:proofErr w:type="spellEnd"/>
      <w:r w:rsidRPr="00C111C4">
        <w:rPr>
          <w:rFonts w:ascii="Times New Roman" w:hAnsi="Times New Roman" w:cs="Times New Roman"/>
          <w:b/>
          <w:bCs/>
        </w:rPr>
        <w:t xml:space="preserve"> Companies</w:t>
      </w:r>
      <w:r w:rsidRPr="00C111C4">
        <w:rPr>
          <w:rFonts w:ascii="Times New Roman" w:hAnsi="Times New Roman" w:cs="Times New Roman"/>
        </w:rPr>
        <w:t> – to align product offerings with market needs</w:t>
      </w:r>
      <w:r w:rsidR="00847975" w:rsidRPr="00C111C4">
        <w:rPr>
          <w:rFonts w:ascii="Times New Roman" w:hAnsi="Times New Roman" w:cs="Times New Roman"/>
        </w:rPr>
        <w:t>.</w:t>
      </w:r>
    </w:p>
    <w:p w14:paraId="67603682" w14:textId="3E406E3B" w:rsidR="00A9643C" w:rsidRPr="00C111C4" w:rsidRDefault="00A9643C" w:rsidP="00C111C4">
      <w:pPr>
        <w:numPr>
          <w:ilvl w:val="0"/>
          <w:numId w:val="8"/>
        </w:numPr>
        <w:spacing w:line="276" w:lineRule="auto"/>
        <w:rPr>
          <w:rFonts w:ascii="Times New Roman" w:hAnsi="Times New Roman" w:cs="Times New Roman"/>
        </w:rPr>
      </w:pPr>
      <w:r w:rsidRPr="00C111C4">
        <w:rPr>
          <w:rFonts w:ascii="Times New Roman" w:hAnsi="Times New Roman" w:cs="Times New Roman"/>
          <w:b/>
          <w:bCs/>
        </w:rPr>
        <w:t>Donors &amp; NGOs</w:t>
      </w:r>
      <w:r w:rsidRPr="00C111C4">
        <w:rPr>
          <w:rFonts w:ascii="Times New Roman" w:hAnsi="Times New Roman" w:cs="Times New Roman"/>
        </w:rPr>
        <w:t> (FAO, World Bank) – for evaluating the impact of their interventions</w:t>
      </w:r>
      <w:r w:rsidR="00847975" w:rsidRPr="00C111C4">
        <w:rPr>
          <w:rFonts w:ascii="Times New Roman" w:hAnsi="Times New Roman" w:cs="Times New Roman"/>
        </w:rPr>
        <w:t>.</w:t>
      </w:r>
    </w:p>
    <w:p w14:paraId="7117F53C" w14:textId="4FC63F6F" w:rsidR="00847975" w:rsidRPr="00C111C4" w:rsidRDefault="00A9643C" w:rsidP="00C111C4">
      <w:pPr>
        <w:numPr>
          <w:ilvl w:val="0"/>
          <w:numId w:val="8"/>
        </w:numPr>
        <w:spacing w:line="276" w:lineRule="auto"/>
        <w:rPr>
          <w:rFonts w:ascii="Times New Roman" w:hAnsi="Times New Roman" w:cs="Times New Roman"/>
        </w:rPr>
      </w:pPr>
      <w:r w:rsidRPr="00C111C4">
        <w:rPr>
          <w:rFonts w:ascii="Times New Roman" w:hAnsi="Times New Roman" w:cs="Times New Roman"/>
          <w:b/>
          <w:bCs/>
        </w:rPr>
        <w:t>Investors</w:t>
      </w:r>
      <w:r w:rsidRPr="00C111C4">
        <w:rPr>
          <w:rFonts w:ascii="Times New Roman" w:hAnsi="Times New Roman" w:cs="Times New Roman"/>
        </w:rPr>
        <w:t> – identifying high-potential regions for agricultural investment</w:t>
      </w:r>
      <w:r w:rsidR="00847975" w:rsidRPr="00C111C4">
        <w:rPr>
          <w:rFonts w:ascii="Times New Roman" w:hAnsi="Times New Roman" w:cs="Times New Roman"/>
        </w:rPr>
        <w:t>.</w:t>
      </w:r>
    </w:p>
    <w:p w14:paraId="037C653D" w14:textId="77777777" w:rsidR="00847975" w:rsidRPr="00C111C4" w:rsidRDefault="00847975" w:rsidP="00C111C4">
      <w:pPr>
        <w:spacing w:line="276" w:lineRule="auto"/>
        <w:rPr>
          <w:rFonts w:ascii="Times New Roman" w:hAnsi="Times New Roman" w:cs="Times New Roman"/>
        </w:rPr>
      </w:pPr>
      <w:r w:rsidRPr="00C111C4">
        <w:rPr>
          <w:rFonts w:ascii="Times New Roman" w:hAnsi="Times New Roman" w:cs="Times New Roman"/>
        </w:rPr>
        <w:br w:type="page"/>
      </w:r>
    </w:p>
    <w:p w14:paraId="5498DF5E" w14:textId="7493845D" w:rsidR="008A0B3B" w:rsidRPr="00C111C4" w:rsidRDefault="00F137A0" w:rsidP="00C111C4">
      <w:pPr>
        <w:pStyle w:val="Heading2"/>
        <w:spacing w:line="276" w:lineRule="auto"/>
        <w:rPr>
          <w:rFonts w:ascii="Times New Roman" w:eastAsiaTheme="minorHAnsi" w:hAnsi="Times New Roman" w:cs="Times New Roman"/>
          <w:b/>
          <w:bCs/>
          <w:color w:val="auto"/>
        </w:rPr>
      </w:pPr>
      <w:bookmarkStart w:id="9" w:name="_Toc196651231"/>
      <w:r w:rsidRPr="00C111C4">
        <w:rPr>
          <w:rFonts w:ascii="Times New Roman" w:eastAsiaTheme="minorHAnsi" w:hAnsi="Times New Roman" w:cs="Times New Roman"/>
          <w:b/>
          <w:bCs/>
          <w:color w:val="auto"/>
        </w:rPr>
        <w:lastRenderedPageBreak/>
        <w:t>2.0</w:t>
      </w:r>
      <w:r w:rsidR="008A0B3B" w:rsidRPr="00C111C4">
        <w:rPr>
          <w:rFonts w:ascii="Times New Roman" w:eastAsiaTheme="minorHAnsi" w:hAnsi="Times New Roman" w:cs="Times New Roman"/>
          <w:b/>
          <w:bCs/>
          <w:color w:val="auto"/>
        </w:rPr>
        <w:t>:</w:t>
      </w:r>
      <w:r w:rsidRPr="00C111C4">
        <w:rPr>
          <w:rFonts w:ascii="Times New Roman" w:eastAsiaTheme="minorHAnsi" w:hAnsi="Times New Roman" w:cs="Times New Roman"/>
          <w:b/>
          <w:bCs/>
          <w:color w:val="auto"/>
        </w:rPr>
        <w:t xml:space="preserve"> Data Understanding</w:t>
      </w:r>
      <w:bookmarkEnd w:id="9"/>
    </w:p>
    <w:p w14:paraId="5E6082E7" w14:textId="78ADE071" w:rsidR="008A0B3B" w:rsidRPr="00C111C4" w:rsidRDefault="008A0B3B" w:rsidP="00C111C4">
      <w:pPr>
        <w:pStyle w:val="Heading3"/>
        <w:spacing w:line="276" w:lineRule="auto"/>
        <w:rPr>
          <w:rFonts w:ascii="Times New Roman" w:hAnsi="Times New Roman" w:cs="Times New Roman"/>
          <w:b/>
          <w:bCs/>
          <w:color w:val="auto"/>
        </w:rPr>
      </w:pPr>
      <w:bookmarkStart w:id="10" w:name="_Toc196651232"/>
      <w:r w:rsidRPr="00C111C4">
        <w:rPr>
          <w:rFonts w:ascii="Times New Roman" w:hAnsi="Times New Roman" w:cs="Times New Roman"/>
          <w:b/>
          <w:bCs/>
          <w:color w:val="auto"/>
        </w:rPr>
        <w:t>2.1: Data Source</w:t>
      </w:r>
      <w:bookmarkEnd w:id="10"/>
    </w:p>
    <w:p w14:paraId="2F993130"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The primary data source for this project is:</w:t>
      </w:r>
    </w:p>
    <w:p w14:paraId="2300DDD3" w14:textId="0DFAE03D" w:rsidR="008A0B3B" w:rsidRPr="008A0B3B" w:rsidRDefault="008A0B3B" w:rsidP="00C111C4">
      <w:pPr>
        <w:numPr>
          <w:ilvl w:val="0"/>
          <w:numId w:val="39"/>
        </w:numPr>
        <w:spacing w:line="276" w:lineRule="auto"/>
        <w:rPr>
          <w:rFonts w:ascii="Times New Roman" w:hAnsi="Times New Roman" w:cs="Times New Roman"/>
        </w:rPr>
      </w:pPr>
      <w:r w:rsidRPr="008A0B3B">
        <w:rPr>
          <w:rFonts w:ascii="Times New Roman" w:hAnsi="Times New Roman" w:cs="Times New Roman"/>
          <w:b/>
          <w:bCs/>
        </w:rPr>
        <w:t>Humanitarian Data Exchange (HDX)</w:t>
      </w:r>
      <w:r w:rsidRPr="008A0B3B">
        <w:rPr>
          <w:rFonts w:ascii="Times New Roman" w:hAnsi="Times New Roman" w:cs="Times New Roman"/>
        </w:rPr>
        <w:t xml:space="preserve"> - </w:t>
      </w:r>
      <w:hyperlink r:id="rId9" w:tgtFrame="_new" w:history="1">
        <w:r w:rsidRPr="008A0B3B">
          <w:rPr>
            <w:rStyle w:val="Hyperlink"/>
            <w:rFonts w:ascii="Times New Roman" w:hAnsi="Times New Roman" w:cs="Times New Roman"/>
            <w:u w:val="none"/>
          </w:rPr>
          <w:t>World Bank - Agriculture and Rural Development Dataset</w:t>
        </w:r>
      </w:hyperlink>
    </w:p>
    <w:p w14:paraId="734AA3E4"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 xml:space="preserve">This dataset aggregates annual agricultural indicators from the </w:t>
      </w:r>
      <w:r w:rsidRPr="008A0B3B">
        <w:rPr>
          <w:rFonts w:ascii="Times New Roman" w:hAnsi="Times New Roman" w:cs="Times New Roman"/>
          <w:b/>
          <w:bCs/>
        </w:rPr>
        <w:t>World Bank</w:t>
      </w:r>
      <w:r w:rsidRPr="008A0B3B">
        <w:rPr>
          <w:rFonts w:ascii="Times New Roman" w:hAnsi="Times New Roman" w:cs="Times New Roman"/>
        </w:rPr>
        <w:t xml:space="preserve"> and focuses specifically on rural development, agriculture inputs (like fertilizers), and output metrics (like crop yields).</w:t>
      </w:r>
    </w:p>
    <w:p w14:paraId="117E6388"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The dataset is highly credible, updated regularly, and harmonized across countries and time periods, ensuring high levels of reliability and comparability.</w:t>
      </w:r>
    </w:p>
    <w:p w14:paraId="38BD1C11"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b/>
          <w:bCs/>
        </w:rPr>
        <w:t>Key advantages of the data source:</w:t>
      </w:r>
    </w:p>
    <w:p w14:paraId="49EA92D7" w14:textId="77777777" w:rsidR="008A0B3B" w:rsidRPr="008A0B3B" w:rsidRDefault="008A0B3B" w:rsidP="00C111C4">
      <w:pPr>
        <w:numPr>
          <w:ilvl w:val="0"/>
          <w:numId w:val="40"/>
        </w:numPr>
        <w:spacing w:line="276" w:lineRule="auto"/>
        <w:rPr>
          <w:rFonts w:ascii="Times New Roman" w:hAnsi="Times New Roman" w:cs="Times New Roman"/>
        </w:rPr>
      </w:pPr>
      <w:r w:rsidRPr="008A0B3B">
        <w:rPr>
          <w:rFonts w:ascii="Times New Roman" w:hAnsi="Times New Roman" w:cs="Times New Roman"/>
        </w:rPr>
        <w:t>Consistent global standards (World Bank methodologies)</w:t>
      </w:r>
    </w:p>
    <w:p w14:paraId="471013B4" w14:textId="77777777" w:rsidR="008A0B3B" w:rsidRPr="008A0B3B" w:rsidRDefault="008A0B3B" w:rsidP="00C111C4">
      <w:pPr>
        <w:numPr>
          <w:ilvl w:val="0"/>
          <w:numId w:val="40"/>
        </w:numPr>
        <w:spacing w:line="276" w:lineRule="auto"/>
        <w:rPr>
          <w:rFonts w:ascii="Times New Roman" w:hAnsi="Times New Roman" w:cs="Times New Roman"/>
        </w:rPr>
      </w:pPr>
      <w:r w:rsidRPr="008A0B3B">
        <w:rPr>
          <w:rFonts w:ascii="Times New Roman" w:hAnsi="Times New Roman" w:cs="Times New Roman"/>
        </w:rPr>
        <w:t>Wide temporal coverage (1960s–2023)</w:t>
      </w:r>
    </w:p>
    <w:p w14:paraId="4ED0B2D0" w14:textId="77777777" w:rsidR="008A0B3B" w:rsidRPr="008A0B3B" w:rsidRDefault="008A0B3B" w:rsidP="00C111C4">
      <w:pPr>
        <w:numPr>
          <w:ilvl w:val="0"/>
          <w:numId w:val="40"/>
        </w:numPr>
        <w:spacing w:line="276" w:lineRule="auto"/>
        <w:rPr>
          <w:rFonts w:ascii="Times New Roman" w:hAnsi="Times New Roman" w:cs="Times New Roman"/>
        </w:rPr>
      </w:pPr>
      <w:r w:rsidRPr="008A0B3B">
        <w:rPr>
          <w:rFonts w:ascii="Times New Roman" w:hAnsi="Times New Roman" w:cs="Times New Roman"/>
        </w:rPr>
        <w:t>Focused on agriculture and rural development metrics critical to our study</w:t>
      </w:r>
    </w:p>
    <w:p w14:paraId="3F79118B" w14:textId="67916BCF" w:rsidR="008A0B3B" w:rsidRPr="008A0B3B" w:rsidRDefault="008A0B3B" w:rsidP="00C111C4">
      <w:pPr>
        <w:spacing w:line="276" w:lineRule="auto"/>
        <w:rPr>
          <w:rFonts w:ascii="Times New Roman" w:hAnsi="Times New Roman" w:cs="Times New Roman"/>
        </w:rPr>
      </w:pPr>
    </w:p>
    <w:p w14:paraId="22A2DD10" w14:textId="182B6D5B" w:rsidR="008A0B3B" w:rsidRPr="00C111C4" w:rsidRDefault="008A0B3B" w:rsidP="00C111C4">
      <w:pPr>
        <w:pStyle w:val="Heading3"/>
        <w:spacing w:line="276" w:lineRule="auto"/>
        <w:rPr>
          <w:rFonts w:ascii="Times New Roman" w:hAnsi="Times New Roman" w:cs="Times New Roman"/>
          <w:b/>
          <w:bCs/>
          <w:color w:val="auto"/>
        </w:rPr>
      </w:pPr>
      <w:bookmarkStart w:id="11" w:name="_Toc196651233"/>
      <w:r w:rsidRPr="00C111C4">
        <w:rPr>
          <w:rFonts w:ascii="Times New Roman" w:hAnsi="Times New Roman" w:cs="Times New Roman"/>
          <w:b/>
          <w:bCs/>
          <w:color w:val="auto"/>
        </w:rPr>
        <w:t>2.</w:t>
      </w:r>
      <w:r w:rsidR="00434AD2" w:rsidRPr="00C111C4">
        <w:rPr>
          <w:rFonts w:ascii="Times New Roman" w:hAnsi="Times New Roman" w:cs="Times New Roman"/>
          <w:b/>
          <w:bCs/>
          <w:color w:val="auto"/>
        </w:rPr>
        <w:t>2</w:t>
      </w:r>
      <w:r w:rsidRPr="00C111C4">
        <w:rPr>
          <w:rFonts w:ascii="Times New Roman" w:hAnsi="Times New Roman" w:cs="Times New Roman"/>
          <w:b/>
          <w:bCs/>
          <w:color w:val="auto"/>
        </w:rPr>
        <w:t xml:space="preserve"> Features and Variables Description</w:t>
      </w:r>
      <w:bookmarkEnd w:id="11"/>
    </w:p>
    <w:p w14:paraId="6D0B09C2" w14:textId="77777777" w:rsidR="00434AD2" w:rsidRPr="00C111C4" w:rsidRDefault="00434AD2" w:rsidP="00C111C4">
      <w:pPr>
        <w:spacing w:line="276" w:lineRule="auto"/>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6571"/>
      </w:tblGrid>
      <w:tr w:rsidR="008A0B3B" w:rsidRPr="008A0B3B" w14:paraId="5A73E8F1" w14:textId="77777777" w:rsidTr="008A0B3B">
        <w:trPr>
          <w:tblHeader/>
          <w:tblCellSpacing w:w="15" w:type="dxa"/>
        </w:trPr>
        <w:tc>
          <w:tcPr>
            <w:tcW w:w="0" w:type="auto"/>
            <w:vAlign w:val="center"/>
            <w:hideMark/>
          </w:tcPr>
          <w:p w14:paraId="5D0760F0" w14:textId="77777777" w:rsidR="008A0B3B" w:rsidRPr="008A0B3B" w:rsidRDefault="008A0B3B" w:rsidP="00C111C4">
            <w:pPr>
              <w:spacing w:line="276" w:lineRule="auto"/>
              <w:rPr>
                <w:rFonts w:ascii="Times New Roman" w:hAnsi="Times New Roman" w:cs="Times New Roman"/>
                <w:b/>
                <w:bCs/>
              </w:rPr>
            </w:pPr>
            <w:r w:rsidRPr="008A0B3B">
              <w:rPr>
                <w:rFonts w:ascii="Times New Roman" w:hAnsi="Times New Roman" w:cs="Times New Roman"/>
                <w:b/>
                <w:bCs/>
              </w:rPr>
              <w:t>Feature</w:t>
            </w:r>
          </w:p>
        </w:tc>
        <w:tc>
          <w:tcPr>
            <w:tcW w:w="0" w:type="auto"/>
            <w:vAlign w:val="center"/>
            <w:hideMark/>
          </w:tcPr>
          <w:p w14:paraId="7F1EC4E1" w14:textId="77777777" w:rsidR="008A0B3B" w:rsidRPr="008A0B3B" w:rsidRDefault="008A0B3B" w:rsidP="00C111C4">
            <w:pPr>
              <w:spacing w:line="276" w:lineRule="auto"/>
              <w:rPr>
                <w:rFonts w:ascii="Times New Roman" w:hAnsi="Times New Roman" w:cs="Times New Roman"/>
                <w:b/>
                <w:bCs/>
              </w:rPr>
            </w:pPr>
            <w:r w:rsidRPr="008A0B3B">
              <w:rPr>
                <w:rFonts w:ascii="Times New Roman" w:hAnsi="Times New Roman" w:cs="Times New Roman"/>
                <w:b/>
                <w:bCs/>
              </w:rPr>
              <w:t>Description</w:t>
            </w:r>
          </w:p>
        </w:tc>
      </w:tr>
      <w:tr w:rsidR="008A0B3B" w:rsidRPr="008A0B3B" w14:paraId="58C20116" w14:textId="77777777" w:rsidTr="008A0B3B">
        <w:trPr>
          <w:tblCellSpacing w:w="15" w:type="dxa"/>
        </w:trPr>
        <w:tc>
          <w:tcPr>
            <w:tcW w:w="0" w:type="auto"/>
            <w:vAlign w:val="center"/>
            <w:hideMark/>
          </w:tcPr>
          <w:p w14:paraId="2BBC5379"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Year</w:t>
            </w:r>
          </w:p>
        </w:tc>
        <w:tc>
          <w:tcPr>
            <w:tcW w:w="0" w:type="auto"/>
            <w:vAlign w:val="center"/>
            <w:hideMark/>
          </w:tcPr>
          <w:p w14:paraId="72DB0E56"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The calendar year when the measurement was recorded. Annual frequency.</w:t>
            </w:r>
          </w:p>
        </w:tc>
      </w:tr>
      <w:tr w:rsidR="008A0B3B" w:rsidRPr="008A0B3B" w14:paraId="4C7C8966" w14:textId="77777777" w:rsidTr="008A0B3B">
        <w:trPr>
          <w:tblCellSpacing w:w="15" w:type="dxa"/>
        </w:trPr>
        <w:tc>
          <w:tcPr>
            <w:tcW w:w="0" w:type="auto"/>
            <w:vAlign w:val="center"/>
            <w:hideMark/>
          </w:tcPr>
          <w:p w14:paraId="25B08EF9"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Country</w:t>
            </w:r>
          </w:p>
        </w:tc>
        <w:tc>
          <w:tcPr>
            <w:tcW w:w="0" w:type="auto"/>
            <w:vAlign w:val="center"/>
            <w:hideMark/>
          </w:tcPr>
          <w:p w14:paraId="0169A21B"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The East African country to which the data record pertains.</w:t>
            </w:r>
          </w:p>
        </w:tc>
      </w:tr>
      <w:tr w:rsidR="008A0B3B" w:rsidRPr="008A0B3B" w14:paraId="360DA341" w14:textId="77777777" w:rsidTr="008A0B3B">
        <w:trPr>
          <w:tblCellSpacing w:w="15" w:type="dxa"/>
        </w:trPr>
        <w:tc>
          <w:tcPr>
            <w:tcW w:w="0" w:type="auto"/>
            <w:vAlign w:val="center"/>
            <w:hideMark/>
          </w:tcPr>
          <w:p w14:paraId="60AFF29C" w14:textId="5FD4D3CA"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Fertilizer</w:t>
            </w:r>
            <w:r w:rsidRPr="00C111C4">
              <w:rPr>
                <w:rFonts w:ascii="Times New Roman" w:hAnsi="Times New Roman" w:cs="Times New Roman"/>
              </w:rPr>
              <w:t xml:space="preserve"> </w:t>
            </w:r>
            <w:r w:rsidRPr="008A0B3B">
              <w:rPr>
                <w:rFonts w:ascii="Times New Roman" w:hAnsi="Times New Roman" w:cs="Times New Roman"/>
              </w:rPr>
              <w:t>Consumption (kg/ha)</w:t>
            </w:r>
          </w:p>
        </w:tc>
        <w:tc>
          <w:tcPr>
            <w:tcW w:w="0" w:type="auto"/>
            <w:vAlign w:val="center"/>
            <w:hideMark/>
          </w:tcPr>
          <w:p w14:paraId="58FB26D5"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Amount of fertilizer used per hectare of arable land. Reflects agricultural input intensity.</w:t>
            </w:r>
          </w:p>
        </w:tc>
      </w:tr>
      <w:tr w:rsidR="008A0B3B" w:rsidRPr="008A0B3B" w14:paraId="3867E716" w14:textId="77777777" w:rsidTr="008A0B3B">
        <w:trPr>
          <w:tblCellSpacing w:w="15" w:type="dxa"/>
        </w:trPr>
        <w:tc>
          <w:tcPr>
            <w:tcW w:w="0" w:type="auto"/>
            <w:vAlign w:val="center"/>
            <w:hideMark/>
          </w:tcPr>
          <w:p w14:paraId="443CC157" w14:textId="088C9E13"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Cereal</w:t>
            </w:r>
            <w:r w:rsidRPr="00C111C4">
              <w:rPr>
                <w:rFonts w:ascii="Times New Roman" w:hAnsi="Times New Roman" w:cs="Times New Roman"/>
              </w:rPr>
              <w:t xml:space="preserve"> </w:t>
            </w:r>
            <w:r w:rsidRPr="008A0B3B">
              <w:rPr>
                <w:rFonts w:ascii="Times New Roman" w:hAnsi="Times New Roman" w:cs="Times New Roman"/>
              </w:rPr>
              <w:t>Yield (kg/ha)</w:t>
            </w:r>
          </w:p>
        </w:tc>
        <w:tc>
          <w:tcPr>
            <w:tcW w:w="0" w:type="auto"/>
            <w:vAlign w:val="center"/>
            <w:hideMark/>
          </w:tcPr>
          <w:p w14:paraId="69D20071"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Yield of cereal crops (e.g., maize, wheat, rice) measured in kilograms per hectare.</w:t>
            </w:r>
          </w:p>
        </w:tc>
      </w:tr>
      <w:tr w:rsidR="008A0B3B" w:rsidRPr="008A0B3B" w14:paraId="7A3489C4" w14:textId="77777777" w:rsidTr="008A0B3B">
        <w:trPr>
          <w:tblCellSpacing w:w="15" w:type="dxa"/>
        </w:trPr>
        <w:tc>
          <w:tcPr>
            <w:tcW w:w="0" w:type="auto"/>
            <w:vAlign w:val="center"/>
            <w:hideMark/>
          </w:tcPr>
          <w:p w14:paraId="05191063" w14:textId="74A6D7F5"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Arable</w:t>
            </w:r>
            <w:r w:rsidRPr="00C111C4">
              <w:rPr>
                <w:rFonts w:ascii="Times New Roman" w:hAnsi="Times New Roman" w:cs="Times New Roman"/>
              </w:rPr>
              <w:t xml:space="preserve"> </w:t>
            </w:r>
            <w:r w:rsidRPr="008A0B3B">
              <w:rPr>
                <w:rFonts w:ascii="Times New Roman" w:hAnsi="Times New Roman" w:cs="Times New Roman"/>
              </w:rPr>
              <w:t>Land (% of total)</w:t>
            </w:r>
          </w:p>
        </w:tc>
        <w:tc>
          <w:tcPr>
            <w:tcW w:w="0" w:type="auto"/>
            <w:vAlign w:val="center"/>
            <w:hideMark/>
          </w:tcPr>
          <w:p w14:paraId="2D964DD4"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Proportion of land classified as arable compared to the country's total land area.</w:t>
            </w:r>
          </w:p>
        </w:tc>
      </w:tr>
      <w:tr w:rsidR="008A0B3B" w:rsidRPr="008A0B3B" w14:paraId="5153247F" w14:textId="77777777" w:rsidTr="008A0B3B">
        <w:trPr>
          <w:tblCellSpacing w:w="15" w:type="dxa"/>
        </w:trPr>
        <w:tc>
          <w:tcPr>
            <w:tcW w:w="0" w:type="auto"/>
            <w:vAlign w:val="center"/>
            <w:hideMark/>
          </w:tcPr>
          <w:p w14:paraId="4C96168B" w14:textId="2999CDC3"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Agricultural</w:t>
            </w:r>
            <w:r w:rsidRPr="00C111C4">
              <w:rPr>
                <w:rFonts w:ascii="Times New Roman" w:hAnsi="Times New Roman" w:cs="Times New Roman"/>
              </w:rPr>
              <w:t xml:space="preserve"> </w:t>
            </w:r>
            <w:r w:rsidRPr="008A0B3B">
              <w:rPr>
                <w:rFonts w:ascii="Times New Roman" w:hAnsi="Times New Roman" w:cs="Times New Roman"/>
              </w:rPr>
              <w:t>Land (% of land area)</w:t>
            </w:r>
          </w:p>
        </w:tc>
        <w:tc>
          <w:tcPr>
            <w:tcW w:w="0" w:type="auto"/>
            <w:vAlign w:val="center"/>
            <w:hideMark/>
          </w:tcPr>
          <w:p w14:paraId="34EBB387"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Percentage of total land area dedicated to agricultural activities, including permanent crops.</w:t>
            </w:r>
          </w:p>
        </w:tc>
      </w:tr>
    </w:tbl>
    <w:p w14:paraId="7DAC0FE6"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lastRenderedPageBreak/>
        <w:t xml:space="preserve">Each of these variables was selected to reflect either </w:t>
      </w:r>
      <w:r w:rsidRPr="008A0B3B">
        <w:rPr>
          <w:rFonts w:ascii="Times New Roman" w:hAnsi="Times New Roman" w:cs="Times New Roman"/>
          <w:b/>
          <w:bCs/>
        </w:rPr>
        <w:t>input factors</w:t>
      </w:r>
      <w:r w:rsidRPr="008A0B3B">
        <w:rPr>
          <w:rFonts w:ascii="Times New Roman" w:hAnsi="Times New Roman" w:cs="Times New Roman"/>
        </w:rPr>
        <w:t xml:space="preserve"> (fertilizer, land) or </w:t>
      </w:r>
      <w:r w:rsidRPr="008A0B3B">
        <w:rPr>
          <w:rFonts w:ascii="Times New Roman" w:hAnsi="Times New Roman" w:cs="Times New Roman"/>
          <w:b/>
          <w:bCs/>
        </w:rPr>
        <w:t>output factors</w:t>
      </w:r>
      <w:r w:rsidRPr="008A0B3B">
        <w:rPr>
          <w:rFonts w:ascii="Times New Roman" w:hAnsi="Times New Roman" w:cs="Times New Roman"/>
        </w:rPr>
        <w:t xml:space="preserve"> (crop yield), forming the basis for predictive modeling and trend analysis.</w:t>
      </w:r>
    </w:p>
    <w:p w14:paraId="4CEADCBF" w14:textId="59CB7B05" w:rsidR="008A0B3B" w:rsidRPr="008A0B3B" w:rsidRDefault="008A0B3B" w:rsidP="00C111C4">
      <w:pPr>
        <w:spacing w:line="276" w:lineRule="auto"/>
        <w:rPr>
          <w:rFonts w:ascii="Times New Roman" w:hAnsi="Times New Roman" w:cs="Times New Roman"/>
        </w:rPr>
      </w:pPr>
    </w:p>
    <w:p w14:paraId="3FBFAF2A" w14:textId="396CC7EA" w:rsidR="008A0B3B" w:rsidRPr="00C111C4" w:rsidRDefault="008A0B3B" w:rsidP="00C111C4">
      <w:pPr>
        <w:pStyle w:val="Heading3"/>
        <w:spacing w:line="276" w:lineRule="auto"/>
        <w:rPr>
          <w:rFonts w:ascii="Times New Roman" w:hAnsi="Times New Roman" w:cs="Times New Roman"/>
          <w:b/>
          <w:bCs/>
          <w:color w:val="auto"/>
        </w:rPr>
      </w:pPr>
      <w:bookmarkStart w:id="12" w:name="_Toc196651234"/>
      <w:r w:rsidRPr="00C111C4">
        <w:rPr>
          <w:rFonts w:ascii="Times New Roman" w:hAnsi="Times New Roman" w:cs="Times New Roman"/>
          <w:b/>
          <w:bCs/>
          <w:color w:val="auto"/>
        </w:rPr>
        <w:t>2.</w:t>
      </w:r>
      <w:r w:rsidR="00434AD2" w:rsidRPr="00C111C4">
        <w:rPr>
          <w:rFonts w:ascii="Times New Roman" w:hAnsi="Times New Roman" w:cs="Times New Roman"/>
          <w:b/>
          <w:bCs/>
          <w:color w:val="auto"/>
        </w:rPr>
        <w:t>3</w:t>
      </w:r>
      <w:r w:rsidRPr="00C111C4">
        <w:rPr>
          <w:rFonts w:ascii="Times New Roman" w:hAnsi="Times New Roman" w:cs="Times New Roman"/>
          <w:b/>
          <w:bCs/>
          <w:color w:val="auto"/>
        </w:rPr>
        <w:t xml:space="preserve"> Data Collection Methods</w:t>
      </w:r>
      <w:bookmarkEnd w:id="12"/>
    </w:p>
    <w:p w14:paraId="37AFB9BF"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Data collection follows standardized protocols through:</w:t>
      </w:r>
    </w:p>
    <w:p w14:paraId="6B75A5E8" w14:textId="77777777" w:rsidR="008A0B3B" w:rsidRPr="008A0B3B" w:rsidRDefault="008A0B3B" w:rsidP="00C111C4">
      <w:pPr>
        <w:numPr>
          <w:ilvl w:val="0"/>
          <w:numId w:val="41"/>
        </w:numPr>
        <w:spacing w:line="276" w:lineRule="auto"/>
        <w:rPr>
          <w:rFonts w:ascii="Times New Roman" w:hAnsi="Times New Roman" w:cs="Times New Roman"/>
        </w:rPr>
      </w:pPr>
      <w:r w:rsidRPr="008A0B3B">
        <w:rPr>
          <w:rFonts w:ascii="Times New Roman" w:hAnsi="Times New Roman" w:cs="Times New Roman"/>
        </w:rPr>
        <w:t>Annual surveys by national governments</w:t>
      </w:r>
    </w:p>
    <w:p w14:paraId="1B6AA71A" w14:textId="77777777" w:rsidR="008A0B3B" w:rsidRPr="008A0B3B" w:rsidRDefault="008A0B3B" w:rsidP="00C111C4">
      <w:pPr>
        <w:numPr>
          <w:ilvl w:val="0"/>
          <w:numId w:val="41"/>
        </w:numPr>
        <w:spacing w:line="276" w:lineRule="auto"/>
        <w:rPr>
          <w:rFonts w:ascii="Times New Roman" w:hAnsi="Times New Roman" w:cs="Times New Roman"/>
        </w:rPr>
      </w:pPr>
      <w:r w:rsidRPr="008A0B3B">
        <w:rPr>
          <w:rFonts w:ascii="Times New Roman" w:hAnsi="Times New Roman" w:cs="Times New Roman"/>
        </w:rPr>
        <w:t>Remote sensing and satellite imagery (especially for land area measurements)</w:t>
      </w:r>
    </w:p>
    <w:p w14:paraId="6599409F" w14:textId="77777777" w:rsidR="008A0B3B" w:rsidRPr="008A0B3B" w:rsidRDefault="008A0B3B" w:rsidP="00C111C4">
      <w:pPr>
        <w:numPr>
          <w:ilvl w:val="0"/>
          <w:numId w:val="41"/>
        </w:numPr>
        <w:spacing w:line="276" w:lineRule="auto"/>
        <w:rPr>
          <w:rFonts w:ascii="Times New Roman" w:hAnsi="Times New Roman" w:cs="Times New Roman"/>
        </w:rPr>
      </w:pPr>
      <w:r w:rsidRPr="008A0B3B">
        <w:rPr>
          <w:rFonts w:ascii="Times New Roman" w:hAnsi="Times New Roman" w:cs="Times New Roman"/>
        </w:rPr>
        <w:t>Validation by World Bank experts to ensure harmonized reporting</w:t>
      </w:r>
    </w:p>
    <w:p w14:paraId="43510C19" w14:textId="77777777" w:rsidR="008A0B3B" w:rsidRPr="008A0B3B" w:rsidRDefault="008A0B3B" w:rsidP="00C111C4">
      <w:pPr>
        <w:numPr>
          <w:ilvl w:val="0"/>
          <w:numId w:val="41"/>
        </w:numPr>
        <w:spacing w:line="276" w:lineRule="auto"/>
        <w:rPr>
          <w:rFonts w:ascii="Times New Roman" w:hAnsi="Times New Roman" w:cs="Times New Roman"/>
        </w:rPr>
      </w:pPr>
      <w:r w:rsidRPr="008A0B3B">
        <w:rPr>
          <w:rFonts w:ascii="Times New Roman" w:hAnsi="Times New Roman" w:cs="Times New Roman"/>
        </w:rPr>
        <w:t>Historical interpolation for missing periods in some developing nations</w:t>
      </w:r>
    </w:p>
    <w:p w14:paraId="1749E9FC" w14:textId="77777777" w:rsidR="008A0B3B" w:rsidRPr="008A0B3B" w:rsidRDefault="008A0B3B" w:rsidP="00C111C4">
      <w:pPr>
        <w:spacing w:line="276" w:lineRule="auto"/>
        <w:rPr>
          <w:rFonts w:ascii="Times New Roman" w:hAnsi="Times New Roman" w:cs="Times New Roman"/>
        </w:rPr>
      </w:pPr>
      <w:r w:rsidRPr="008A0B3B">
        <w:rPr>
          <w:rFonts w:ascii="Times New Roman" w:hAnsi="Times New Roman" w:cs="Times New Roman"/>
        </w:rPr>
        <w:t>The data undergoes a two-stage validation: first by national agencies, then by World Bank auditors before public release via HDX.</w:t>
      </w:r>
    </w:p>
    <w:p w14:paraId="09A2264B" w14:textId="41B4B1FF" w:rsidR="008A0B3B" w:rsidRPr="008A0B3B" w:rsidRDefault="008A0B3B" w:rsidP="00C111C4">
      <w:pPr>
        <w:spacing w:line="276" w:lineRule="auto"/>
        <w:rPr>
          <w:rFonts w:ascii="Times New Roman" w:hAnsi="Times New Roman" w:cs="Times New Roman"/>
        </w:rPr>
      </w:pPr>
    </w:p>
    <w:p w14:paraId="2CA3B223" w14:textId="77777777" w:rsidR="008A0B3B" w:rsidRPr="00C111C4" w:rsidRDefault="008A0B3B" w:rsidP="00C111C4">
      <w:pPr>
        <w:pStyle w:val="Heading3"/>
        <w:spacing w:line="276" w:lineRule="auto"/>
        <w:rPr>
          <w:rFonts w:ascii="Times New Roman" w:hAnsi="Times New Roman" w:cs="Times New Roman"/>
          <w:b/>
          <w:bCs/>
          <w:color w:val="auto"/>
        </w:rPr>
      </w:pPr>
      <w:bookmarkStart w:id="13" w:name="_Toc196651235"/>
      <w:r w:rsidRPr="00C111C4">
        <w:rPr>
          <w:rFonts w:ascii="Times New Roman" w:hAnsi="Times New Roman" w:cs="Times New Roman"/>
          <w:b/>
          <w:bCs/>
          <w:color w:val="auto"/>
        </w:rPr>
        <w:t>2.5 Data Quality Assessment</w:t>
      </w:r>
      <w:bookmarkEnd w:id="13"/>
    </w:p>
    <w:p w14:paraId="6D1B2243" w14:textId="77777777" w:rsidR="00434AD2" w:rsidRPr="00C111C4" w:rsidRDefault="00434AD2" w:rsidP="00C111C4">
      <w:pPr>
        <w:spacing w:line="276" w:lineRule="auto"/>
        <w:rPr>
          <w:rFonts w:ascii="Times New Roman" w:hAnsi="Times New Roman" w:cs="Times New Roman"/>
        </w:rPr>
      </w:pPr>
    </w:p>
    <w:p w14:paraId="1EF5A69C" w14:textId="77777777" w:rsidR="008A0B3B" w:rsidRPr="00C111C4" w:rsidRDefault="008A0B3B" w:rsidP="00C111C4">
      <w:pPr>
        <w:pStyle w:val="Heading4"/>
        <w:spacing w:line="276" w:lineRule="auto"/>
        <w:rPr>
          <w:rFonts w:ascii="Times New Roman" w:hAnsi="Times New Roman" w:cs="Times New Roman"/>
          <w:b/>
          <w:bCs/>
          <w:i w:val="0"/>
          <w:iCs w:val="0"/>
          <w:color w:val="auto"/>
        </w:rPr>
      </w:pPr>
      <w:bookmarkStart w:id="14" w:name="_Toc196651236"/>
      <w:r w:rsidRPr="00C111C4">
        <w:rPr>
          <w:rFonts w:ascii="Times New Roman" w:hAnsi="Times New Roman" w:cs="Times New Roman"/>
          <w:b/>
          <w:bCs/>
          <w:i w:val="0"/>
          <w:iCs w:val="0"/>
          <w:color w:val="auto"/>
        </w:rPr>
        <w:t>2.5.1 Missing Values</w:t>
      </w:r>
      <w:bookmarkEnd w:id="14"/>
    </w:p>
    <w:p w14:paraId="5105637F" w14:textId="77777777" w:rsidR="008A0B3B" w:rsidRPr="008A0B3B" w:rsidRDefault="008A0B3B" w:rsidP="00C111C4">
      <w:pPr>
        <w:numPr>
          <w:ilvl w:val="0"/>
          <w:numId w:val="42"/>
        </w:numPr>
        <w:spacing w:line="276" w:lineRule="auto"/>
        <w:rPr>
          <w:rFonts w:ascii="Times New Roman" w:hAnsi="Times New Roman" w:cs="Times New Roman"/>
        </w:rPr>
      </w:pPr>
      <w:r w:rsidRPr="008A0B3B">
        <w:rPr>
          <w:rFonts w:ascii="Times New Roman" w:hAnsi="Times New Roman" w:cs="Times New Roman"/>
        </w:rPr>
        <w:t>Some countries have missing fertilizer consumption data, particularly in the 1960s-1980s.</w:t>
      </w:r>
    </w:p>
    <w:p w14:paraId="56C6DB26" w14:textId="77777777" w:rsidR="008A0B3B" w:rsidRPr="008A0B3B" w:rsidRDefault="008A0B3B" w:rsidP="00C111C4">
      <w:pPr>
        <w:numPr>
          <w:ilvl w:val="0"/>
          <w:numId w:val="42"/>
        </w:numPr>
        <w:spacing w:line="276" w:lineRule="auto"/>
        <w:rPr>
          <w:rFonts w:ascii="Times New Roman" w:hAnsi="Times New Roman" w:cs="Times New Roman"/>
        </w:rPr>
      </w:pPr>
      <w:r w:rsidRPr="008A0B3B">
        <w:rPr>
          <w:rFonts w:ascii="Times New Roman" w:hAnsi="Times New Roman" w:cs="Times New Roman"/>
        </w:rPr>
        <w:t>Cereal yield and land usage figures are more complete but occasionally missing during periods of political instability.</w:t>
      </w:r>
    </w:p>
    <w:p w14:paraId="25D21CBE" w14:textId="77777777" w:rsidR="008A0B3B" w:rsidRPr="008A0B3B" w:rsidRDefault="008A0B3B" w:rsidP="00C111C4">
      <w:pPr>
        <w:numPr>
          <w:ilvl w:val="0"/>
          <w:numId w:val="42"/>
        </w:numPr>
        <w:spacing w:line="276" w:lineRule="auto"/>
        <w:rPr>
          <w:rFonts w:ascii="Times New Roman" w:hAnsi="Times New Roman" w:cs="Times New Roman"/>
        </w:rPr>
      </w:pPr>
      <w:r w:rsidRPr="008A0B3B">
        <w:rPr>
          <w:rFonts w:ascii="Times New Roman" w:hAnsi="Times New Roman" w:cs="Times New Roman"/>
        </w:rPr>
        <w:t>Missing data handling strategies under consideration:</w:t>
      </w:r>
    </w:p>
    <w:p w14:paraId="08A579FF" w14:textId="77777777" w:rsidR="008A0B3B" w:rsidRPr="008A0B3B" w:rsidRDefault="008A0B3B" w:rsidP="00C111C4">
      <w:pPr>
        <w:numPr>
          <w:ilvl w:val="1"/>
          <w:numId w:val="42"/>
        </w:numPr>
        <w:spacing w:line="276" w:lineRule="auto"/>
        <w:rPr>
          <w:rFonts w:ascii="Times New Roman" w:hAnsi="Times New Roman" w:cs="Times New Roman"/>
        </w:rPr>
      </w:pPr>
      <w:r w:rsidRPr="008A0B3B">
        <w:rPr>
          <w:rFonts w:ascii="Times New Roman" w:hAnsi="Times New Roman" w:cs="Times New Roman"/>
        </w:rPr>
        <w:t>Linear interpolation for within-country gaps</w:t>
      </w:r>
    </w:p>
    <w:p w14:paraId="4F45DE5D" w14:textId="77777777" w:rsidR="008A0B3B" w:rsidRPr="008A0B3B" w:rsidRDefault="008A0B3B" w:rsidP="00C111C4">
      <w:pPr>
        <w:numPr>
          <w:ilvl w:val="1"/>
          <w:numId w:val="42"/>
        </w:numPr>
        <w:spacing w:line="276" w:lineRule="auto"/>
        <w:rPr>
          <w:rFonts w:ascii="Times New Roman" w:hAnsi="Times New Roman" w:cs="Times New Roman"/>
        </w:rPr>
      </w:pPr>
      <w:r w:rsidRPr="008A0B3B">
        <w:rPr>
          <w:rFonts w:ascii="Times New Roman" w:hAnsi="Times New Roman" w:cs="Times New Roman"/>
        </w:rPr>
        <w:t>Regional median imputation where interpolation is infeasible</w:t>
      </w:r>
    </w:p>
    <w:p w14:paraId="46706E80" w14:textId="77777777" w:rsidR="008A0B3B" w:rsidRPr="00C111C4" w:rsidRDefault="008A0B3B" w:rsidP="00C111C4">
      <w:pPr>
        <w:pStyle w:val="Heading4"/>
        <w:spacing w:line="276" w:lineRule="auto"/>
        <w:rPr>
          <w:rFonts w:ascii="Times New Roman" w:hAnsi="Times New Roman" w:cs="Times New Roman"/>
          <w:b/>
          <w:bCs/>
          <w:i w:val="0"/>
          <w:iCs w:val="0"/>
          <w:color w:val="auto"/>
        </w:rPr>
      </w:pPr>
      <w:bookmarkStart w:id="15" w:name="_Toc196651237"/>
      <w:r w:rsidRPr="00C111C4">
        <w:rPr>
          <w:rFonts w:ascii="Times New Roman" w:hAnsi="Times New Roman" w:cs="Times New Roman"/>
          <w:b/>
          <w:bCs/>
          <w:i w:val="0"/>
          <w:iCs w:val="0"/>
          <w:color w:val="auto"/>
        </w:rPr>
        <w:t>2.5.2 Outliers</w:t>
      </w:r>
      <w:bookmarkEnd w:id="15"/>
    </w:p>
    <w:p w14:paraId="624C00BC" w14:textId="77777777" w:rsidR="008A0B3B" w:rsidRPr="008A0B3B" w:rsidRDefault="008A0B3B" w:rsidP="00C111C4">
      <w:pPr>
        <w:numPr>
          <w:ilvl w:val="0"/>
          <w:numId w:val="43"/>
        </w:numPr>
        <w:spacing w:line="276" w:lineRule="auto"/>
        <w:rPr>
          <w:rFonts w:ascii="Times New Roman" w:hAnsi="Times New Roman" w:cs="Times New Roman"/>
        </w:rPr>
      </w:pPr>
      <w:r w:rsidRPr="008A0B3B">
        <w:rPr>
          <w:rFonts w:ascii="Times New Roman" w:hAnsi="Times New Roman" w:cs="Times New Roman"/>
        </w:rPr>
        <w:t>Sharp increases in fertilizer use during specific years hint at external interventions (e.g., subsidy programs, donor support).</w:t>
      </w:r>
    </w:p>
    <w:p w14:paraId="18C51D24" w14:textId="77777777" w:rsidR="008A0B3B" w:rsidRPr="008A0B3B" w:rsidRDefault="008A0B3B" w:rsidP="00C111C4">
      <w:pPr>
        <w:numPr>
          <w:ilvl w:val="0"/>
          <w:numId w:val="43"/>
        </w:numPr>
        <w:spacing w:line="276" w:lineRule="auto"/>
        <w:rPr>
          <w:rFonts w:ascii="Times New Roman" w:hAnsi="Times New Roman" w:cs="Times New Roman"/>
        </w:rPr>
      </w:pPr>
      <w:r w:rsidRPr="008A0B3B">
        <w:rPr>
          <w:rFonts w:ascii="Times New Roman" w:hAnsi="Times New Roman" w:cs="Times New Roman"/>
        </w:rPr>
        <w:t>Cereal yield outliers often correlate with major events like droughts, wars, or major agricultural reforms (e.g., Green Revolution uptake).</w:t>
      </w:r>
    </w:p>
    <w:p w14:paraId="5CFBB6AF" w14:textId="77777777" w:rsidR="008A0B3B" w:rsidRPr="00C111C4" w:rsidRDefault="008A0B3B" w:rsidP="00C111C4">
      <w:pPr>
        <w:pStyle w:val="Heading4"/>
        <w:spacing w:line="276" w:lineRule="auto"/>
        <w:rPr>
          <w:rFonts w:ascii="Times New Roman" w:hAnsi="Times New Roman" w:cs="Times New Roman"/>
          <w:b/>
          <w:bCs/>
          <w:i w:val="0"/>
          <w:iCs w:val="0"/>
          <w:color w:val="auto"/>
        </w:rPr>
      </w:pPr>
      <w:bookmarkStart w:id="16" w:name="_Toc196651238"/>
      <w:r w:rsidRPr="00C111C4">
        <w:rPr>
          <w:rFonts w:ascii="Times New Roman" w:hAnsi="Times New Roman" w:cs="Times New Roman"/>
          <w:b/>
          <w:bCs/>
          <w:i w:val="0"/>
          <w:iCs w:val="0"/>
          <w:color w:val="auto"/>
        </w:rPr>
        <w:t>2.5.3 Duplicates</w:t>
      </w:r>
      <w:bookmarkEnd w:id="16"/>
    </w:p>
    <w:p w14:paraId="3F9C31CA" w14:textId="77777777" w:rsidR="008A0B3B" w:rsidRPr="008A0B3B" w:rsidRDefault="008A0B3B" w:rsidP="00C111C4">
      <w:pPr>
        <w:numPr>
          <w:ilvl w:val="0"/>
          <w:numId w:val="44"/>
        </w:numPr>
        <w:spacing w:line="276" w:lineRule="auto"/>
        <w:rPr>
          <w:rFonts w:ascii="Times New Roman" w:hAnsi="Times New Roman" w:cs="Times New Roman"/>
        </w:rPr>
      </w:pPr>
      <w:r w:rsidRPr="008A0B3B">
        <w:rPr>
          <w:rFonts w:ascii="Times New Roman" w:hAnsi="Times New Roman" w:cs="Times New Roman"/>
        </w:rPr>
        <w:t>No duplicate entries were found after initial inspection.</w:t>
      </w:r>
    </w:p>
    <w:p w14:paraId="662EE088" w14:textId="77777777" w:rsidR="008A0B3B" w:rsidRPr="00C111C4" w:rsidRDefault="008A0B3B" w:rsidP="00C111C4">
      <w:pPr>
        <w:pStyle w:val="Heading4"/>
        <w:spacing w:line="276" w:lineRule="auto"/>
        <w:rPr>
          <w:rFonts w:ascii="Times New Roman" w:hAnsi="Times New Roman" w:cs="Times New Roman"/>
          <w:b/>
          <w:bCs/>
          <w:i w:val="0"/>
          <w:iCs w:val="0"/>
          <w:color w:val="auto"/>
        </w:rPr>
      </w:pPr>
      <w:bookmarkStart w:id="17" w:name="_Toc196651239"/>
      <w:r w:rsidRPr="00C111C4">
        <w:rPr>
          <w:rFonts w:ascii="Times New Roman" w:hAnsi="Times New Roman" w:cs="Times New Roman"/>
          <w:b/>
          <w:bCs/>
          <w:i w:val="0"/>
          <w:iCs w:val="0"/>
          <w:color w:val="auto"/>
        </w:rPr>
        <w:lastRenderedPageBreak/>
        <w:t>2.5.4 Inconsistencies</w:t>
      </w:r>
      <w:bookmarkEnd w:id="17"/>
    </w:p>
    <w:p w14:paraId="2F68AC8E" w14:textId="77777777" w:rsidR="008A0B3B" w:rsidRPr="008A0B3B" w:rsidRDefault="008A0B3B" w:rsidP="00C111C4">
      <w:pPr>
        <w:numPr>
          <w:ilvl w:val="0"/>
          <w:numId w:val="45"/>
        </w:numPr>
        <w:spacing w:line="276" w:lineRule="auto"/>
        <w:rPr>
          <w:rFonts w:ascii="Times New Roman" w:hAnsi="Times New Roman" w:cs="Times New Roman"/>
        </w:rPr>
      </w:pPr>
      <w:r w:rsidRPr="008A0B3B">
        <w:rPr>
          <w:rFonts w:ascii="Times New Roman" w:hAnsi="Times New Roman" w:cs="Times New Roman"/>
        </w:rPr>
        <w:t>Minor inconsistencies in country names (e.g., “Tanzania, United Republic of” normalized to “Tanzania”) were cleaned.</w:t>
      </w:r>
    </w:p>
    <w:p w14:paraId="5DB093AF" w14:textId="77777777" w:rsidR="008A0B3B" w:rsidRPr="008A0B3B" w:rsidRDefault="008A0B3B" w:rsidP="00C111C4">
      <w:pPr>
        <w:numPr>
          <w:ilvl w:val="0"/>
          <w:numId w:val="45"/>
        </w:numPr>
        <w:spacing w:line="276" w:lineRule="auto"/>
        <w:rPr>
          <w:rFonts w:ascii="Times New Roman" w:hAnsi="Times New Roman" w:cs="Times New Roman"/>
        </w:rPr>
      </w:pPr>
      <w:r w:rsidRPr="008A0B3B">
        <w:rPr>
          <w:rFonts w:ascii="Times New Roman" w:hAnsi="Times New Roman" w:cs="Times New Roman"/>
        </w:rPr>
        <w:t>Measurement units remained consistent across all countries and years.</w:t>
      </w:r>
    </w:p>
    <w:p w14:paraId="2576D582" w14:textId="77777777" w:rsidR="008A0B3B" w:rsidRPr="00C111C4" w:rsidRDefault="008A0B3B" w:rsidP="00C111C4">
      <w:pPr>
        <w:spacing w:line="276" w:lineRule="auto"/>
        <w:rPr>
          <w:rFonts w:ascii="Times New Roman" w:hAnsi="Times New Roman" w:cs="Times New Roman"/>
        </w:rPr>
      </w:pPr>
    </w:p>
    <w:p w14:paraId="23E26AD1" w14:textId="42E58E55" w:rsidR="00F137A0" w:rsidRPr="00C111C4" w:rsidRDefault="00F137A0" w:rsidP="00C111C4">
      <w:pPr>
        <w:spacing w:line="276" w:lineRule="auto"/>
        <w:rPr>
          <w:rFonts w:ascii="Times New Roman" w:hAnsi="Times New Roman" w:cs="Times New Roman"/>
        </w:rPr>
      </w:pPr>
      <w:r w:rsidRPr="00C111C4">
        <w:rPr>
          <w:rFonts w:ascii="Times New Roman" w:hAnsi="Times New Roman" w:cs="Times New Roman"/>
        </w:rPr>
        <w:br w:type="page"/>
      </w:r>
    </w:p>
    <w:p w14:paraId="4809885E" w14:textId="7C4E3AC6" w:rsidR="00F137A0" w:rsidRPr="00C111C4" w:rsidRDefault="00F137A0" w:rsidP="00C111C4">
      <w:pPr>
        <w:pStyle w:val="Heading2"/>
        <w:spacing w:line="276" w:lineRule="auto"/>
        <w:rPr>
          <w:rFonts w:ascii="Times New Roman" w:hAnsi="Times New Roman" w:cs="Times New Roman"/>
          <w:b/>
          <w:bCs/>
          <w:color w:val="auto"/>
        </w:rPr>
      </w:pPr>
      <w:bookmarkStart w:id="18" w:name="_Toc196651240"/>
      <w:r w:rsidRPr="00C111C4">
        <w:rPr>
          <w:rFonts w:ascii="Times New Roman" w:hAnsi="Times New Roman" w:cs="Times New Roman"/>
          <w:b/>
          <w:bCs/>
          <w:color w:val="auto"/>
        </w:rPr>
        <w:lastRenderedPageBreak/>
        <w:t>3.0 Exploratory Data Analysis</w:t>
      </w:r>
      <w:bookmarkEnd w:id="18"/>
    </w:p>
    <w:p w14:paraId="2A03BA1B" w14:textId="77777777" w:rsidR="00F137A0" w:rsidRPr="00C111C4" w:rsidRDefault="00F137A0" w:rsidP="00C111C4">
      <w:pPr>
        <w:pStyle w:val="Heading3"/>
        <w:spacing w:line="276" w:lineRule="auto"/>
        <w:rPr>
          <w:rFonts w:ascii="Times New Roman" w:hAnsi="Times New Roman" w:cs="Times New Roman"/>
          <w:color w:val="auto"/>
        </w:rPr>
      </w:pPr>
      <w:bookmarkStart w:id="19" w:name="_Toc196651241"/>
      <w:r w:rsidRPr="00C111C4">
        <w:rPr>
          <w:rStyle w:val="Strong"/>
          <w:rFonts w:ascii="Times New Roman" w:hAnsi="Times New Roman" w:cs="Times New Roman"/>
          <w:color w:val="auto"/>
        </w:rPr>
        <w:t>3.1 Univariate Analysis</w:t>
      </w:r>
      <w:bookmarkEnd w:id="19"/>
    </w:p>
    <w:p w14:paraId="13849E95" w14:textId="77777777" w:rsidR="00A856E7" w:rsidRPr="00C111C4" w:rsidRDefault="00A856E7" w:rsidP="00C111C4">
      <w:pPr>
        <w:spacing w:before="100" w:beforeAutospacing="1" w:after="100" w:afterAutospacing="1" w:line="276" w:lineRule="auto"/>
        <w:rPr>
          <w:rFonts w:ascii="Times New Roman" w:hAnsi="Times New Roman" w:cs="Times New Roman"/>
          <w:b/>
          <w:bCs/>
        </w:rPr>
      </w:pPr>
      <w:r w:rsidRPr="00C111C4">
        <w:rPr>
          <w:rFonts w:ascii="Times New Roman" w:hAnsi="Times New Roman" w:cs="Times New Roman"/>
          <w:b/>
          <w:bCs/>
        </w:rPr>
        <w:t>1. Fertilizer consumption (kg/hectare)</w:t>
      </w:r>
    </w:p>
    <w:p w14:paraId="58419D05" w14:textId="7B4C082C" w:rsidR="00A856E7" w:rsidRPr="00C111C4" w:rsidRDefault="00A856E7" w:rsidP="00C111C4">
      <w:pPr>
        <w:spacing w:before="100" w:beforeAutospacing="1" w:after="100" w:afterAutospacing="1" w:line="276" w:lineRule="auto"/>
        <w:rPr>
          <w:rFonts w:ascii="Times New Roman" w:hAnsi="Times New Roman" w:cs="Times New Roman"/>
        </w:rPr>
      </w:pPr>
      <w:r w:rsidRPr="00C111C4">
        <w:rPr>
          <w:rFonts w:ascii="Times New Roman" w:hAnsi="Times New Roman" w:cs="Times New Roman"/>
          <w:noProof/>
        </w:rPr>
        <w:drawing>
          <wp:inline distT="0" distB="0" distL="0" distR="0" wp14:anchorId="1D6A3317" wp14:editId="2BA237FA">
            <wp:extent cx="4572000" cy="2722683"/>
            <wp:effectExtent l="0" t="0" r="0" b="1905"/>
            <wp:docPr id="162679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722683"/>
                    </a:xfrm>
                    <a:prstGeom prst="rect">
                      <a:avLst/>
                    </a:prstGeom>
                    <a:noFill/>
                    <a:ln>
                      <a:noFill/>
                    </a:ln>
                  </pic:spPr>
                </pic:pic>
              </a:graphicData>
            </a:graphic>
          </wp:inline>
        </w:drawing>
      </w:r>
    </w:p>
    <w:p w14:paraId="626AB9EB" w14:textId="336B544C" w:rsidR="00D11D51" w:rsidRPr="00C111C4" w:rsidRDefault="00D11D51" w:rsidP="00C111C4">
      <w:p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Observation:</w:t>
      </w:r>
    </w:p>
    <w:p w14:paraId="22D14157" w14:textId="4FA50B1C" w:rsidR="00D11D51" w:rsidRPr="00C111C4" w:rsidRDefault="00A856E7" w:rsidP="00C111C4">
      <w:pPr>
        <w:pStyle w:val="ListParagraph"/>
        <w:numPr>
          <w:ilvl w:val="0"/>
          <w:numId w:val="19"/>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Most countries use relatively small amounts of fertilizer per hectare, while a smaller group uses much higher amounts.</w:t>
      </w:r>
    </w:p>
    <w:p w14:paraId="110B6920" w14:textId="77777777" w:rsidR="00D11D51" w:rsidRPr="00C111C4" w:rsidRDefault="00D11D51" w:rsidP="00C111C4">
      <w:pPr>
        <w:pStyle w:val="ListParagraph"/>
        <w:spacing w:before="100" w:beforeAutospacing="1" w:after="100" w:afterAutospacing="1" w:line="276" w:lineRule="auto"/>
        <w:rPr>
          <w:rFonts w:ascii="Times New Roman" w:hAnsi="Times New Roman" w:cs="Times New Roman"/>
        </w:rPr>
      </w:pPr>
    </w:p>
    <w:p w14:paraId="55B23C40" w14:textId="6D20EA81" w:rsidR="00A856E7" w:rsidRPr="00C111C4" w:rsidRDefault="00A856E7" w:rsidP="00C111C4">
      <w:pPr>
        <w:pStyle w:val="ListParagraph"/>
        <w:numPr>
          <w:ilvl w:val="0"/>
          <w:numId w:val="2"/>
        </w:numPr>
        <w:spacing w:before="100" w:beforeAutospacing="1" w:after="100" w:afterAutospacing="1" w:line="276" w:lineRule="auto"/>
        <w:rPr>
          <w:rFonts w:ascii="Times New Roman" w:hAnsi="Times New Roman" w:cs="Times New Roman"/>
          <w:b/>
          <w:bCs/>
        </w:rPr>
      </w:pPr>
      <w:r w:rsidRPr="00C111C4">
        <w:rPr>
          <w:rFonts w:ascii="Times New Roman" w:hAnsi="Times New Roman" w:cs="Times New Roman"/>
          <w:b/>
          <w:bCs/>
        </w:rPr>
        <w:t>Fertilizer Consumption by Country</w:t>
      </w:r>
    </w:p>
    <w:p w14:paraId="19A58D56" w14:textId="68D9D4D8" w:rsidR="00A856E7" w:rsidRPr="00C111C4" w:rsidRDefault="00A856E7" w:rsidP="00C111C4">
      <w:pPr>
        <w:spacing w:before="100" w:beforeAutospacing="1" w:after="100" w:afterAutospacing="1" w:line="276" w:lineRule="auto"/>
        <w:rPr>
          <w:rFonts w:ascii="Times New Roman" w:hAnsi="Times New Roman" w:cs="Times New Roman"/>
          <w:b/>
          <w:bCs/>
        </w:rPr>
      </w:pPr>
      <w:r w:rsidRPr="00C111C4">
        <w:rPr>
          <w:rFonts w:ascii="Times New Roman" w:hAnsi="Times New Roman" w:cs="Times New Roman"/>
          <w:noProof/>
        </w:rPr>
        <w:drawing>
          <wp:inline distT="0" distB="0" distL="0" distR="0" wp14:anchorId="2AA27F0F" wp14:editId="6B42CA0D">
            <wp:extent cx="5120640" cy="2749371"/>
            <wp:effectExtent l="0" t="0" r="3810" b="0"/>
            <wp:docPr id="564126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2749371"/>
                    </a:xfrm>
                    <a:prstGeom prst="rect">
                      <a:avLst/>
                    </a:prstGeom>
                    <a:noFill/>
                    <a:ln>
                      <a:noFill/>
                    </a:ln>
                  </pic:spPr>
                </pic:pic>
              </a:graphicData>
            </a:graphic>
          </wp:inline>
        </w:drawing>
      </w:r>
    </w:p>
    <w:p w14:paraId="2DF1546E" w14:textId="76747842" w:rsidR="00D11D51" w:rsidRPr="00C111C4" w:rsidRDefault="00D11D51" w:rsidP="00C111C4">
      <w:p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lastRenderedPageBreak/>
        <w:t>Observations:</w:t>
      </w:r>
    </w:p>
    <w:p w14:paraId="23F830F2" w14:textId="7DCC9EB4" w:rsidR="00FD5E06" w:rsidRPr="00C111C4" w:rsidRDefault="00A856E7" w:rsidP="00C111C4">
      <w:pPr>
        <w:pStyle w:val="ListParagraph"/>
        <w:numPr>
          <w:ilvl w:val="0"/>
          <w:numId w:val="19"/>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Djibouti and Seychelles are the top, in terms of fertilizer consumption in kgs per hectare.</w:t>
      </w:r>
    </w:p>
    <w:p w14:paraId="64DFF391" w14:textId="2D4750EC" w:rsidR="00A856E7" w:rsidRPr="00C111C4" w:rsidRDefault="00A856E7" w:rsidP="00C111C4">
      <w:pPr>
        <w:pStyle w:val="ListParagraph"/>
        <w:numPr>
          <w:ilvl w:val="0"/>
          <w:numId w:val="19"/>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Mauritius follows at third, but the rest have relatively low levels of fertilizer consumption.</w:t>
      </w:r>
    </w:p>
    <w:p w14:paraId="2757F62B" w14:textId="77777777" w:rsidR="00D11D51" w:rsidRPr="00C111C4" w:rsidRDefault="00D11D51" w:rsidP="00C111C4">
      <w:pPr>
        <w:pStyle w:val="ListParagraph"/>
        <w:spacing w:before="100" w:beforeAutospacing="1" w:after="100" w:afterAutospacing="1" w:line="276" w:lineRule="auto"/>
        <w:rPr>
          <w:rFonts w:ascii="Times New Roman" w:hAnsi="Times New Roman" w:cs="Times New Roman"/>
        </w:rPr>
      </w:pPr>
    </w:p>
    <w:p w14:paraId="722CAE5E" w14:textId="0205B86E" w:rsidR="00A856E7" w:rsidRPr="00C111C4" w:rsidRDefault="00FD5E06" w:rsidP="00C111C4">
      <w:pPr>
        <w:pStyle w:val="ListParagraph"/>
        <w:numPr>
          <w:ilvl w:val="0"/>
          <w:numId w:val="2"/>
        </w:numPr>
        <w:spacing w:before="100" w:beforeAutospacing="1" w:after="100" w:afterAutospacing="1" w:line="276" w:lineRule="auto"/>
        <w:rPr>
          <w:rFonts w:ascii="Times New Roman" w:hAnsi="Times New Roman" w:cs="Times New Roman"/>
          <w:b/>
          <w:bCs/>
        </w:rPr>
      </w:pPr>
      <w:r w:rsidRPr="00C111C4">
        <w:rPr>
          <w:rFonts w:ascii="Times New Roman" w:hAnsi="Times New Roman" w:cs="Times New Roman"/>
          <w:b/>
          <w:bCs/>
        </w:rPr>
        <w:t>Distribution of Arable Land per Person</w:t>
      </w:r>
    </w:p>
    <w:p w14:paraId="62C7912F" w14:textId="1BCD3268" w:rsidR="00FD5E06" w:rsidRPr="00C111C4" w:rsidRDefault="00FD5E06" w:rsidP="00C111C4">
      <w:pPr>
        <w:spacing w:before="100" w:beforeAutospacing="1" w:after="100" w:afterAutospacing="1" w:line="276" w:lineRule="auto"/>
        <w:rPr>
          <w:rFonts w:ascii="Times New Roman" w:hAnsi="Times New Roman" w:cs="Times New Roman"/>
          <w:b/>
          <w:bCs/>
        </w:rPr>
      </w:pPr>
      <w:r w:rsidRPr="00C111C4">
        <w:rPr>
          <w:rFonts w:ascii="Times New Roman" w:hAnsi="Times New Roman" w:cs="Times New Roman"/>
          <w:noProof/>
        </w:rPr>
        <w:drawing>
          <wp:inline distT="0" distB="0" distL="0" distR="0" wp14:anchorId="6F977E79" wp14:editId="50892708">
            <wp:extent cx="4572000" cy="2722680"/>
            <wp:effectExtent l="0" t="0" r="0" b="1905"/>
            <wp:docPr id="69742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722680"/>
                    </a:xfrm>
                    <a:prstGeom prst="rect">
                      <a:avLst/>
                    </a:prstGeom>
                    <a:noFill/>
                    <a:ln>
                      <a:noFill/>
                    </a:ln>
                  </pic:spPr>
                </pic:pic>
              </a:graphicData>
            </a:graphic>
          </wp:inline>
        </w:drawing>
      </w:r>
    </w:p>
    <w:p w14:paraId="51B5FE12" w14:textId="77777777" w:rsidR="00D11D51" w:rsidRPr="00C111C4" w:rsidRDefault="00D11D51" w:rsidP="00C111C4">
      <w:p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Observations:</w:t>
      </w:r>
    </w:p>
    <w:p w14:paraId="6DCE1E48" w14:textId="5F275366" w:rsidR="00A856E7" w:rsidRPr="00C111C4" w:rsidRDefault="00FD5E06" w:rsidP="00C111C4">
      <w:pPr>
        <w:pStyle w:val="ListParagraph"/>
        <w:numPr>
          <w:ilvl w:val="0"/>
          <w:numId w:val="21"/>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The majority of countries have very limited arable land available per person, with most falling below 0.3 hectares per individual</w:t>
      </w:r>
      <w:r w:rsidR="00D11D51" w:rsidRPr="00C111C4">
        <w:rPr>
          <w:rFonts w:ascii="Times New Roman" w:hAnsi="Times New Roman" w:cs="Times New Roman"/>
        </w:rPr>
        <w:t>.</w:t>
      </w:r>
    </w:p>
    <w:p w14:paraId="45C07DF7" w14:textId="3937D788" w:rsidR="00D11D51" w:rsidRPr="00C111C4" w:rsidRDefault="00D11D51" w:rsidP="00C111C4">
      <w:pPr>
        <w:pStyle w:val="ListParagraph"/>
        <w:numPr>
          <w:ilvl w:val="0"/>
          <w:numId w:val="21"/>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This indicates high population pressure on arable land in many regions, especially in more densely populated countries.</w:t>
      </w:r>
    </w:p>
    <w:p w14:paraId="735D4E2D" w14:textId="77777777" w:rsidR="00D11D51" w:rsidRPr="00C111C4" w:rsidRDefault="00D11D51" w:rsidP="00C111C4">
      <w:pPr>
        <w:spacing w:before="100" w:beforeAutospacing="1" w:after="100" w:afterAutospacing="1" w:line="276" w:lineRule="auto"/>
        <w:rPr>
          <w:rFonts w:ascii="Times New Roman" w:hAnsi="Times New Roman" w:cs="Times New Roman"/>
        </w:rPr>
      </w:pPr>
    </w:p>
    <w:p w14:paraId="674C8FA3" w14:textId="77777777" w:rsidR="00D11D51" w:rsidRPr="00C111C4" w:rsidRDefault="00D11D51" w:rsidP="00C111C4">
      <w:pPr>
        <w:spacing w:before="100" w:beforeAutospacing="1" w:after="100" w:afterAutospacing="1" w:line="276" w:lineRule="auto"/>
        <w:rPr>
          <w:rFonts w:ascii="Times New Roman" w:hAnsi="Times New Roman" w:cs="Times New Roman"/>
        </w:rPr>
      </w:pPr>
    </w:p>
    <w:p w14:paraId="541A8281" w14:textId="77777777" w:rsidR="00D11D51" w:rsidRPr="00C111C4" w:rsidRDefault="00D11D51" w:rsidP="00C111C4">
      <w:pPr>
        <w:spacing w:before="100" w:beforeAutospacing="1" w:after="100" w:afterAutospacing="1" w:line="276" w:lineRule="auto"/>
        <w:rPr>
          <w:rFonts w:ascii="Times New Roman" w:hAnsi="Times New Roman" w:cs="Times New Roman"/>
        </w:rPr>
      </w:pPr>
    </w:p>
    <w:p w14:paraId="5684C6E8" w14:textId="3ECF87ED" w:rsidR="00D11D51" w:rsidRPr="00C111C4" w:rsidRDefault="00D11D51" w:rsidP="00C111C4">
      <w:pPr>
        <w:spacing w:line="276" w:lineRule="auto"/>
        <w:rPr>
          <w:rFonts w:ascii="Times New Roman" w:hAnsi="Times New Roman" w:cs="Times New Roman"/>
        </w:rPr>
      </w:pPr>
      <w:r w:rsidRPr="00C111C4">
        <w:rPr>
          <w:rFonts w:ascii="Times New Roman" w:hAnsi="Times New Roman" w:cs="Times New Roman"/>
        </w:rPr>
        <w:br w:type="page"/>
      </w:r>
    </w:p>
    <w:p w14:paraId="667CE04C" w14:textId="3724BF59" w:rsidR="00FD5E06" w:rsidRPr="00C111C4" w:rsidRDefault="00FD5E06" w:rsidP="00C111C4">
      <w:pPr>
        <w:pStyle w:val="ListParagraph"/>
        <w:numPr>
          <w:ilvl w:val="0"/>
          <w:numId w:val="2"/>
        </w:numPr>
        <w:spacing w:before="100" w:beforeAutospacing="1" w:after="100" w:afterAutospacing="1" w:line="276" w:lineRule="auto"/>
        <w:rPr>
          <w:rFonts w:ascii="Times New Roman" w:hAnsi="Times New Roman" w:cs="Times New Roman"/>
          <w:b/>
          <w:bCs/>
        </w:rPr>
      </w:pPr>
      <w:r w:rsidRPr="00C111C4">
        <w:rPr>
          <w:rFonts w:ascii="Times New Roman" w:hAnsi="Times New Roman" w:cs="Times New Roman"/>
          <w:b/>
          <w:bCs/>
        </w:rPr>
        <w:lastRenderedPageBreak/>
        <w:t>Cereal Yield Over Time</w:t>
      </w:r>
    </w:p>
    <w:p w14:paraId="445A533E" w14:textId="2F235FFC" w:rsidR="00FD5E06" w:rsidRPr="00C111C4" w:rsidRDefault="00FD5E06" w:rsidP="00C111C4">
      <w:pPr>
        <w:spacing w:before="100" w:beforeAutospacing="1" w:after="100" w:afterAutospacing="1" w:line="276" w:lineRule="auto"/>
        <w:rPr>
          <w:rFonts w:ascii="Times New Roman" w:hAnsi="Times New Roman" w:cs="Times New Roman"/>
          <w:b/>
          <w:bCs/>
        </w:rPr>
      </w:pPr>
      <w:r w:rsidRPr="00C111C4">
        <w:rPr>
          <w:rFonts w:ascii="Times New Roman" w:hAnsi="Times New Roman" w:cs="Times New Roman"/>
          <w:noProof/>
        </w:rPr>
        <w:drawing>
          <wp:inline distT="0" distB="0" distL="0" distR="0" wp14:anchorId="7C1CAFFD" wp14:editId="3314AFDB">
            <wp:extent cx="4572000" cy="2712425"/>
            <wp:effectExtent l="0" t="0" r="0" b="0"/>
            <wp:docPr id="1770804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712425"/>
                    </a:xfrm>
                    <a:prstGeom prst="rect">
                      <a:avLst/>
                    </a:prstGeom>
                    <a:noFill/>
                    <a:ln>
                      <a:noFill/>
                    </a:ln>
                  </pic:spPr>
                </pic:pic>
              </a:graphicData>
            </a:graphic>
          </wp:inline>
        </w:drawing>
      </w:r>
    </w:p>
    <w:p w14:paraId="34ADB368" w14:textId="63059981" w:rsidR="00D11D51" w:rsidRPr="00C111C4" w:rsidRDefault="00D11D51" w:rsidP="00C111C4">
      <w:p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Observations:</w:t>
      </w:r>
    </w:p>
    <w:p w14:paraId="4020E64F" w14:textId="3BAB461E" w:rsidR="00A856E7" w:rsidRPr="00C111C4" w:rsidRDefault="00D11D51" w:rsidP="00C111C4">
      <w:pPr>
        <w:pStyle w:val="ListParagraph"/>
        <w:numPr>
          <w:ilvl w:val="0"/>
          <w:numId w:val="22"/>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Cereal yields have shown a clear upward trend globally since the 1960s, more than doubling in many cases. This reflects significant progress in agricultural practices, technology, and input use.</w:t>
      </w:r>
    </w:p>
    <w:p w14:paraId="4766CC90" w14:textId="77777777" w:rsidR="00D11D51" w:rsidRPr="00C111C4" w:rsidRDefault="00D11D51" w:rsidP="00C111C4">
      <w:pPr>
        <w:pStyle w:val="ListParagraph"/>
        <w:numPr>
          <w:ilvl w:val="0"/>
          <w:numId w:val="22"/>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However, the wide variation around the trend—especially in recent years—suggests that not all countries are benefiting equally from these advancements.</w:t>
      </w:r>
    </w:p>
    <w:p w14:paraId="5A2F2588" w14:textId="4DC28641" w:rsidR="00D11D51" w:rsidRPr="00C111C4" w:rsidRDefault="00D11D51" w:rsidP="00C111C4">
      <w:pPr>
        <w:pStyle w:val="ListParagraph"/>
        <w:numPr>
          <w:ilvl w:val="0"/>
          <w:numId w:val="22"/>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External factors such as climate variability, policy changes, and regional conflicts may be driving these fluctuations and need to be carefully managed to sustain growth.</w:t>
      </w:r>
    </w:p>
    <w:p w14:paraId="5F912FC5" w14:textId="77777777" w:rsidR="00FD5E06" w:rsidRPr="00C111C4" w:rsidRDefault="00FD5E06" w:rsidP="00C111C4">
      <w:pPr>
        <w:spacing w:before="100" w:beforeAutospacing="1" w:after="100" w:afterAutospacing="1" w:line="276" w:lineRule="auto"/>
        <w:rPr>
          <w:rFonts w:ascii="Times New Roman" w:hAnsi="Times New Roman" w:cs="Times New Roman"/>
          <w:b/>
          <w:bCs/>
        </w:rPr>
      </w:pPr>
    </w:p>
    <w:p w14:paraId="6C076630" w14:textId="6831B323" w:rsidR="00F137A0" w:rsidRPr="00C111C4" w:rsidRDefault="00F137A0" w:rsidP="00C111C4">
      <w:pPr>
        <w:spacing w:before="100" w:beforeAutospacing="1" w:after="100" w:afterAutospacing="1" w:line="276" w:lineRule="auto"/>
        <w:rPr>
          <w:rFonts w:ascii="Times New Roman" w:hAnsi="Times New Roman" w:cs="Times New Roman"/>
          <w:b/>
          <w:bCs/>
        </w:rPr>
      </w:pPr>
      <w:r w:rsidRPr="00C111C4">
        <w:rPr>
          <w:rFonts w:ascii="Times New Roman" w:hAnsi="Times New Roman" w:cs="Times New Roman"/>
          <w:b/>
          <w:bCs/>
        </w:rPr>
        <w:t>Key insights:</w:t>
      </w:r>
    </w:p>
    <w:p w14:paraId="72E82B1B" w14:textId="77777777" w:rsidR="00F137A0" w:rsidRPr="00C111C4" w:rsidRDefault="00F137A0" w:rsidP="00C111C4">
      <w:pPr>
        <w:numPr>
          <w:ilvl w:val="0"/>
          <w:numId w:val="14"/>
        </w:numPr>
        <w:spacing w:before="100" w:beforeAutospacing="1" w:after="100" w:afterAutospacing="1" w:line="276" w:lineRule="auto"/>
        <w:rPr>
          <w:rFonts w:ascii="Times New Roman" w:hAnsi="Times New Roman" w:cs="Times New Roman"/>
        </w:rPr>
      </w:pPr>
      <w:r w:rsidRPr="00C111C4">
        <w:rPr>
          <w:rStyle w:val="Strong"/>
          <w:rFonts w:ascii="Times New Roman" w:hAnsi="Times New Roman" w:cs="Times New Roman"/>
        </w:rPr>
        <w:t>Fertilizer Use</w:t>
      </w:r>
      <w:r w:rsidRPr="00C111C4">
        <w:rPr>
          <w:rFonts w:ascii="Times New Roman" w:hAnsi="Times New Roman" w:cs="Times New Roman"/>
        </w:rPr>
        <w:t>: Significant increase in Kenya and Ethiopia from 2000 onward. Uganda and Burundi show stagnation.</w:t>
      </w:r>
    </w:p>
    <w:p w14:paraId="4FCAABC2" w14:textId="77777777" w:rsidR="00F137A0" w:rsidRPr="00C111C4" w:rsidRDefault="00F137A0" w:rsidP="00C111C4">
      <w:pPr>
        <w:numPr>
          <w:ilvl w:val="0"/>
          <w:numId w:val="14"/>
        </w:numPr>
        <w:spacing w:before="100" w:beforeAutospacing="1" w:after="100" w:afterAutospacing="1" w:line="276" w:lineRule="auto"/>
        <w:rPr>
          <w:rFonts w:ascii="Times New Roman" w:hAnsi="Times New Roman" w:cs="Times New Roman"/>
        </w:rPr>
      </w:pPr>
      <w:r w:rsidRPr="00C111C4">
        <w:rPr>
          <w:rStyle w:val="Strong"/>
          <w:rFonts w:ascii="Times New Roman" w:hAnsi="Times New Roman" w:cs="Times New Roman"/>
        </w:rPr>
        <w:t>Cereal Yields</w:t>
      </w:r>
      <w:r w:rsidRPr="00C111C4">
        <w:rPr>
          <w:rFonts w:ascii="Times New Roman" w:hAnsi="Times New Roman" w:cs="Times New Roman"/>
        </w:rPr>
        <w:t>: Gradual improvement across the board. Ethiopia and Rwanda exhibit the steepest growth.</w:t>
      </w:r>
    </w:p>
    <w:p w14:paraId="2E770F6B" w14:textId="17440C1B" w:rsidR="00A856E7" w:rsidRPr="00C111C4" w:rsidRDefault="00F137A0" w:rsidP="00C111C4">
      <w:pPr>
        <w:numPr>
          <w:ilvl w:val="0"/>
          <w:numId w:val="14"/>
        </w:numPr>
        <w:spacing w:before="100" w:beforeAutospacing="1" w:after="100" w:afterAutospacing="1" w:line="276" w:lineRule="auto"/>
        <w:rPr>
          <w:rStyle w:val="Strong"/>
          <w:rFonts w:ascii="Times New Roman" w:hAnsi="Times New Roman" w:cs="Times New Roman"/>
          <w:b w:val="0"/>
          <w:bCs w:val="0"/>
        </w:rPr>
      </w:pPr>
      <w:r w:rsidRPr="00C111C4">
        <w:rPr>
          <w:rStyle w:val="Strong"/>
          <w:rFonts w:ascii="Times New Roman" w:hAnsi="Times New Roman" w:cs="Times New Roman"/>
        </w:rPr>
        <w:t>Land Use</w:t>
      </w:r>
      <w:r w:rsidRPr="00C111C4">
        <w:rPr>
          <w:rFonts w:ascii="Times New Roman" w:hAnsi="Times New Roman" w:cs="Times New Roman"/>
        </w:rPr>
        <w:t>: Proportion of arable and agricultural land has remained relatively stable in most countries.</w:t>
      </w:r>
      <w:r w:rsidR="00A856E7" w:rsidRPr="00C111C4">
        <w:rPr>
          <w:rStyle w:val="Strong"/>
          <w:rFonts w:ascii="Times New Roman" w:hAnsi="Times New Roman" w:cs="Times New Roman"/>
        </w:rPr>
        <w:br w:type="page"/>
      </w:r>
    </w:p>
    <w:p w14:paraId="7554EFFD" w14:textId="799A45DC" w:rsidR="00F137A0" w:rsidRPr="00C111C4" w:rsidRDefault="00F137A0" w:rsidP="00C111C4">
      <w:pPr>
        <w:pStyle w:val="Heading3"/>
        <w:spacing w:line="276" w:lineRule="auto"/>
        <w:rPr>
          <w:rStyle w:val="Strong"/>
          <w:rFonts w:ascii="Times New Roman" w:hAnsi="Times New Roman" w:cs="Times New Roman"/>
          <w:color w:val="auto"/>
        </w:rPr>
      </w:pPr>
      <w:bookmarkStart w:id="20" w:name="_Toc196651242"/>
      <w:r w:rsidRPr="00C111C4">
        <w:rPr>
          <w:rStyle w:val="Strong"/>
          <w:rFonts w:ascii="Times New Roman" w:hAnsi="Times New Roman" w:cs="Times New Roman"/>
          <w:color w:val="auto"/>
        </w:rPr>
        <w:lastRenderedPageBreak/>
        <w:t>3.2 Bivariate Analysis</w:t>
      </w:r>
      <w:bookmarkEnd w:id="20"/>
    </w:p>
    <w:p w14:paraId="00CF0C60" w14:textId="77777777" w:rsidR="00C87DC0" w:rsidRPr="00C111C4" w:rsidRDefault="00C87DC0" w:rsidP="00C111C4">
      <w:pPr>
        <w:spacing w:line="276" w:lineRule="auto"/>
        <w:rPr>
          <w:rFonts w:ascii="Times New Roman" w:hAnsi="Times New Roman" w:cs="Times New Roman"/>
        </w:rPr>
      </w:pPr>
    </w:p>
    <w:p w14:paraId="730ABA6F" w14:textId="41685F4D" w:rsidR="00C87DC0" w:rsidRPr="00C111C4" w:rsidRDefault="00C87DC0" w:rsidP="00C111C4">
      <w:pPr>
        <w:pStyle w:val="ListParagraph"/>
        <w:numPr>
          <w:ilvl w:val="1"/>
          <w:numId w:val="14"/>
        </w:numPr>
        <w:spacing w:line="276" w:lineRule="auto"/>
        <w:rPr>
          <w:rFonts w:ascii="Times New Roman" w:hAnsi="Times New Roman" w:cs="Times New Roman"/>
          <w:b/>
          <w:bCs/>
        </w:rPr>
      </w:pPr>
      <w:r w:rsidRPr="00C111C4">
        <w:rPr>
          <w:rFonts w:ascii="Times New Roman" w:hAnsi="Times New Roman" w:cs="Times New Roman"/>
          <w:b/>
          <w:bCs/>
        </w:rPr>
        <w:t>Correlation Matrix for Agricultural Indicators</w:t>
      </w:r>
    </w:p>
    <w:p w14:paraId="5A59DC0C" w14:textId="35A332FD" w:rsidR="00C87DC0" w:rsidRPr="00C111C4" w:rsidRDefault="00C87DC0" w:rsidP="00C111C4">
      <w:pPr>
        <w:spacing w:line="276" w:lineRule="auto"/>
        <w:rPr>
          <w:rFonts w:ascii="Times New Roman" w:hAnsi="Times New Roman" w:cs="Times New Roman"/>
          <w:b/>
          <w:bCs/>
        </w:rPr>
      </w:pPr>
      <w:r w:rsidRPr="00C111C4">
        <w:rPr>
          <w:rFonts w:ascii="Times New Roman" w:hAnsi="Times New Roman" w:cs="Times New Roman"/>
          <w:noProof/>
        </w:rPr>
        <w:drawing>
          <wp:inline distT="0" distB="0" distL="0" distR="0" wp14:anchorId="1D771459" wp14:editId="40F45242">
            <wp:extent cx="5486400" cy="4542105"/>
            <wp:effectExtent l="0" t="0" r="0" b="0"/>
            <wp:docPr id="174277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542105"/>
                    </a:xfrm>
                    <a:prstGeom prst="rect">
                      <a:avLst/>
                    </a:prstGeom>
                    <a:noFill/>
                    <a:ln>
                      <a:noFill/>
                    </a:ln>
                  </pic:spPr>
                </pic:pic>
              </a:graphicData>
            </a:graphic>
          </wp:inline>
        </w:drawing>
      </w:r>
    </w:p>
    <w:p w14:paraId="708602AA" w14:textId="77777777" w:rsidR="00C87DC0" w:rsidRPr="00C111C4" w:rsidRDefault="00C87DC0" w:rsidP="00C111C4">
      <w:pPr>
        <w:spacing w:line="276" w:lineRule="auto"/>
        <w:rPr>
          <w:rFonts w:ascii="Times New Roman" w:hAnsi="Times New Roman" w:cs="Times New Roman"/>
        </w:rPr>
      </w:pPr>
    </w:p>
    <w:p w14:paraId="71581E34" w14:textId="66F1067B" w:rsidR="00C87DC0" w:rsidRPr="00C111C4" w:rsidRDefault="00C87DC0" w:rsidP="00C111C4">
      <w:pPr>
        <w:spacing w:line="276" w:lineRule="auto"/>
        <w:rPr>
          <w:rFonts w:ascii="Times New Roman" w:hAnsi="Times New Roman" w:cs="Times New Roman"/>
        </w:rPr>
      </w:pPr>
      <w:r w:rsidRPr="00C111C4">
        <w:rPr>
          <w:rFonts w:ascii="Times New Roman" w:hAnsi="Times New Roman" w:cs="Times New Roman"/>
        </w:rPr>
        <w:t>Observations:</w:t>
      </w:r>
    </w:p>
    <w:p w14:paraId="67671656" w14:textId="77777777" w:rsidR="00C87DC0" w:rsidRPr="00C87DC0" w:rsidRDefault="00C87DC0" w:rsidP="00C111C4">
      <w:pPr>
        <w:numPr>
          <w:ilvl w:val="0"/>
          <w:numId w:val="23"/>
        </w:numPr>
        <w:spacing w:line="276" w:lineRule="auto"/>
        <w:rPr>
          <w:rFonts w:ascii="Times New Roman" w:hAnsi="Times New Roman" w:cs="Times New Roman"/>
        </w:rPr>
      </w:pPr>
      <w:r w:rsidRPr="00C87DC0">
        <w:rPr>
          <w:rFonts w:ascii="Times New Roman" w:hAnsi="Times New Roman" w:cs="Times New Roman"/>
        </w:rPr>
        <w:t>Agricultural land and arable land are strongly correlated (0.85), meaning countries with more agricultural land per capita also tend to have more arable land per capita.</w:t>
      </w:r>
    </w:p>
    <w:p w14:paraId="78D0D407" w14:textId="77777777" w:rsidR="00C87DC0" w:rsidRPr="00C87DC0" w:rsidRDefault="00C87DC0" w:rsidP="00C111C4">
      <w:pPr>
        <w:numPr>
          <w:ilvl w:val="0"/>
          <w:numId w:val="23"/>
        </w:numPr>
        <w:spacing w:line="276" w:lineRule="auto"/>
        <w:rPr>
          <w:rFonts w:ascii="Times New Roman" w:hAnsi="Times New Roman" w:cs="Times New Roman"/>
        </w:rPr>
      </w:pPr>
      <w:r w:rsidRPr="00C87DC0">
        <w:rPr>
          <w:rFonts w:ascii="Times New Roman" w:hAnsi="Times New Roman" w:cs="Times New Roman"/>
        </w:rPr>
        <w:t>Precipitation is positively correlated with cereal production (0.42) and renewable water (0.39), suggesting water availability supports agricultural output.</w:t>
      </w:r>
    </w:p>
    <w:p w14:paraId="7E631B3B" w14:textId="77777777" w:rsidR="00C87DC0" w:rsidRPr="00C87DC0" w:rsidRDefault="00C87DC0" w:rsidP="00C111C4">
      <w:pPr>
        <w:numPr>
          <w:ilvl w:val="0"/>
          <w:numId w:val="23"/>
        </w:numPr>
        <w:spacing w:line="276" w:lineRule="auto"/>
        <w:rPr>
          <w:rFonts w:ascii="Times New Roman" w:hAnsi="Times New Roman" w:cs="Times New Roman"/>
        </w:rPr>
      </w:pPr>
      <w:r w:rsidRPr="00C87DC0">
        <w:rPr>
          <w:rFonts w:ascii="Times New Roman" w:hAnsi="Times New Roman" w:cs="Times New Roman"/>
        </w:rPr>
        <w:t>Fertilizer consumption has weak or negative correlations with most variables, including cereal yield (-0.10), implying fertilizer use alone doesn't drive yield.</w:t>
      </w:r>
    </w:p>
    <w:p w14:paraId="3B18AF07" w14:textId="77777777" w:rsidR="00C87DC0" w:rsidRPr="00C87DC0" w:rsidRDefault="00C87DC0" w:rsidP="00C111C4">
      <w:pPr>
        <w:numPr>
          <w:ilvl w:val="0"/>
          <w:numId w:val="23"/>
        </w:numPr>
        <w:spacing w:line="276" w:lineRule="auto"/>
        <w:rPr>
          <w:rFonts w:ascii="Times New Roman" w:hAnsi="Times New Roman" w:cs="Times New Roman"/>
        </w:rPr>
      </w:pPr>
      <w:r w:rsidRPr="00C87DC0">
        <w:rPr>
          <w:rFonts w:ascii="Times New Roman" w:hAnsi="Times New Roman" w:cs="Times New Roman"/>
        </w:rPr>
        <w:t>Rural population and total population are negatively correlated with renewable water (-0.40), suggesting higher populations may strain water resources.</w:t>
      </w:r>
    </w:p>
    <w:p w14:paraId="59F097CE" w14:textId="5D9CB60F" w:rsidR="00C87DC0" w:rsidRPr="00C111C4" w:rsidRDefault="00C87DC0" w:rsidP="00C111C4">
      <w:pPr>
        <w:pStyle w:val="ListParagraph"/>
        <w:numPr>
          <w:ilvl w:val="1"/>
          <w:numId w:val="14"/>
        </w:numPr>
        <w:spacing w:line="276" w:lineRule="auto"/>
        <w:rPr>
          <w:rFonts w:ascii="Times New Roman" w:hAnsi="Times New Roman" w:cs="Times New Roman"/>
          <w:b/>
          <w:bCs/>
        </w:rPr>
      </w:pPr>
      <w:r w:rsidRPr="00C111C4">
        <w:rPr>
          <w:rFonts w:ascii="Times New Roman" w:hAnsi="Times New Roman" w:cs="Times New Roman"/>
          <w:b/>
          <w:bCs/>
        </w:rPr>
        <w:lastRenderedPageBreak/>
        <w:t>Cereal Yield Over Time by Country</w:t>
      </w:r>
    </w:p>
    <w:p w14:paraId="599B07A2" w14:textId="20B4336F" w:rsidR="00C87DC0" w:rsidRPr="00C111C4" w:rsidRDefault="00C87DC0" w:rsidP="00C111C4">
      <w:pPr>
        <w:spacing w:line="276" w:lineRule="auto"/>
        <w:rPr>
          <w:rFonts w:ascii="Times New Roman" w:hAnsi="Times New Roman" w:cs="Times New Roman"/>
          <w:b/>
          <w:bCs/>
        </w:rPr>
      </w:pPr>
      <w:r w:rsidRPr="00C111C4">
        <w:rPr>
          <w:rFonts w:ascii="Times New Roman" w:hAnsi="Times New Roman" w:cs="Times New Roman"/>
          <w:noProof/>
        </w:rPr>
        <w:drawing>
          <wp:inline distT="0" distB="0" distL="0" distR="0" wp14:anchorId="154E4D28" wp14:editId="45C05F53">
            <wp:extent cx="5029200" cy="2850953"/>
            <wp:effectExtent l="0" t="0" r="0" b="6985"/>
            <wp:docPr id="646424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850953"/>
                    </a:xfrm>
                    <a:prstGeom prst="rect">
                      <a:avLst/>
                    </a:prstGeom>
                    <a:noFill/>
                    <a:ln>
                      <a:noFill/>
                    </a:ln>
                  </pic:spPr>
                </pic:pic>
              </a:graphicData>
            </a:graphic>
          </wp:inline>
        </w:drawing>
      </w:r>
    </w:p>
    <w:p w14:paraId="1CCBACCE" w14:textId="77777777" w:rsidR="00C87DC0" w:rsidRPr="00C111C4" w:rsidRDefault="00C87DC0" w:rsidP="00C111C4">
      <w:pPr>
        <w:spacing w:line="276" w:lineRule="auto"/>
        <w:rPr>
          <w:rFonts w:ascii="Times New Roman" w:hAnsi="Times New Roman" w:cs="Times New Roman"/>
          <w:b/>
          <w:bCs/>
        </w:rPr>
      </w:pPr>
    </w:p>
    <w:p w14:paraId="4079071F" w14:textId="7B8EA6DD" w:rsidR="00C87DC0" w:rsidRPr="00C111C4" w:rsidRDefault="00C87DC0" w:rsidP="00C111C4">
      <w:pPr>
        <w:spacing w:line="276" w:lineRule="auto"/>
        <w:rPr>
          <w:rFonts w:ascii="Times New Roman" w:hAnsi="Times New Roman" w:cs="Times New Roman"/>
          <w:b/>
          <w:bCs/>
        </w:rPr>
      </w:pPr>
      <w:r w:rsidRPr="00C111C4">
        <w:rPr>
          <w:rFonts w:ascii="Times New Roman" w:hAnsi="Times New Roman" w:cs="Times New Roman"/>
          <w:b/>
          <w:bCs/>
        </w:rPr>
        <w:t>Observations:</w:t>
      </w:r>
    </w:p>
    <w:p w14:paraId="6496A808" w14:textId="77777777" w:rsidR="00C87DC0" w:rsidRPr="00C87DC0" w:rsidRDefault="00C87DC0" w:rsidP="00C111C4">
      <w:pPr>
        <w:numPr>
          <w:ilvl w:val="0"/>
          <w:numId w:val="24"/>
        </w:numPr>
        <w:spacing w:line="276" w:lineRule="auto"/>
        <w:rPr>
          <w:rFonts w:ascii="Times New Roman" w:hAnsi="Times New Roman" w:cs="Times New Roman"/>
        </w:rPr>
      </w:pPr>
      <w:r w:rsidRPr="00C87DC0">
        <w:rPr>
          <w:rFonts w:ascii="Times New Roman" w:hAnsi="Times New Roman" w:cs="Times New Roman"/>
        </w:rPr>
        <w:t>There's a large disparity in productivity among countries.</w:t>
      </w:r>
    </w:p>
    <w:p w14:paraId="02B914D3" w14:textId="77777777" w:rsidR="00C87DC0" w:rsidRPr="00C87DC0" w:rsidRDefault="00C87DC0" w:rsidP="00C111C4">
      <w:pPr>
        <w:numPr>
          <w:ilvl w:val="0"/>
          <w:numId w:val="24"/>
        </w:numPr>
        <w:spacing w:line="276" w:lineRule="auto"/>
        <w:rPr>
          <w:rFonts w:ascii="Times New Roman" w:hAnsi="Times New Roman" w:cs="Times New Roman"/>
        </w:rPr>
      </w:pPr>
      <w:r w:rsidRPr="00C87DC0">
        <w:rPr>
          <w:rFonts w:ascii="Times New Roman" w:hAnsi="Times New Roman" w:cs="Times New Roman"/>
        </w:rPr>
        <w:t>Yield improvement seems gradual for most, but a few (like Mauritius and Ethiopia) show more dramatic improvements.</w:t>
      </w:r>
    </w:p>
    <w:p w14:paraId="38167FDF" w14:textId="77777777" w:rsidR="001A52D1" w:rsidRPr="00C111C4" w:rsidRDefault="001A52D1" w:rsidP="00C111C4">
      <w:pPr>
        <w:spacing w:line="276" w:lineRule="auto"/>
        <w:ind w:left="1080"/>
        <w:rPr>
          <w:rFonts w:ascii="Times New Roman" w:hAnsi="Times New Roman" w:cs="Times New Roman"/>
          <w:b/>
          <w:bCs/>
        </w:rPr>
      </w:pPr>
    </w:p>
    <w:p w14:paraId="02109B82" w14:textId="38FC308C" w:rsidR="00C87DC0" w:rsidRPr="00C111C4" w:rsidRDefault="001A52D1" w:rsidP="00C111C4">
      <w:pPr>
        <w:pStyle w:val="ListParagraph"/>
        <w:numPr>
          <w:ilvl w:val="1"/>
          <w:numId w:val="14"/>
        </w:numPr>
        <w:spacing w:line="276" w:lineRule="auto"/>
        <w:rPr>
          <w:rFonts w:ascii="Times New Roman" w:hAnsi="Times New Roman" w:cs="Times New Roman"/>
          <w:b/>
          <w:bCs/>
        </w:rPr>
      </w:pPr>
      <w:r w:rsidRPr="00C111C4">
        <w:rPr>
          <w:rFonts w:ascii="Times New Roman" w:hAnsi="Times New Roman" w:cs="Times New Roman"/>
          <w:b/>
          <w:bCs/>
        </w:rPr>
        <w:t>F</w:t>
      </w:r>
      <w:r w:rsidR="00C87DC0" w:rsidRPr="00C111C4">
        <w:rPr>
          <w:rFonts w:ascii="Times New Roman" w:hAnsi="Times New Roman" w:cs="Times New Roman"/>
          <w:b/>
          <w:bCs/>
        </w:rPr>
        <w:t>ertilizer Consumption Over Time by Country</w:t>
      </w:r>
    </w:p>
    <w:p w14:paraId="7BAD15D9" w14:textId="3CE289C2" w:rsidR="00C87DC0" w:rsidRPr="00C111C4" w:rsidRDefault="00C87DC0" w:rsidP="00C111C4">
      <w:pPr>
        <w:spacing w:line="276" w:lineRule="auto"/>
        <w:rPr>
          <w:rFonts w:ascii="Times New Roman" w:hAnsi="Times New Roman" w:cs="Times New Roman"/>
          <w:b/>
          <w:bCs/>
        </w:rPr>
      </w:pPr>
      <w:r w:rsidRPr="00C111C4">
        <w:rPr>
          <w:rFonts w:ascii="Times New Roman" w:hAnsi="Times New Roman" w:cs="Times New Roman"/>
          <w:noProof/>
        </w:rPr>
        <w:drawing>
          <wp:inline distT="0" distB="0" distL="0" distR="0" wp14:anchorId="16638A2E" wp14:editId="6570EB13">
            <wp:extent cx="5029200" cy="2488275"/>
            <wp:effectExtent l="0" t="0" r="0" b="7620"/>
            <wp:docPr id="359455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488275"/>
                    </a:xfrm>
                    <a:prstGeom prst="rect">
                      <a:avLst/>
                    </a:prstGeom>
                    <a:noFill/>
                    <a:ln>
                      <a:noFill/>
                    </a:ln>
                  </pic:spPr>
                </pic:pic>
              </a:graphicData>
            </a:graphic>
          </wp:inline>
        </w:drawing>
      </w:r>
    </w:p>
    <w:p w14:paraId="1CFAE50E" w14:textId="77777777" w:rsidR="00C87DC0" w:rsidRPr="00C111C4" w:rsidRDefault="00C87DC0" w:rsidP="00C111C4">
      <w:pPr>
        <w:spacing w:line="276" w:lineRule="auto"/>
        <w:rPr>
          <w:rFonts w:ascii="Times New Roman" w:hAnsi="Times New Roman" w:cs="Times New Roman"/>
        </w:rPr>
      </w:pPr>
    </w:p>
    <w:p w14:paraId="7982E75A" w14:textId="77777777" w:rsidR="00C87DC0" w:rsidRPr="00C111C4" w:rsidRDefault="00C87DC0" w:rsidP="00C111C4">
      <w:pPr>
        <w:spacing w:line="276" w:lineRule="auto"/>
        <w:rPr>
          <w:rFonts w:ascii="Times New Roman" w:hAnsi="Times New Roman" w:cs="Times New Roman"/>
        </w:rPr>
      </w:pPr>
    </w:p>
    <w:p w14:paraId="3DA9E697" w14:textId="603201FB" w:rsidR="00C87DC0" w:rsidRPr="00C111C4" w:rsidRDefault="00C87DC0" w:rsidP="00C111C4">
      <w:pPr>
        <w:spacing w:line="276" w:lineRule="auto"/>
        <w:rPr>
          <w:rFonts w:ascii="Times New Roman" w:hAnsi="Times New Roman" w:cs="Times New Roman"/>
        </w:rPr>
      </w:pPr>
      <w:r w:rsidRPr="00C111C4">
        <w:rPr>
          <w:rFonts w:ascii="Times New Roman" w:hAnsi="Times New Roman" w:cs="Times New Roman"/>
        </w:rPr>
        <w:t>Observations:</w:t>
      </w:r>
    </w:p>
    <w:p w14:paraId="1A51B01A" w14:textId="65425AFF" w:rsidR="00C87DC0" w:rsidRPr="00C111C4" w:rsidRDefault="00C87DC0" w:rsidP="00C111C4">
      <w:pPr>
        <w:pStyle w:val="ListParagraph"/>
        <w:numPr>
          <w:ilvl w:val="1"/>
          <w:numId w:val="26"/>
        </w:numPr>
        <w:spacing w:line="276" w:lineRule="auto"/>
        <w:rPr>
          <w:rFonts w:ascii="Times New Roman" w:hAnsi="Times New Roman" w:cs="Times New Roman"/>
        </w:rPr>
      </w:pPr>
      <w:r w:rsidRPr="00C111C4">
        <w:rPr>
          <w:rFonts w:ascii="Times New Roman" w:hAnsi="Times New Roman" w:cs="Times New Roman"/>
        </w:rPr>
        <w:t>Seychelles and Mauritius have long-standing efficient agricultural systems.</w:t>
      </w:r>
    </w:p>
    <w:p w14:paraId="48AE55D3" w14:textId="4C0B96C5" w:rsidR="00C87DC0" w:rsidRPr="00C111C4" w:rsidRDefault="00C87DC0" w:rsidP="00C111C4">
      <w:pPr>
        <w:pStyle w:val="ListParagraph"/>
        <w:numPr>
          <w:ilvl w:val="1"/>
          <w:numId w:val="26"/>
        </w:numPr>
        <w:spacing w:line="276" w:lineRule="auto"/>
        <w:rPr>
          <w:rFonts w:ascii="Times New Roman" w:hAnsi="Times New Roman" w:cs="Times New Roman"/>
        </w:rPr>
      </w:pPr>
      <w:r w:rsidRPr="00C111C4">
        <w:rPr>
          <w:rFonts w:ascii="Times New Roman" w:hAnsi="Times New Roman" w:cs="Times New Roman"/>
        </w:rPr>
        <w:t>Kenya and Rwanda are emerging agricultural economies improving their fertilizer usage recently.</w:t>
      </w:r>
    </w:p>
    <w:p w14:paraId="44CD278A" w14:textId="6F606A06" w:rsidR="00C87DC0" w:rsidRPr="00C111C4" w:rsidRDefault="00C87DC0" w:rsidP="00C111C4">
      <w:pPr>
        <w:pStyle w:val="ListParagraph"/>
        <w:numPr>
          <w:ilvl w:val="1"/>
          <w:numId w:val="26"/>
        </w:numPr>
        <w:spacing w:line="276" w:lineRule="auto"/>
        <w:rPr>
          <w:rFonts w:ascii="Times New Roman" w:hAnsi="Times New Roman" w:cs="Times New Roman"/>
        </w:rPr>
      </w:pPr>
      <w:r w:rsidRPr="00C111C4">
        <w:rPr>
          <w:rFonts w:ascii="Times New Roman" w:hAnsi="Times New Roman" w:cs="Times New Roman"/>
        </w:rPr>
        <w:t xml:space="preserve">Djibouti's sharp spikes and collapses show how </w:t>
      </w:r>
      <w:proofErr w:type="spellStart"/>
      <w:r w:rsidRPr="00C111C4">
        <w:rPr>
          <w:rFonts w:ascii="Times New Roman" w:hAnsi="Times New Roman" w:cs="Times New Roman"/>
        </w:rPr>
        <w:t>unsustained</w:t>
      </w:r>
      <w:proofErr w:type="spellEnd"/>
      <w:r w:rsidRPr="00C111C4">
        <w:rPr>
          <w:rFonts w:ascii="Times New Roman" w:hAnsi="Times New Roman" w:cs="Times New Roman"/>
        </w:rPr>
        <w:t xml:space="preserve"> interventions fail to lead to lasting change.</w:t>
      </w:r>
    </w:p>
    <w:p w14:paraId="39BF8CE8" w14:textId="0F732C87" w:rsidR="00C87DC0" w:rsidRPr="00C111C4" w:rsidRDefault="00C87DC0" w:rsidP="00C111C4">
      <w:pPr>
        <w:pStyle w:val="ListParagraph"/>
        <w:numPr>
          <w:ilvl w:val="1"/>
          <w:numId w:val="26"/>
        </w:numPr>
        <w:spacing w:line="276" w:lineRule="auto"/>
        <w:rPr>
          <w:rFonts w:ascii="Times New Roman" w:hAnsi="Times New Roman" w:cs="Times New Roman"/>
        </w:rPr>
      </w:pPr>
      <w:r w:rsidRPr="00C111C4">
        <w:rPr>
          <w:rFonts w:ascii="Times New Roman" w:hAnsi="Times New Roman" w:cs="Times New Roman"/>
        </w:rPr>
        <w:t>Most East African nations still struggle with low fertilizer adoption, which directly connects to lower cereal yields and food insecurity risks.</w:t>
      </w:r>
    </w:p>
    <w:p w14:paraId="3F45AEF5" w14:textId="77777777" w:rsidR="00C87DC0" w:rsidRPr="00C111C4" w:rsidRDefault="00C87DC0" w:rsidP="00C111C4">
      <w:pPr>
        <w:spacing w:line="276" w:lineRule="auto"/>
        <w:rPr>
          <w:rFonts w:ascii="Times New Roman" w:hAnsi="Times New Roman" w:cs="Times New Roman"/>
          <w:b/>
          <w:bCs/>
        </w:rPr>
      </w:pPr>
    </w:p>
    <w:p w14:paraId="4641BA98" w14:textId="1EB542B2" w:rsidR="00C87DC0" w:rsidRPr="00C111C4" w:rsidRDefault="001A52D1" w:rsidP="00C111C4">
      <w:pPr>
        <w:pStyle w:val="ListParagraph"/>
        <w:numPr>
          <w:ilvl w:val="1"/>
          <w:numId w:val="14"/>
        </w:numPr>
        <w:spacing w:line="276" w:lineRule="auto"/>
        <w:rPr>
          <w:rFonts w:ascii="Times New Roman" w:hAnsi="Times New Roman" w:cs="Times New Roman"/>
          <w:b/>
          <w:bCs/>
        </w:rPr>
      </w:pPr>
      <w:r w:rsidRPr="00C111C4">
        <w:rPr>
          <w:rFonts w:ascii="Times New Roman" w:hAnsi="Times New Roman" w:cs="Times New Roman"/>
          <w:b/>
          <w:bCs/>
        </w:rPr>
        <w:t>Fertilizer Use vs Cereal Yield</w:t>
      </w:r>
    </w:p>
    <w:p w14:paraId="1DD9626F" w14:textId="0F37F3D9" w:rsidR="001A52D1" w:rsidRPr="00C111C4" w:rsidRDefault="001A52D1" w:rsidP="00C111C4">
      <w:pPr>
        <w:spacing w:line="276" w:lineRule="auto"/>
        <w:rPr>
          <w:rFonts w:ascii="Times New Roman" w:hAnsi="Times New Roman" w:cs="Times New Roman"/>
          <w:b/>
          <w:bCs/>
        </w:rPr>
      </w:pPr>
      <w:r w:rsidRPr="00C111C4">
        <w:rPr>
          <w:rFonts w:ascii="Times New Roman" w:hAnsi="Times New Roman" w:cs="Times New Roman"/>
          <w:noProof/>
        </w:rPr>
        <w:drawing>
          <wp:inline distT="0" distB="0" distL="0" distR="0" wp14:anchorId="0F9DA119" wp14:editId="28BF640A">
            <wp:extent cx="4572000" cy="2726590"/>
            <wp:effectExtent l="0" t="0" r="0" b="0"/>
            <wp:docPr id="543190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726590"/>
                    </a:xfrm>
                    <a:prstGeom prst="rect">
                      <a:avLst/>
                    </a:prstGeom>
                    <a:noFill/>
                    <a:ln>
                      <a:noFill/>
                    </a:ln>
                  </pic:spPr>
                </pic:pic>
              </a:graphicData>
            </a:graphic>
          </wp:inline>
        </w:drawing>
      </w:r>
    </w:p>
    <w:p w14:paraId="34ABB0F4" w14:textId="50C59CAC" w:rsidR="00C87DC0" w:rsidRPr="00C111C4" w:rsidRDefault="001A52D1" w:rsidP="00C111C4">
      <w:pPr>
        <w:spacing w:line="276" w:lineRule="auto"/>
        <w:rPr>
          <w:rFonts w:ascii="Times New Roman" w:hAnsi="Times New Roman" w:cs="Times New Roman"/>
        </w:rPr>
      </w:pPr>
      <w:r w:rsidRPr="00C111C4">
        <w:rPr>
          <w:rFonts w:ascii="Times New Roman" w:hAnsi="Times New Roman" w:cs="Times New Roman"/>
        </w:rPr>
        <w:t>Observations:</w:t>
      </w:r>
    </w:p>
    <w:p w14:paraId="411D8B55" w14:textId="77777777" w:rsidR="001A52D1" w:rsidRPr="00C111C4" w:rsidRDefault="001A52D1" w:rsidP="00C111C4">
      <w:pPr>
        <w:pStyle w:val="NormalWeb"/>
        <w:numPr>
          <w:ilvl w:val="0"/>
          <w:numId w:val="27"/>
        </w:numPr>
        <w:shd w:val="clear" w:color="auto" w:fill="FFFFFF"/>
        <w:spacing w:before="0" w:beforeAutospacing="0" w:after="0" w:afterAutospacing="0" w:line="276" w:lineRule="auto"/>
        <w:rPr>
          <w:sz w:val="21"/>
          <w:szCs w:val="21"/>
        </w:rPr>
      </w:pPr>
      <w:r w:rsidRPr="00C111C4">
        <w:rPr>
          <w:sz w:val="21"/>
          <w:szCs w:val="21"/>
        </w:rPr>
        <w:t>Most countries cluster at low fertilizer usage, but their yields vary widely.</w:t>
      </w:r>
    </w:p>
    <w:p w14:paraId="21D7588E" w14:textId="1F9D18AF" w:rsidR="001A52D1" w:rsidRPr="00C111C4" w:rsidRDefault="001A52D1" w:rsidP="00C111C4">
      <w:pPr>
        <w:pStyle w:val="NormalWeb"/>
        <w:numPr>
          <w:ilvl w:val="0"/>
          <w:numId w:val="27"/>
        </w:numPr>
        <w:shd w:val="clear" w:color="auto" w:fill="FFFFFF"/>
        <w:spacing w:before="0" w:beforeAutospacing="0" w:after="0" w:afterAutospacing="0" w:line="276" w:lineRule="auto"/>
        <w:rPr>
          <w:sz w:val="21"/>
          <w:szCs w:val="21"/>
        </w:rPr>
      </w:pPr>
      <w:r w:rsidRPr="00C111C4">
        <w:rPr>
          <w:sz w:val="21"/>
          <w:szCs w:val="21"/>
        </w:rPr>
        <w:t>A few countries use high amounts of fertilizer, yet do not always achieve higher yields.</w:t>
      </w:r>
    </w:p>
    <w:p w14:paraId="77679340" w14:textId="77777777" w:rsidR="00E31B63" w:rsidRPr="00C111C4" w:rsidRDefault="00E31B63" w:rsidP="00C111C4">
      <w:pPr>
        <w:pStyle w:val="NormalWeb"/>
        <w:shd w:val="clear" w:color="auto" w:fill="FFFFFF"/>
        <w:spacing w:before="0" w:beforeAutospacing="0" w:after="0" w:afterAutospacing="0" w:line="276" w:lineRule="auto"/>
        <w:rPr>
          <w:sz w:val="21"/>
          <w:szCs w:val="21"/>
        </w:rPr>
      </w:pPr>
    </w:p>
    <w:p w14:paraId="2F745276" w14:textId="1C8C4299" w:rsidR="00E31B63" w:rsidRPr="00C111C4" w:rsidRDefault="00E31B63" w:rsidP="00C111C4">
      <w:pPr>
        <w:spacing w:line="276" w:lineRule="auto"/>
        <w:rPr>
          <w:rFonts w:ascii="Times New Roman" w:eastAsia="Times New Roman" w:hAnsi="Times New Roman" w:cs="Times New Roman"/>
          <w:kern w:val="0"/>
          <w:sz w:val="21"/>
          <w:szCs w:val="21"/>
          <w14:ligatures w14:val="none"/>
        </w:rPr>
      </w:pPr>
      <w:r w:rsidRPr="00C111C4">
        <w:rPr>
          <w:rFonts w:ascii="Times New Roman" w:hAnsi="Times New Roman" w:cs="Times New Roman"/>
          <w:sz w:val="21"/>
          <w:szCs w:val="21"/>
        </w:rPr>
        <w:br w:type="page"/>
      </w:r>
    </w:p>
    <w:p w14:paraId="3AE2F9E3" w14:textId="6423D79E" w:rsidR="001A52D1" w:rsidRPr="00C111C4" w:rsidRDefault="001A52D1" w:rsidP="00C111C4">
      <w:pPr>
        <w:pStyle w:val="NormalWeb"/>
        <w:numPr>
          <w:ilvl w:val="1"/>
          <w:numId w:val="14"/>
        </w:numPr>
        <w:shd w:val="clear" w:color="auto" w:fill="FFFFFF"/>
        <w:spacing w:before="0" w:beforeAutospacing="0" w:after="0" w:afterAutospacing="0" w:line="276" w:lineRule="auto"/>
        <w:rPr>
          <w:b/>
          <w:bCs/>
        </w:rPr>
      </w:pPr>
      <w:r w:rsidRPr="00C111C4">
        <w:rPr>
          <w:b/>
          <w:bCs/>
        </w:rPr>
        <w:lastRenderedPageBreak/>
        <w:t>Arable Land per Person vs. Cereal Yield</w:t>
      </w:r>
    </w:p>
    <w:p w14:paraId="5733C136" w14:textId="77777777" w:rsidR="000B1CDD" w:rsidRPr="00C111C4" w:rsidRDefault="000B1CDD" w:rsidP="00C111C4">
      <w:pPr>
        <w:pStyle w:val="NormalWeb"/>
        <w:shd w:val="clear" w:color="auto" w:fill="FFFFFF"/>
        <w:spacing w:before="0" w:beforeAutospacing="0" w:after="0" w:afterAutospacing="0" w:line="276" w:lineRule="auto"/>
        <w:rPr>
          <w:b/>
          <w:bCs/>
        </w:rPr>
      </w:pPr>
    </w:p>
    <w:p w14:paraId="698AC2EC" w14:textId="541E7D4A" w:rsidR="001A52D1" w:rsidRPr="00C111C4" w:rsidRDefault="001A52D1" w:rsidP="00C111C4">
      <w:pPr>
        <w:pStyle w:val="NormalWeb"/>
        <w:shd w:val="clear" w:color="auto" w:fill="FFFFFF"/>
        <w:spacing w:before="0" w:beforeAutospacing="0" w:after="0" w:afterAutospacing="0" w:line="276" w:lineRule="auto"/>
        <w:rPr>
          <w:b/>
          <w:bCs/>
        </w:rPr>
      </w:pPr>
      <w:r w:rsidRPr="00C111C4">
        <w:rPr>
          <w:noProof/>
        </w:rPr>
        <w:drawing>
          <wp:inline distT="0" distB="0" distL="0" distR="0" wp14:anchorId="34E12DF2" wp14:editId="015FD296">
            <wp:extent cx="4153989" cy="2743200"/>
            <wp:effectExtent l="0" t="0" r="0" b="0"/>
            <wp:docPr id="2057848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3989" cy="2743200"/>
                    </a:xfrm>
                    <a:prstGeom prst="rect">
                      <a:avLst/>
                    </a:prstGeom>
                    <a:noFill/>
                    <a:ln>
                      <a:noFill/>
                    </a:ln>
                  </pic:spPr>
                </pic:pic>
              </a:graphicData>
            </a:graphic>
          </wp:inline>
        </w:drawing>
      </w:r>
    </w:p>
    <w:p w14:paraId="121557C3" w14:textId="53E330AD" w:rsidR="001A52D1" w:rsidRPr="00C111C4" w:rsidRDefault="001A52D1" w:rsidP="00C111C4">
      <w:pPr>
        <w:pStyle w:val="NormalWeb"/>
        <w:shd w:val="clear" w:color="auto" w:fill="FFFFFF"/>
        <w:spacing w:before="0" w:beforeAutospacing="0" w:after="0" w:afterAutospacing="0" w:line="276" w:lineRule="auto"/>
      </w:pPr>
      <w:r w:rsidRPr="00C111C4">
        <w:t>Observations:</w:t>
      </w:r>
    </w:p>
    <w:p w14:paraId="54061D3F" w14:textId="354BE48F" w:rsidR="001A52D1" w:rsidRPr="00C111C4" w:rsidRDefault="001A52D1" w:rsidP="00C111C4">
      <w:pPr>
        <w:pStyle w:val="NormalWeb"/>
        <w:numPr>
          <w:ilvl w:val="0"/>
          <w:numId w:val="29"/>
        </w:numPr>
        <w:shd w:val="clear" w:color="auto" w:fill="FFFFFF"/>
        <w:spacing w:before="0" w:beforeAutospacing="0" w:after="0" w:afterAutospacing="0" w:line="276" w:lineRule="auto"/>
      </w:pPr>
      <w:r w:rsidRPr="001A52D1">
        <w:rPr>
          <w:b/>
          <w:bCs/>
        </w:rPr>
        <w:t>Negative Correlation</w:t>
      </w:r>
      <w:r w:rsidRPr="001A52D1">
        <w:t>: Countries with more arable land per person generally have lower cereal yields per hectare, as shown by the downward trend line.</w:t>
      </w:r>
    </w:p>
    <w:p w14:paraId="1179B0B1" w14:textId="1AF8C0B8" w:rsidR="001A52D1" w:rsidRPr="001A52D1" w:rsidRDefault="001A52D1" w:rsidP="00C111C4">
      <w:pPr>
        <w:pStyle w:val="NormalWeb"/>
        <w:numPr>
          <w:ilvl w:val="0"/>
          <w:numId w:val="29"/>
        </w:numPr>
        <w:shd w:val="clear" w:color="auto" w:fill="FFFFFF"/>
        <w:spacing w:before="0" w:beforeAutospacing="0" w:after="0" w:afterAutospacing="0" w:line="276" w:lineRule="auto"/>
      </w:pPr>
      <w:r w:rsidRPr="001A52D1">
        <w:rPr>
          <w:b/>
          <w:bCs/>
        </w:rPr>
        <w:t>High Yield with Less Land:</w:t>
      </w:r>
      <w:r w:rsidRPr="001A52D1">
        <w:t xml:space="preserve"> Higher cereal yields are mostly seen where arable land per person is limited, likely due to intensive farming methods and better agricultural inputs.</w:t>
      </w:r>
    </w:p>
    <w:p w14:paraId="047C1F37" w14:textId="099CE1E4" w:rsidR="001A52D1" w:rsidRPr="001A52D1" w:rsidRDefault="001A52D1" w:rsidP="00C111C4">
      <w:pPr>
        <w:pStyle w:val="NormalWeb"/>
        <w:numPr>
          <w:ilvl w:val="0"/>
          <w:numId w:val="29"/>
        </w:numPr>
        <w:shd w:val="clear" w:color="auto" w:fill="FFFFFF"/>
        <w:spacing w:before="0" w:beforeAutospacing="0" w:after="0" w:afterAutospacing="0" w:line="276" w:lineRule="auto"/>
      </w:pPr>
      <w:r w:rsidRPr="001A52D1">
        <w:rPr>
          <w:b/>
          <w:bCs/>
        </w:rPr>
        <w:t>Low Yield with More Land and Outliers</w:t>
      </w:r>
      <w:r w:rsidRPr="001A52D1">
        <w:t>: Countries with more land per person often show lower yields, while a few outliers with very low land availability achieve exceptionally high yields, possibly from advanced farming systems or specialized crops.</w:t>
      </w:r>
    </w:p>
    <w:p w14:paraId="208BD9F5" w14:textId="77777777" w:rsidR="001A52D1" w:rsidRPr="00C111C4" w:rsidRDefault="001A52D1" w:rsidP="00C111C4">
      <w:pPr>
        <w:pStyle w:val="NormalWeb"/>
        <w:shd w:val="clear" w:color="auto" w:fill="FFFFFF"/>
        <w:spacing w:before="0" w:beforeAutospacing="0" w:after="0" w:afterAutospacing="0" w:line="276" w:lineRule="auto"/>
        <w:rPr>
          <w:b/>
          <w:bCs/>
        </w:rPr>
      </w:pPr>
    </w:p>
    <w:p w14:paraId="687B1466" w14:textId="029EF7E3" w:rsidR="00C111C4" w:rsidRDefault="00E31B63" w:rsidP="00C111C4">
      <w:pPr>
        <w:pStyle w:val="ListParagraph"/>
        <w:numPr>
          <w:ilvl w:val="1"/>
          <w:numId w:val="14"/>
        </w:numPr>
        <w:spacing w:line="276" w:lineRule="auto"/>
        <w:rPr>
          <w:rFonts w:ascii="Times New Roman" w:hAnsi="Times New Roman" w:cs="Times New Roman"/>
          <w:b/>
          <w:bCs/>
        </w:rPr>
      </w:pPr>
      <w:r w:rsidRPr="00C111C4">
        <w:rPr>
          <w:rFonts w:ascii="Times New Roman" w:hAnsi="Times New Roman" w:cs="Times New Roman"/>
          <w:b/>
          <w:bCs/>
        </w:rPr>
        <w:t>Agricultural Employment vs. Crop Production Index</w:t>
      </w:r>
    </w:p>
    <w:p w14:paraId="1E1C9DA0" w14:textId="77777777" w:rsidR="00C111C4" w:rsidRPr="00C111C4" w:rsidRDefault="00C111C4" w:rsidP="00C111C4">
      <w:pPr>
        <w:pStyle w:val="ListParagraph"/>
        <w:spacing w:line="276" w:lineRule="auto"/>
        <w:ind w:left="1440"/>
        <w:rPr>
          <w:rFonts w:ascii="Times New Roman" w:hAnsi="Times New Roman" w:cs="Times New Roman"/>
          <w:b/>
          <w:bCs/>
        </w:rPr>
      </w:pPr>
    </w:p>
    <w:p w14:paraId="598C3861" w14:textId="1A72FC6D" w:rsidR="00E31B63" w:rsidRPr="00C111C4" w:rsidRDefault="00E31B63" w:rsidP="00C111C4">
      <w:pPr>
        <w:spacing w:line="276" w:lineRule="auto"/>
        <w:rPr>
          <w:rFonts w:ascii="Times New Roman" w:hAnsi="Times New Roman" w:cs="Times New Roman"/>
          <w:b/>
          <w:bCs/>
        </w:rPr>
      </w:pPr>
      <w:r w:rsidRPr="00C111C4">
        <w:rPr>
          <w:rFonts w:ascii="Times New Roman" w:hAnsi="Times New Roman" w:cs="Times New Roman"/>
          <w:noProof/>
        </w:rPr>
        <w:drawing>
          <wp:inline distT="0" distB="0" distL="0" distR="0" wp14:anchorId="6FE52E27" wp14:editId="3C63CE77">
            <wp:extent cx="4572000" cy="2722680"/>
            <wp:effectExtent l="0" t="0" r="0" b="1905"/>
            <wp:docPr id="1223566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722680"/>
                    </a:xfrm>
                    <a:prstGeom prst="rect">
                      <a:avLst/>
                    </a:prstGeom>
                    <a:noFill/>
                    <a:ln>
                      <a:noFill/>
                    </a:ln>
                  </pic:spPr>
                </pic:pic>
              </a:graphicData>
            </a:graphic>
          </wp:inline>
        </w:drawing>
      </w:r>
    </w:p>
    <w:p w14:paraId="18825BDF" w14:textId="77777777" w:rsidR="00E31B63" w:rsidRPr="00C111C4" w:rsidRDefault="00E31B63" w:rsidP="00C111C4">
      <w:pPr>
        <w:spacing w:line="276" w:lineRule="auto"/>
        <w:rPr>
          <w:rFonts w:ascii="Times New Roman" w:hAnsi="Times New Roman" w:cs="Times New Roman"/>
        </w:rPr>
      </w:pPr>
    </w:p>
    <w:p w14:paraId="3B52CBF6" w14:textId="7D53F246" w:rsidR="00C87DC0" w:rsidRPr="00C111C4" w:rsidRDefault="00E31B63" w:rsidP="00C111C4">
      <w:pPr>
        <w:spacing w:line="276" w:lineRule="auto"/>
        <w:rPr>
          <w:rFonts w:ascii="Times New Roman" w:hAnsi="Times New Roman" w:cs="Times New Roman"/>
        </w:rPr>
      </w:pPr>
      <w:r w:rsidRPr="00C111C4">
        <w:rPr>
          <w:rFonts w:ascii="Times New Roman" w:hAnsi="Times New Roman" w:cs="Times New Roman"/>
        </w:rPr>
        <w:t>Observations:</w:t>
      </w:r>
    </w:p>
    <w:p w14:paraId="4129FB0E" w14:textId="77777777" w:rsidR="00E31B63" w:rsidRPr="00C111C4" w:rsidRDefault="00E31B63" w:rsidP="00C111C4">
      <w:pPr>
        <w:pStyle w:val="ListParagraph"/>
        <w:numPr>
          <w:ilvl w:val="0"/>
          <w:numId w:val="29"/>
        </w:numPr>
        <w:spacing w:line="276" w:lineRule="auto"/>
        <w:rPr>
          <w:rFonts w:ascii="Times New Roman" w:hAnsi="Times New Roman" w:cs="Times New Roman"/>
        </w:rPr>
      </w:pPr>
      <w:r w:rsidRPr="00C111C4">
        <w:rPr>
          <w:rFonts w:ascii="Times New Roman" w:hAnsi="Times New Roman" w:cs="Times New Roman"/>
        </w:rPr>
        <w:t>Countries with lower agricultural employment percentages often achieve higher crop production indices, indicating more efficient and modernized farming practices.</w:t>
      </w:r>
    </w:p>
    <w:p w14:paraId="13B2BF93" w14:textId="5751E7DF" w:rsidR="00E31B63" w:rsidRPr="00C111C4" w:rsidRDefault="00E31B63" w:rsidP="00C111C4">
      <w:pPr>
        <w:pStyle w:val="ListParagraph"/>
        <w:numPr>
          <w:ilvl w:val="0"/>
          <w:numId w:val="29"/>
        </w:numPr>
        <w:spacing w:line="276" w:lineRule="auto"/>
        <w:rPr>
          <w:rFonts w:ascii="Times New Roman" w:hAnsi="Times New Roman" w:cs="Times New Roman"/>
        </w:rPr>
      </w:pPr>
      <w:r w:rsidRPr="00C111C4">
        <w:rPr>
          <w:rFonts w:ascii="Times New Roman" w:hAnsi="Times New Roman" w:cs="Times New Roman"/>
        </w:rPr>
        <w:t xml:space="preserve">In contrast, nations with higher agricultural employment (above 40–50%) generally see stagnant or lower crop productivity, suggesting reliance on labor-intensive, less efficient agricultural systems. </w:t>
      </w:r>
    </w:p>
    <w:p w14:paraId="0CF90BEC" w14:textId="02911A83" w:rsidR="00E31B63" w:rsidRPr="00C111C4" w:rsidRDefault="00E31B63" w:rsidP="00C111C4">
      <w:pPr>
        <w:pStyle w:val="ListParagraph"/>
        <w:numPr>
          <w:ilvl w:val="0"/>
          <w:numId w:val="29"/>
        </w:numPr>
        <w:spacing w:line="276" w:lineRule="auto"/>
        <w:rPr>
          <w:rFonts w:ascii="Times New Roman" w:hAnsi="Times New Roman" w:cs="Times New Roman"/>
        </w:rPr>
      </w:pPr>
      <w:r w:rsidRPr="00C111C4">
        <w:rPr>
          <w:rFonts w:ascii="Times New Roman" w:hAnsi="Times New Roman" w:cs="Times New Roman"/>
        </w:rPr>
        <w:t>A few outliers show very high crop production despite moderate employment levels, likely due to technological advancements or targeted agricultural improvements.</w:t>
      </w:r>
    </w:p>
    <w:p w14:paraId="07AA0FDC" w14:textId="77777777" w:rsidR="00C87DC0" w:rsidRPr="00C111C4" w:rsidRDefault="00C87DC0" w:rsidP="00C111C4">
      <w:pPr>
        <w:spacing w:line="276" w:lineRule="auto"/>
        <w:rPr>
          <w:rFonts w:ascii="Times New Roman" w:hAnsi="Times New Roman" w:cs="Times New Roman"/>
          <w:b/>
          <w:bCs/>
        </w:rPr>
      </w:pPr>
    </w:p>
    <w:p w14:paraId="6D1A52EC" w14:textId="35CF2A5C" w:rsidR="00C87DC0" w:rsidRPr="00C111C4" w:rsidRDefault="00C87DC0" w:rsidP="00C111C4">
      <w:pPr>
        <w:spacing w:line="276" w:lineRule="auto"/>
        <w:rPr>
          <w:rFonts w:ascii="Times New Roman" w:hAnsi="Times New Roman" w:cs="Times New Roman"/>
          <w:b/>
          <w:bCs/>
        </w:rPr>
      </w:pPr>
      <w:r w:rsidRPr="00C111C4">
        <w:rPr>
          <w:rFonts w:ascii="Times New Roman" w:hAnsi="Times New Roman" w:cs="Times New Roman"/>
          <w:b/>
          <w:bCs/>
        </w:rPr>
        <w:t>Key Insights:</w:t>
      </w:r>
    </w:p>
    <w:p w14:paraId="5687A309" w14:textId="77777777" w:rsidR="00F137A0" w:rsidRPr="00C111C4" w:rsidRDefault="00F137A0" w:rsidP="00C111C4">
      <w:pPr>
        <w:numPr>
          <w:ilvl w:val="0"/>
          <w:numId w:val="16"/>
        </w:numPr>
        <w:spacing w:before="100" w:beforeAutospacing="1" w:after="100" w:afterAutospacing="1" w:line="276" w:lineRule="auto"/>
        <w:rPr>
          <w:rFonts w:ascii="Times New Roman" w:hAnsi="Times New Roman" w:cs="Times New Roman"/>
        </w:rPr>
      </w:pPr>
      <w:r w:rsidRPr="00C111C4">
        <w:rPr>
          <w:rStyle w:val="Strong"/>
          <w:rFonts w:ascii="Times New Roman" w:hAnsi="Times New Roman" w:cs="Times New Roman"/>
        </w:rPr>
        <w:t xml:space="preserve">Positive correlation between fertilizer </w:t>
      </w:r>
      <w:proofErr w:type="gramStart"/>
      <w:r w:rsidRPr="00C111C4">
        <w:rPr>
          <w:rStyle w:val="Strong"/>
          <w:rFonts w:ascii="Times New Roman" w:hAnsi="Times New Roman" w:cs="Times New Roman"/>
        </w:rPr>
        <w:t>use</w:t>
      </w:r>
      <w:proofErr w:type="gramEnd"/>
      <w:r w:rsidRPr="00C111C4">
        <w:rPr>
          <w:rStyle w:val="Strong"/>
          <w:rFonts w:ascii="Times New Roman" w:hAnsi="Times New Roman" w:cs="Times New Roman"/>
        </w:rPr>
        <w:t xml:space="preserve"> and cereal yield</w:t>
      </w:r>
      <w:r w:rsidRPr="00C111C4">
        <w:rPr>
          <w:rFonts w:ascii="Times New Roman" w:hAnsi="Times New Roman" w:cs="Times New Roman"/>
        </w:rPr>
        <w:t>: Countries with higher fertilizer input tend to produce more cereals per hectare.</w:t>
      </w:r>
    </w:p>
    <w:p w14:paraId="2C86804A" w14:textId="77777777" w:rsidR="00F137A0" w:rsidRPr="00C111C4" w:rsidRDefault="00F137A0" w:rsidP="00C111C4">
      <w:pPr>
        <w:numPr>
          <w:ilvl w:val="0"/>
          <w:numId w:val="16"/>
        </w:numPr>
        <w:spacing w:before="100" w:beforeAutospacing="1" w:after="100" w:afterAutospacing="1" w:line="276" w:lineRule="auto"/>
        <w:rPr>
          <w:rFonts w:ascii="Times New Roman" w:hAnsi="Times New Roman" w:cs="Times New Roman"/>
        </w:rPr>
      </w:pPr>
      <w:r w:rsidRPr="00C111C4">
        <w:rPr>
          <w:rStyle w:val="Strong"/>
          <w:rFonts w:ascii="Times New Roman" w:hAnsi="Times New Roman" w:cs="Times New Roman"/>
        </w:rPr>
        <w:t>Kenya and Ethiopia show stronger fertilizer-efficiency trends</w:t>
      </w:r>
      <w:r w:rsidRPr="00C111C4">
        <w:rPr>
          <w:rFonts w:ascii="Times New Roman" w:hAnsi="Times New Roman" w:cs="Times New Roman"/>
        </w:rPr>
        <w:t>.</w:t>
      </w:r>
    </w:p>
    <w:p w14:paraId="3EF45F90" w14:textId="77777777" w:rsidR="00F137A0" w:rsidRPr="00C111C4" w:rsidRDefault="00F137A0" w:rsidP="00C111C4">
      <w:pPr>
        <w:numPr>
          <w:ilvl w:val="0"/>
          <w:numId w:val="16"/>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Heatmaps and scatter plots revealed:</w:t>
      </w:r>
    </w:p>
    <w:p w14:paraId="4002F87F" w14:textId="77777777" w:rsidR="00F137A0" w:rsidRPr="00C111C4" w:rsidRDefault="00F137A0" w:rsidP="00C111C4">
      <w:pPr>
        <w:numPr>
          <w:ilvl w:val="1"/>
          <w:numId w:val="16"/>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b/>
          <w:bCs/>
        </w:rPr>
        <w:t>A</w:t>
      </w:r>
      <w:r w:rsidRPr="00C111C4">
        <w:rPr>
          <w:rFonts w:ascii="Times New Roman" w:hAnsi="Times New Roman" w:cs="Times New Roman"/>
        </w:rPr>
        <w:t xml:space="preserve"> </w:t>
      </w:r>
      <w:r w:rsidRPr="00C111C4">
        <w:rPr>
          <w:rStyle w:val="Strong"/>
          <w:rFonts w:ascii="Times New Roman" w:hAnsi="Times New Roman" w:cs="Times New Roman"/>
        </w:rPr>
        <w:t>moderate to strong positive relationship (r ≈ 0.6 - 0.75)</w:t>
      </w:r>
      <w:r w:rsidRPr="00C111C4">
        <w:rPr>
          <w:rFonts w:ascii="Times New Roman" w:hAnsi="Times New Roman" w:cs="Times New Roman"/>
        </w:rPr>
        <w:t xml:space="preserve"> between fertilizer consumption and cereal yield.</w:t>
      </w:r>
    </w:p>
    <w:p w14:paraId="4D03EA2A" w14:textId="77777777" w:rsidR="00F137A0" w:rsidRPr="00C111C4" w:rsidRDefault="00F137A0" w:rsidP="00C111C4">
      <w:pPr>
        <w:numPr>
          <w:ilvl w:val="1"/>
          <w:numId w:val="16"/>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Weak relationship between agricultural land % and productivity, suggesting land alone is not the productivity driver.</w:t>
      </w:r>
    </w:p>
    <w:p w14:paraId="5104F5AF" w14:textId="77777777" w:rsidR="00A856E7" w:rsidRPr="00C111C4" w:rsidRDefault="00A856E7" w:rsidP="00C111C4">
      <w:pPr>
        <w:spacing w:line="276" w:lineRule="auto"/>
        <w:rPr>
          <w:rStyle w:val="Strong"/>
          <w:rFonts w:ascii="Times New Roman" w:eastAsiaTheme="majorEastAsia" w:hAnsi="Times New Roman" w:cs="Times New Roman"/>
        </w:rPr>
      </w:pPr>
      <w:r w:rsidRPr="00C111C4">
        <w:rPr>
          <w:rStyle w:val="Strong"/>
          <w:rFonts w:ascii="Times New Roman" w:hAnsi="Times New Roman" w:cs="Times New Roman"/>
        </w:rPr>
        <w:br w:type="page"/>
      </w:r>
    </w:p>
    <w:p w14:paraId="2A3B38C8" w14:textId="28975783" w:rsidR="00F137A0" w:rsidRPr="00C111C4" w:rsidRDefault="00F137A0" w:rsidP="00C111C4">
      <w:pPr>
        <w:pStyle w:val="Heading3"/>
        <w:spacing w:line="276" w:lineRule="auto"/>
        <w:rPr>
          <w:rStyle w:val="Strong"/>
          <w:rFonts w:ascii="Times New Roman" w:hAnsi="Times New Roman" w:cs="Times New Roman"/>
          <w:color w:val="auto"/>
        </w:rPr>
      </w:pPr>
      <w:bookmarkStart w:id="21" w:name="_Toc196651243"/>
      <w:r w:rsidRPr="00C111C4">
        <w:rPr>
          <w:rStyle w:val="Strong"/>
          <w:rFonts w:ascii="Times New Roman" w:hAnsi="Times New Roman" w:cs="Times New Roman"/>
          <w:color w:val="auto"/>
        </w:rPr>
        <w:lastRenderedPageBreak/>
        <w:t>3.3 Multivariate Analysis</w:t>
      </w:r>
      <w:bookmarkEnd w:id="21"/>
    </w:p>
    <w:p w14:paraId="791FAFFE" w14:textId="77777777" w:rsidR="000B1CDD" w:rsidRPr="00C111C4" w:rsidRDefault="000B1CDD" w:rsidP="00C111C4">
      <w:pPr>
        <w:spacing w:line="276" w:lineRule="auto"/>
        <w:rPr>
          <w:rFonts w:ascii="Times New Roman" w:hAnsi="Times New Roman" w:cs="Times New Roman"/>
        </w:rPr>
      </w:pPr>
    </w:p>
    <w:p w14:paraId="1ECF0047" w14:textId="21C82CC3" w:rsidR="000B1CDD" w:rsidRPr="00C111C4" w:rsidRDefault="00C111C4" w:rsidP="00C111C4">
      <w:pPr>
        <w:pStyle w:val="ListParagraph"/>
        <w:numPr>
          <w:ilvl w:val="1"/>
          <w:numId w:val="17"/>
        </w:numPr>
        <w:spacing w:line="276" w:lineRule="auto"/>
        <w:rPr>
          <w:rFonts w:ascii="Times New Roman" w:hAnsi="Times New Roman" w:cs="Times New Roman"/>
          <w:b/>
          <w:bCs/>
        </w:rPr>
      </w:pPr>
      <w:r w:rsidRPr="00C111C4">
        <w:rPr>
          <w:rFonts w:ascii="Times New Roman" w:hAnsi="Times New Roman" w:cs="Times New Roman"/>
          <w:b/>
          <w:bCs/>
        </w:rPr>
        <w:t>Pair Grid</w:t>
      </w:r>
      <w:r w:rsidR="000B1CDD" w:rsidRPr="00C111C4">
        <w:rPr>
          <w:rFonts w:ascii="Times New Roman" w:hAnsi="Times New Roman" w:cs="Times New Roman"/>
          <w:b/>
          <w:bCs/>
        </w:rPr>
        <w:t xml:space="preserve"> for All Variables</w:t>
      </w:r>
    </w:p>
    <w:p w14:paraId="1FC4ED6A" w14:textId="39687936" w:rsidR="000B1CDD" w:rsidRPr="00C111C4" w:rsidRDefault="000B1CDD" w:rsidP="00C111C4">
      <w:pPr>
        <w:spacing w:line="276" w:lineRule="auto"/>
        <w:rPr>
          <w:rFonts w:ascii="Times New Roman" w:hAnsi="Times New Roman" w:cs="Times New Roman"/>
        </w:rPr>
      </w:pPr>
      <w:r w:rsidRPr="00C111C4">
        <w:rPr>
          <w:rFonts w:ascii="Times New Roman" w:hAnsi="Times New Roman" w:cs="Times New Roman"/>
        </w:rPr>
        <w:t xml:space="preserve">A </w:t>
      </w:r>
      <w:r w:rsidR="00C111C4" w:rsidRPr="00C111C4">
        <w:rPr>
          <w:rFonts w:ascii="Times New Roman" w:hAnsi="Times New Roman" w:cs="Times New Roman"/>
        </w:rPr>
        <w:t>Pair Grid</w:t>
      </w:r>
      <w:r w:rsidRPr="00C111C4">
        <w:rPr>
          <w:rFonts w:ascii="Times New Roman" w:hAnsi="Times New Roman" w:cs="Times New Roman"/>
        </w:rPr>
        <w:t xml:space="preserve"> visualization showed several important relationships: fertilizer consumption positively correlates with cereal yields, while higher agricultural employment tends to associate with lower fertilizer use, suggesting differences in farming intensification. </w:t>
      </w:r>
    </w:p>
    <w:p w14:paraId="5AF64375" w14:textId="50953462" w:rsidR="000B1CDD" w:rsidRPr="00C111C4" w:rsidRDefault="000B1CDD" w:rsidP="00C111C4">
      <w:pPr>
        <w:spacing w:line="276" w:lineRule="auto"/>
        <w:rPr>
          <w:rFonts w:ascii="Times New Roman" w:hAnsi="Times New Roman" w:cs="Times New Roman"/>
        </w:rPr>
      </w:pPr>
      <w:r w:rsidRPr="00C111C4">
        <w:rPr>
          <w:rFonts w:ascii="Times New Roman" w:hAnsi="Times New Roman" w:cs="Times New Roman"/>
        </w:rPr>
        <w:t>Meanwhile, land availability and precipitation patterns did not show strong direct relationships with productivity, highlighting that management practices and input quality are more decisive than natural endowments alone.</w:t>
      </w:r>
    </w:p>
    <w:p w14:paraId="5AE047D5" w14:textId="4EACC236" w:rsidR="000B1CDD" w:rsidRPr="00C111C4" w:rsidRDefault="000B1CDD" w:rsidP="00C111C4">
      <w:pPr>
        <w:pStyle w:val="ListParagraph"/>
        <w:numPr>
          <w:ilvl w:val="1"/>
          <w:numId w:val="17"/>
        </w:numPr>
        <w:spacing w:line="276" w:lineRule="auto"/>
        <w:rPr>
          <w:rFonts w:ascii="Times New Roman" w:hAnsi="Times New Roman" w:cs="Times New Roman"/>
        </w:rPr>
      </w:pPr>
      <w:r w:rsidRPr="00C111C4">
        <w:rPr>
          <w:rFonts w:ascii="Times New Roman" w:hAnsi="Times New Roman" w:cs="Times New Roman"/>
          <w:b/>
          <w:bCs/>
        </w:rPr>
        <w:t>Parallel Coordinates plot</w:t>
      </w:r>
    </w:p>
    <w:p w14:paraId="436D8CFA" w14:textId="4E9EFA81" w:rsidR="000B1CDD" w:rsidRPr="00C111C4" w:rsidRDefault="000B1CDD" w:rsidP="00C111C4">
      <w:pPr>
        <w:spacing w:line="276" w:lineRule="auto"/>
        <w:rPr>
          <w:rFonts w:ascii="Times New Roman" w:hAnsi="Times New Roman" w:cs="Times New Roman"/>
        </w:rPr>
      </w:pPr>
      <w:r w:rsidRPr="00C111C4">
        <w:rPr>
          <w:rFonts w:ascii="Times New Roman" w:hAnsi="Times New Roman" w:cs="Times New Roman"/>
          <w:noProof/>
        </w:rPr>
        <w:drawing>
          <wp:inline distT="0" distB="0" distL="0" distR="0" wp14:anchorId="70DD8122" wp14:editId="691A9C24">
            <wp:extent cx="5486400" cy="3254910"/>
            <wp:effectExtent l="0" t="0" r="0" b="3175"/>
            <wp:docPr id="6595240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54910"/>
                    </a:xfrm>
                    <a:prstGeom prst="rect">
                      <a:avLst/>
                    </a:prstGeom>
                    <a:noFill/>
                    <a:ln>
                      <a:noFill/>
                    </a:ln>
                  </pic:spPr>
                </pic:pic>
              </a:graphicData>
            </a:graphic>
          </wp:inline>
        </w:drawing>
      </w:r>
    </w:p>
    <w:p w14:paraId="1FB7DDB2" w14:textId="6BC0B4AD" w:rsidR="000B1CDD" w:rsidRPr="00C111C4" w:rsidRDefault="000B1CDD" w:rsidP="00C111C4">
      <w:pPr>
        <w:pStyle w:val="ListParagraph"/>
        <w:numPr>
          <w:ilvl w:val="0"/>
          <w:numId w:val="30"/>
        </w:numPr>
        <w:spacing w:line="276" w:lineRule="auto"/>
        <w:rPr>
          <w:rFonts w:ascii="Times New Roman" w:hAnsi="Times New Roman" w:cs="Times New Roman"/>
        </w:rPr>
      </w:pPr>
      <w:r w:rsidRPr="00C111C4">
        <w:rPr>
          <w:rFonts w:ascii="Times New Roman" w:hAnsi="Times New Roman" w:cs="Times New Roman"/>
        </w:rPr>
        <w:t xml:space="preserve">Using a parallel coordinates plot grouped by cereal yield quartiles, it became clear that high-yielding countries (Q4) generally apply more fertilizer, achieve higher crop production indices, and have a lower share of their workforce in agriculture, implying more mechanized and efficient farming. </w:t>
      </w:r>
    </w:p>
    <w:p w14:paraId="441AECEB" w14:textId="4AAE6725" w:rsidR="000B1CDD" w:rsidRPr="00C111C4" w:rsidRDefault="000B1CDD" w:rsidP="00C111C4">
      <w:pPr>
        <w:pStyle w:val="ListParagraph"/>
        <w:numPr>
          <w:ilvl w:val="0"/>
          <w:numId w:val="30"/>
        </w:numPr>
        <w:spacing w:line="276" w:lineRule="auto"/>
        <w:rPr>
          <w:rFonts w:ascii="Times New Roman" w:hAnsi="Times New Roman" w:cs="Times New Roman"/>
        </w:rPr>
      </w:pPr>
      <w:r w:rsidRPr="00C111C4">
        <w:rPr>
          <w:rFonts w:ascii="Times New Roman" w:hAnsi="Times New Roman" w:cs="Times New Roman"/>
        </w:rPr>
        <w:t>Conversely, low-yield countries (Q1) showed less fertilizer use, lower production indices, and heavier dependence on manual labor, reinforcing the importance of agricultural modernization for boosting yields.</w:t>
      </w:r>
    </w:p>
    <w:p w14:paraId="39D7D436" w14:textId="77777777" w:rsidR="000B1CDD" w:rsidRPr="00C111C4" w:rsidRDefault="000B1CDD" w:rsidP="00C111C4">
      <w:pPr>
        <w:spacing w:line="276" w:lineRule="auto"/>
        <w:rPr>
          <w:rFonts w:ascii="Times New Roman" w:hAnsi="Times New Roman" w:cs="Times New Roman"/>
        </w:rPr>
      </w:pPr>
    </w:p>
    <w:p w14:paraId="5A859E99" w14:textId="77777777" w:rsidR="0051712E" w:rsidRPr="00C111C4" w:rsidRDefault="0051712E" w:rsidP="00C111C4">
      <w:pPr>
        <w:spacing w:line="276" w:lineRule="auto"/>
        <w:rPr>
          <w:rFonts w:ascii="Times New Roman" w:hAnsi="Times New Roman" w:cs="Times New Roman"/>
        </w:rPr>
      </w:pPr>
    </w:p>
    <w:p w14:paraId="5AAC3517" w14:textId="4ADAA559" w:rsidR="0051712E" w:rsidRPr="00C111C4" w:rsidRDefault="0051712E" w:rsidP="00C111C4">
      <w:pPr>
        <w:pStyle w:val="ListParagraph"/>
        <w:numPr>
          <w:ilvl w:val="1"/>
          <w:numId w:val="17"/>
        </w:numPr>
        <w:spacing w:line="276" w:lineRule="auto"/>
        <w:rPr>
          <w:rFonts w:ascii="Times New Roman" w:hAnsi="Times New Roman" w:cs="Times New Roman"/>
          <w:b/>
          <w:bCs/>
        </w:rPr>
      </w:pPr>
      <w:r w:rsidRPr="00C111C4">
        <w:rPr>
          <w:rFonts w:ascii="Times New Roman" w:hAnsi="Times New Roman" w:cs="Times New Roman"/>
          <w:b/>
          <w:bCs/>
        </w:rPr>
        <w:lastRenderedPageBreak/>
        <w:t>3D Scatter Plot</w:t>
      </w:r>
    </w:p>
    <w:p w14:paraId="53223F07" w14:textId="77777777" w:rsidR="0051712E" w:rsidRPr="00C111C4" w:rsidRDefault="0051712E" w:rsidP="00C111C4">
      <w:pPr>
        <w:pStyle w:val="ListParagraph"/>
        <w:spacing w:line="276" w:lineRule="auto"/>
        <w:rPr>
          <w:rFonts w:ascii="Times New Roman" w:hAnsi="Times New Roman" w:cs="Times New Roman"/>
        </w:rPr>
      </w:pPr>
    </w:p>
    <w:p w14:paraId="63AC4F21" w14:textId="154D88CB" w:rsidR="0051712E" w:rsidRPr="00C111C4" w:rsidRDefault="0051712E" w:rsidP="00C111C4">
      <w:pPr>
        <w:pStyle w:val="ListParagraph"/>
        <w:numPr>
          <w:ilvl w:val="0"/>
          <w:numId w:val="30"/>
        </w:numPr>
        <w:spacing w:line="276" w:lineRule="auto"/>
        <w:rPr>
          <w:rFonts w:ascii="Times New Roman" w:hAnsi="Times New Roman" w:cs="Times New Roman"/>
        </w:rPr>
      </w:pPr>
      <w:r w:rsidRPr="00C111C4">
        <w:rPr>
          <w:rFonts w:ascii="Times New Roman" w:hAnsi="Times New Roman" w:cs="Times New Roman"/>
        </w:rPr>
        <w:t xml:space="preserve">Further insights came from a </w:t>
      </w:r>
      <w:r w:rsidRPr="00C111C4">
        <w:rPr>
          <w:rFonts w:ascii="Times New Roman" w:hAnsi="Times New Roman" w:cs="Times New Roman"/>
          <w:b/>
          <w:bCs/>
        </w:rPr>
        <w:t>3D scatterplot</w:t>
      </w:r>
      <w:r w:rsidRPr="00C111C4">
        <w:rPr>
          <w:rFonts w:ascii="Times New Roman" w:hAnsi="Times New Roman" w:cs="Times New Roman"/>
        </w:rPr>
        <w:t xml:space="preserve"> of fertilizer use, precipitation, and cereal yield, which showed that optimal yields occur with moderate-to-high fertilizer use (around 750–1250 kg/ha) and moderate rainfall (approximately 1000–1500 mm/year); extremely high or low values of either factor limit production. </w:t>
      </w:r>
    </w:p>
    <w:p w14:paraId="4694777D" w14:textId="5A2F4D10" w:rsidR="0051712E" w:rsidRPr="00C111C4" w:rsidRDefault="0051712E" w:rsidP="00C111C4">
      <w:pPr>
        <w:pStyle w:val="ListParagraph"/>
        <w:numPr>
          <w:ilvl w:val="0"/>
          <w:numId w:val="30"/>
        </w:numPr>
        <w:spacing w:line="276" w:lineRule="auto"/>
        <w:rPr>
          <w:rFonts w:ascii="Times New Roman" w:hAnsi="Times New Roman" w:cs="Times New Roman"/>
        </w:rPr>
      </w:pPr>
      <w:r w:rsidRPr="00C111C4">
        <w:rPr>
          <w:rFonts w:ascii="Times New Roman" w:hAnsi="Times New Roman" w:cs="Times New Roman"/>
        </w:rPr>
        <w:t>Correlation analysis confirmed these trends, highlighting fertilizer consumption as the strongest positive driver of cereal yield among the variables studied.</w:t>
      </w:r>
    </w:p>
    <w:p w14:paraId="41AC9511" w14:textId="5A2349D9" w:rsidR="0051712E" w:rsidRPr="0051712E" w:rsidRDefault="0051712E" w:rsidP="00C111C4">
      <w:pPr>
        <w:spacing w:line="276" w:lineRule="auto"/>
        <w:rPr>
          <w:rFonts w:ascii="Times New Roman" w:hAnsi="Times New Roman" w:cs="Times New Roman"/>
        </w:rPr>
      </w:pPr>
      <w:r w:rsidRPr="00C111C4">
        <w:rPr>
          <w:rFonts w:ascii="Times New Roman" w:hAnsi="Times New Roman" w:cs="Times New Roman"/>
          <w:noProof/>
        </w:rPr>
        <w:drawing>
          <wp:inline distT="0" distB="0" distL="0" distR="0" wp14:anchorId="59EBB06E" wp14:editId="53A7EC51">
            <wp:extent cx="3796668" cy="2901950"/>
            <wp:effectExtent l="0" t="0" r="0" b="0"/>
            <wp:docPr id="484602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1373" cy="2905546"/>
                    </a:xfrm>
                    <a:prstGeom prst="rect">
                      <a:avLst/>
                    </a:prstGeom>
                    <a:noFill/>
                    <a:ln>
                      <a:noFill/>
                    </a:ln>
                  </pic:spPr>
                </pic:pic>
              </a:graphicData>
            </a:graphic>
          </wp:inline>
        </w:drawing>
      </w:r>
    </w:p>
    <w:p w14:paraId="2B7F1F6F" w14:textId="77777777" w:rsidR="0051712E" w:rsidRPr="00C111C4" w:rsidRDefault="0051712E" w:rsidP="00C111C4">
      <w:pPr>
        <w:spacing w:line="276" w:lineRule="auto"/>
        <w:rPr>
          <w:rFonts w:ascii="Times New Roman" w:hAnsi="Times New Roman" w:cs="Times New Roman"/>
        </w:rPr>
      </w:pPr>
    </w:p>
    <w:p w14:paraId="6FBC0F45" w14:textId="77777777" w:rsidR="00931D8F" w:rsidRDefault="00931D8F" w:rsidP="00931D8F"/>
    <w:p w14:paraId="1F3A8B74" w14:textId="5CFE1D0B" w:rsidR="00931D8F" w:rsidRPr="00931D8F" w:rsidRDefault="0051712E" w:rsidP="00931D8F">
      <w:pPr>
        <w:pStyle w:val="ListParagraph"/>
        <w:numPr>
          <w:ilvl w:val="1"/>
          <w:numId w:val="17"/>
        </w:numPr>
        <w:rPr>
          <w:b/>
          <w:bCs/>
        </w:rPr>
      </w:pPr>
      <w:r w:rsidRPr="00931D8F">
        <w:rPr>
          <w:b/>
          <w:bCs/>
        </w:rPr>
        <w:t xml:space="preserve"> Principal Component Analysis</w:t>
      </w:r>
    </w:p>
    <w:p w14:paraId="5A131613" w14:textId="77777777" w:rsidR="00931D8F" w:rsidRDefault="00931D8F" w:rsidP="00931D8F">
      <w:pPr>
        <w:pStyle w:val="ListParagraph"/>
        <w:spacing w:line="276" w:lineRule="auto"/>
        <w:rPr>
          <w:rFonts w:ascii="Times New Roman" w:hAnsi="Times New Roman" w:cs="Times New Roman"/>
        </w:rPr>
      </w:pPr>
    </w:p>
    <w:p w14:paraId="3FCF64C8" w14:textId="1BAD1533" w:rsidR="0051712E" w:rsidRPr="00C111C4" w:rsidRDefault="0051712E" w:rsidP="00C111C4">
      <w:pPr>
        <w:pStyle w:val="ListParagraph"/>
        <w:numPr>
          <w:ilvl w:val="0"/>
          <w:numId w:val="31"/>
        </w:numPr>
        <w:spacing w:line="276" w:lineRule="auto"/>
        <w:rPr>
          <w:rFonts w:ascii="Times New Roman" w:hAnsi="Times New Roman" w:cs="Times New Roman"/>
        </w:rPr>
      </w:pPr>
      <w:r w:rsidRPr="00C111C4">
        <w:rPr>
          <w:rFonts w:ascii="Times New Roman" w:hAnsi="Times New Roman" w:cs="Times New Roman"/>
        </w:rPr>
        <w:t xml:space="preserve">Finally, </w:t>
      </w:r>
      <w:r w:rsidRPr="00C111C4">
        <w:rPr>
          <w:rFonts w:ascii="Times New Roman" w:hAnsi="Times New Roman" w:cs="Times New Roman"/>
          <w:b/>
          <w:bCs/>
        </w:rPr>
        <w:t>Principal Component Analysis (PCA)</w:t>
      </w:r>
      <w:r w:rsidRPr="00C111C4">
        <w:rPr>
          <w:rFonts w:ascii="Times New Roman" w:hAnsi="Times New Roman" w:cs="Times New Roman"/>
        </w:rPr>
        <w:t xml:space="preserve"> was used to reduce dimensionality and visualize similarities between country-year observations. Most variation was captured along the first principal component (PC1), representing contrasts in input intensity and productivity. </w:t>
      </w:r>
    </w:p>
    <w:p w14:paraId="48B8D7E4" w14:textId="60C34F8B" w:rsidR="0051712E" w:rsidRPr="00C111C4" w:rsidRDefault="0051712E" w:rsidP="00C111C4">
      <w:pPr>
        <w:pStyle w:val="ListParagraph"/>
        <w:numPr>
          <w:ilvl w:val="0"/>
          <w:numId w:val="31"/>
        </w:numPr>
        <w:spacing w:line="276" w:lineRule="auto"/>
        <w:rPr>
          <w:rFonts w:ascii="Times New Roman" w:hAnsi="Times New Roman" w:cs="Times New Roman"/>
        </w:rPr>
      </w:pPr>
      <w:r w:rsidRPr="00C111C4">
        <w:rPr>
          <w:rFonts w:ascii="Times New Roman" w:hAnsi="Times New Roman" w:cs="Times New Roman"/>
          <w:b/>
          <w:bCs/>
        </w:rPr>
        <w:t>K-Means clustering</w:t>
      </w:r>
      <w:r w:rsidRPr="00C111C4">
        <w:rPr>
          <w:rFonts w:ascii="Times New Roman" w:hAnsi="Times New Roman" w:cs="Times New Roman"/>
        </w:rPr>
        <w:t xml:space="preserve"> applied to the PCA outputs identified four distinct groups of countries, which roughly correspond to varying levels of agricultural development and efficiency across the dataset.</w:t>
      </w:r>
    </w:p>
    <w:p w14:paraId="4F7E63BC" w14:textId="362D9F45" w:rsidR="000B1CDD" w:rsidRPr="00C111C4" w:rsidRDefault="0051712E" w:rsidP="00C111C4">
      <w:pPr>
        <w:spacing w:line="276" w:lineRule="auto"/>
        <w:rPr>
          <w:rFonts w:ascii="Times New Roman" w:hAnsi="Times New Roman" w:cs="Times New Roman"/>
        </w:rPr>
      </w:pPr>
      <w:r w:rsidRPr="00C111C4">
        <w:rPr>
          <w:rFonts w:ascii="Times New Roman" w:hAnsi="Times New Roman" w:cs="Times New Roman"/>
          <w:noProof/>
        </w:rPr>
        <w:lastRenderedPageBreak/>
        <w:drawing>
          <wp:inline distT="0" distB="0" distL="0" distR="0" wp14:anchorId="44972F23" wp14:editId="54D3E9F5">
            <wp:extent cx="4349750" cy="3333731"/>
            <wp:effectExtent l="0" t="0" r="0" b="635"/>
            <wp:docPr id="1079428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7991" cy="3340047"/>
                    </a:xfrm>
                    <a:prstGeom prst="rect">
                      <a:avLst/>
                    </a:prstGeom>
                    <a:noFill/>
                    <a:ln>
                      <a:noFill/>
                    </a:ln>
                  </pic:spPr>
                </pic:pic>
              </a:graphicData>
            </a:graphic>
          </wp:inline>
        </w:drawing>
      </w:r>
    </w:p>
    <w:p w14:paraId="3CFE1D3C" w14:textId="77777777" w:rsidR="00F137A0" w:rsidRPr="00C111C4" w:rsidRDefault="00F137A0" w:rsidP="00C111C4">
      <w:pPr>
        <w:numPr>
          <w:ilvl w:val="0"/>
          <w:numId w:val="17"/>
        </w:numPr>
        <w:spacing w:before="100" w:beforeAutospacing="1" w:after="100" w:afterAutospacing="1" w:line="276" w:lineRule="auto"/>
        <w:rPr>
          <w:rFonts w:ascii="Times New Roman" w:hAnsi="Times New Roman" w:cs="Times New Roman"/>
        </w:rPr>
      </w:pPr>
      <w:r w:rsidRPr="00C111C4">
        <w:rPr>
          <w:rFonts w:ascii="Times New Roman" w:hAnsi="Times New Roman" w:cs="Times New Roman"/>
        </w:rPr>
        <w:t xml:space="preserve">Clustering methods (e.g., K-Means) reveal </w:t>
      </w:r>
      <w:r w:rsidRPr="00C111C4">
        <w:rPr>
          <w:rStyle w:val="Strong"/>
          <w:rFonts w:ascii="Times New Roman" w:hAnsi="Times New Roman" w:cs="Times New Roman"/>
        </w:rPr>
        <w:t>three key groups</w:t>
      </w:r>
      <w:r w:rsidRPr="00C111C4">
        <w:rPr>
          <w:rFonts w:ascii="Times New Roman" w:hAnsi="Times New Roman" w:cs="Times New Roman"/>
        </w:rPr>
        <w:t xml:space="preserve"> of countries:</w:t>
      </w:r>
    </w:p>
    <w:p w14:paraId="7BB452B2" w14:textId="77777777" w:rsidR="00F137A0" w:rsidRPr="00C111C4" w:rsidRDefault="00F137A0" w:rsidP="00C111C4">
      <w:pPr>
        <w:numPr>
          <w:ilvl w:val="1"/>
          <w:numId w:val="17"/>
        </w:numPr>
        <w:spacing w:before="100" w:beforeAutospacing="1" w:after="100" w:afterAutospacing="1" w:line="276" w:lineRule="auto"/>
        <w:rPr>
          <w:rFonts w:ascii="Times New Roman" w:hAnsi="Times New Roman" w:cs="Times New Roman"/>
        </w:rPr>
      </w:pPr>
      <w:r w:rsidRPr="00C111C4">
        <w:rPr>
          <w:rStyle w:val="Strong"/>
          <w:rFonts w:ascii="Times New Roman" w:hAnsi="Times New Roman" w:cs="Times New Roman"/>
        </w:rPr>
        <w:t>High-input, high-output</w:t>
      </w:r>
      <w:r w:rsidRPr="00C111C4">
        <w:rPr>
          <w:rFonts w:ascii="Times New Roman" w:hAnsi="Times New Roman" w:cs="Times New Roman"/>
        </w:rPr>
        <w:t>: Kenya, Ethiopia</w:t>
      </w:r>
    </w:p>
    <w:p w14:paraId="4FD576F1" w14:textId="77777777" w:rsidR="00F137A0" w:rsidRPr="00C111C4" w:rsidRDefault="00F137A0" w:rsidP="00C111C4">
      <w:pPr>
        <w:numPr>
          <w:ilvl w:val="1"/>
          <w:numId w:val="17"/>
        </w:numPr>
        <w:spacing w:before="100" w:beforeAutospacing="1" w:after="100" w:afterAutospacing="1" w:line="276" w:lineRule="auto"/>
        <w:rPr>
          <w:rFonts w:ascii="Times New Roman" w:hAnsi="Times New Roman" w:cs="Times New Roman"/>
        </w:rPr>
      </w:pPr>
      <w:r w:rsidRPr="00C111C4">
        <w:rPr>
          <w:rStyle w:val="Strong"/>
          <w:rFonts w:ascii="Times New Roman" w:hAnsi="Times New Roman" w:cs="Times New Roman"/>
        </w:rPr>
        <w:t>Moderate-input, improving output</w:t>
      </w:r>
      <w:r w:rsidRPr="00C111C4">
        <w:rPr>
          <w:rFonts w:ascii="Times New Roman" w:hAnsi="Times New Roman" w:cs="Times New Roman"/>
        </w:rPr>
        <w:t>: Rwanda, Tanzania</w:t>
      </w:r>
    </w:p>
    <w:p w14:paraId="4B2A5E0C" w14:textId="03B1497F" w:rsidR="00FC09EB" w:rsidRDefault="00F137A0" w:rsidP="00931D8F">
      <w:pPr>
        <w:numPr>
          <w:ilvl w:val="1"/>
          <w:numId w:val="17"/>
        </w:numPr>
        <w:spacing w:before="100" w:beforeAutospacing="1" w:after="100" w:afterAutospacing="1" w:line="276" w:lineRule="auto"/>
        <w:jc w:val="both"/>
        <w:rPr>
          <w:rFonts w:ascii="Times New Roman" w:hAnsi="Times New Roman" w:cs="Times New Roman"/>
        </w:rPr>
      </w:pPr>
      <w:r w:rsidRPr="00C111C4">
        <w:rPr>
          <w:rStyle w:val="Strong"/>
          <w:rFonts w:ascii="Times New Roman" w:hAnsi="Times New Roman" w:cs="Times New Roman"/>
        </w:rPr>
        <w:t>Low-input, low-output</w:t>
      </w:r>
      <w:r w:rsidRPr="00C111C4">
        <w:rPr>
          <w:rFonts w:ascii="Times New Roman" w:hAnsi="Times New Roman" w:cs="Times New Roman"/>
        </w:rPr>
        <w:t>: Uganda, Burundi</w:t>
      </w:r>
    </w:p>
    <w:p w14:paraId="6BF4B3A9" w14:textId="259D52E2" w:rsidR="00931D8F" w:rsidRDefault="00931D8F">
      <w:pPr>
        <w:rPr>
          <w:rFonts w:ascii="Times New Roman" w:hAnsi="Times New Roman" w:cs="Times New Roman"/>
        </w:rPr>
      </w:pPr>
      <w:r>
        <w:rPr>
          <w:rFonts w:ascii="Times New Roman" w:hAnsi="Times New Roman" w:cs="Times New Roman"/>
        </w:rPr>
        <w:br w:type="page"/>
      </w:r>
    </w:p>
    <w:p w14:paraId="056E43B5" w14:textId="42887E43" w:rsidR="00931D8F" w:rsidRPr="00931D8F" w:rsidRDefault="00931D8F" w:rsidP="00931D8F">
      <w:pPr>
        <w:pStyle w:val="Heading2"/>
        <w:rPr>
          <w:rFonts w:ascii="Times New Roman" w:hAnsi="Times New Roman" w:cs="Times New Roman"/>
          <w:b/>
          <w:bCs/>
          <w:color w:val="auto"/>
        </w:rPr>
      </w:pPr>
      <w:bookmarkStart w:id="22" w:name="_Toc196651244"/>
      <w:r w:rsidRPr="00931D8F">
        <w:rPr>
          <w:rFonts w:ascii="Times New Roman" w:hAnsi="Times New Roman" w:cs="Times New Roman"/>
          <w:b/>
          <w:bCs/>
          <w:color w:val="auto"/>
        </w:rPr>
        <w:lastRenderedPageBreak/>
        <w:t>4.0 Modeling</w:t>
      </w:r>
      <w:bookmarkEnd w:id="22"/>
    </w:p>
    <w:p w14:paraId="42CF76C9" w14:textId="41160944"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This chapter details the modeling efforts undertaken to forecast fertilizer consumption in Kenya and to predict the Crop Production Index based on agricultural input factors. Two separate modeling approaches were employed:</w:t>
      </w:r>
    </w:p>
    <w:p w14:paraId="2C0CCB95" w14:textId="77777777" w:rsidR="00FC09EB" w:rsidRPr="00FC09EB" w:rsidRDefault="00FC09EB" w:rsidP="00C111C4">
      <w:pPr>
        <w:numPr>
          <w:ilvl w:val="0"/>
          <w:numId w:val="48"/>
        </w:numPr>
        <w:spacing w:line="276" w:lineRule="auto"/>
        <w:rPr>
          <w:rFonts w:ascii="Times New Roman" w:hAnsi="Times New Roman" w:cs="Times New Roman"/>
        </w:rPr>
      </w:pPr>
      <w:r w:rsidRPr="00FC09EB">
        <w:rPr>
          <w:rFonts w:ascii="Times New Roman" w:hAnsi="Times New Roman" w:cs="Times New Roman"/>
          <w:b/>
          <w:bCs/>
        </w:rPr>
        <w:t>Time Series Forecasting</w:t>
      </w:r>
      <w:r w:rsidRPr="00FC09EB">
        <w:rPr>
          <w:rFonts w:ascii="Times New Roman" w:hAnsi="Times New Roman" w:cs="Times New Roman"/>
        </w:rPr>
        <w:t xml:space="preserve"> for fertilizer consumption</w:t>
      </w:r>
    </w:p>
    <w:p w14:paraId="01EAEB19" w14:textId="77777777" w:rsidR="00FC09EB" w:rsidRPr="00FC09EB" w:rsidRDefault="00FC09EB" w:rsidP="00C111C4">
      <w:pPr>
        <w:numPr>
          <w:ilvl w:val="0"/>
          <w:numId w:val="48"/>
        </w:numPr>
        <w:spacing w:line="276" w:lineRule="auto"/>
        <w:rPr>
          <w:rFonts w:ascii="Times New Roman" w:hAnsi="Times New Roman" w:cs="Times New Roman"/>
        </w:rPr>
      </w:pPr>
      <w:r w:rsidRPr="00FC09EB">
        <w:rPr>
          <w:rFonts w:ascii="Times New Roman" w:hAnsi="Times New Roman" w:cs="Times New Roman"/>
          <w:b/>
          <w:bCs/>
        </w:rPr>
        <w:t>Regression Modeling</w:t>
      </w:r>
      <w:r w:rsidRPr="00FC09EB">
        <w:rPr>
          <w:rFonts w:ascii="Times New Roman" w:hAnsi="Times New Roman" w:cs="Times New Roman"/>
        </w:rPr>
        <w:t xml:space="preserve"> for crop production prediction.</w:t>
      </w:r>
    </w:p>
    <w:p w14:paraId="2C49DB00" w14:textId="206D2A74" w:rsidR="00FC09EB" w:rsidRPr="00FC09EB" w:rsidRDefault="00FC09EB" w:rsidP="00C111C4">
      <w:pPr>
        <w:spacing w:line="276" w:lineRule="auto"/>
        <w:rPr>
          <w:rFonts w:ascii="Times New Roman" w:hAnsi="Times New Roman" w:cs="Times New Roman"/>
        </w:rPr>
      </w:pPr>
    </w:p>
    <w:p w14:paraId="7ADA6E64" w14:textId="28C9F95A" w:rsidR="00931D8F" w:rsidRDefault="00FC09EB" w:rsidP="00931D8F">
      <w:pPr>
        <w:pStyle w:val="Heading3"/>
        <w:spacing w:line="276" w:lineRule="auto"/>
        <w:rPr>
          <w:rFonts w:ascii="Times New Roman" w:hAnsi="Times New Roman" w:cs="Times New Roman"/>
          <w:b/>
          <w:bCs/>
          <w:color w:val="auto"/>
        </w:rPr>
      </w:pPr>
      <w:bookmarkStart w:id="23" w:name="_Toc196651245"/>
      <w:r w:rsidRPr="00C111C4">
        <w:rPr>
          <w:rFonts w:ascii="Times New Roman" w:hAnsi="Times New Roman" w:cs="Times New Roman"/>
          <w:b/>
          <w:bCs/>
          <w:color w:val="auto"/>
        </w:rPr>
        <w:t>4.1 Time Series Forecasting for Kenya’s Fertilizer Consumption</w:t>
      </w:r>
      <w:bookmarkEnd w:id="23"/>
    </w:p>
    <w:p w14:paraId="42F7C572" w14:textId="77777777" w:rsidR="00931D8F" w:rsidRPr="00931D8F" w:rsidRDefault="00931D8F" w:rsidP="00931D8F"/>
    <w:p w14:paraId="06D9DE62" w14:textId="77777777" w:rsidR="00FC09EB" w:rsidRPr="00C111C4" w:rsidRDefault="00FC09EB" w:rsidP="00C111C4">
      <w:pPr>
        <w:pStyle w:val="Heading4"/>
        <w:spacing w:line="276" w:lineRule="auto"/>
        <w:rPr>
          <w:rFonts w:ascii="Times New Roman" w:hAnsi="Times New Roman" w:cs="Times New Roman"/>
          <w:b/>
          <w:bCs/>
          <w:i w:val="0"/>
          <w:iCs w:val="0"/>
          <w:color w:val="auto"/>
        </w:rPr>
      </w:pPr>
      <w:bookmarkStart w:id="24" w:name="_Toc196651246"/>
      <w:r w:rsidRPr="00C111C4">
        <w:rPr>
          <w:rFonts w:ascii="Times New Roman" w:hAnsi="Times New Roman" w:cs="Times New Roman"/>
          <w:b/>
          <w:bCs/>
          <w:i w:val="0"/>
          <w:iCs w:val="0"/>
          <w:color w:val="auto"/>
        </w:rPr>
        <w:t>4.1.1 Data Preparation</w:t>
      </w:r>
      <w:bookmarkEnd w:id="24"/>
    </w:p>
    <w:p w14:paraId="6F34FD3C"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The analysis focused on Kenya’s fertilizer consumption data from 1960 to 2023. The data was filtered to retain only Kenya-specific records, focusing on the "Fertilizer consumption (kilograms per hectare of arable land)" variable.</w:t>
      </w:r>
    </w:p>
    <w:p w14:paraId="5EE3EA5F" w14:textId="77777777" w:rsidR="00FC09EB" w:rsidRPr="00FC09EB" w:rsidRDefault="00FC09EB" w:rsidP="00C111C4">
      <w:pPr>
        <w:numPr>
          <w:ilvl w:val="0"/>
          <w:numId w:val="49"/>
        </w:numPr>
        <w:spacing w:line="276" w:lineRule="auto"/>
        <w:rPr>
          <w:rFonts w:ascii="Times New Roman" w:hAnsi="Times New Roman" w:cs="Times New Roman"/>
        </w:rPr>
      </w:pPr>
      <w:r w:rsidRPr="00FC09EB">
        <w:rPr>
          <w:rFonts w:ascii="Times New Roman" w:hAnsi="Times New Roman" w:cs="Times New Roman"/>
        </w:rPr>
        <w:t>The year column was converted into a datetime format to ensure proper chronological order.</w:t>
      </w:r>
    </w:p>
    <w:p w14:paraId="68A316DA" w14:textId="77777777" w:rsidR="00FC09EB" w:rsidRPr="00FC09EB" w:rsidRDefault="00FC09EB" w:rsidP="00C111C4">
      <w:pPr>
        <w:numPr>
          <w:ilvl w:val="0"/>
          <w:numId w:val="49"/>
        </w:numPr>
        <w:spacing w:line="276" w:lineRule="auto"/>
        <w:rPr>
          <w:rFonts w:ascii="Times New Roman" w:hAnsi="Times New Roman" w:cs="Times New Roman"/>
        </w:rPr>
      </w:pPr>
      <w:r w:rsidRPr="00FC09EB">
        <w:rPr>
          <w:rFonts w:ascii="Times New Roman" w:hAnsi="Times New Roman" w:cs="Times New Roman"/>
        </w:rPr>
        <w:t>The data was resampled to an annual frequency to maintain consistency and allow for smoother forecasting.</w:t>
      </w:r>
    </w:p>
    <w:p w14:paraId="7D9B7053" w14:textId="3E1525A9" w:rsidR="00FC09EB" w:rsidRPr="00FC09EB" w:rsidRDefault="00FC09EB" w:rsidP="00C111C4">
      <w:pPr>
        <w:spacing w:line="276" w:lineRule="auto"/>
        <w:rPr>
          <w:rFonts w:ascii="Times New Roman" w:hAnsi="Times New Roman" w:cs="Times New Roman"/>
        </w:rPr>
      </w:pPr>
    </w:p>
    <w:p w14:paraId="4F311112" w14:textId="77777777" w:rsidR="00FC09EB" w:rsidRPr="00C111C4" w:rsidRDefault="00FC09EB" w:rsidP="00C111C4">
      <w:pPr>
        <w:pStyle w:val="Heading4"/>
        <w:spacing w:line="276" w:lineRule="auto"/>
        <w:rPr>
          <w:rFonts w:ascii="Times New Roman" w:hAnsi="Times New Roman" w:cs="Times New Roman"/>
          <w:b/>
          <w:bCs/>
          <w:i w:val="0"/>
          <w:iCs w:val="0"/>
          <w:color w:val="auto"/>
        </w:rPr>
      </w:pPr>
      <w:bookmarkStart w:id="25" w:name="_Toc196651247"/>
      <w:r w:rsidRPr="00C111C4">
        <w:rPr>
          <w:rFonts w:ascii="Times New Roman" w:hAnsi="Times New Roman" w:cs="Times New Roman"/>
          <w:b/>
          <w:bCs/>
          <w:i w:val="0"/>
          <w:iCs w:val="0"/>
          <w:color w:val="auto"/>
        </w:rPr>
        <w:t>4.1.2 Model Selection and Training</w:t>
      </w:r>
      <w:bookmarkEnd w:id="25"/>
    </w:p>
    <w:p w14:paraId="2868AF31" w14:textId="78027158"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 xml:space="preserve">An </w:t>
      </w:r>
      <w:r w:rsidRPr="00FC09EB">
        <w:rPr>
          <w:rFonts w:ascii="Times New Roman" w:hAnsi="Times New Roman" w:cs="Times New Roman"/>
          <w:b/>
          <w:bCs/>
        </w:rPr>
        <w:t>Auto-Regressive Integrated Moving Average (ARIMA)</w:t>
      </w:r>
      <w:r w:rsidRPr="00FC09EB">
        <w:rPr>
          <w:rFonts w:ascii="Times New Roman" w:hAnsi="Times New Roman" w:cs="Times New Roman"/>
        </w:rPr>
        <w:t xml:space="preserve"> model was selected for the time series forecasting. Specifically, an </w:t>
      </w:r>
      <w:r w:rsidR="00C111C4" w:rsidRPr="00FC09EB">
        <w:rPr>
          <w:rFonts w:ascii="Times New Roman" w:hAnsi="Times New Roman" w:cs="Times New Roman"/>
          <w:b/>
          <w:bCs/>
        </w:rPr>
        <w:t>ARIMA (</w:t>
      </w:r>
      <w:r w:rsidRPr="00FC09EB">
        <w:rPr>
          <w:rFonts w:ascii="Times New Roman" w:hAnsi="Times New Roman" w:cs="Times New Roman"/>
          <w:b/>
          <w:bCs/>
        </w:rPr>
        <w:t>2,1,2)</w:t>
      </w:r>
      <w:r w:rsidRPr="00FC09EB">
        <w:rPr>
          <w:rFonts w:ascii="Times New Roman" w:hAnsi="Times New Roman" w:cs="Times New Roman"/>
        </w:rPr>
        <w:t xml:space="preserve"> configuration was manually chosen based on initial experimentation to balance complexity and performance.</w:t>
      </w:r>
    </w:p>
    <w:p w14:paraId="5315A17F" w14:textId="17949AEF" w:rsidR="00FC09EB" w:rsidRPr="00FC09EB" w:rsidRDefault="00C111C4" w:rsidP="00C111C4">
      <w:pPr>
        <w:numPr>
          <w:ilvl w:val="0"/>
          <w:numId w:val="50"/>
        </w:numPr>
        <w:spacing w:line="276" w:lineRule="auto"/>
        <w:rPr>
          <w:rFonts w:ascii="Times New Roman" w:hAnsi="Times New Roman" w:cs="Times New Roman"/>
        </w:rPr>
      </w:pPr>
      <w:r w:rsidRPr="00FC09EB">
        <w:rPr>
          <w:rFonts w:ascii="Times New Roman" w:hAnsi="Times New Roman" w:cs="Times New Roman"/>
          <w:b/>
          <w:bCs/>
        </w:rPr>
        <w:t>AR (</w:t>
      </w:r>
      <w:r w:rsidR="00FC09EB" w:rsidRPr="00FC09EB">
        <w:rPr>
          <w:rFonts w:ascii="Times New Roman" w:hAnsi="Times New Roman" w:cs="Times New Roman"/>
          <w:b/>
          <w:bCs/>
        </w:rPr>
        <w:t>2)</w:t>
      </w:r>
      <w:r w:rsidR="00FC09EB" w:rsidRPr="00FC09EB">
        <w:rPr>
          <w:rFonts w:ascii="Times New Roman" w:hAnsi="Times New Roman" w:cs="Times New Roman"/>
        </w:rPr>
        <w:t>: Accounts for two past periods' values.</w:t>
      </w:r>
    </w:p>
    <w:p w14:paraId="7FE175E6" w14:textId="4E9E6FDE" w:rsidR="00FC09EB" w:rsidRPr="00FC09EB" w:rsidRDefault="00C111C4" w:rsidP="00C111C4">
      <w:pPr>
        <w:numPr>
          <w:ilvl w:val="0"/>
          <w:numId w:val="50"/>
        </w:numPr>
        <w:spacing w:line="276" w:lineRule="auto"/>
        <w:rPr>
          <w:rFonts w:ascii="Times New Roman" w:hAnsi="Times New Roman" w:cs="Times New Roman"/>
        </w:rPr>
      </w:pPr>
      <w:r w:rsidRPr="00FC09EB">
        <w:rPr>
          <w:rFonts w:ascii="Times New Roman" w:hAnsi="Times New Roman" w:cs="Times New Roman"/>
          <w:b/>
          <w:bCs/>
        </w:rPr>
        <w:t>I (</w:t>
      </w:r>
      <w:r w:rsidR="00FC09EB" w:rsidRPr="00FC09EB">
        <w:rPr>
          <w:rFonts w:ascii="Times New Roman" w:hAnsi="Times New Roman" w:cs="Times New Roman"/>
          <w:b/>
          <w:bCs/>
        </w:rPr>
        <w:t>1)</w:t>
      </w:r>
      <w:r w:rsidR="00FC09EB" w:rsidRPr="00FC09EB">
        <w:rPr>
          <w:rFonts w:ascii="Times New Roman" w:hAnsi="Times New Roman" w:cs="Times New Roman"/>
        </w:rPr>
        <w:t>: Indicates that the series is differenced once to achieve stationarity.</w:t>
      </w:r>
    </w:p>
    <w:p w14:paraId="1EF06783" w14:textId="7A117A95" w:rsidR="00C53143" w:rsidRPr="00C53143" w:rsidRDefault="00C111C4" w:rsidP="00C53143">
      <w:pPr>
        <w:numPr>
          <w:ilvl w:val="0"/>
          <w:numId w:val="50"/>
        </w:numPr>
        <w:spacing w:line="276" w:lineRule="auto"/>
        <w:rPr>
          <w:rFonts w:ascii="Times New Roman" w:hAnsi="Times New Roman" w:cs="Times New Roman"/>
        </w:rPr>
      </w:pPr>
      <w:r w:rsidRPr="00FC09EB">
        <w:rPr>
          <w:rFonts w:ascii="Times New Roman" w:hAnsi="Times New Roman" w:cs="Times New Roman"/>
          <w:b/>
          <w:bCs/>
        </w:rPr>
        <w:t>MA (</w:t>
      </w:r>
      <w:r w:rsidR="00FC09EB" w:rsidRPr="00FC09EB">
        <w:rPr>
          <w:rFonts w:ascii="Times New Roman" w:hAnsi="Times New Roman" w:cs="Times New Roman"/>
          <w:b/>
          <w:bCs/>
        </w:rPr>
        <w:t>2)</w:t>
      </w:r>
      <w:r w:rsidR="00FC09EB" w:rsidRPr="00FC09EB">
        <w:rPr>
          <w:rFonts w:ascii="Times New Roman" w:hAnsi="Times New Roman" w:cs="Times New Roman"/>
        </w:rPr>
        <w:t>: Incorporates moving average terms from two previous forecast errors</w:t>
      </w:r>
    </w:p>
    <w:p w14:paraId="6517FCBD" w14:textId="292D8638" w:rsidR="00C53143" w:rsidRPr="00C53143" w:rsidRDefault="00C53143" w:rsidP="00C53143">
      <w:pPr>
        <w:spacing w:line="276" w:lineRule="auto"/>
        <w:rPr>
          <w:rFonts w:ascii="Times New Roman" w:hAnsi="Times New Roman" w:cs="Times New Roman"/>
        </w:rPr>
      </w:pPr>
      <w:r w:rsidRPr="00C53143">
        <w:rPr>
          <w:rFonts w:ascii="Times New Roman" w:hAnsi="Times New Roman" w:cs="Times New Roman"/>
          <w:b/>
          <w:bCs/>
        </w:rPr>
        <w:t>LSTM</w:t>
      </w:r>
      <w:r>
        <w:rPr>
          <w:rFonts w:ascii="Times New Roman" w:hAnsi="Times New Roman" w:cs="Times New Roman"/>
          <w:b/>
          <w:bCs/>
        </w:rPr>
        <w:t xml:space="preserve"> </w:t>
      </w:r>
      <w:r w:rsidRPr="00C53143">
        <w:rPr>
          <w:rFonts w:ascii="Times New Roman" w:hAnsi="Times New Roman" w:cs="Times New Roman"/>
        </w:rPr>
        <w:t>model was also selected</w:t>
      </w:r>
      <w:r w:rsidRPr="00C53143">
        <w:rPr>
          <w:rFonts w:ascii="Times New Roman" w:hAnsi="Times New Roman" w:cs="Times New Roman"/>
        </w:rPr>
        <w:t xml:space="preserve"> </w:t>
      </w:r>
      <w:r>
        <w:rPr>
          <w:rFonts w:ascii="Times New Roman" w:hAnsi="Times New Roman" w:cs="Times New Roman"/>
        </w:rPr>
        <w:t xml:space="preserve">and </w:t>
      </w:r>
      <w:r w:rsidRPr="00C53143">
        <w:rPr>
          <w:rFonts w:ascii="Times New Roman" w:hAnsi="Times New Roman" w:cs="Times New Roman"/>
        </w:rPr>
        <w:t xml:space="preserve">stands for </w:t>
      </w:r>
      <w:r w:rsidRPr="00C53143">
        <w:rPr>
          <w:rFonts w:ascii="Times New Roman" w:hAnsi="Times New Roman" w:cs="Times New Roman"/>
          <w:b/>
          <w:bCs/>
        </w:rPr>
        <w:t xml:space="preserve">Long Short-Term </w:t>
      </w:r>
      <w:proofErr w:type="spellStart"/>
      <w:r w:rsidRPr="00C53143">
        <w:rPr>
          <w:rFonts w:ascii="Times New Roman" w:hAnsi="Times New Roman" w:cs="Times New Roman"/>
          <w:b/>
          <w:bCs/>
        </w:rPr>
        <w:t>Memory</w:t>
      </w:r>
      <w:r w:rsidRPr="00C53143">
        <w:rPr>
          <w:rFonts w:ascii="Times New Roman" w:hAnsi="Times New Roman" w:cs="Times New Roman"/>
        </w:rPr>
        <w:t>.It’s</w:t>
      </w:r>
      <w:proofErr w:type="spellEnd"/>
      <w:r w:rsidRPr="00C53143">
        <w:rPr>
          <w:rFonts w:ascii="Times New Roman" w:hAnsi="Times New Roman" w:cs="Times New Roman"/>
        </w:rPr>
        <w:t xml:space="preserve"> a type of </w:t>
      </w:r>
      <w:r w:rsidRPr="00C53143">
        <w:rPr>
          <w:rFonts w:ascii="Times New Roman" w:hAnsi="Times New Roman" w:cs="Times New Roman"/>
          <w:b/>
          <w:bCs/>
        </w:rPr>
        <w:t>recurrent neural network (RNN)</w:t>
      </w:r>
      <w:r w:rsidRPr="00C53143">
        <w:rPr>
          <w:rFonts w:ascii="Times New Roman" w:hAnsi="Times New Roman" w:cs="Times New Roman"/>
        </w:rPr>
        <w:t xml:space="preserve"> architecture designed to </w:t>
      </w:r>
      <w:r w:rsidRPr="00C53143">
        <w:rPr>
          <w:rFonts w:ascii="Times New Roman" w:hAnsi="Times New Roman" w:cs="Times New Roman"/>
          <w:b/>
          <w:bCs/>
        </w:rPr>
        <w:t>learn and remember long-term dependencies</w:t>
      </w:r>
      <w:r w:rsidRPr="00C53143">
        <w:rPr>
          <w:rFonts w:ascii="Times New Roman" w:hAnsi="Times New Roman" w:cs="Times New Roman"/>
        </w:rPr>
        <w:t xml:space="preserve"> in sequential data — something regular RNNs struggle with because of the </w:t>
      </w:r>
      <w:r w:rsidRPr="00C53143">
        <w:rPr>
          <w:rFonts w:ascii="Times New Roman" w:hAnsi="Times New Roman" w:cs="Times New Roman"/>
          <w:b/>
          <w:bCs/>
        </w:rPr>
        <w:t>vanishing gradient problem</w:t>
      </w:r>
      <w:r w:rsidRPr="00C53143">
        <w:rPr>
          <w:rFonts w:ascii="Times New Roman" w:hAnsi="Times New Roman" w:cs="Times New Roman"/>
        </w:rPr>
        <w:t>.</w:t>
      </w:r>
    </w:p>
    <w:p w14:paraId="412AB862" w14:textId="77777777" w:rsidR="00C53143" w:rsidRPr="00FC09EB" w:rsidRDefault="00C53143" w:rsidP="00C53143">
      <w:pPr>
        <w:spacing w:line="276" w:lineRule="auto"/>
        <w:rPr>
          <w:rFonts w:ascii="Times New Roman" w:hAnsi="Times New Roman" w:cs="Times New Roman"/>
        </w:rPr>
      </w:pPr>
    </w:p>
    <w:p w14:paraId="74B01DEC" w14:textId="70004AE0" w:rsidR="00FC09EB" w:rsidRDefault="003A5CA8" w:rsidP="00C111C4">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564561BE" wp14:editId="6A66A1DD">
            <wp:extent cx="5901690" cy="3496945"/>
            <wp:effectExtent l="0" t="0" r="3810" b="8255"/>
            <wp:docPr id="127948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87234" name="Picture 1279487234"/>
                    <pic:cNvPicPr/>
                  </pic:nvPicPr>
                  <pic:blipFill rotWithShape="1">
                    <a:blip r:embed="rId23" cstate="print">
                      <a:extLst>
                        <a:ext uri="{28A0092B-C50C-407E-A947-70E740481C1C}">
                          <a14:useLocalDpi xmlns:a14="http://schemas.microsoft.com/office/drawing/2010/main" val="0"/>
                        </a:ext>
                      </a:extLst>
                    </a:blip>
                    <a:srcRect l="705" t="434"/>
                    <a:stretch/>
                  </pic:blipFill>
                  <pic:spPr bwMode="auto">
                    <a:xfrm>
                      <a:off x="0" y="0"/>
                      <a:ext cx="5901690" cy="3496945"/>
                    </a:xfrm>
                    <a:prstGeom prst="rect">
                      <a:avLst/>
                    </a:prstGeom>
                    <a:ln>
                      <a:noFill/>
                    </a:ln>
                    <a:extLst>
                      <a:ext uri="{53640926-AAD7-44D8-BBD7-CCE9431645EC}">
                        <a14:shadowObscured xmlns:a14="http://schemas.microsoft.com/office/drawing/2010/main"/>
                      </a:ext>
                    </a:extLst>
                  </pic:spPr>
                </pic:pic>
              </a:graphicData>
            </a:graphic>
          </wp:inline>
        </w:drawing>
      </w:r>
    </w:p>
    <w:p w14:paraId="16B22888" w14:textId="77777777" w:rsidR="003A5CA8" w:rsidRDefault="003A5CA8" w:rsidP="00C111C4">
      <w:pPr>
        <w:spacing w:line="276" w:lineRule="auto"/>
        <w:rPr>
          <w:rFonts w:ascii="Times New Roman" w:hAnsi="Times New Roman" w:cs="Times New Roman"/>
        </w:rPr>
      </w:pPr>
    </w:p>
    <w:p w14:paraId="29B3BDE8" w14:textId="77777777" w:rsidR="003A5CA8" w:rsidRPr="003A5CA8" w:rsidRDefault="003A5CA8" w:rsidP="003A5CA8">
      <w:pPr>
        <w:spacing w:line="276" w:lineRule="auto"/>
        <w:rPr>
          <w:rFonts w:ascii="Times New Roman" w:hAnsi="Times New Roman" w:cs="Times New Roman"/>
        </w:rPr>
      </w:pPr>
      <w:r w:rsidRPr="003A5CA8">
        <w:rPr>
          <w:rFonts w:ascii="Times New Roman" w:hAnsi="Times New Roman" w:cs="Times New Roman"/>
        </w:rPr>
        <w:t>Observation:  </w:t>
      </w:r>
    </w:p>
    <w:p w14:paraId="6F8932D0" w14:textId="77777777" w:rsidR="003A5CA8" w:rsidRPr="003A5CA8" w:rsidRDefault="003A5CA8" w:rsidP="003A5CA8">
      <w:pPr>
        <w:pStyle w:val="ListParagraph"/>
        <w:numPr>
          <w:ilvl w:val="0"/>
          <w:numId w:val="60"/>
        </w:numPr>
        <w:spacing w:line="276" w:lineRule="auto"/>
        <w:rPr>
          <w:rFonts w:ascii="Times New Roman" w:hAnsi="Times New Roman" w:cs="Times New Roman"/>
        </w:rPr>
      </w:pPr>
      <w:r w:rsidRPr="003A5CA8">
        <w:rPr>
          <w:rFonts w:ascii="Times New Roman" w:hAnsi="Times New Roman" w:cs="Times New Roman"/>
        </w:rPr>
        <w:t>Loss decreased initially but plateaued.  </w:t>
      </w:r>
    </w:p>
    <w:p w14:paraId="7D6F44FA" w14:textId="77777777" w:rsidR="003A5CA8" w:rsidRDefault="003A5CA8" w:rsidP="003A5CA8">
      <w:pPr>
        <w:pStyle w:val="ListParagraph"/>
        <w:numPr>
          <w:ilvl w:val="0"/>
          <w:numId w:val="60"/>
        </w:numPr>
        <w:spacing w:line="276" w:lineRule="auto"/>
        <w:rPr>
          <w:rFonts w:ascii="Times New Roman" w:hAnsi="Times New Roman" w:cs="Times New Roman"/>
        </w:rPr>
      </w:pPr>
      <w:r w:rsidRPr="003A5CA8">
        <w:rPr>
          <w:rFonts w:ascii="Times New Roman" w:hAnsi="Times New Roman" w:cs="Times New Roman"/>
        </w:rPr>
        <w:t>We can try to improve the model by reducing the complexity.</w:t>
      </w:r>
    </w:p>
    <w:p w14:paraId="3F87490C" w14:textId="77777777" w:rsidR="003A5CA8" w:rsidRPr="003A5CA8" w:rsidRDefault="003A5CA8" w:rsidP="003A5CA8">
      <w:pPr>
        <w:spacing w:line="276" w:lineRule="auto"/>
        <w:rPr>
          <w:rFonts w:ascii="Times New Roman" w:hAnsi="Times New Roman" w:cs="Times New Roman"/>
        </w:rPr>
      </w:pPr>
      <w:r w:rsidRPr="003A5CA8">
        <w:rPr>
          <w:rFonts w:ascii="Times New Roman" w:hAnsi="Times New Roman" w:cs="Times New Roman"/>
        </w:rPr>
        <w:t xml:space="preserve">A </w:t>
      </w:r>
      <w:r w:rsidRPr="003A5CA8">
        <w:rPr>
          <w:rFonts w:ascii="Times New Roman" w:hAnsi="Times New Roman" w:cs="Times New Roman"/>
          <w:b/>
          <w:bCs/>
        </w:rPr>
        <w:t>neural network</w:t>
      </w:r>
      <w:r w:rsidRPr="003A5CA8">
        <w:rPr>
          <w:rFonts w:ascii="Times New Roman" w:hAnsi="Times New Roman" w:cs="Times New Roman"/>
        </w:rPr>
        <w:t xml:space="preserve"> is a machine learning model inspired by the human brain, made up of layers of </w:t>
      </w:r>
      <w:r w:rsidRPr="003A5CA8">
        <w:rPr>
          <w:rFonts w:ascii="Times New Roman" w:hAnsi="Times New Roman" w:cs="Times New Roman"/>
          <w:b/>
          <w:bCs/>
        </w:rPr>
        <w:t>interconnected nodes (neurons)</w:t>
      </w:r>
      <w:r w:rsidRPr="003A5CA8">
        <w:rPr>
          <w:rFonts w:ascii="Times New Roman" w:hAnsi="Times New Roman" w:cs="Times New Roman"/>
        </w:rPr>
        <w:t xml:space="preserve"> that process and transform input data to learn patterns and make predictions.</w:t>
      </w:r>
    </w:p>
    <w:p w14:paraId="440A316B" w14:textId="77777777" w:rsidR="003A5CA8" w:rsidRPr="003A5CA8" w:rsidRDefault="003A5CA8" w:rsidP="003A5CA8">
      <w:pPr>
        <w:spacing w:line="276" w:lineRule="auto"/>
        <w:rPr>
          <w:rFonts w:ascii="Times New Roman" w:hAnsi="Times New Roman" w:cs="Times New Roman"/>
        </w:rPr>
      </w:pPr>
      <w:r w:rsidRPr="003A5CA8">
        <w:rPr>
          <w:rFonts w:ascii="Times New Roman" w:hAnsi="Times New Roman" w:cs="Times New Roman"/>
        </w:rPr>
        <w:t>At a high level:</w:t>
      </w:r>
    </w:p>
    <w:p w14:paraId="5616AA77" w14:textId="5FE1239E" w:rsidR="003A5CA8" w:rsidRPr="003A5CA8" w:rsidRDefault="003A5CA8" w:rsidP="003A5CA8">
      <w:pPr>
        <w:numPr>
          <w:ilvl w:val="0"/>
          <w:numId w:val="61"/>
        </w:numPr>
        <w:spacing w:line="276" w:lineRule="auto"/>
        <w:rPr>
          <w:rFonts w:ascii="Times New Roman" w:hAnsi="Times New Roman" w:cs="Times New Roman"/>
        </w:rPr>
      </w:pPr>
      <w:r w:rsidRPr="003A5CA8">
        <w:rPr>
          <w:rFonts w:ascii="Times New Roman" w:hAnsi="Times New Roman" w:cs="Times New Roman"/>
          <w:b/>
          <w:bCs/>
        </w:rPr>
        <w:t>Input layer</w:t>
      </w:r>
      <w:r w:rsidRPr="003A5CA8">
        <w:rPr>
          <w:rFonts w:ascii="Times New Roman" w:hAnsi="Times New Roman" w:cs="Times New Roman"/>
        </w:rPr>
        <w:t xml:space="preserve"> </w:t>
      </w:r>
      <w:r w:rsidR="00FD24EA">
        <w:rPr>
          <w:rFonts w:ascii="Times New Roman" w:hAnsi="Times New Roman" w:cs="Times New Roman"/>
        </w:rPr>
        <w:t>-</w:t>
      </w:r>
      <w:r w:rsidRPr="003A5CA8">
        <w:rPr>
          <w:rFonts w:ascii="Times New Roman" w:hAnsi="Times New Roman" w:cs="Times New Roman"/>
        </w:rPr>
        <w:t>takes in raw features.</w:t>
      </w:r>
    </w:p>
    <w:p w14:paraId="3E9673D8" w14:textId="45DC9FBC" w:rsidR="003A5CA8" w:rsidRPr="003A5CA8" w:rsidRDefault="003A5CA8" w:rsidP="003A5CA8">
      <w:pPr>
        <w:numPr>
          <w:ilvl w:val="0"/>
          <w:numId w:val="61"/>
        </w:numPr>
        <w:spacing w:line="276" w:lineRule="auto"/>
        <w:rPr>
          <w:rFonts w:ascii="Times New Roman" w:hAnsi="Times New Roman" w:cs="Times New Roman"/>
        </w:rPr>
      </w:pPr>
      <w:r w:rsidRPr="003A5CA8">
        <w:rPr>
          <w:rFonts w:ascii="Times New Roman" w:hAnsi="Times New Roman" w:cs="Times New Roman"/>
          <w:b/>
          <w:bCs/>
        </w:rPr>
        <w:t>Hidden layers</w:t>
      </w:r>
      <w:r w:rsidR="00FD24EA">
        <w:rPr>
          <w:rFonts w:ascii="Times New Roman" w:hAnsi="Times New Roman" w:cs="Times New Roman"/>
        </w:rPr>
        <w:t>-</w:t>
      </w:r>
      <w:r w:rsidRPr="003A5CA8">
        <w:rPr>
          <w:rFonts w:ascii="Times New Roman" w:hAnsi="Times New Roman" w:cs="Times New Roman"/>
        </w:rPr>
        <w:t>transform data using weights and activation functions.</w:t>
      </w:r>
    </w:p>
    <w:p w14:paraId="2CE6EC6D" w14:textId="437A001D" w:rsidR="003A5CA8" w:rsidRPr="003A5CA8" w:rsidRDefault="003A5CA8" w:rsidP="003A5CA8">
      <w:pPr>
        <w:numPr>
          <w:ilvl w:val="0"/>
          <w:numId w:val="61"/>
        </w:numPr>
        <w:spacing w:line="276" w:lineRule="auto"/>
        <w:rPr>
          <w:rFonts w:ascii="Times New Roman" w:hAnsi="Times New Roman" w:cs="Times New Roman"/>
        </w:rPr>
      </w:pPr>
      <w:r w:rsidRPr="003A5CA8">
        <w:rPr>
          <w:rFonts w:ascii="Times New Roman" w:hAnsi="Times New Roman" w:cs="Times New Roman"/>
          <w:b/>
          <w:bCs/>
        </w:rPr>
        <w:t>Output layer</w:t>
      </w:r>
      <w:r w:rsidRPr="003A5CA8">
        <w:rPr>
          <w:rFonts w:ascii="Times New Roman" w:hAnsi="Times New Roman" w:cs="Times New Roman"/>
        </w:rPr>
        <w:t xml:space="preserve"> </w:t>
      </w:r>
      <w:r w:rsidR="00FD24EA">
        <w:rPr>
          <w:rFonts w:ascii="Times New Roman" w:hAnsi="Times New Roman" w:cs="Times New Roman"/>
        </w:rPr>
        <w:t>-</w:t>
      </w:r>
      <w:r w:rsidRPr="003A5CA8">
        <w:rPr>
          <w:rFonts w:ascii="Times New Roman" w:hAnsi="Times New Roman" w:cs="Times New Roman"/>
        </w:rPr>
        <w:t>produces the final prediction or classification.</w:t>
      </w:r>
    </w:p>
    <w:p w14:paraId="3208EBF6" w14:textId="77777777" w:rsidR="003A5CA8" w:rsidRPr="003A5CA8" w:rsidRDefault="003A5CA8" w:rsidP="003A5CA8">
      <w:pPr>
        <w:spacing w:line="276" w:lineRule="auto"/>
        <w:rPr>
          <w:rFonts w:ascii="Times New Roman" w:hAnsi="Times New Roman" w:cs="Times New Roman"/>
        </w:rPr>
      </w:pPr>
      <w:r w:rsidRPr="003A5CA8">
        <w:rPr>
          <w:rFonts w:ascii="Times New Roman" w:hAnsi="Times New Roman" w:cs="Times New Roman"/>
        </w:rPr>
        <w:t xml:space="preserve">Neural networks are especially useful for tasks like image recognition, natural language processing, speech recognition, and time series forecasting because they can </w:t>
      </w:r>
      <w:r w:rsidRPr="003A5CA8">
        <w:rPr>
          <w:rFonts w:ascii="Times New Roman" w:hAnsi="Times New Roman" w:cs="Times New Roman"/>
          <w:b/>
          <w:bCs/>
        </w:rPr>
        <w:t>learn complex, nonlinear relationships</w:t>
      </w:r>
      <w:r w:rsidRPr="003A5CA8">
        <w:rPr>
          <w:rFonts w:ascii="Times New Roman" w:hAnsi="Times New Roman" w:cs="Times New Roman"/>
        </w:rPr>
        <w:t xml:space="preserve"> in data.</w:t>
      </w:r>
    </w:p>
    <w:p w14:paraId="22DC1DAB" w14:textId="141FBB23" w:rsidR="003A5CA8" w:rsidRDefault="00FD24EA" w:rsidP="003A5CA8">
      <w:pPr>
        <w:spacing w:line="276" w:lineRule="auto"/>
        <w:rPr>
          <w:rFonts w:ascii="Times New Roman" w:hAnsi="Times New Roman" w:cs="Times New Roman"/>
        </w:rPr>
      </w:pPr>
      <w:r>
        <w:rPr>
          <w:rFonts w:ascii="Times New Roman" w:hAnsi="Times New Roman" w:cs="Times New Roman"/>
        </w:rPr>
        <w:t xml:space="preserve">In this </w:t>
      </w:r>
      <w:proofErr w:type="gramStart"/>
      <w:r>
        <w:rPr>
          <w:rFonts w:ascii="Times New Roman" w:hAnsi="Times New Roman" w:cs="Times New Roman"/>
        </w:rPr>
        <w:t xml:space="preserve">case </w:t>
      </w:r>
      <w:r w:rsidRPr="00FD24EA">
        <w:rPr>
          <w:rFonts w:ascii="Times New Roman" w:hAnsi="Times New Roman" w:cs="Times New Roman"/>
        </w:rPr>
        <w:t>,</w:t>
      </w:r>
      <w:proofErr w:type="gramEnd"/>
      <w:r w:rsidRPr="00FD24EA">
        <w:rPr>
          <w:rFonts w:ascii="Times New Roman" w:hAnsi="Times New Roman" w:cs="Times New Roman"/>
        </w:rPr>
        <w:t xml:space="preserve"> neural networks</w:t>
      </w:r>
      <w:r>
        <w:rPr>
          <w:rFonts w:ascii="Times New Roman" w:hAnsi="Times New Roman" w:cs="Times New Roman"/>
        </w:rPr>
        <w:t xml:space="preserve"> </w:t>
      </w:r>
      <w:proofErr w:type="gramStart"/>
      <w:r>
        <w:rPr>
          <w:rFonts w:ascii="Times New Roman" w:hAnsi="Times New Roman" w:cs="Times New Roman"/>
        </w:rPr>
        <w:t>was</w:t>
      </w:r>
      <w:proofErr w:type="gramEnd"/>
      <w:r>
        <w:rPr>
          <w:rFonts w:ascii="Times New Roman" w:hAnsi="Times New Roman" w:cs="Times New Roman"/>
        </w:rPr>
        <w:t xml:space="preserve"> used to reduce </w:t>
      </w:r>
      <w:r w:rsidRPr="00FD24EA">
        <w:rPr>
          <w:rFonts w:ascii="Times New Roman" w:hAnsi="Times New Roman" w:cs="Times New Roman"/>
          <w:b/>
          <w:bCs/>
        </w:rPr>
        <w:t>LSTM</w:t>
      </w:r>
      <w:r>
        <w:rPr>
          <w:rFonts w:ascii="Times New Roman" w:hAnsi="Times New Roman" w:cs="Times New Roman"/>
        </w:rPr>
        <w:t xml:space="preserve"> complexity through </w:t>
      </w:r>
      <w:r w:rsidRPr="00FD24EA">
        <w:rPr>
          <w:rFonts w:ascii="Times New Roman" w:hAnsi="Times New Roman" w:cs="Times New Roman"/>
        </w:rPr>
        <w:t>feature engineering (not necessarily the number of parameters)</w:t>
      </w:r>
      <w:r>
        <w:rPr>
          <w:rFonts w:ascii="Times New Roman" w:hAnsi="Times New Roman" w:cs="Times New Roman"/>
        </w:rPr>
        <w:t xml:space="preserve"> but </w:t>
      </w:r>
      <w:proofErr w:type="gramStart"/>
      <w:r w:rsidRPr="00FD24EA">
        <w:rPr>
          <w:rFonts w:ascii="Times New Roman" w:hAnsi="Times New Roman" w:cs="Times New Roman"/>
        </w:rPr>
        <w:t>by</w:t>
      </w:r>
      <w:r>
        <w:rPr>
          <w:rFonts w:ascii="Times New Roman" w:hAnsi="Times New Roman" w:cs="Times New Roman"/>
        </w:rPr>
        <w:t xml:space="preserve"> :</w:t>
      </w:r>
      <w:proofErr w:type="gramEnd"/>
      <w:r w:rsidRPr="00FD24EA">
        <w:rPr>
          <w:rFonts w:ascii="Times New Roman" w:hAnsi="Times New Roman" w:cs="Times New Roman"/>
        </w:rPr>
        <w:t xml:space="preserve"> </w:t>
      </w:r>
      <w:r>
        <w:rPr>
          <w:rFonts w:ascii="Times New Roman" w:hAnsi="Times New Roman" w:cs="Times New Roman"/>
        </w:rPr>
        <w:t>a</w:t>
      </w:r>
      <w:r w:rsidRPr="00FD24EA">
        <w:rPr>
          <w:rFonts w:ascii="Times New Roman" w:hAnsi="Times New Roman" w:cs="Times New Roman"/>
        </w:rPr>
        <w:t>utomatically learning features — instead of manually designing features, the hidden layers learn useful representations from raw data.</w:t>
      </w:r>
    </w:p>
    <w:p w14:paraId="5B66907C" w14:textId="0FF22C08" w:rsidR="00FD24EA" w:rsidRDefault="00FD24EA" w:rsidP="003A5CA8">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588FE36E" wp14:editId="0BFD6370">
            <wp:extent cx="5840730" cy="3509010"/>
            <wp:effectExtent l="0" t="0" r="7620" b="0"/>
            <wp:docPr id="316163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63491" name="Picture 316163491"/>
                    <pic:cNvPicPr/>
                  </pic:nvPicPr>
                  <pic:blipFill rotWithShape="1">
                    <a:blip r:embed="rId24" cstate="print">
                      <a:extLst>
                        <a:ext uri="{28A0092B-C50C-407E-A947-70E740481C1C}">
                          <a14:useLocalDpi xmlns:a14="http://schemas.microsoft.com/office/drawing/2010/main" val="0"/>
                        </a:ext>
                      </a:extLst>
                    </a:blip>
                    <a:srcRect l="1096"/>
                    <a:stretch/>
                  </pic:blipFill>
                  <pic:spPr bwMode="auto">
                    <a:xfrm>
                      <a:off x="0" y="0"/>
                      <a:ext cx="5840730" cy="3509010"/>
                    </a:xfrm>
                    <a:prstGeom prst="rect">
                      <a:avLst/>
                    </a:prstGeom>
                    <a:ln>
                      <a:noFill/>
                    </a:ln>
                    <a:extLst>
                      <a:ext uri="{53640926-AAD7-44D8-BBD7-CCE9431645EC}">
                        <a14:shadowObscured xmlns:a14="http://schemas.microsoft.com/office/drawing/2010/main"/>
                      </a:ext>
                    </a:extLst>
                  </pic:spPr>
                </pic:pic>
              </a:graphicData>
            </a:graphic>
          </wp:inline>
        </w:drawing>
      </w:r>
    </w:p>
    <w:p w14:paraId="76C6442F" w14:textId="77777777" w:rsidR="00FD24EA" w:rsidRPr="00FD24EA" w:rsidRDefault="00FD24EA" w:rsidP="00FD24EA">
      <w:pPr>
        <w:spacing w:line="276" w:lineRule="auto"/>
        <w:rPr>
          <w:rFonts w:ascii="Times New Roman" w:hAnsi="Times New Roman" w:cs="Times New Roman"/>
        </w:rPr>
      </w:pPr>
      <w:r w:rsidRPr="00FD24EA">
        <w:rPr>
          <w:rFonts w:ascii="Times New Roman" w:hAnsi="Times New Roman" w:cs="Times New Roman"/>
        </w:rPr>
        <w:t>Observation:  </w:t>
      </w:r>
    </w:p>
    <w:p w14:paraId="2F32BAB5" w14:textId="77777777" w:rsidR="00FD24EA" w:rsidRDefault="00FD24EA" w:rsidP="00FD24EA">
      <w:pPr>
        <w:pStyle w:val="ListParagraph"/>
        <w:numPr>
          <w:ilvl w:val="0"/>
          <w:numId w:val="62"/>
        </w:numPr>
        <w:spacing w:line="276" w:lineRule="auto"/>
        <w:rPr>
          <w:rFonts w:ascii="Times New Roman" w:hAnsi="Times New Roman" w:cs="Times New Roman"/>
        </w:rPr>
      </w:pPr>
      <w:r w:rsidRPr="00FD24EA">
        <w:rPr>
          <w:rFonts w:ascii="Times New Roman" w:hAnsi="Times New Roman" w:cs="Times New Roman"/>
        </w:rPr>
        <w:t>Still the LSTM model isn't performing well.  </w:t>
      </w:r>
    </w:p>
    <w:p w14:paraId="0192A678" w14:textId="2A0B066B" w:rsidR="00FD24EA" w:rsidRDefault="00FD24EA" w:rsidP="00FD24EA">
      <w:pPr>
        <w:spacing w:before="100" w:beforeAutospacing="1" w:after="100" w:afterAutospacing="1" w:line="240" w:lineRule="auto"/>
        <w:rPr>
          <w:rFonts w:ascii="Times New Roman" w:eastAsia="Times New Roman" w:hAnsi="Times New Roman" w:cs="Times New Roman"/>
          <w:kern w:val="0"/>
          <w14:ligatures w14:val="none"/>
        </w:rPr>
      </w:pPr>
      <w:r w:rsidRPr="00FD24EA">
        <w:rPr>
          <w:rFonts w:ascii="Times New Roman" w:eastAsia="Times New Roman" w:hAnsi="Times New Roman" w:cs="Times New Roman"/>
          <w:b/>
          <w:bCs/>
          <w:kern w:val="0"/>
          <w14:ligatures w14:val="none"/>
        </w:rPr>
        <w:t>N-BEATS</w:t>
      </w:r>
      <w:r w:rsidRPr="00FD24EA">
        <w:rPr>
          <w:rFonts w:ascii="Times New Roman" w:eastAsia="Times New Roman" w:hAnsi="Times New Roman" w:cs="Times New Roman"/>
          <w:kern w:val="0"/>
          <w14:ligatures w14:val="none"/>
        </w:rPr>
        <w:t xml:space="preserve"> stands for </w:t>
      </w:r>
      <w:r w:rsidRPr="00FD24EA">
        <w:rPr>
          <w:rFonts w:ascii="Times New Roman" w:eastAsia="Times New Roman" w:hAnsi="Times New Roman" w:cs="Times New Roman"/>
          <w:b/>
          <w:bCs/>
          <w:kern w:val="0"/>
          <w14:ligatures w14:val="none"/>
        </w:rPr>
        <w:t xml:space="preserve">Neural Basis Expansion Analysis for Time Series </w:t>
      </w:r>
      <w:proofErr w:type="spellStart"/>
      <w:r w:rsidRPr="00FD24EA">
        <w:rPr>
          <w:rFonts w:ascii="Times New Roman" w:eastAsia="Times New Roman" w:hAnsi="Times New Roman" w:cs="Times New Roman"/>
          <w:b/>
          <w:bCs/>
          <w:kern w:val="0"/>
          <w14:ligatures w14:val="none"/>
        </w:rPr>
        <w:t>Forecasting</w:t>
      </w:r>
      <w:r w:rsidRPr="00FD24EA">
        <w:rPr>
          <w:rFonts w:ascii="Times New Roman" w:eastAsia="Times New Roman" w:hAnsi="Times New Roman" w:cs="Times New Roman"/>
          <w:kern w:val="0"/>
          <w14:ligatures w14:val="none"/>
        </w:rPr>
        <w:t>.It’s</w:t>
      </w:r>
      <w:proofErr w:type="spellEnd"/>
      <w:r w:rsidRPr="00FD24EA">
        <w:rPr>
          <w:rFonts w:ascii="Times New Roman" w:eastAsia="Times New Roman" w:hAnsi="Times New Roman" w:cs="Times New Roman"/>
          <w:kern w:val="0"/>
          <w14:ligatures w14:val="none"/>
        </w:rPr>
        <w:t xml:space="preserve"> a </w:t>
      </w:r>
      <w:r w:rsidRPr="00FD24EA">
        <w:rPr>
          <w:rFonts w:ascii="Times New Roman" w:eastAsia="Times New Roman" w:hAnsi="Times New Roman" w:cs="Times New Roman"/>
          <w:b/>
          <w:bCs/>
          <w:kern w:val="0"/>
          <w14:ligatures w14:val="none"/>
        </w:rPr>
        <w:t>deep learning model</w:t>
      </w:r>
      <w:r w:rsidRPr="00FD24EA">
        <w:rPr>
          <w:rFonts w:ascii="Times New Roman" w:eastAsia="Times New Roman" w:hAnsi="Times New Roman" w:cs="Times New Roman"/>
          <w:kern w:val="0"/>
          <w14:ligatures w14:val="none"/>
        </w:rPr>
        <w:t xml:space="preserve"> designed specifically for </w:t>
      </w:r>
      <w:r w:rsidRPr="00FD24EA">
        <w:rPr>
          <w:rFonts w:ascii="Times New Roman" w:eastAsia="Times New Roman" w:hAnsi="Times New Roman" w:cs="Times New Roman"/>
          <w:b/>
          <w:bCs/>
          <w:kern w:val="0"/>
          <w14:ligatures w14:val="none"/>
        </w:rPr>
        <w:t>univariate and multivariate time series forecasting</w:t>
      </w:r>
      <w:r w:rsidRPr="00FD24EA">
        <w:rPr>
          <w:rFonts w:ascii="Times New Roman" w:eastAsia="Times New Roman" w:hAnsi="Times New Roman" w:cs="Times New Roman"/>
          <w:kern w:val="0"/>
          <w14:ligatures w14:val="none"/>
        </w:rPr>
        <w:t xml:space="preserve"> — introduced by researchers at Element AI and first published in 2019.</w:t>
      </w:r>
    </w:p>
    <w:p w14:paraId="5B70A882" w14:textId="758FA241" w:rsidR="00FD24EA" w:rsidRDefault="00253FA9" w:rsidP="00FD24E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22509139" wp14:editId="234718E0">
            <wp:extent cx="5916930" cy="2910205"/>
            <wp:effectExtent l="0" t="0" r="7620" b="4445"/>
            <wp:docPr id="1291943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3664" name="Picture 1291943664"/>
                    <pic:cNvPicPr/>
                  </pic:nvPicPr>
                  <pic:blipFill rotWithShape="1">
                    <a:blip r:embed="rId25" cstate="print">
                      <a:extLst>
                        <a:ext uri="{28A0092B-C50C-407E-A947-70E740481C1C}">
                          <a14:useLocalDpi xmlns:a14="http://schemas.microsoft.com/office/drawing/2010/main" val="0"/>
                        </a:ext>
                      </a:extLst>
                    </a:blip>
                    <a:srcRect l="448"/>
                    <a:stretch/>
                  </pic:blipFill>
                  <pic:spPr bwMode="auto">
                    <a:xfrm>
                      <a:off x="0" y="0"/>
                      <a:ext cx="5916930" cy="2910205"/>
                    </a:xfrm>
                    <a:prstGeom prst="rect">
                      <a:avLst/>
                    </a:prstGeom>
                    <a:ln>
                      <a:noFill/>
                    </a:ln>
                    <a:extLst>
                      <a:ext uri="{53640926-AAD7-44D8-BBD7-CCE9431645EC}">
                        <a14:shadowObscured xmlns:a14="http://schemas.microsoft.com/office/drawing/2010/main"/>
                      </a:ext>
                    </a:extLst>
                  </pic:spPr>
                </pic:pic>
              </a:graphicData>
            </a:graphic>
          </wp:inline>
        </w:drawing>
      </w:r>
    </w:p>
    <w:p w14:paraId="357D65BB" w14:textId="77777777" w:rsidR="00253FA9" w:rsidRPr="00253FA9" w:rsidRDefault="00253FA9" w:rsidP="00253FA9">
      <w:pPr>
        <w:spacing w:before="100" w:beforeAutospacing="1" w:after="100" w:afterAutospacing="1" w:line="240" w:lineRule="auto"/>
        <w:rPr>
          <w:rFonts w:ascii="Times New Roman" w:eastAsia="Times New Roman" w:hAnsi="Times New Roman" w:cs="Times New Roman"/>
          <w:kern w:val="0"/>
          <w14:ligatures w14:val="none"/>
        </w:rPr>
      </w:pPr>
      <w:r w:rsidRPr="00253FA9">
        <w:rPr>
          <w:rFonts w:ascii="Times New Roman" w:eastAsia="Times New Roman" w:hAnsi="Times New Roman" w:cs="Times New Roman"/>
          <w:kern w:val="0"/>
          <w14:ligatures w14:val="none"/>
        </w:rPr>
        <w:lastRenderedPageBreak/>
        <w:t>Observation:  </w:t>
      </w:r>
    </w:p>
    <w:p w14:paraId="72789D12" w14:textId="74786C91" w:rsidR="00FD24EA" w:rsidRPr="00253FA9" w:rsidRDefault="00253FA9" w:rsidP="00253FA9">
      <w:pPr>
        <w:pStyle w:val="ListParagraph"/>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253FA9">
        <w:rPr>
          <w:rFonts w:ascii="Times New Roman" w:eastAsia="Times New Roman" w:hAnsi="Times New Roman" w:cs="Times New Roman"/>
          <w:kern w:val="0"/>
          <w14:ligatures w14:val="none"/>
        </w:rPr>
        <w:t>The N-BEATS model performs best among the models, with an RMSE of 8.72</w:t>
      </w:r>
    </w:p>
    <w:p w14:paraId="102160F3" w14:textId="77777777" w:rsidR="003A5CA8" w:rsidRPr="00FC09EB" w:rsidRDefault="003A5CA8" w:rsidP="00C111C4">
      <w:pPr>
        <w:spacing w:line="276" w:lineRule="auto"/>
        <w:rPr>
          <w:rFonts w:ascii="Times New Roman" w:hAnsi="Times New Roman" w:cs="Times New Roman"/>
        </w:rPr>
      </w:pPr>
    </w:p>
    <w:p w14:paraId="2378D063" w14:textId="77777777" w:rsidR="00FC09EB" w:rsidRPr="00C111C4" w:rsidRDefault="00FC09EB" w:rsidP="00C111C4">
      <w:pPr>
        <w:pStyle w:val="Heading4"/>
        <w:spacing w:line="276" w:lineRule="auto"/>
        <w:rPr>
          <w:rFonts w:ascii="Times New Roman" w:hAnsi="Times New Roman" w:cs="Times New Roman"/>
          <w:b/>
          <w:bCs/>
          <w:i w:val="0"/>
          <w:iCs w:val="0"/>
          <w:color w:val="auto"/>
        </w:rPr>
      </w:pPr>
      <w:bookmarkStart w:id="26" w:name="_Toc196651248"/>
      <w:r w:rsidRPr="00C111C4">
        <w:rPr>
          <w:rFonts w:ascii="Times New Roman" w:hAnsi="Times New Roman" w:cs="Times New Roman"/>
          <w:b/>
          <w:bCs/>
          <w:i w:val="0"/>
          <w:iCs w:val="0"/>
          <w:color w:val="auto"/>
        </w:rPr>
        <w:t>4.1.3 Forecasting Future Consumption (2024–2035)</w:t>
      </w:r>
      <w:bookmarkEnd w:id="26"/>
    </w:p>
    <w:p w14:paraId="6CDF1DEF" w14:textId="232BF6BB" w:rsidR="00FC09EB" w:rsidRPr="00FC09EB" w:rsidRDefault="00FC09EB" w:rsidP="00C111C4">
      <w:pPr>
        <w:spacing w:line="276" w:lineRule="auto"/>
        <w:rPr>
          <w:rFonts w:ascii="Times New Roman" w:hAnsi="Times New Roman" w:cs="Times New Roman"/>
        </w:rPr>
      </w:pPr>
      <w:r w:rsidRPr="00C111C4">
        <w:rPr>
          <w:rFonts w:ascii="Times New Roman" w:hAnsi="Times New Roman" w:cs="Times New Roman"/>
        </w:rPr>
        <w:t xml:space="preserve">- </w:t>
      </w:r>
      <w:r w:rsidRPr="00FC09EB">
        <w:rPr>
          <w:rFonts w:ascii="Times New Roman" w:hAnsi="Times New Roman" w:cs="Times New Roman"/>
        </w:rPr>
        <w:t xml:space="preserve">A forecast for the next </w:t>
      </w:r>
      <w:r w:rsidRPr="00FC09EB">
        <w:rPr>
          <w:rFonts w:ascii="Times New Roman" w:hAnsi="Times New Roman" w:cs="Times New Roman"/>
          <w:b/>
          <w:bCs/>
        </w:rPr>
        <w:t>12 years (2024–2035)</w:t>
      </w:r>
      <w:r w:rsidRPr="00FC09EB">
        <w:rPr>
          <w:rFonts w:ascii="Times New Roman" w:hAnsi="Times New Roman" w:cs="Times New Roman"/>
        </w:rPr>
        <w:t xml:space="preserve"> was generated. Alongside the point estimates, 95% confidence intervals were also computed to capture the forecast's uncertainty.</w:t>
      </w:r>
    </w:p>
    <w:p w14:paraId="1B102FF4" w14:textId="224D4410" w:rsidR="00FC09EB" w:rsidRPr="00FC09EB" w:rsidRDefault="00FC09EB" w:rsidP="00C111C4">
      <w:pPr>
        <w:spacing w:line="276" w:lineRule="auto"/>
        <w:rPr>
          <w:rFonts w:ascii="Times New Roman" w:hAnsi="Times New Roman" w:cs="Times New Roman"/>
        </w:rPr>
      </w:pPr>
      <w:r w:rsidRPr="00C111C4">
        <w:rPr>
          <w:rFonts w:ascii="Times New Roman" w:hAnsi="Times New Roman" w:cs="Times New Roman"/>
        </w:rPr>
        <w:t xml:space="preserve">- </w:t>
      </w:r>
      <w:r w:rsidRPr="00FC09EB">
        <w:rPr>
          <w:rFonts w:ascii="Times New Roman" w:hAnsi="Times New Roman" w:cs="Times New Roman"/>
        </w:rPr>
        <w:t>A future year index was created to plot these projections against historical data.</w:t>
      </w:r>
    </w:p>
    <w:p w14:paraId="570C588A" w14:textId="0938D6CF" w:rsidR="00FC09EB" w:rsidRPr="00FC09EB" w:rsidRDefault="00FC09EB" w:rsidP="00C111C4">
      <w:pPr>
        <w:spacing w:line="276" w:lineRule="auto"/>
        <w:rPr>
          <w:rFonts w:ascii="Times New Roman" w:hAnsi="Times New Roman" w:cs="Times New Roman"/>
        </w:rPr>
      </w:pPr>
    </w:p>
    <w:p w14:paraId="0FAD891E" w14:textId="77777777" w:rsidR="00FC09EB" w:rsidRPr="00C111C4" w:rsidRDefault="00FC09EB" w:rsidP="00C111C4">
      <w:pPr>
        <w:pStyle w:val="Heading4"/>
        <w:spacing w:line="276" w:lineRule="auto"/>
        <w:rPr>
          <w:rFonts w:ascii="Times New Roman" w:hAnsi="Times New Roman" w:cs="Times New Roman"/>
          <w:b/>
          <w:bCs/>
          <w:i w:val="0"/>
          <w:iCs w:val="0"/>
          <w:color w:val="auto"/>
        </w:rPr>
      </w:pPr>
      <w:bookmarkStart w:id="27" w:name="_Toc196651249"/>
      <w:r w:rsidRPr="00C111C4">
        <w:rPr>
          <w:rFonts w:ascii="Times New Roman" w:hAnsi="Times New Roman" w:cs="Times New Roman"/>
          <w:b/>
          <w:bCs/>
          <w:i w:val="0"/>
          <w:iCs w:val="0"/>
          <w:color w:val="auto"/>
        </w:rPr>
        <w:t>4.1.4 Visualization</w:t>
      </w:r>
      <w:bookmarkEnd w:id="27"/>
    </w:p>
    <w:p w14:paraId="2ADAA438" w14:textId="0AF0CFCC" w:rsidR="00FC09EB" w:rsidRPr="00C111C4" w:rsidRDefault="00DE41A8" w:rsidP="00C111C4">
      <w:pPr>
        <w:spacing w:line="276" w:lineRule="auto"/>
        <w:rPr>
          <w:rFonts w:ascii="Times New Roman" w:hAnsi="Times New Roman" w:cs="Times New Roman"/>
          <w:b/>
          <w:bCs/>
        </w:rPr>
      </w:pPr>
      <w:r>
        <w:rPr>
          <w:noProof/>
        </w:rPr>
        <w:drawing>
          <wp:inline distT="0" distB="0" distL="0" distR="0" wp14:anchorId="1EEE5E93" wp14:editId="7C609036">
            <wp:extent cx="5486400" cy="2717410"/>
            <wp:effectExtent l="0" t="0" r="0" b="6985"/>
            <wp:docPr id="8546569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17410"/>
                    </a:xfrm>
                    <a:prstGeom prst="rect">
                      <a:avLst/>
                    </a:prstGeom>
                    <a:noFill/>
                    <a:ln>
                      <a:noFill/>
                    </a:ln>
                  </pic:spPr>
                </pic:pic>
              </a:graphicData>
            </a:graphic>
          </wp:inline>
        </w:drawing>
      </w:r>
    </w:p>
    <w:p w14:paraId="21DE530A" w14:textId="038AC019"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The figure display</w:t>
      </w:r>
      <w:r w:rsidRPr="00C111C4">
        <w:rPr>
          <w:rFonts w:ascii="Times New Roman" w:hAnsi="Times New Roman" w:cs="Times New Roman"/>
        </w:rPr>
        <w:t>s</w:t>
      </w:r>
      <w:r w:rsidRPr="00FC09EB">
        <w:rPr>
          <w:rFonts w:ascii="Times New Roman" w:hAnsi="Times New Roman" w:cs="Times New Roman"/>
        </w:rPr>
        <w:t>:</w:t>
      </w:r>
    </w:p>
    <w:p w14:paraId="69247C33" w14:textId="6C582B05" w:rsidR="00FC09EB" w:rsidRPr="00FC09EB" w:rsidRDefault="00FC09EB" w:rsidP="00C111C4">
      <w:pPr>
        <w:numPr>
          <w:ilvl w:val="0"/>
          <w:numId w:val="51"/>
        </w:numPr>
        <w:spacing w:line="276" w:lineRule="auto"/>
        <w:rPr>
          <w:rFonts w:ascii="Times New Roman" w:hAnsi="Times New Roman" w:cs="Times New Roman"/>
        </w:rPr>
      </w:pPr>
      <w:r w:rsidRPr="00FC09EB">
        <w:rPr>
          <w:rFonts w:ascii="Times New Roman" w:hAnsi="Times New Roman" w:cs="Times New Roman"/>
          <w:b/>
          <w:bCs/>
        </w:rPr>
        <w:t>Historical fertilizer consumption</w:t>
      </w:r>
      <w:r w:rsidRPr="00FC09EB">
        <w:rPr>
          <w:rFonts w:ascii="Times New Roman" w:hAnsi="Times New Roman" w:cs="Times New Roman"/>
        </w:rPr>
        <w:t xml:space="preserve"> (1960–2023) in </w:t>
      </w:r>
      <w:r w:rsidR="00DE41A8">
        <w:rPr>
          <w:rFonts w:ascii="Times New Roman" w:hAnsi="Times New Roman" w:cs="Times New Roman"/>
        </w:rPr>
        <w:t>dark green</w:t>
      </w:r>
    </w:p>
    <w:p w14:paraId="37BD9B00" w14:textId="546232BE" w:rsidR="00FC09EB" w:rsidRPr="00FC09EB" w:rsidRDefault="00FC09EB" w:rsidP="00C111C4">
      <w:pPr>
        <w:numPr>
          <w:ilvl w:val="0"/>
          <w:numId w:val="51"/>
        </w:numPr>
        <w:spacing w:line="276" w:lineRule="auto"/>
        <w:rPr>
          <w:rFonts w:ascii="Times New Roman" w:hAnsi="Times New Roman" w:cs="Times New Roman"/>
        </w:rPr>
      </w:pPr>
      <w:r w:rsidRPr="00FC09EB">
        <w:rPr>
          <w:rFonts w:ascii="Times New Roman" w:hAnsi="Times New Roman" w:cs="Times New Roman"/>
          <w:b/>
          <w:bCs/>
        </w:rPr>
        <w:t>Forecasted fertilizer consumption</w:t>
      </w:r>
      <w:r w:rsidRPr="00FC09EB">
        <w:rPr>
          <w:rFonts w:ascii="Times New Roman" w:hAnsi="Times New Roman" w:cs="Times New Roman"/>
        </w:rPr>
        <w:t xml:space="preserve"> (2024–2035) in </w:t>
      </w:r>
      <w:r w:rsidR="00DE41A8">
        <w:rPr>
          <w:rFonts w:ascii="Times New Roman" w:hAnsi="Times New Roman" w:cs="Times New Roman"/>
        </w:rPr>
        <w:t>light green</w:t>
      </w:r>
    </w:p>
    <w:p w14:paraId="7FF02D1B" w14:textId="77777777" w:rsidR="00FC09EB" w:rsidRDefault="00FC09EB" w:rsidP="00C111C4">
      <w:pPr>
        <w:numPr>
          <w:ilvl w:val="0"/>
          <w:numId w:val="51"/>
        </w:numPr>
        <w:spacing w:line="276" w:lineRule="auto"/>
        <w:rPr>
          <w:rFonts w:ascii="Times New Roman" w:hAnsi="Times New Roman" w:cs="Times New Roman"/>
        </w:rPr>
      </w:pPr>
      <w:r w:rsidRPr="00FC09EB">
        <w:rPr>
          <w:rFonts w:ascii="Times New Roman" w:hAnsi="Times New Roman" w:cs="Times New Roman"/>
          <w:b/>
          <w:bCs/>
        </w:rPr>
        <w:t>Confidence intervals</w:t>
      </w:r>
      <w:r w:rsidRPr="00FC09EB">
        <w:rPr>
          <w:rFonts w:ascii="Times New Roman" w:hAnsi="Times New Roman" w:cs="Times New Roman"/>
        </w:rPr>
        <w:t xml:space="preserve"> shaded around the forecast to visualize prediction uncertainty</w:t>
      </w:r>
    </w:p>
    <w:p w14:paraId="0DA25CA0" w14:textId="2A1C151A" w:rsidR="00253FA9" w:rsidRPr="00253FA9" w:rsidRDefault="00253FA9" w:rsidP="00253FA9">
      <w:pPr>
        <w:spacing w:line="276" w:lineRule="auto"/>
        <w:rPr>
          <w:rFonts w:ascii="Times New Roman" w:hAnsi="Times New Roman" w:cs="Times New Roman"/>
          <w:b/>
          <w:bCs/>
        </w:rPr>
      </w:pPr>
      <w:r>
        <w:rPr>
          <w:rFonts w:ascii="Times New Roman" w:hAnsi="Times New Roman" w:cs="Times New Roman"/>
          <w:b/>
          <w:bCs/>
        </w:rPr>
        <w:t>4.1.</w:t>
      </w:r>
      <w:r w:rsidR="002B2D64">
        <w:rPr>
          <w:rFonts w:ascii="Times New Roman" w:hAnsi="Times New Roman" w:cs="Times New Roman"/>
          <w:b/>
          <w:bCs/>
        </w:rPr>
        <w:t>5</w:t>
      </w:r>
      <w:r>
        <w:rPr>
          <w:rFonts w:ascii="Times New Roman" w:hAnsi="Times New Roman" w:cs="Times New Roman"/>
          <w:b/>
          <w:bCs/>
        </w:rPr>
        <w:t xml:space="preserve"> </w:t>
      </w:r>
      <w:r w:rsidRPr="00253FA9">
        <w:rPr>
          <w:rFonts w:ascii="Times New Roman" w:hAnsi="Times New Roman" w:cs="Times New Roman"/>
          <w:b/>
          <w:bCs/>
        </w:rPr>
        <w:t xml:space="preserve">Forecasting consumption </w:t>
      </w:r>
      <w:proofErr w:type="spellStart"/>
      <w:r w:rsidRPr="00253FA9">
        <w:rPr>
          <w:rFonts w:ascii="Times New Roman" w:hAnsi="Times New Roman" w:cs="Times New Roman"/>
          <w:b/>
          <w:bCs/>
        </w:rPr>
        <w:t>upto</w:t>
      </w:r>
      <w:proofErr w:type="spellEnd"/>
      <w:r w:rsidRPr="00253FA9">
        <w:rPr>
          <w:rFonts w:ascii="Times New Roman" w:hAnsi="Times New Roman" w:cs="Times New Roman"/>
          <w:b/>
          <w:bCs/>
        </w:rPr>
        <w:t xml:space="preserve"> 2035</w:t>
      </w:r>
    </w:p>
    <w:p w14:paraId="3BFF6A68" w14:textId="1BA7E148" w:rsidR="00FC09EB" w:rsidRDefault="00253FA9" w:rsidP="00C111C4">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127A480C" wp14:editId="09B5ECB9">
            <wp:extent cx="5943600" cy="2938145"/>
            <wp:effectExtent l="0" t="0" r="0" b="0"/>
            <wp:docPr id="237819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19020" name="Picture 2378190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14:paraId="572FFD3C" w14:textId="5504E3EE" w:rsidR="00253FA9" w:rsidRPr="00FC09EB" w:rsidRDefault="00253FA9" w:rsidP="00253FA9">
      <w:pPr>
        <w:spacing w:line="276" w:lineRule="auto"/>
        <w:rPr>
          <w:rFonts w:ascii="Times New Roman" w:hAnsi="Times New Roman" w:cs="Times New Roman"/>
        </w:rPr>
      </w:pPr>
      <w:r>
        <w:rPr>
          <w:rFonts w:ascii="Times New Roman" w:hAnsi="Times New Roman" w:cs="Times New Roman"/>
          <w:noProof/>
        </w:rPr>
        <w:drawing>
          <wp:inline distT="0" distB="0" distL="0" distR="0" wp14:anchorId="37A9021F" wp14:editId="65264F1D">
            <wp:extent cx="2286000" cy="2797145"/>
            <wp:effectExtent l="0" t="0" r="0" b="3810"/>
            <wp:docPr id="17041602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60223" name="Picture 17041602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6000" cy="2797145"/>
                    </a:xfrm>
                    <a:prstGeom prst="rect">
                      <a:avLst/>
                    </a:prstGeom>
                  </pic:spPr>
                </pic:pic>
              </a:graphicData>
            </a:graphic>
          </wp:inline>
        </w:drawing>
      </w:r>
    </w:p>
    <w:p w14:paraId="50A1EC86" w14:textId="65F5C2B1" w:rsidR="00FC09EB" w:rsidRPr="00C111C4" w:rsidRDefault="00FC09EB" w:rsidP="00C111C4">
      <w:pPr>
        <w:pStyle w:val="Heading4"/>
        <w:spacing w:line="276" w:lineRule="auto"/>
        <w:rPr>
          <w:rFonts w:ascii="Times New Roman" w:hAnsi="Times New Roman" w:cs="Times New Roman"/>
          <w:b/>
          <w:bCs/>
          <w:i w:val="0"/>
          <w:iCs w:val="0"/>
          <w:color w:val="auto"/>
        </w:rPr>
      </w:pPr>
      <w:bookmarkStart w:id="28" w:name="_Toc196651250"/>
      <w:r w:rsidRPr="00C111C4">
        <w:rPr>
          <w:rFonts w:ascii="Times New Roman" w:hAnsi="Times New Roman" w:cs="Times New Roman"/>
          <w:b/>
          <w:bCs/>
          <w:i w:val="0"/>
          <w:iCs w:val="0"/>
          <w:color w:val="auto"/>
        </w:rPr>
        <w:t>4.1.</w:t>
      </w:r>
      <w:r w:rsidR="002B2D64">
        <w:rPr>
          <w:rFonts w:ascii="Times New Roman" w:hAnsi="Times New Roman" w:cs="Times New Roman"/>
          <w:b/>
          <w:bCs/>
          <w:i w:val="0"/>
          <w:iCs w:val="0"/>
          <w:color w:val="auto"/>
        </w:rPr>
        <w:t xml:space="preserve">6 </w:t>
      </w:r>
      <w:r w:rsidRPr="00C111C4">
        <w:rPr>
          <w:rFonts w:ascii="Times New Roman" w:hAnsi="Times New Roman" w:cs="Times New Roman"/>
          <w:b/>
          <w:bCs/>
          <w:i w:val="0"/>
          <w:iCs w:val="0"/>
          <w:color w:val="auto"/>
        </w:rPr>
        <w:t>Interpretation of Forecast</w:t>
      </w:r>
      <w:bookmarkEnd w:id="28"/>
    </w:p>
    <w:p w14:paraId="6EFBBB3A" w14:textId="6325CE8C" w:rsidR="00FC09EB" w:rsidRPr="00FC09EB" w:rsidRDefault="00FC09EB" w:rsidP="00C111C4">
      <w:pPr>
        <w:spacing w:line="276" w:lineRule="auto"/>
        <w:rPr>
          <w:rFonts w:ascii="Times New Roman" w:hAnsi="Times New Roman" w:cs="Times New Roman"/>
        </w:rPr>
      </w:pPr>
      <w:r w:rsidRPr="00C111C4">
        <w:rPr>
          <w:rFonts w:ascii="Times New Roman" w:hAnsi="Times New Roman" w:cs="Times New Roman"/>
        </w:rPr>
        <w:t xml:space="preserve">- </w:t>
      </w:r>
      <w:r w:rsidRPr="00FC09EB">
        <w:rPr>
          <w:rFonts w:ascii="Times New Roman" w:hAnsi="Times New Roman" w:cs="Times New Roman"/>
        </w:rPr>
        <w:t>The historical data reveals a long-term upward trend in fertilizer consumption, characterized by periods of fluctuation and sharp increases, particularly noticeable over the last two decades.</w:t>
      </w:r>
    </w:p>
    <w:p w14:paraId="4A4A8526"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The forecast suggests:</w:t>
      </w:r>
    </w:p>
    <w:p w14:paraId="27E2DDFF" w14:textId="2C08BADF" w:rsidR="00FC09EB" w:rsidRPr="00FC09EB" w:rsidRDefault="00FC09EB" w:rsidP="00C111C4">
      <w:pPr>
        <w:numPr>
          <w:ilvl w:val="0"/>
          <w:numId w:val="52"/>
        </w:numPr>
        <w:spacing w:line="276" w:lineRule="auto"/>
        <w:rPr>
          <w:rFonts w:ascii="Times New Roman" w:hAnsi="Times New Roman" w:cs="Times New Roman"/>
        </w:rPr>
      </w:pPr>
      <w:r w:rsidRPr="00FC09EB">
        <w:rPr>
          <w:rFonts w:ascii="Times New Roman" w:hAnsi="Times New Roman" w:cs="Times New Roman"/>
        </w:rPr>
        <w:t>Moderate stabilization around 40–45 kg per hectare over the next decade.</w:t>
      </w:r>
      <w:r w:rsidR="002B2D64">
        <w:rPr>
          <w:rFonts w:ascii="Times New Roman" w:hAnsi="Times New Roman" w:cs="Times New Roman"/>
        </w:rPr>
        <w:t xml:space="preserve"> </w:t>
      </w:r>
    </w:p>
    <w:p w14:paraId="456B3549" w14:textId="77777777" w:rsidR="00FC09EB" w:rsidRPr="00FC09EB" w:rsidRDefault="00FC09EB" w:rsidP="00C111C4">
      <w:pPr>
        <w:numPr>
          <w:ilvl w:val="0"/>
          <w:numId w:val="52"/>
        </w:numPr>
        <w:spacing w:line="276" w:lineRule="auto"/>
        <w:rPr>
          <w:rFonts w:ascii="Times New Roman" w:hAnsi="Times New Roman" w:cs="Times New Roman"/>
        </w:rPr>
      </w:pPr>
      <w:r w:rsidRPr="00FC09EB">
        <w:rPr>
          <w:rFonts w:ascii="Times New Roman" w:hAnsi="Times New Roman" w:cs="Times New Roman"/>
        </w:rPr>
        <w:t>A departure from previous periods of sharp increase, indicating a more gradual growth or plateau.</w:t>
      </w:r>
    </w:p>
    <w:p w14:paraId="3CE80D75"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The wide confidence intervals highlight considerable uncertainty, suggesting that external factors such as:</w:t>
      </w:r>
    </w:p>
    <w:p w14:paraId="2D591679" w14:textId="77777777" w:rsidR="00FC09EB" w:rsidRPr="00FC09EB" w:rsidRDefault="00FC09EB" w:rsidP="00C111C4">
      <w:pPr>
        <w:numPr>
          <w:ilvl w:val="0"/>
          <w:numId w:val="53"/>
        </w:numPr>
        <w:spacing w:line="276" w:lineRule="auto"/>
        <w:rPr>
          <w:rFonts w:ascii="Times New Roman" w:hAnsi="Times New Roman" w:cs="Times New Roman"/>
        </w:rPr>
      </w:pPr>
      <w:r w:rsidRPr="00FC09EB">
        <w:rPr>
          <w:rFonts w:ascii="Times New Roman" w:hAnsi="Times New Roman" w:cs="Times New Roman"/>
        </w:rPr>
        <w:lastRenderedPageBreak/>
        <w:t>Government agricultural policies</w:t>
      </w:r>
    </w:p>
    <w:p w14:paraId="4DBFF90C" w14:textId="77777777" w:rsidR="00FC09EB" w:rsidRPr="00FC09EB" w:rsidRDefault="00FC09EB" w:rsidP="00C111C4">
      <w:pPr>
        <w:numPr>
          <w:ilvl w:val="0"/>
          <w:numId w:val="53"/>
        </w:numPr>
        <w:spacing w:line="276" w:lineRule="auto"/>
        <w:rPr>
          <w:rFonts w:ascii="Times New Roman" w:hAnsi="Times New Roman" w:cs="Times New Roman"/>
        </w:rPr>
      </w:pPr>
      <w:r w:rsidRPr="00FC09EB">
        <w:rPr>
          <w:rFonts w:ascii="Times New Roman" w:hAnsi="Times New Roman" w:cs="Times New Roman"/>
        </w:rPr>
        <w:t>Global fertilizer prices</w:t>
      </w:r>
    </w:p>
    <w:p w14:paraId="58C21A13" w14:textId="77777777" w:rsidR="00FC09EB" w:rsidRPr="00FC09EB" w:rsidRDefault="00FC09EB" w:rsidP="00C111C4">
      <w:pPr>
        <w:numPr>
          <w:ilvl w:val="0"/>
          <w:numId w:val="53"/>
        </w:numPr>
        <w:spacing w:line="276" w:lineRule="auto"/>
        <w:rPr>
          <w:rFonts w:ascii="Times New Roman" w:hAnsi="Times New Roman" w:cs="Times New Roman"/>
        </w:rPr>
      </w:pPr>
      <w:r w:rsidRPr="00FC09EB">
        <w:rPr>
          <w:rFonts w:ascii="Times New Roman" w:hAnsi="Times New Roman" w:cs="Times New Roman"/>
        </w:rPr>
        <w:t>Climate change impacts</w:t>
      </w:r>
    </w:p>
    <w:p w14:paraId="296F2724" w14:textId="77777777" w:rsidR="00FC09EB" w:rsidRPr="00FC09EB" w:rsidRDefault="00FC09EB" w:rsidP="00C111C4">
      <w:pPr>
        <w:numPr>
          <w:ilvl w:val="0"/>
          <w:numId w:val="53"/>
        </w:numPr>
        <w:spacing w:line="276" w:lineRule="auto"/>
        <w:rPr>
          <w:rFonts w:ascii="Times New Roman" w:hAnsi="Times New Roman" w:cs="Times New Roman"/>
        </w:rPr>
      </w:pPr>
      <w:r w:rsidRPr="00FC09EB">
        <w:rPr>
          <w:rFonts w:ascii="Times New Roman" w:hAnsi="Times New Roman" w:cs="Times New Roman"/>
        </w:rPr>
        <w:t>Adoption of new farming technologies</w:t>
      </w:r>
    </w:p>
    <w:p w14:paraId="283D5A8F"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could significantly influence actual fertilizer consumption trends.</w:t>
      </w:r>
    </w:p>
    <w:p w14:paraId="54C7E88E" w14:textId="217F3961" w:rsidR="00FC09EB" w:rsidRDefault="00FC09EB" w:rsidP="00C111C4">
      <w:pPr>
        <w:spacing w:line="276" w:lineRule="auto"/>
        <w:rPr>
          <w:rFonts w:ascii="Times New Roman" w:hAnsi="Times New Roman" w:cs="Times New Roman"/>
        </w:rPr>
      </w:pPr>
      <w:r w:rsidRPr="00FC09EB">
        <w:rPr>
          <w:rFonts w:ascii="Times New Roman" w:hAnsi="Times New Roman" w:cs="Times New Roman"/>
          <w:b/>
          <w:bCs/>
        </w:rPr>
        <w:t>Insight:</w:t>
      </w:r>
      <w:r w:rsidRPr="00FC09EB">
        <w:rPr>
          <w:rFonts w:ascii="Times New Roman" w:hAnsi="Times New Roman" w:cs="Times New Roman"/>
        </w:rPr>
        <w:br/>
      </w:r>
      <w:r w:rsidRPr="00C111C4">
        <w:rPr>
          <w:rFonts w:ascii="Times New Roman" w:hAnsi="Times New Roman" w:cs="Times New Roman"/>
        </w:rPr>
        <w:t xml:space="preserve">- </w:t>
      </w:r>
      <w:r w:rsidRPr="00FC09EB">
        <w:rPr>
          <w:rFonts w:ascii="Times New Roman" w:hAnsi="Times New Roman" w:cs="Times New Roman"/>
        </w:rPr>
        <w:t>Strategic policy interventions can help drive fertilizer consumption toward the higher end of the forecast range, improving crop yields and food security.</w:t>
      </w:r>
    </w:p>
    <w:p w14:paraId="686231F9" w14:textId="77777777" w:rsidR="00C53143" w:rsidRPr="00FC09EB" w:rsidRDefault="00C53143" w:rsidP="00C111C4">
      <w:pPr>
        <w:spacing w:line="276" w:lineRule="auto"/>
        <w:rPr>
          <w:rFonts w:ascii="Times New Roman" w:hAnsi="Times New Roman" w:cs="Times New Roman"/>
        </w:rPr>
      </w:pPr>
    </w:p>
    <w:p w14:paraId="143169CD" w14:textId="28C90798" w:rsidR="00FC09EB" w:rsidRPr="00FC09EB" w:rsidRDefault="00FC09EB" w:rsidP="00C111C4">
      <w:pPr>
        <w:spacing w:line="276" w:lineRule="auto"/>
        <w:rPr>
          <w:rFonts w:ascii="Times New Roman" w:hAnsi="Times New Roman" w:cs="Times New Roman"/>
        </w:rPr>
      </w:pPr>
    </w:p>
    <w:p w14:paraId="46B4AB9F" w14:textId="77777777" w:rsidR="00FC09EB" w:rsidRPr="00C111C4" w:rsidRDefault="00FC09EB" w:rsidP="00C111C4">
      <w:pPr>
        <w:pStyle w:val="Heading3"/>
        <w:spacing w:line="276" w:lineRule="auto"/>
        <w:rPr>
          <w:rFonts w:ascii="Times New Roman" w:hAnsi="Times New Roman" w:cs="Times New Roman"/>
          <w:b/>
          <w:bCs/>
          <w:color w:val="auto"/>
        </w:rPr>
      </w:pPr>
      <w:bookmarkStart w:id="29" w:name="_Toc196651251"/>
      <w:r w:rsidRPr="00C111C4">
        <w:rPr>
          <w:rFonts w:ascii="Times New Roman" w:hAnsi="Times New Roman" w:cs="Times New Roman"/>
          <w:b/>
          <w:bCs/>
          <w:color w:val="auto"/>
        </w:rPr>
        <w:t>4.2 Predicting Crop Production Index Using Regression Models</w:t>
      </w:r>
      <w:bookmarkEnd w:id="29"/>
    </w:p>
    <w:p w14:paraId="1C28DDE9" w14:textId="358589F4" w:rsidR="00FC09EB" w:rsidRPr="00FC09EB" w:rsidRDefault="00FC09EB" w:rsidP="00C111C4">
      <w:pPr>
        <w:spacing w:line="276" w:lineRule="auto"/>
        <w:rPr>
          <w:rFonts w:ascii="Times New Roman" w:hAnsi="Times New Roman" w:cs="Times New Roman"/>
        </w:rPr>
      </w:pPr>
      <w:r w:rsidRPr="00C111C4">
        <w:rPr>
          <w:rFonts w:ascii="Times New Roman" w:hAnsi="Times New Roman" w:cs="Times New Roman"/>
        </w:rPr>
        <w:t xml:space="preserve">- </w:t>
      </w:r>
      <w:r w:rsidRPr="00FC09EB">
        <w:rPr>
          <w:rFonts w:ascii="Times New Roman" w:hAnsi="Times New Roman" w:cs="Times New Roman"/>
        </w:rPr>
        <w:t>In addition to fertilizer consumption forecasting, regression modeling was undertaken to predict the Crop Production Index (2014–2016 = 100) based on critical agricultural inputs.</w:t>
      </w:r>
    </w:p>
    <w:p w14:paraId="66D603BE" w14:textId="65F03F40" w:rsidR="00FC09EB" w:rsidRPr="00FC09EB" w:rsidRDefault="00FC09EB" w:rsidP="00C111C4">
      <w:pPr>
        <w:spacing w:line="276" w:lineRule="auto"/>
        <w:rPr>
          <w:rFonts w:ascii="Times New Roman" w:hAnsi="Times New Roman" w:cs="Times New Roman"/>
        </w:rPr>
      </w:pPr>
    </w:p>
    <w:p w14:paraId="3B5A7088" w14:textId="77777777" w:rsidR="00FC09EB" w:rsidRPr="00C111C4" w:rsidRDefault="00FC09EB" w:rsidP="00C111C4">
      <w:pPr>
        <w:pStyle w:val="Heading4"/>
        <w:spacing w:line="276" w:lineRule="auto"/>
        <w:rPr>
          <w:rFonts w:ascii="Times New Roman" w:hAnsi="Times New Roman" w:cs="Times New Roman"/>
          <w:b/>
          <w:bCs/>
          <w:i w:val="0"/>
          <w:iCs w:val="0"/>
          <w:color w:val="auto"/>
        </w:rPr>
      </w:pPr>
      <w:bookmarkStart w:id="30" w:name="_Toc196651252"/>
      <w:r w:rsidRPr="00C111C4">
        <w:rPr>
          <w:rFonts w:ascii="Times New Roman" w:hAnsi="Times New Roman" w:cs="Times New Roman"/>
          <w:b/>
          <w:bCs/>
          <w:i w:val="0"/>
          <w:iCs w:val="0"/>
          <w:color w:val="auto"/>
        </w:rPr>
        <w:t>4.2.1 Feature and Target Selection</w:t>
      </w:r>
      <w:bookmarkEnd w:id="30"/>
    </w:p>
    <w:p w14:paraId="179BE973"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The following variables were selected:</w:t>
      </w:r>
    </w:p>
    <w:p w14:paraId="5357A4A9" w14:textId="77777777" w:rsidR="00FC09EB" w:rsidRPr="00FC09EB" w:rsidRDefault="00FC09EB" w:rsidP="00C111C4">
      <w:pPr>
        <w:numPr>
          <w:ilvl w:val="0"/>
          <w:numId w:val="54"/>
        </w:numPr>
        <w:spacing w:line="276" w:lineRule="auto"/>
        <w:rPr>
          <w:rFonts w:ascii="Times New Roman" w:hAnsi="Times New Roman" w:cs="Times New Roman"/>
        </w:rPr>
      </w:pPr>
      <w:r w:rsidRPr="00FC09EB">
        <w:rPr>
          <w:rFonts w:ascii="Times New Roman" w:hAnsi="Times New Roman" w:cs="Times New Roman"/>
          <w:b/>
          <w:bCs/>
        </w:rPr>
        <w:t>Target Variable</w:t>
      </w:r>
      <w:r w:rsidRPr="00FC09EB">
        <w:rPr>
          <w:rFonts w:ascii="Times New Roman" w:hAnsi="Times New Roman" w:cs="Times New Roman"/>
        </w:rPr>
        <w:t>:</w:t>
      </w:r>
    </w:p>
    <w:p w14:paraId="6454D6F6" w14:textId="77777777" w:rsidR="00FC09EB" w:rsidRPr="00FC09EB" w:rsidRDefault="00FC09EB" w:rsidP="00C111C4">
      <w:pPr>
        <w:numPr>
          <w:ilvl w:val="1"/>
          <w:numId w:val="54"/>
        </w:numPr>
        <w:spacing w:line="276" w:lineRule="auto"/>
        <w:rPr>
          <w:rFonts w:ascii="Times New Roman" w:hAnsi="Times New Roman" w:cs="Times New Roman"/>
        </w:rPr>
      </w:pPr>
      <w:r w:rsidRPr="00FC09EB">
        <w:rPr>
          <w:rFonts w:ascii="Times New Roman" w:hAnsi="Times New Roman" w:cs="Times New Roman"/>
        </w:rPr>
        <w:t>Crop Production Index (2014–2016 = 100)</w:t>
      </w:r>
    </w:p>
    <w:p w14:paraId="25C786F7" w14:textId="77777777" w:rsidR="00FC09EB" w:rsidRPr="00FC09EB" w:rsidRDefault="00FC09EB" w:rsidP="00C111C4">
      <w:pPr>
        <w:numPr>
          <w:ilvl w:val="0"/>
          <w:numId w:val="54"/>
        </w:numPr>
        <w:spacing w:line="276" w:lineRule="auto"/>
        <w:rPr>
          <w:rFonts w:ascii="Times New Roman" w:hAnsi="Times New Roman" w:cs="Times New Roman"/>
        </w:rPr>
      </w:pPr>
      <w:r w:rsidRPr="00FC09EB">
        <w:rPr>
          <w:rFonts w:ascii="Times New Roman" w:hAnsi="Times New Roman" w:cs="Times New Roman"/>
          <w:b/>
          <w:bCs/>
        </w:rPr>
        <w:t>Predictor Variables</w:t>
      </w:r>
      <w:r w:rsidRPr="00FC09EB">
        <w:rPr>
          <w:rFonts w:ascii="Times New Roman" w:hAnsi="Times New Roman" w:cs="Times New Roman"/>
        </w:rPr>
        <w:t>:</w:t>
      </w:r>
    </w:p>
    <w:p w14:paraId="72918546" w14:textId="77777777" w:rsidR="00FC09EB" w:rsidRPr="00FC09EB" w:rsidRDefault="00FC09EB" w:rsidP="00C111C4">
      <w:pPr>
        <w:numPr>
          <w:ilvl w:val="1"/>
          <w:numId w:val="54"/>
        </w:numPr>
        <w:spacing w:line="276" w:lineRule="auto"/>
        <w:rPr>
          <w:rFonts w:ascii="Times New Roman" w:hAnsi="Times New Roman" w:cs="Times New Roman"/>
        </w:rPr>
      </w:pPr>
      <w:r w:rsidRPr="00FC09EB">
        <w:rPr>
          <w:rFonts w:ascii="Times New Roman" w:hAnsi="Times New Roman" w:cs="Times New Roman"/>
        </w:rPr>
        <w:t>Fertilizer consumption (kilograms per hectare of arable land)</w:t>
      </w:r>
    </w:p>
    <w:p w14:paraId="53B2BC93" w14:textId="77777777" w:rsidR="00FC09EB" w:rsidRPr="00FC09EB" w:rsidRDefault="00FC09EB" w:rsidP="00C111C4">
      <w:pPr>
        <w:numPr>
          <w:ilvl w:val="1"/>
          <w:numId w:val="54"/>
        </w:numPr>
        <w:spacing w:line="276" w:lineRule="auto"/>
        <w:rPr>
          <w:rFonts w:ascii="Times New Roman" w:hAnsi="Times New Roman" w:cs="Times New Roman"/>
        </w:rPr>
      </w:pPr>
      <w:r w:rsidRPr="00FC09EB">
        <w:rPr>
          <w:rFonts w:ascii="Times New Roman" w:hAnsi="Times New Roman" w:cs="Times New Roman"/>
        </w:rPr>
        <w:t>Cereal yield (kg per hectare)</w:t>
      </w:r>
    </w:p>
    <w:p w14:paraId="0AF92DD8" w14:textId="77777777" w:rsidR="00FC09EB" w:rsidRPr="00FC09EB" w:rsidRDefault="00FC09EB" w:rsidP="00C111C4">
      <w:pPr>
        <w:numPr>
          <w:ilvl w:val="1"/>
          <w:numId w:val="54"/>
        </w:numPr>
        <w:spacing w:line="276" w:lineRule="auto"/>
        <w:rPr>
          <w:rFonts w:ascii="Times New Roman" w:hAnsi="Times New Roman" w:cs="Times New Roman"/>
        </w:rPr>
      </w:pPr>
      <w:r w:rsidRPr="00FC09EB">
        <w:rPr>
          <w:rFonts w:ascii="Times New Roman" w:hAnsi="Times New Roman" w:cs="Times New Roman"/>
        </w:rPr>
        <w:t>Arable land (hectares per person)</w:t>
      </w:r>
    </w:p>
    <w:p w14:paraId="1460742A" w14:textId="6FD534FD" w:rsidR="00FC09EB" w:rsidRPr="00FC09EB" w:rsidRDefault="00FC09EB" w:rsidP="00C111C4">
      <w:pPr>
        <w:spacing w:line="276" w:lineRule="auto"/>
        <w:rPr>
          <w:rFonts w:ascii="Times New Roman" w:hAnsi="Times New Roman" w:cs="Times New Roman"/>
        </w:rPr>
      </w:pPr>
    </w:p>
    <w:p w14:paraId="535527AE" w14:textId="77777777" w:rsidR="00FC09EB" w:rsidRPr="00C111C4" w:rsidRDefault="00FC09EB" w:rsidP="00C111C4">
      <w:pPr>
        <w:pStyle w:val="Heading4"/>
        <w:spacing w:line="276" w:lineRule="auto"/>
        <w:rPr>
          <w:rFonts w:ascii="Times New Roman" w:hAnsi="Times New Roman" w:cs="Times New Roman"/>
          <w:b/>
          <w:bCs/>
          <w:i w:val="0"/>
          <w:iCs w:val="0"/>
          <w:color w:val="auto"/>
        </w:rPr>
      </w:pPr>
      <w:bookmarkStart w:id="31" w:name="_Toc196651253"/>
      <w:r w:rsidRPr="00C111C4">
        <w:rPr>
          <w:rFonts w:ascii="Times New Roman" w:hAnsi="Times New Roman" w:cs="Times New Roman"/>
          <w:b/>
          <w:bCs/>
          <w:i w:val="0"/>
          <w:iCs w:val="0"/>
          <w:color w:val="auto"/>
        </w:rPr>
        <w:t>4.2.2 Handling Missing Values</w:t>
      </w:r>
      <w:bookmarkEnd w:id="31"/>
    </w:p>
    <w:p w14:paraId="04E00F70"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 xml:space="preserve">Missing values in the features were handled using </w:t>
      </w:r>
      <w:r w:rsidRPr="00FC09EB">
        <w:rPr>
          <w:rFonts w:ascii="Times New Roman" w:hAnsi="Times New Roman" w:cs="Times New Roman"/>
          <w:b/>
          <w:bCs/>
        </w:rPr>
        <w:t>mean imputation</w:t>
      </w:r>
      <w:r w:rsidRPr="00FC09EB">
        <w:rPr>
          <w:rFonts w:ascii="Times New Roman" w:hAnsi="Times New Roman" w:cs="Times New Roman"/>
        </w:rPr>
        <w:t>, replacing missing entries with the respective column averages.</w:t>
      </w:r>
    </w:p>
    <w:p w14:paraId="0AD46CE1" w14:textId="3C71ABB6" w:rsidR="00FC09EB" w:rsidRPr="00FC09EB" w:rsidRDefault="00FC09EB" w:rsidP="00C111C4">
      <w:pPr>
        <w:spacing w:line="276" w:lineRule="auto"/>
        <w:rPr>
          <w:rFonts w:ascii="Times New Roman" w:hAnsi="Times New Roman" w:cs="Times New Roman"/>
        </w:rPr>
      </w:pPr>
    </w:p>
    <w:p w14:paraId="1261B6CD" w14:textId="77777777" w:rsidR="00FC09EB" w:rsidRPr="00C111C4" w:rsidRDefault="00FC09EB" w:rsidP="00C111C4">
      <w:pPr>
        <w:pStyle w:val="Heading4"/>
        <w:spacing w:line="276" w:lineRule="auto"/>
        <w:rPr>
          <w:rFonts w:ascii="Times New Roman" w:hAnsi="Times New Roman" w:cs="Times New Roman"/>
          <w:b/>
          <w:bCs/>
          <w:i w:val="0"/>
          <w:iCs w:val="0"/>
          <w:color w:val="auto"/>
        </w:rPr>
      </w:pPr>
      <w:bookmarkStart w:id="32" w:name="_Toc196651254"/>
      <w:r w:rsidRPr="00C111C4">
        <w:rPr>
          <w:rFonts w:ascii="Times New Roman" w:hAnsi="Times New Roman" w:cs="Times New Roman"/>
          <w:b/>
          <w:bCs/>
          <w:i w:val="0"/>
          <w:iCs w:val="0"/>
          <w:color w:val="auto"/>
        </w:rPr>
        <w:t>4.2.3 Data Splitting and Standardization</w:t>
      </w:r>
      <w:bookmarkEnd w:id="32"/>
    </w:p>
    <w:p w14:paraId="49AE9FC1"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 xml:space="preserve">The dataset was split into </w:t>
      </w:r>
      <w:r w:rsidRPr="00FC09EB">
        <w:rPr>
          <w:rFonts w:ascii="Times New Roman" w:hAnsi="Times New Roman" w:cs="Times New Roman"/>
          <w:b/>
          <w:bCs/>
        </w:rPr>
        <w:t>80% training data</w:t>
      </w:r>
      <w:r w:rsidRPr="00FC09EB">
        <w:rPr>
          <w:rFonts w:ascii="Times New Roman" w:hAnsi="Times New Roman" w:cs="Times New Roman"/>
        </w:rPr>
        <w:t xml:space="preserve"> and </w:t>
      </w:r>
      <w:r w:rsidRPr="00FC09EB">
        <w:rPr>
          <w:rFonts w:ascii="Times New Roman" w:hAnsi="Times New Roman" w:cs="Times New Roman"/>
          <w:b/>
          <w:bCs/>
        </w:rPr>
        <w:t>20% testing data</w:t>
      </w:r>
      <w:r w:rsidRPr="00FC09EB">
        <w:rPr>
          <w:rFonts w:ascii="Times New Roman" w:hAnsi="Times New Roman" w:cs="Times New Roman"/>
        </w:rPr>
        <w:t xml:space="preserve"> to evaluate model generalization performance.</w:t>
      </w:r>
    </w:p>
    <w:p w14:paraId="4B337B51" w14:textId="0AF3D8DB"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lastRenderedPageBreak/>
        <w:t xml:space="preserve">To ensure uniformity across features, </w:t>
      </w:r>
      <w:r w:rsidRPr="00FC09EB">
        <w:rPr>
          <w:rFonts w:ascii="Times New Roman" w:hAnsi="Times New Roman" w:cs="Times New Roman"/>
          <w:b/>
          <w:bCs/>
        </w:rPr>
        <w:t>standardization</w:t>
      </w:r>
      <w:r w:rsidRPr="00FC09EB">
        <w:rPr>
          <w:rFonts w:ascii="Times New Roman" w:hAnsi="Times New Roman" w:cs="Times New Roman"/>
        </w:rPr>
        <w:t xml:space="preserve"> was applied</w:t>
      </w:r>
      <w:r w:rsidRPr="00C111C4">
        <w:rPr>
          <w:rFonts w:ascii="Times New Roman" w:hAnsi="Times New Roman" w:cs="Times New Roman"/>
        </w:rPr>
        <w:t>.</w:t>
      </w:r>
    </w:p>
    <w:p w14:paraId="55B1DFBE" w14:textId="47D3134A" w:rsidR="00FC09EB" w:rsidRPr="00FC09EB" w:rsidRDefault="00FC09EB" w:rsidP="00C111C4">
      <w:pPr>
        <w:spacing w:line="276" w:lineRule="auto"/>
        <w:rPr>
          <w:rFonts w:ascii="Times New Roman" w:hAnsi="Times New Roman" w:cs="Times New Roman"/>
        </w:rPr>
      </w:pPr>
    </w:p>
    <w:p w14:paraId="23E165D3" w14:textId="77777777" w:rsidR="00FC09EB" w:rsidRPr="00C111C4" w:rsidRDefault="00FC09EB" w:rsidP="00C111C4">
      <w:pPr>
        <w:pStyle w:val="Heading4"/>
        <w:spacing w:line="276" w:lineRule="auto"/>
        <w:rPr>
          <w:rFonts w:ascii="Times New Roman" w:hAnsi="Times New Roman" w:cs="Times New Roman"/>
          <w:b/>
          <w:bCs/>
          <w:i w:val="0"/>
          <w:iCs w:val="0"/>
          <w:color w:val="auto"/>
        </w:rPr>
      </w:pPr>
      <w:bookmarkStart w:id="33" w:name="_Toc196651255"/>
      <w:r w:rsidRPr="00C111C4">
        <w:rPr>
          <w:rFonts w:ascii="Times New Roman" w:hAnsi="Times New Roman" w:cs="Times New Roman"/>
          <w:b/>
          <w:bCs/>
          <w:i w:val="0"/>
          <w:iCs w:val="0"/>
          <w:color w:val="auto"/>
        </w:rPr>
        <w:t>4.2.4 Models Trained</w:t>
      </w:r>
      <w:bookmarkEnd w:id="33"/>
    </w:p>
    <w:p w14:paraId="190C156A"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Three different regression models were trained and evaluated: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6"/>
        <w:gridCol w:w="6107"/>
      </w:tblGrid>
      <w:tr w:rsidR="00FC09EB" w:rsidRPr="00FC09EB" w14:paraId="7ACA84CB" w14:textId="77777777" w:rsidTr="00FC09EB">
        <w:trPr>
          <w:tblHeader/>
          <w:tblCellSpacing w:w="15" w:type="dxa"/>
        </w:trPr>
        <w:tc>
          <w:tcPr>
            <w:tcW w:w="0" w:type="auto"/>
            <w:vAlign w:val="center"/>
            <w:hideMark/>
          </w:tcPr>
          <w:p w14:paraId="7F9E3B1A" w14:textId="77777777" w:rsidR="00FC09EB" w:rsidRPr="00FC09EB" w:rsidRDefault="00FC09EB" w:rsidP="00C111C4">
            <w:pPr>
              <w:spacing w:line="276" w:lineRule="auto"/>
              <w:rPr>
                <w:rFonts w:ascii="Times New Roman" w:hAnsi="Times New Roman" w:cs="Times New Roman"/>
                <w:b/>
                <w:bCs/>
              </w:rPr>
            </w:pPr>
            <w:r w:rsidRPr="00FC09EB">
              <w:rPr>
                <w:rFonts w:ascii="Times New Roman" w:hAnsi="Times New Roman" w:cs="Times New Roman"/>
                <w:b/>
                <w:bCs/>
              </w:rPr>
              <w:t>Model</w:t>
            </w:r>
          </w:p>
        </w:tc>
        <w:tc>
          <w:tcPr>
            <w:tcW w:w="0" w:type="auto"/>
            <w:vAlign w:val="center"/>
            <w:hideMark/>
          </w:tcPr>
          <w:p w14:paraId="744E4C1A" w14:textId="77777777" w:rsidR="00FC09EB" w:rsidRPr="00FC09EB" w:rsidRDefault="00FC09EB" w:rsidP="00C111C4">
            <w:pPr>
              <w:spacing w:line="276" w:lineRule="auto"/>
              <w:rPr>
                <w:rFonts w:ascii="Times New Roman" w:hAnsi="Times New Roman" w:cs="Times New Roman"/>
                <w:b/>
                <w:bCs/>
              </w:rPr>
            </w:pPr>
            <w:r w:rsidRPr="00FC09EB">
              <w:rPr>
                <w:rFonts w:ascii="Times New Roman" w:hAnsi="Times New Roman" w:cs="Times New Roman"/>
                <w:b/>
                <w:bCs/>
              </w:rPr>
              <w:t>Description</w:t>
            </w:r>
          </w:p>
        </w:tc>
      </w:tr>
      <w:tr w:rsidR="00FC09EB" w:rsidRPr="00FC09EB" w14:paraId="0E0BE620" w14:textId="77777777" w:rsidTr="00FC09EB">
        <w:trPr>
          <w:tblCellSpacing w:w="15" w:type="dxa"/>
        </w:trPr>
        <w:tc>
          <w:tcPr>
            <w:tcW w:w="0" w:type="auto"/>
            <w:vAlign w:val="center"/>
            <w:hideMark/>
          </w:tcPr>
          <w:p w14:paraId="4655499F"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b/>
                <w:bCs/>
              </w:rPr>
              <w:t>Linear Regression</w:t>
            </w:r>
          </w:p>
        </w:tc>
        <w:tc>
          <w:tcPr>
            <w:tcW w:w="0" w:type="auto"/>
            <w:vAlign w:val="center"/>
            <w:hideMark/>
          </w:tcPr>
          <w:p w14:paraId="50F62590"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Baseline model assuming a linear relationship</w:t>
            </w:r>
          </w:p>
        </w:tc>
      </w:tr>
      <w:tr w:rsidR="00FC09EB" w:rsidRPr="00FC09EB" w14:paraId="569D325E" w14:textId="77777777" w:rsidTr="00FC09EB">
        <w:trPr>
          <w:tblCellSpacing w:w="15" w:type="dxa"/>
        </w:trPr>
        <w:tc>
          <w:tcPr>
            <w:tcW w:w="0" w:type="auto"/>
            <w:vAlign w:val="center"/>
            <w:hideMark/>
          </w:tcPr>
          <w:p w14:paraId="798800CF"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b/>
                <w:bCs/>
              </w:rPr>
              <w:t>Random Forest Regressor</w:t>
            </w:r>
          </w:p>
        </w:tc>
        <w:tc>
          <w:tcPr>
            <w:tcW w:w="0" w:type="auto"/>
            <w:vAlign w:val="center"/>
            <w:hideMark/>
          </w:tcPr>
          <w:p w14:paraId="71940553"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Ensemble model combining multiple decision trees</w:t>
            </w:r>
          </w:p>
        </w:tc>
      </w:tr>
      <w:tr w:rsidR="00FC09EB" w:rsidRPr="00FC09EB" w14:paraId="5EF75BB7" w14:textId="77777777" w:rsidTr="00FC09EB">
        <w:trPr>
          <w:tblCellSpacing w:w="15" w:type="dxa"/>
        </w:trPr>
        <w:tc>
          <w:tcPr>
            <w:tcW w:w="0" w:type="auto"/>
            <w:vAlign w:val="center"/>
            <w:hideMark/>
          </w:tcPr>
          <w:p w14:paraId="67A22BAB" w14:textId="77777777" w:rsidR="00FC09EB" w:rsidRPr="00FC09EB" w:rsidRDefault="00FC09EB" w:rsidP="00C111C4">
            <w:pPr>
              <w:spacing w:line="276" w:lineRule="auto"/>
              <w:rPr>
                <w:rFonts w:ascii="Times New Roman" w:hAnsi="Times New Roman" w:cs="Times New Roman"/>
              </w:rPr>
            </w:pPr>
            <w:proofErr w:type="spellStart"/>
            <w:r w:rsidRPr="00FC09EB">
              <w:rPr>
                <w:rFonts w:ascii="Times New Roman" w:hAnsi="Times New Roman" w:cs="Times New Roman"/>
                <w:b/>
                <w:bCs/>
              </w:rPr>
              <w:t>XGBoost</w:t>
            </w:r>
            <w:proofErr w:type="spellEnd"/>
            <w:r w:rsidRPr="00FC09EB">
              <w:rPr>
                <w:rFonts w:ascii="Times New Roman" w:hAnsi="Times New Roman" w:cs="Times New Roman"/>
                <w:b/>
                <w:bCs/>
              </w:rPr>
              <w:t xml:space="preserve"> Regressor</w:t>
            </w:r>
          </w:p>
        </w:tc>
        <w:tc>
          <w:tcPr>
            <w:tcW w:w="0" w:type="auto"/>
            <w:vAlign w:val="center"/>
            <w:hideMark/>
          </w:tcPr>
          <w:p w14:paraId="5372320F"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Gradient boosting model optimized for speed and performance</w:t>
            </w:r>
          </w:p>
        </w:tc>
      </w:tr>
    </w:tbl>
    <w:p w14:paraId="52865565" w14:textId="0797CD89" w:rsidR="00FC09EB" w:rsidRPr="00FC09EB" w:rsidRDefault="00FC09EB" w:rsidP="00C111C4">
      <w:pPr>
        <w:spacing w:line="276" w:lineRule="auto"/>
        <w:rPr>
          <w:rFonts w:ascii="Times New Roman" w:hAnsi="Times New Roman" w:cs="Times New Roman"/>
        </w:rPr>
      </w:pPr>
    </w:p>
    <w:p w14:paraId="0686DC56" w14:textId="77777777" w:rsidR="00FC09EB" w:rsidRPr="00C111C4" w:rsidRDefault="00FC09EB" w:rsidP="00C111C4">
      <w:pPr>
        <w:pStyle w:val="Heading4"/>
        <w:spacing w:line="276" w:lineRule="auto"/>
        <w:rPr>
          <w:rFonts w:ascii="Times New Roman" w:hAnsi="Times New Roman" w:cs="Times New Roman"/>
          <w:b/>
          <w:bCs/>
          <w:i w:val="0"/>
          <w:iCs w:val="0"/>
          <w:color w:val="auto"/>
        </w:rPr>
      </w:pPr>
      <w:bookmarkStart w:id="34" w:name="_Toc196651256"/>
      <w:r w:rsidRPr="00C111C4">
        <w:rPr>
          <w:rFonts w:ascii="Times New Roman" w:hAnsi="Times New Roman" w:cs="Times New Roman"/>
          <w:b/>
          <w:bCs/>
          <w:i w:val="0"/>
          <w:iCs w:val="0"/>
          <w:color w:val="auto"/>
        </w:rPr>
        <w:t>4.2.5 Model Performance</w:t>
      </w:r>
      <w:bookmarkEnd w:id="34"/>
    </w:p>
    <w:p w14:paraId="7EBF7E25"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The performance of the models was evaluated using:</w:t>
      </w:r>
    </w:p>
    <w:p w14:paraId="13574668" w14:textId="77777777" w:rsidR="00FC09EB" w:rsidRPr="00FC09EB" w:rsidRDefault="00FC09EB" w:rsidP="00C111C4">
      <w:pPr>
        <w:numPr>
          <w:ilvl w:val="0"/>
          <w:numId w:val="55"/>
        </w:numPr>
        <w:spacing w:line="276" w:lineRule="auto"/>
        <w:rPr>
          <w:rFonts w:ascii="Times New Roman" w:hAnsi="Times New Roman" w:cs="Times New Roman"/>
        </w:rPr>
      </w:pPr>
      <w:r w:rsidRPr="00FC09EB">
        <w:rPr>
          <w:rFonts w:ascii="Times New Roman" w:hAnsi="Times New Roman" w:cs="Times New Roman"/>
          <w:b/>
          <w:bCs/>
        </w:rPr>
        <w:t>Mean Squared Error (MSE)</w:t>
      </w:r>
      <w:r w:rsidRPr="00FC09EB">
        <w:rPr>
          <w:rFonts w:ascii="Times New Roman" w:hAnsi="Times New Roman" w:cs="Times New Roman"/>
        </w:rPr>
        <w:t>: Measures average squared difference between actual and predicted values (lower is better)</w:t>
      </w:r>
    </w:p>
    <w:p w14:paraId="1634CC17" w14:textId="77777777" w:rsidR="00FC09EB" w:rsidRPr="00C111C4" w:rsidRDefault="00FC09EB" w:rsidP="00C111C4">
      <w:pPr>
        <w:numPr>
          <w:ilvl w:val="0"/>
          <w:numId w:val="55"/>
        </w:numPr>
        <w:spacing w:line="276" w:lineRule="auto"/>
        <w:rPr>
          <w:rFonts w:ascii="Times New Roman" w:hAnsi="Times New Roman" w:cs="Times New Roman"/>
        </w:rPr>
      </w:pPr>
      <w:r w:rsidRPr="00FC09EB">
        <w:rPr>
          <w:rFonts w:ascii="Times New Roman" w:hAnsi="Times New Roman" w:cs="Times New Roman"/>
          <w:b/>
          <w:bCs/>
        </w:rPr>
        <w:t>R-squared (R²)</w:t>
      </w:r>
      <w:r w:rsidRPr="00FC09EB">
        <w:rPr>
          <w:rFonts w:ascii="Times New Roman" w:hAnsi="Times New Roman" w:cs="Times New Roman"/>
        </w:rPr>
        <w:t>: Measures proportion of variance explained by the model (higher is better)</w:t>
      </w:r>
    </w:p>
    <w:p w14:paraId="187C3317" w14:textId="77777777" w:rsidR="00FC09EB" w:rsidRPr="00FC09EB" w:rsidRDefault="00FC09EB" w:rsidP="00C111C4">
      <w:pPr>
        <w:spacing w:line="276" w:lineRule="auto"/>
        <w:rPr>
          <w:rFonts w:ascii="Times New Roman" w:hAnsi="Times New Roman" w:cs="Times New Roman"/>
        </w:rPr>
      </w:pPr>
    </w:p>
    <w:tbl>
      <w:tblPr>
        <w:tblW w:w="9724" w:type="dxa"/>
        <w:tblCellSpacing w:w="15" w:type="dxa"/>
        <w:tblCellMar>
          <w:top w:w="15" w:type="dxa"/>
          <w:left w:w="15" w:type="dxa"/>
          <w:bottom w:w="15" w:type="dxa"/>
          <w:right w:w="15" w:type="dxa"/>
        </w:tblCellMar>
        <w:tblLook w:val="04A0" w:firstRow="1" w:lastRow="0" w:firstColumn="1" w:lastColumn="0" w:noHBand="0" w:noVBand="1"/>
      </w:tblPr>
      <w:tblGrid>
        <w:gridCol w:w="3496"/>
        <w:gridCol w:w="4036"/>
        <w:gridCol w:w="2192"/>
      </w:tblGrid>
      <w:tr w:rsidR="00FC09EB" w:rsidRPr="00FC09EB" w14:paraId="6303713D" w14:textId="77777777" w:rsidTr="00FC09EB">
        <w:trPr>
          <w:trHeight w:val="591"/>
          <w:tblHeader/>
          <w:tblCellSpacing w:w="15" w:type="dxa"/>
        </w:trPr>
        <w:tc>
          <w:tcPr>
            <w:tcW w:w="0" w:type="auto"/>
            <w:vAlign w:val="center"/>
            <w:hideMark/>
          </w:tcPr>
          <w:p w14:paraId="02864CB3" w14:textId="77777777" w:rsidR="00FC09EB" w:rsidRPr="00FC09EB" w:rsidRDefault="00FC09EB" w:rsidP="00C111C4">
            <w:pPr>
              <w:spacing w:line="276" w:lineRule="auto"/>
              <w:rPr>
                <w:rFonts w:ascii="Times New Roman" w:hAnsi="Times New Roman" w:cs="Times New Roman"/>
                <w:b/>
                <w:bCs/>
              </w:rPr>
            </w:pPr>
            <w:r w:rsidRPr="00FC09EB">
              <w:rPr>
                <w:rFonts w:ascii="Times New Roman" w:hAnsi="Times New Roman" w:cs="Times New Roman"/>
                <w:b/>
                <w:bCs/>
              </w:rPr>
              <w:t>Model</w:t>
            </w:r>
          </w:p>
        </w:tc>
        <w:tc>
          <w:tcPr>
            <w:tcW w:w="0" w:type="auto"/>
            <w:vAlign w:val="center"/>
            <w:hideMark/>
          </w:tcPr>
          <w:p w14:paraId="7539274C" w14:textId="77777777" w:rsidR="00FC09EB" w:rsidRPr="00FC09EB" w:rsidRDefault="00FC09EB" w:rsidP="00C111C4">
            <w:pPr>
              <w:spacing w:line="276" w:lineRule="auto"/>
              <w:rPr>
                <w:rFonts w:ascii="Times New Roman" w:hAnsi="Times New Roman" w:cs="Times New Roman"/>
                <w:b/>
                <w:bCs/>
              </w:rPr>
            </w:pPr>
            <w:r w:rsidRPr="00FC09EB">
              <w:rPr>
                <w:rFonts w:ascii="Times New Roman" w:hAnsi="Times New Roman" w:cs="Times New Roman"/>
                <w:b/>
                <w:bCs/>
              </w:rPr>
              <w:t>Mean Squared Error (MSE)</w:t>
            </w:r>
          </w:p>
        </w:tc>
        <w:tc>
          <w:tcPr>
            <w:tcW w:w="0" w:type="auto"/>
            <w:vAlign w:val="center"/>
            <w:hideMark/>
          </w:tcPr>
          <w:p w14:paraId="2CA57843" w14:textId="77777777" w:rsidR="00FC09EB" w:rsidRPr="00FC09EB" w:rsidRDefault="00FC09EB" w:rsidP="00C111C4">
            <w:pPr>
              <w:spacing w:line="276" w:lineRule="auto"/>
              <w:rPr>
                <w:rFonts w:ascii="Times New Roman" w:hAnsi="Times New Roman" w:cs="Times New Roman"/>
                <w:b/>
                <w:bCs/>
              </w:rPr>
            </w:pPr>
            <w:r w:rsidRPr="00FC09EB">
              <w:rPr>
                <w:rFonts w:ascii="Times New Roman" w:hAnsi="Times New Roman" w:cs="Times New Roman"/>
                <w:b/>
                <w:bCs/>
              </w:rPr>
              <w:t>R-squared (R²)</w:t>
            </w:r>
          </w:p>
        </w:tc>
      </w:tr>
      <w:tr w:rsidR="00FC09EB" w:rsidRPr="00FC09EB" w14:paraId="02285E62" w14:textId="77777777" w:rsidTr="00FC09EB">
        <w:trPr>
          <w:trHeight w:val="603"/>
          <w:tblCellSpacing w:w="15" w:type="dxa"/>
        </w:trPr>
        <w:tc>
          <w:tcPr>
            <w:tcW w:w="0" w:type="auto"/>
            <w:vAlign w:val="center"/>
            <w:hideMark/>
          </w:tcPr>
          <w:p w14:paraId="161C1544"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Linear Regression</w:t>
            </w:r>
          </w:p>
        </w:tc>
        <w:tc>
          <w:tcPr>
            <w:tcW w:w="0" w:type="auto"/>
            <w:vAlign w:val="center"/>
            <w:hideMark/>
          </w:tcPr>
          <w:p w14:paraId="4E689EF4"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1906.41</w:t>
            </w:r>
          </w:p>
        </w:tc>
        <w:tc>
          <w:tcPr>
            <w:tcW w:w="0" w:type="auto"/>
            <w:vAlign w:val="center"/>
            <w:hideMark/>
          </w:tcPr>
          <w:p w14:paraId="1EA6DAE6"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0.08</w:t>
            </w:r>
          </w:p>
        </w:tc>
      </w:tr>
      <w:tr w:rsidR="00FC09EB" w:rsidRPr="00FC09EB" w14:paraId="0078172C" w14:textId="77777777" w:rsidTr="00FC09EB">
        <w:trPr>
          <w:trHeight w:val="603"/>
          <w:tblCellSpacing w:w="15" w:type="dxa"/>
        </w:trPr>
        <w:tc>
          <w:tcPr>
            <w:tcW w:w="0" w:type="auto"/>
            <w:vAlign w:val="center"/>
            <w:hideMark/>
          </w:tcPr>
          <w:p w14:paraId="61B98B40"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Random Forest Regressor</w:t>
            </w:r>
          </w:p>
        </w:tc>
        <w:tc>
          <w:tcPr>
            <w:tcW w:w="0" w:type="auto"/>
            <w:vAlign w:val="center"/>
            <w:hideMark/>
          </w:tcPr>
          <w:p w14:paraId="261FF231"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257.66</w:t>
            </w:r>
          </w:p>
        </w:tc>
        <w:tc>
          <w:tcPr>
            <w:tcW w:w="0" w:type="auto"/>
            <w:vAlign w:val="center"/>
            <w:hideMark/>
          </w:tcPr>
          <w:p w14:paraId="329B0769"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0.87</w:t>
            </w:r>
          </w:p>
        </w:tc>
      </w:tr>
      <w:tr w:rsidR="00FC09EB" w:rsidRPr="00FC09EB" w14:paraId="3297A75B" w14:textId="77777777" w:rsidTr="00FC09EB">
        <w:trPr>
          <w:trHeight w:val="591"/>
          <w:tblCellSpacing w:w="15" w:type="dxa"/>
        </w:trPr>
        <w:tc>
          <w:tcPr>
            <w:tcW w:w="0" w:type="auto"/>
            <w:vAlign w:val="center"/>
            <w:hideMark/>
          </w:tcPr>
          <w:p w14:paraId="1A1DA62A" w14:textId="77777777" w:rsidR="00FC09EB" w:rsidRPr="00FC09EB" w:rsidRDefault="00FC09EB" w:rsidP="00C111C4">
            <w:pPr>
              <w:spacing w:line="276" w:lineRule="auto"/>
              <w:rPr>
                <w:rFonts w:ascii="Times New Roman" w:hAnsi="Times New Roman" w:cs="Times New Roman"/>
              </w:rPr>
            </w:pPr>
            <w:proofErr w:type="spellStart"/>
            <w:r w:rsidRPr="00FC09EB">
              <w:rPr>
                <w:rFonts w:ascii="Times New Roman" w:hAnsi="Times New Roman" w:cs="Times New Roman"/>
              </w:rPr>
              <w:t>XGBoost</w:t>
            </w:r>
            <w:proofErr w:type="spellEnd"/>
            <w:r w:rsidRPr="00FC09EB">
              <w:rPr>
                <w:rFonts w:ascii="Times New Roman" w:hAnsi="Times New Roman" w:cs="Times New Roman"/>
              </w:rPr>
              <w:t xml:space="preserve"> Regressor</w:t>
            </w:r>
          </w:p>
        </w:tc>
        <w:tc>
          <w:tcPr>
            <w:tcW w:w="0" w:type="auto"/>
            <w:vAlign w:val="center"/>
            <w:hideMark/>
          </w:tcPr>
          <w:p w14:paraId="7E7C4F0E"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270.22</w:t>
            </w:r>
          </w:p>
        </w:tc>
        <w:tc>
          <w:tcPr>
            <w:tcW w:w="0" w:type="auto"/>
            <w:vAlign w:val="center"/>
            <w:hideMark/>
          </w:tcPr>
          <w:p w14:paraId="01F1C177" w14:textId="77777777" w:rsidR="00FC09EB" w:rsidRPr="00FC09EB" w:rsidRDefault="00FC09EB" w:rsidP="00C111C4">
            <w:pPr>
              <w:spacing w:line="276" w:lineRule="auto"/>
              <w:rPr>
                <w:rFonts w:ascii="Times New Roman" w:hAnsi="Times New Roman" w:cs="Times New Roman"/>
              </w:rPr>
            </w:pPr>
            <w:r w:rsidRPr="00FC09EB">
              <w:rPr>
                <w:rFonts w:ascii="Times New Roman" w:hAnsi="Times New Roman" w:cs="Times New Roman"/>
              </w:rPr>
              <w:t>0.87</w:t>
            </w:r>
          </w:p>
        </w:tc>
      </w:tr>
    </w:tbl>
    <w:p w14:paraId="7EFC1F94" w14:textId="65B4B777" w:rsidR="00FC09EB" w:rsidRPr="00FC09EB" w:rsidRDefault="00FC09EB" w:rsidP="00C111C4">
      <w:pPr>
        <w:spacing w:line="276" w:lineRule="auto"/>
        <w:rPr>
          <w:rFonts w:ascii="Times New Roman" w:hAnsi="Times New Roman" w:cs="Times New Roman"/>
        </w:rPr>
      </w:pPr>
    </w:p>
    <w:p w14:paraId="29547996" w14:textId="77777777" w:rsidR="00FC09EB" w:rsidRPr="00C111C4" w:rsidRDefault="00FC09EB" w:rsidP="00C111C4">
      <w:pPr>
        <w:pStyle w:val="Heading4"/>
        <w:spacing w:line="276" w:lineRule="auto"/>
        <w:rPr>
          <w:rFonts w:ascii="Times New Roman" w:hAnsi="Times New Roman" w:cs="Times New Roman"/>
          <w:b/>
          <w:bCs/>
          <w:i w:val="0"/>
          <w:iCs w:val="0"/>
          <w:color w:val="auto"/>
        </w:rPr>
      </w:pPr>
      <w:bookmarkStart w:id="35" w:name="_Toc196651257"/>
      <w:r w:rsidRPr="00C111C4">
        <w:rPr>
          <w:rFonts w:ascii="Times New Roman" w:hAnsi="Times New Roman" w:cs="Times New Roman"/>
          <w:b/>
          <w:bCs/>
          <w:i w:val="0"/>
          <w:iCs w:val="0"/>
          <w:color w:val="auto"/>
        </w:rPr>
        <w:t>4.2.6 Interpretation of Results</w:t>
      </w:r>
      <w:bookmarkEnd w:id="35"/>
    </w:p>
    <w:p w14:paraId="28C93D0B" w14:textId="77777777" w:rsidR="00FC09EB" w:rsidRPr="00FC09EB" w:rsidRDefault="00FC09EB" w:rsidP="00C111C4">
      <w:pPr>
        <w:numPr>
          <w:ilvl w:val="0"/>
          <w:numId w:val="56"/>
        </w:numPr>
        <w:spacing w:line="276" w:lineRule="auto"/>
        <w:rPr>
          <w:rFonts w:ascii="Times New Roman" w:hAnsi="Times New Roman" w:cs="Times New Roman"/>
        </w:rPr>
      </w:pPr>
      <w:r w:rsidRPr="00FC09EB">
        <w:rPr>
          <w:rFonts w:ascii="Times New Roman" w:hAnsi="Times New Roman" w:cs="Times New Roman"/>
          <w:b/>
          <w:bCs/>
        </w:rPr>
        <w:t>Linear Regression</w:t>
      </w:r>
      <w:r w:rsidRPr="00FC09EB">
        <w:rPr>
          <w:rFonts w:ascii="Times New Roman" w:hAnsi="Times New Roman" w:cs="Times New Roman"/>
        </w:rPr>
        <w:t xml:space="preserve"> performed poorly with an R² value of just 0.08, indicating that a simple linear approach does not capture the underlying patterns between agricultural inputs and crop production effectively.</w:t>
      </w:r>
    </w:p>
    <w:p w14:paraId="4B37A8C3" w14:textId="77777777" w:rsidR="00FC09EB" w:rsidRPr="00FC09EB" w:rsidRDefault="00FC09EB" w:rsidP="00C111C4">
      <w:pPr>
        <w:numPr>
          <w:ilvl w:val="0"/>
          <w:numId w:val="56"/>
        </w:numPr>
        <w:spacing w:line="276" w:lineRule="auto"/>
        <w:rPr>
          <w:rFonts w:ascii="Times New Roman" w:hAnsi="Times New Roman" w:cs="Times New Roman"/>
        </w:rPr>
      </w:pPr>
      <w:r w:rsidRPr="00FC09EB">
        <w:rPr>
          <w:rFonts w:ascii="Times New Roman" w:hAnsi="Times New Roman" w:cs="Times New Roman"/>
          <w:b/>
          <w:bCs/>
        </w:rPr>
        <w:t>Random Forest Regressor</w:t>
      </w:r>
      <w:r w:rsidRPr="00FC09EB">
        <w:rPr>
          <w:rFonts w:ascii="Times New Roman" w:hAnsi="Times New Roman" w:cs="Times New Roman"/>
        </w:rPr>
        <w:t xml:space="preserve"> achieved the best performance with an R² of 0.875 and the lowest MSE, indicating strong predictive capability and good model fit.</w:t>
      </w:r>
    </w:p>
    <w:p w14:paraId="31520B8B" w14:textId="77777777" w:rsidR="00FC09EB" w:rsidRPr="00FC09EB" w:rsidRDefault="00FC09EB" w:rsidP="00C111C4">
      <w:pPr>
        <w:numPr>
          <w:ilvl w:val="0"/>
          <w:numId w:val="56"/>
        </w:numPr>
        <w:spacing w:line="276" w:lineRule="auto"/>
        <w:rPr>
          <w:rFonts w:ascii="Times New Roman" w:hAnsi="Times New Roman" w:cs="Times New Roman"/>
        </w:rPr>
      </w:pPr>
      <w:proofErr w:type="spellStart"/>
      <w:r w:rsidRPr="00FC09EB">
        <w:rPr>
          <w:rFonts w:ascii="Times New Roman" w:hAnsi="Times New Roman" w:cs="Times New Roman"/>
          <w:b/>
          <w:bCs/>
        </w:rPr>
        <w:lastRenderedPageBreak/>
        <w:t>XGBoost</w:t>
      </w:r>
      <w:proofErr w:type="spellEnd"/>
      <w:r w:rsidRPr="00FC09EB">
        <w:rPr>
          <w:rFonts w:ascii="Times New Roman" w:hAnsi="Times New Roman" w:cs="Times New Roman"/>
          <w:b/>
          <w:bCs/>
        </w:rPr>
        <w:t xml:space="preserve"> Regressor</w:t>
      </w:r>
      <w:r w:rsidRPr="00FC09EB">
        <w:rPr>
          <w:rFonts w:ascii="Times New Roman" w:hAnsi="Times New Roman" w:cs="Times New Roman"/>
        </w:rPr>
        <w:t xml:space="preserve"> also performed very well, closely trailing Random Forest, suggesting that ensemble-based, non-linear models are better suited for this problem.</w:t>
      </w:r>
    </w:p>
    <w:p w14:paraId="3391B102" w14:textId="28D62C38" w:rsidR="00FC09EB" w:rsidRPr="00FC09EB" w:rsidRDefault="00FC09EB" w:rsidP="00C111C4">
      <w:pPr>
        <w:spacing w:line="276" w:lineRule="auto"/>
        <w:rPr>
          <w:rFonts w:ascii="Times New Roman" w:hAnsi="Times New Roman" w:cs="Times New Roman"/>
        </w:rPr>
      </w:pPr>
    </w:p>
    <w:p w14:paraId="77406793" w14:textId="77777777" w:rsidR="00FC09EB" w:rsidRPr="00C111C4" w:rsidRDefault="00FC09EB" w:rsidP="00C111C4">
      <w:pPr>
        <w:pStyle w:val="Heading4"/>
        <w:spacing w:line="276" w:lineRule="auto"/>
        <w:rPr>
          <w:rFonts w:ascii="Times New Roman" w:hAnsi="Times New Roman" w:cs="Times New Roman"/>
          <w:b/>
          <w:bCs/>
          <w:i w:val="0"/>
          <w:iCs w:val="0"/>
          <w:color w:val="auto"/>
        </w:rPr>
      </w:pPr>
      <w:bookmarkStart w:id="36" w:name="_Toc196651258"/>
      <w:r w:rsidRPr="00C111C4">
        <w:rPr>
          <w:rFonts w:ascii="Times New Roman" w:hAnsi="Times New Roman" w:cs="Times New Roman"/>
          <w:b/>
          <w:bCs/>
          <w:i w:val="0"/>
          <w:iCs w:val="0"/>
          <w:color w:val="auto"/>
        </w:rPr>
        <w:t>4.2.7 Final Model Selection</w:t>
      </w:r>
      <w:bookmarkEnd w:id="36"/>
    </w:p>
    <w:p w14:paraId="30C5B52F" w14:textId="4585B564" w:rsidR="00C111C4" w:rsidRPr="00C111C4" w:rsidRDefault="00FC09EB" w:rsidP="00C111C4">
      <w:pPr>
        <w:spacing w:line="276" w:lineRule="auto"/>
        <w:rPr>
          <w:rFonts w:ascii="Times New Roman" w:hAnsi="Times New Roman" w:cs="Times New Roman"/>
        </w:rPr>
      </w:pPr>
      <w:r w:rsidRPr="00FC09EB">
        <w:rPr>
          <w:rFonts w:ascii="Times New Roman" w:hAnsi="Times New Roman" w:cs="Times New Roman"/>
        </w:rPr>
        <w:t xml:space="preserve">Given the high R-squared score and low error rate, </w:t>
      </w:r>
      <w:r w:rsidRPr="00FC09EB">
        <w:rPr>
          <w:rFonts w:ascii="Times New Roman" w:hAnsi="Times New Roman" w:cs="Times New Roman"/>
          <w:b/>
          <w:bCs/>
        </w:rPr>
        <w:t>Random Forest Regressor</w:t>
      </w:r>
      <w:r w:rsidRPr="00FC09EB">
        <w:rPr>
          <w:rFonts w:ascii="Times New Roman" w:hAnsi="Times New Roman" w:cs="Times New Roman"/>
        </w:rPr>
        <w:t xml:space="preserve"> was selected as the </w:t>
      </w:r>
      <w:r w:rsidRPr="00FC09EB">
        <w:rPr>
          <w:rFonts w:ascii="Times New Roman" w:hAnsi="Times New Roman" w:cs="Times New Roman"/>
          <w:b/>
          <w:bCs/>
        </w:rPr>
        <w:t>best model</w:t>
      </w:r>
      <w:r w:rsidRPr="00FC09EB">
        <w:rPr>
          <w:rFonts w:ascii="Times New Roman" w:hAnsi="Times New Roman" w:cs="Times New Roman"/>
        </w:rPr>
        <w:t xml:space="preserve"> for predicting Kenya's Crop Production Index based on the available features.</w:t>
      </w:r>
    </w:p>
    <w:p w14:paraId="6D28A2F2" w14:textId="4B001892" w:rsidR="00C111C4" w:rsidRPr="00C111C4" w:rsidRDefault="00C111C4" w:rsidP="00C111C4">
      <w:pPr>
        <w:spacing w:line="276" w:lineRule="auto"/>
        <w:rPr>
          <w:rFonts w:ascii="Times New Roman" w:hAnsi="Times New Roman" w:cs="Times New Roman"/>
        </w:rPr>
      </w:pPr>
      <w:r w:rsidRPr="00C111C4">
        <w:rPr>
          <w:rFonts w:ascii="Times New Roman" w:hAnsi="Times New Roman" w:cs="Times New Roman"/>
        </w:rPr>
        <w:br w:type="page"/>
      </w:r>
    </w:p>
    <w:p w14:paraId="023500A7" w14:textId="77777777" w:rsidR="00C111C4" w:rsidRPr="00C111C4" w:rsidRDefault="00C111C4" w:rsidP="00C111C4">
      <w:pPr>
        <w:pStyle w:val="Heading2"/>
        <w:spacing w:line="276" w:lineRule="auto"/>
        <w:rPr>
          <w:rFonts w:ascii="Times New Roman" w:hAnsi="Times New Roman" w:cs="Times New Roman"/>
          <w:b/>
          <w:bCs/>
          <w:color w:val="auto"/>
        </w:rPr>
      </w:pPr>
      <w:bookmarkStart w:id="37" w:name="_Toc196651259"/>
      <w:r w:rsidRPr="00C111C4">
        <w:rPr>
          <w:rFonts w:ascii="Times New Roman" w:hAnsi="Times New Roman" w:cs="Times New Roman"/>
          <w:b/>
          <w:bCs/>
          <w:color w:val="auto"/>
        </w:rPr>
        <w:lastRenderedPageBreak/>
        <w:t>Recommendations</w:t>
      </w:r>
      <w:bookmarkEnd w:id="37"/>
    </w:p>
    <w:p w14:paraId="01E07400" w14:textId="4A8F5181" w:rsidR="00C111C4" w:rsidRPr="00C111C4" w:rsidRDefault="00C111C4" w:rsidP="00C111C4">
      <w:pPr>
        <w:pStyle w:val="ListParagraph"/>
        <w:numPr>
          <w:ilvl w:val="0"/>
          <w:numId w:val="59"/>
        </w:numPr>
        <w:spacing w:line="276" w:lineRule="auto"/>
        <w:rPr>
          <w:rFonts w:ascii="Times New Roman" w:hAnsi="Times New Roman" w:cs="Times New Roman"/>
        </w:rPr>
      </w:pPr>
      <w:r w:rsidRPr="00C111C4">
        <w:rPr>
          <w:rFonts w:ascii="Times New Roman" w:hAnsi="Times New Roman" w:cs="Times New Roman"/>
          <w:b/>
          <w:bCs/>
        </w:rPr>
        <w:t>Expand Fertilizer Accessibility:</w:t>
      </w:r>
      <w:r w:rsidRPr="00C111C4">
        <w:rPr>
          <w:rFonts w:ascii="Times New Roman" w:hAnsi="Times New Roman" w:cs="Times New Roman"/>
        </w:rPr>
        <w:t xml:space="preserve"> Establish regional supply chains and subsidy programs to make fertilizers more affordable and accessible to farmers.</w:t>
      </w:r>
    </w:p>
    <w:p w14:paraId="1ACECB7D" w14:textId="05E04FFB" w:rsidR="00C111C4" w:rsidRPr="00C111C4" w:rsidRDefault="00C111C4" w:rsidP="00C111C4">
      <w:pPr>
        <w:pStyle w:val="ListParagraph"/>
        <w:numPr>
          <w:ilvl w:val="0"/>
          <w:numId w:val="59"/>
        </w:numPr>
        <w:spacing w:line="276" w:lineRule="auto"/>
        <w:rPr>
          <w:rFonts w:ascii="Times New Roman" w:hAnsi="Times New Roman" w:cs="Times New Roman"/>
        </w:rPr>
      </w:pPr>
      <w:r w:rsidRPr="00C111C4">
        <w:rPr>
          <w:rFonts w:ascii="Times New Roman" w:hAnsi="Times New Roman" w:cs="Times New Roman"/>
          <w:b/>
          <w:bCs/>
        </w:rPr>
        <w:t>Promote Sustainable Fertilizer Usage:</w:t>
      </w:r>
      <w:r w:rsidRPr="00C111C4">
        <w:rPr>
          <w:rFonts w:ascii="Times New Roman" w:hAnsi="Times New Roman" w:cs="Times New Roman"/>
        </w:rPr>
        <w:t xml:space="preserve"> Train farmers on correct fertilizer application techniques to improve efficiency and reduce environmental degradation.</w:t>
      </w:r>
    </w:p>
    <w:p w14:paraId="0A6149B1" w14:textId="1A7F55EF" w:rsidR="00C111C4" w:rsidRPr="00C111C4" w:rsidRDefault="00C111C4" w:rsidP="00C111C4">
      <w:pPr>
        <w:pStyle w:val="ListParagraph"/>
        <w:numPr>
          <w:ilvl w:val="0"/>
          <w:numId w:val="59"/>
        </w:numPr>
        <w:spacing w:line="276" w:lineRule="auto"/>
        <w:rPr>
          <w:rFonts w:ascii="Times New Roman" w:hAnsi="Times New Roman" w:cs="Times New Roman"/>
        </w:rPr>
      </w:pPr>
      <w:r w:rsidRPr="00C111C4">
        <w:rPr>
          <w:rFonts w:ascii="Times New Roman" w:hAnsi="Times New Roman" w:cs="Times New Roman"/>
          <w:b/>
          <w:bCs/>
        </w:rPr>
        <w:t xml:space="preserve">Enhance Cereal Crop Productivity: </w:t>
      </w:r>
      <w:r w:rsidRPr="00C111C4">
        <w:rPr>
          <w:rFonts w:ascii="Times New Roman" w:hAnsi="Times New Roman" w:cs="Times New Roman"/>
        </w:rPr>
        <w:t>Invest in research, better seed varieties, and irrigation infrastructure to boost cereal yields sustainably.</w:t>
      </w:r>
    </w:p>
    <w:p w14:paraId="5154B629" w14:textId="6CC2AD58" w:rsidR="00C111C4" w:rsidRPr="00C111C4" w:rsidRDefault="00C111C4" w:rsidP="00C111C4">
      <w:pPr>
        <w:pStyle w:val="ListParagraph"/>
        <w:numPr>
          <w:ilvl w:val="0"/>
          <w:numId w:val="59"/>
        </w:numPr>
        <w:spacing w:line="276" w:lineRule="auto"/>
        <w:rPr>
          <w:rFonts w:ascii="Times New Roman" w:hAnsi="Times New Roman" w:cs="Times New Roman"/>
        </w:rPr>
      </w:pPr>
      <w:r w:rsidRPr="00C111C4">
        <w:rPr>
          <w:rFonts w:ascii="Times New Roman" w:hAnsi="Times New Roman" w:cs="Times New Roman"/>
          <w:b/>
          <w:bCs/>
        </w:rPr>
        <w:t xml:space="preserve">Optimize Use of Arable Land: </w:t>
      </w:r>
      <w:r w:rsidRPr="00C111C4">
        <w:rPr>
          <w:rFonts w:ascii="Times New Roman" w:hAnsi="Times New Roman" w:cs="Times New Roman"/>
        </w:rPr>
        <w:t>Encourage land management practices such as crop rotation and soil conservation to maximize the productivity of available farmland.</w:t>
      </w:r>
    </w:p>
    <w:p w14:paraId="39DD18D7" w14:textId="2B7D8E7C" w:rsidR="00C111C4" w:rsidRPr="00C111C4" w:rsidRDefault="00C111C4" w:rsidP="00C111C4">
      <w:pPr>
        <w:pStyle w:val="ListParagraph"/>
        <w:numPr>
          <w:ilvl w:val="0"/>
          <w:numId w:val="59"/>
        </w:numPr>
        <w:spacing w:line="276" w:lineRule="auto"/>
        <w:rPr>
          <w:rFonts w:ascii="Times New Roman" w:hAnsi="Times New Roman" w:cs="Times New Roman"/>
        </w:rPr>
      </w:pPr>
      <w:r w:rsidRPr="00C111C4">
        <w:rPr>
          <w:rFonts w:ascii="Times New Roman" w:hAnsi="Times New Roman" w:cs="Times New Roman"/>
          <w:b/>
          <w:bCs/>
        </w:rPr>
        <w:t xml:space="preserve">Strengthen Farmer Education Programs: </w:t>
      </w:r>
      <w:r w:rsidRPr="00C111C4">
        <w:rPr>
          <w:rFonts w:ascii="Times New Roman" w:hAnsi="Times New Roman" w:cs="Times New Roman"/>
        </w:rPr>
        <w:t>Launch region-wide agricultural extension services that provide farmers with up-to-date knowledge on inputs, yields, and market access.</w:t>
      </w:r>
    </w:p>
    <w:p w14:paraId="720EB0B1" w14:textId="66308E7A" w:rsidR="00C111C4" w:rsidRPr="00C111C4" w:rsidRDefault="00C111C4" w:rsidP="00C111C4">
      <w:pPr>
        <w:pStyle w:val="ListParagraph"/>
        <w:numPr>
          <w:ilvl w:val="0"/>
          <w:numId w:val="59"/>
        </w:numPr>
        <w:spacing w:line="276" w:lineRule="auto"/>
        <w:rPr>
          <w:rFonts w:ascii="Times New Roman" w:hAnsi="Times New Roman" w:cs="Times New Roman"/>
        </w:rPr>
      </w:pPr>
      <w:r w:rsidRPr="00C111C4">
        <w:rPr>
          <w:rFonts w:ascii="Times New Roman" w:hAnsi="Times New Roman" w:cs="Times New Roman"/>
          <w:b/>
          <w:bCs/>
        </w:rPr>
        <w:t xml:space="preserve">Leverage Technology and Innovation: </w:t>
      </w:r>
      <w:r w:rsidRPr="00C111C4">
        <w:rPr>
          <w:rFonts w:ascii="Times New Roman" w:hAnsi="Times New Roman" w:cs="Times New Roman"/>
        </w:rPr>
        <w:t>Promote adoption of precision farming tools, mobile-based advisory services, and AI-driven solutions to modernize agriculture.</w:t>
      </w:r>
    </w:p>
    <w:p w14:paraId="389D662B" w14:textId="1C63A30F" w:rsidR="00C111C4" w:rsidRPr="00C111C4" w:rsidRDefault="00C111C4" w:rsidP="00C111C4">
      <w:pPr>
        <w:pStyle w:val="ListParagraph"/>
        <w:numPr>
          <w:ilvl w:val="0"/>
          <w:numId w:val="59"/>
        </w:numPr>
        <w:spacing w:line="276" w:lineRule="auto"/>
        <w:rPr>
          <w:rFonts w:ascii="Times New Roman" w:hAnsi="Times New Roman" w:cs="Times New Roman"/>
        </w:rPr>
      </w:pPr>
      <w:r w:rsidRPr="00C111C4">
        <w:rPr>
          <w:rFonts w:ascii="Times New Roman" w:hAnsi="Times New Roman" w:cs="Times New Roman"/>
          <w:b/>
          <w:bCs/>
        </w:rPr>
        <w:t xml:space="preserve">Build Resilience Against Agricultural Risks: </w:t>
      </w:r>
      <w:r w:rsidRPr="00C111C4">
        <w:rPr>
          <w:rFonts w:ascii="Times New Roman" w:hAnsi="Times New Roman" w:cs="Times New Roman"/>
        </w:rPr>
        <w:t>Develop regional strategies including crop insurance schemes and emergency fertilizer reserves to protect against climate and market shocks.</w:t>
      </w:r>
    </w:p>
    <w:p w14:paraId="2B811CB6" w14:textId="20949E52" w:rsidR="00C111C4" w:rsidRPr="00C111C4" w:rsidRDefault="00C111C4" w:rsidP="00C111C4">
      <w:pPr>
        <w:pStyle w:val="ListParagraph"/>
        <w:numPr>
          <w:ilvl w:val="0"/>
          <w:numId w:val="59"/>
        </w:numPr>
        <w:spacing w:line="276" w:lineRule="auto"/>
        <w:rPr>
          <w:rFonts w:ascii="Times New Roman" w:hAnsi="Times New Roman" w:cs="Times New Roman"/>
        </w:rPr>
      </w:pPr>
      <w:r w:rsidRPr="00C111C4">
        <w:rPr>
          <w:rFonts w:ascii="Times New Roman" w:hAnsi="Times New Roman" w:cs="Times New Roman"/>
          <w:b/>
          <w:bCs/>
        </w:rPr>
        <w:t xml:space="preserve">Improve Agricultural Data Infrastructure: </w:t>
      </w:r>
      <w:r w:rsidRPr="00C111C4">
        <w:rPr>
          <w:rFonts w:ascii="Times New Roman" w:hAnsi="Times New Roman" w:cs="Times New Roman"/>
        </w:rPr>
        <w:t>Establish harmonized systems for real-time agricultural data collection, analysis, and sharing across East African countries.</w:t>
      </w:r>
    </w:p>
    <w:p w14:paraId="113F88DE" w14:textId="511EF88D" w:rsidR="00C111C4" w:rsidRPr="00C111C4" w:rsidRDefault="00C111C4" w:rsidP="00C111C4">
      <w:pPr>
        <w:pStyle w:val="ListParagraph"/>
        <w:numPr>
          <w:ilvl w:val="0"/>
          <w:numId w:val="59"/>
        </w:numPr>
        <w:spacing w:line="276" w:lineRule="auto"/>
        <w:rPr>
          <w:rFonts w:ascii="Times New Roman" w:hAnsi="Times New Roman" w:cs="Times New Roman"/>
        </w:rPr>
      </w:pPr>
      <w:r w:rsidRPr="00C111C4">
        <w:rPr>
          <w:rFonts w:ascii="Times New Roman" w:hAnsi="Times New Roman" w:cs="Times New Roman"/>
          <w:b/>
          <w:bCs/>
        </w:rPr>
        <w:t xml:space="preserve">Encourage Public-Private Partnerships (PPPs): </w:t>
      </w:r>
      <w:r w:rsidRPr="00C111C4">
        <w:rPr>
          <w:rFonts w:ascii="Times New Roman" w:hAnsi="Times New Roman" w:cs="Times New Roman"/>
        </w:rPr>
        <w:t>Foster collaboration between governments, private companies, and NGOs to drive innovation, funding, and scaling of agricultural solutions.</w:t>
      </w:r>
    </w:p>
    <w:p w14:paraId="113AE85B" w14:textId="77777777" w:rsidR="00C111C4" w:rsidRPr="00C111C4" w:rsidRDefault="00C111C4" w:rsidP="00C111C4">
      <w:pPr>
        <w:spacing w:line="276" w:lineRule="auto"/>
        <w:rPr>
          <w:rFonts w:ascii="Times New Roman" w:hAnsi="Times New Roman" w:cs="Times New Roman"/>
        </w:rPr>
      </w:pPr>
    </w:p>
    <w:p w14:paraId="3CD7C128" w14:textId="78153C69" w:rsidR="00C111C4" w:rsidRPr="00C111C4" w:rsidRDefault="00C111C4" w:rsidP="00C111C4">
      <w:pPr>
        <w:pStyle w:val="Heading2"/>
        <w:spacing w:line="276" w:lineRule="auto"/>
        <w:rPr>
          <w:rFonts w:ascii="Times New Roman" w:hAnsi="Times New Roman" w:cs="Times New Roman"/>
          <w:b/>
          <w:bCs/>
          <w:color w:val="auto"/>
        </w:rPr>
      </w:pPr>
      <w:bookmarkStart w:id="38" w:name="_Toc196651260"/>
      <w:r w:rsidRPr="00C111C4">
        <w:rPr>
          <w:rFonts w:ascii="Times New Roman" w:hAnsi="Times New Roman" w:cs="Times New Roman"/>
          <w:b/>
          <w:bCs/>
          <w:color w:val="auto"/>
        </w:rPr>
        <w:t>Conclusion</w:t>
      </w:r>
      <w:bookmarkEnd w:id="38"/>
    </w:p>
    <w:p w14:paraId="70C12337" w14:textId="6B493812" w:rsidR="00C111C4" w:rsidRPr="00FC09EB" w:rsidRDefault="00C111C4" w:rsidP="00C111C4">
      <w:pPr>
        <w:spacing w:line="276" w:lineRule="auto"/>
        <w:rPr>
          <w:rFonts w:ascii="Times New Roman" w:hAnsi="Times New Roman" w:cs="Times New Roman"/>
        </w:rPr>
      </w:pPr>
      <w:r w:rsidRPr="00C111C4">
        <w:rPr>
          <w:rFonts w:ascii="Times New Roman" w:hAnsi="Times New Roman" w:cs="Times New Roman"/>
        </w:rPr>
        <w:t>This project highlights critical insights into fertilizer consumption patterns, land use, and crop production trends across East Africa. Our analysis reveals that while fertilizer use is gradually increasing, there is significant room for improvement in optimizing agricultural inputs and maximizing crop yields. Forecasting suggests a moderate rise in fertilizer consumption, but variability remains a concern due to external economic and environmental factors. Furthermore, advanced modeling shows that non-linear relationships between fertilizer use, cereal yield, and land availability strongly influence agricultural productivity, emphasizing the need for integrated solutions. Moving forward, a regional focus on accessibility, sustainability, innovation, and data-driven decision-making will be essential to unlock East Africa’s full agricultural potential and ensure food security for the future.</w:t>
      </w:r>
    </w:p>
    <w:p w14:paraId="353AD120" w14:textId="77777777" w:rsidR="00FC09EB" w:rsidRPr="00FC09EB" w:rsidRDefault="00FC09EB" w:rsidP="00FC09EB">
      <w:pPr>
        <w:spacing w:line="276" w:lineRule="auto"/>
        <w:rPr>
          <w:rFonts w:ascii="Times New Roman" w:hAnsi="Times New Roman" w:cs="Times New Roman"/>
        </w:rPr>
      </w:pPr>
    </w:p>
    <w:sectPr w:rsidR="00FC09EB" w:rsidRPr="00FC09EB" w:rsidSect="00931D8F">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C2C5C5" w14:textId="77777777" w:rsidR="000974C3" w:rsidRDefault="000974C3" w:rsidP="00931D8F">
      <w:pPr>
        <w:spacing w:after="0" w:line="240" w:lineRule="auto"/>
      </w:pPr>
      <w:r>
        <w:separator/>
      </w:r>
    </w:p>
  </w:endnote>
  <w:endnote w:type="continuationSeparator" w:id="0">
    <w:p w14:paraId="4F1A67DC" w14:textId="77777777" w:rsidR="000974C3" w:rsidRDefault="000974C3" w:rsidP="00931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431394"/>
      <w:docPartObj>
        <w:docPartGallery w:val="Page Numbers (Bottom of Page)"/>
        <w:docPartUnique/>
      </w:docPartObj>
    </w:sdtPr>
    <w:sdtEndPr>
      <w:rPr>
        <w:noProof/>
      </w:rPr>
    </w:sdtEndPr>
    <w:sdtContent>
      <w:p w14:paraId="423817E0" w14:textId="11D39345" w:rsidR="00931D8F" w:rsidRDefault="00931D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251887" w14:textId="77777777" w:rsidR="00931D8F" w:rsidRDefault="00931D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4519155"/>
      <w:docPartObj>
        <w:docPartGallery w:val="Page Numbers (Bottom of Page)"/>
        <w:docPartUnique/>
      </w:docPartObj>
    </w:sdtPr>
    <w:sdtEndPr>
      <w:rPr>
        <w:noProof/>
      </w:rPr>
    </w:sdtEndPr>
    <w:sdtContent>
      <w:p w14:paraId="20E6F256" w14:textId="77777777" w:rsidR="00931D8F" w:rsidRDefault="00931D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EBA189" w14:textId="77777777" w:rsidR="00931D8F" w:rsidRDefault="00931D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F91A4" w14:textId="77777777" w:rsidR="000974C3" w:rsidRDefault="000974C3" w:rsidP="00931D8F">
      <w:pPr>
        <w:spacing w:after="0" w:line="240" w:lineRule="auto"/>
      </w:pPr>
      <w:r>
        <w:separator/>
      </w:r>
    </w:p>
  </w:footnote>
  <w:footnote w:type="continuationSeparator" w:id="0">
    <w:p w14:paraId="2CB000CB" w14:textId="77777777" w:rsidR="000974C3" w:rsidRDefault="000974C3" w:rsidP="00931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62B44"/>
    <w:multiLevelType w:val="multilevel"/>
    <w:tmpl w:val="F182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E0868"/>
    <w:multiLevelType w:val="multilevel"/>
    <w:tmpl w:val="3B2EAF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76697"/>
    <w:multiLevelType w:val="multilevel"/>
    <w:tmpl w:val="D9C4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574C6"/>
    <w:multiLevelType w:val="hybridMultilevel"/>
    <w:tmpl w:val="45F43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F515A"/>
    <w:multiLevelType w:val="multilevel"/>
    <w:tmpl w:val="67D619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F66D6"/>
    <w:multiLevelType w:val="hybridMultilevel"/>
    <w:tmpl w:val="6ABE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038AC"/>
    <w:multiLevelType w:val="multilevel"/>
    <w:tmpl w:val="B8E2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882C47"/>
    <w:multiLevelType w:val="multilevel"/>
    <w:tmpl w:val="AC2A3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D6256E"/>
    <w:multiLevelType w:val="multilevel"/>
    <w:tmpl w:val="2B384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74FD5"/>
    <w:multiLevelType w:val="multilevel"/>
    <w:tmpl w:val="CE6C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0B1BF8"/>
    <w:multiLevelType w:val="multilevel"/>
    <w:tmpl w:val="3DE0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E04AA"/>
    <w:multiLevelType w:val="multilevel"/>
    <w:tmpl w:val="E334C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8263D"/>
    <w:multiLevelType w:val="multilevel"/>
    <w:tmpl w:val="0D1C55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131655"/>
    <w:multiLevelType w:val="multilevel"/>
    <w:tmpl w:val="F206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66F3D"/>
    <w:multiLevelType w:val="multilevel"/>
    <w:tmpl w:val="A9E2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027224"/>
    <w:multiLevelType w:val="multilevel"/>
    <w:tmpl w:val="5736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4D73DA"/>
    <w:multiLevelType w:val="multilevel"/>
    <w:tmpl w:val="E334C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A036E5"/>
    <w:multiLevelType w:val="multilevel"/>
    <w:tmpl w:val="36E8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D8527D"/>
    <w:multiLevelType w:val="multilevel"/>
    <w:tmpl w:val="E334C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AE7167"/>
    <w:multiLevelType w:val="hybridMultilevel"/>
    <w:tmpl w:val="B73E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C52A28"/>
    <w:multiLevelType w:val="multilevel"/>
    <w:tmpl w:val="007A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D16E6B"/>
    <w:multiLevelType w:val="hybridMultilevel"/>
    <w:tmpl w:val="F8F45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746B7A"/>
    <w:multiLevelType w:val="multilevel"/>
    <w:tmpl w:val="E000F4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244BF9"/>
    <w:multiLevelType w:val="hybridMultilevel"/>
    <w:tmpl w:val="BBCC2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806A7"/>
    <w:multiLevelType w:val="multilevel"/>
    <w:tmpl w:val="ADB6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8338BB"/>
    <w:multiLevelType w:val="multilevel"/>
    <w:tmpl w:val="545E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377C59"/>
    <w:multiLevelType w:val="multilevel"/>
    <w:tmpl w:val="5CC8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154C1C"/>
    <w:multiLevelType w:val="multilevel"/>
    <w:tmpl w:val="471A419C"/>
    <w:lvl w:ilvl="0">
      <w:start w:val="5"/>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8" w15:restartNumberingAfterBreak="0">
    <w:nsid w:val="42A45D8A"/>
    <w:multiLevelType w:val="hybridMultilevel"/>
    <w:tmpl w:val="87868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B83CCB"/>
    <w:multiLevelType w:val="multilevel"/>
    <w:tmpl w:val="E270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353412"/>
    <w:multiLevelType w:val="multilevel"/>
    <w:tmpl w:val="84E82854"/>
    <w:lvl w:ilvl="0">
      <w:start w:val="5"/>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31" w15:restartNumberingAfterBreak="0">
    <w:nsid w:val="470B473C"/>
    <w:multiLevelType w:val="multilevel"/>
    <w:tmpl w:val="119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7477DD"/>
    <w:multiLevelType w:val="multilevel"/>
    <w:tmpl w:val="5C86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8552842"/>
    <w:multiLevelType w:val="multilevel"/>
    <w:tmpl w:val="70E0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DC7064"/>
    <w:multiLevelType w:val="multilevel"/>
    <w:tmpl w:val="DED2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441DA9"/>
    <w:multiLevelType w:val="hybridMultilevel"/>
    <w:tmpl w:val="106AF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7D7D20"/>
    <w:multiLevelType w:val="multilevel"/>
    <w:tmpl w:val="344C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F4A03D1"/>
    <w:multiLevelType w:val="multilevel"/>
    <w:tmpl w:val="1A02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65611D"/>
    <w:multiLevelType w:val="multilevel"/>
    <w:tmpl w:val="B282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4A0CC6"/>
    <w:multiLevelType w:val="multilevel"/>
    <w:tmpl w:val="84E82854"/>
    <w:lvl w:ilvl="0">
      <w:start w:val="5"/>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40" w15:restartNumberingAfterBreak="0">
    <w:nsid w:val="58865BC0"/>
    <w:multiLevelType w:val="multilevel"/>
    <w:tmpl w:val="54C69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8306C8"/>
    <w:multiLevelType w:val="multilevel"/>
    <w:tmpl w:val="E334C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116C4A"/>
    <w:multiLevelType w:val="multilevel"/>
    <w:tmpl w:val="66D2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3512BD"/>
    <w:multiLevelType w:val="multilevel"/>
    <w:tmpl w:val="159E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6E2541"/>
    <w:multiLevelType w:val="hybridMultilevel"/>
    <w:tmpl w:val="F042D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AD6CE1"/>
    <w:multiLevelType w:val="multilevel"/>
    <w:tmpl w:val="8A6C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1F084A"/>
    <w:multiLevelType w:val="multilevel"/>
    <w:tmpl w:val="0240B7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E93AD5"/>
    <w:multiLevelType w:val="multilevel"/>
    <w:tmpl w:val="8B8E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DC65C1"/>
    <w:multiLevelType w:val="multilevel"/>
    <w:tmpl w:val="CF022E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634441"/>
    <w:multiLevelType w:val="multilevel"/>
    <w:tmpl w:val="8448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DD428EF"/>
    <w:multiLevelType w:val="multilevel"/>
    <w:tmpl w:val="E334C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977012"/>
    <w:multiLevelType w:val="multilevel"/>
    <w:tmpl w:val="45F4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CD7FF9"/>
    <w:multiLevelType w:val="multilevel"/>
    <w:tmpl w:val="79D663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7A4BE2"/>
    <w:multiLevelType w:val="multilevel"/>
    <w:tmpl w:val="E19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E102C5"/>
    <w:multiLevelType w:val="multilevel"/>
    <w:tmpl w:val="EF4A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2F1EF7"/>
    <w:multiLevelType w:val="multilevel"/>
    <w:tmpl w:val="5CFA79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59241BE"/>
    <w:multiLevelType w:val="multilevel"/>
    <w:tmpl w:val="CB46C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BD157A"/>
    <w:multiLevelType w:val="multilevel"/>
    <w:tmpl w:val="4D0C2F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BC351D"/>
    <w:multiLevelType w:val="multilevel"/>
    <w:tmpl w:val="B94E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436282"/>
    <w:multiLevelType w:val="multilevel"/>
    <w:tmpl w:val="E3E0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6514BD"/>
    <w:multiLevelType w:val="multilevel"/>
    <w:tmpl w:val="869A4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EB1371"/>
    <w:multiLevelType w:val="multilevel"/>
    <w:tmpl w:val="15E2F77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230775870">
    <w:abstractNumId w:val="25"/>
  </w:num>
  <w:num w:numId="2" w16cid:durableId="1180780325">
    <w:abstractNumId w:val="7"/>
  </w:num>
  <w:num w:numId="3" w16cid:durableId="1820996216">
    <w:abstractNumId w:val="4"/>
  </w:num>
  <w:num w:numId="4" w16cid:durableId="326056449">
    <w:abstractNumId w:val="57"/>
  </w:num>
  <w:num w:numId="5" w16cid:durableId="2089494510">
    <w:abstractNumId w:val="52"/>
  </w:num>
  <w:num w:numId="6" w16cid:durableId="36131651">
    <w:abstractNumId w:val="1"/>
  </w:num>
  <w:num w:numId="7" w16cid:durableId="218444274">
    <w:abstractNumId w:val="48"/>
  </w:num>
  <w:num w:numId="8" w16cid:durableId="1244215910">
    <w:abstractNumId w:val="36"/>
  </w:num>
  <w:num w:numId="9" w16cid:durableId="1359506498">
    <w:abstractNumId w:val="14"/>
  </w:num>
  <w:num w:numId="10" w16cid:durableId="1792281714">
    <w:abstractNumId w:val="55"/>
  </w:num>
  <w:num w:numId="11" w16cid:durableId="692153967">
    <w:abstractNumId w:val="9"/>
  </w:num>
  <w:num w:numId="12" w16cid:durableId="1474710140">
    <w:abstractNumId w:val="46"/>
  </w:num>
  <w:num w:numId="13" w16cid:durableId="1654528000">
    <w:abstractNumId w:val="26"/>
  </w:num>
  <w:num w:numId="14" w16cid:durableId="1524591911">
    <w:abstractNumId w:val="12"/>
  </w:num>
  <w:num w:numId="15" w16cid:durableId="314452773">
    <w:abstractNumId w:val="24"/>
  </w:num>
  <w:num w:numId="16" w16cid:durableId="457182489">
    <w:abstractNumId w:val="60"/>
  </w:num>
  <w:num w:numId="17" w16cid:durableId="602372828">
    <w:abstractNumId w:val="22"/>
  </w:num>
  <w:num w:numId="18" w16cid:durableId="160969496">
    <w:abstractNumId w:val="44"/>
  </w:num>
  <w:num w:numId="19" w16cid:durableId="263808710">
    <w:abstractNumId w:val="3"/>
  </w:num>
  <w:num w:numId="20" w16cid:durableId="739134336">
    <w:abstractNumId w:val="19"/>
  </w:num>
  <w:num w:numId="21" w16cid:durableId="603617562">
    <w:abstractNumId w:val="21"/>
  </w:num>
  <w:num w:numId="22" w16cid:durableId="155386607">
    <w:abstractNumId w:val="23"/>
  </w:num>
  <w:num w:numId="23" w16cid:durableId="1552500723">
    <w:abstractNumId w:val="32"/>
  </w:num>
  <w:num w:numId="24" w16cid:durableId="144589600">
    <w:abstractNumId w:val="49"/>
  </w:num>
  <w:num w:numId="25" w16cid:durableId="1763378678">
    <w:abstractNumId w:val="35"/>
  </w:num>
  <w:num w:numId="26" w16cid:durableId="1701660052">
    <w:abstractNumId w:val="41"/>
  </w:num>
  <w:num w:numId="27" w16cid:durableId="1333991774">
    <w:abstractNumId w:val="50"/>
  </w:num>
  <w:num w:numId="28" w16cid:durableId="1527718570">
    <w:abstractNumId w:val="38"/>
  </w:num>
  <w:num w:numId="29" w16cid:durableId="296185550">
    <w:abstractNumId w:val="11"/>
  </w:num>
  <w:num w:numId="30" w16cid:durableId="362941881">
    <w:abstractNumId w:val="16"/>
  </w:num>
  <w:num w:numId="31" w16cid:durableId="1420519635">
    <w:abstractNumId w:val="18"/>
  </w:num>
  <w:num w:numId="32" w16cid:durableId="506018042">
    <w:abstractNumId w:val="53"/>
  </w:num>
  <w:num w:numId="33" w16cid:durableId="795950272">
    <w:abstractNumId w:val="13"/>
  </w:num>
  <w:num w:numId="34" w16cid:durableId="288240857">
    <w:abstractNumId w:val="31"/>
  </w:num>
  <w:num w:numId="35" w16cid:durableId="313721043">
    <w:abstractNumId w:val="8"/>
  </w:num>
  <w:num w:numId="36" w16cid:durableId="2089839598">
    <w:abstractNumId w:val="43"/>
  </w:num>
  <w:num w:numId="37" w16cid:durableId="1436945690">
    <w:abstractNumId w:val="34"/>
  </w:num>
  <w:num w:numId="38" w16cid:durableId="1596478941">
    <w:abstractNumId w:val="29"/>
  </w:num>
  <w:num w:numId="39" w16cid:durableId="959720772">
    <w:abstractNumId w:val="45"/>
  </w:num>
  <w:num w:numId="40" w16cid:durableId="1324119223">
    <w:abstractNumId w:val="37"/>
  </w:num>
  <w:num w:numId="41" w16cid:durableId="276256069">
    <w:abstractNumId w:val="42"/>
  </w:num>
  <w:num w:numId="42" w16cid:durableId="1173764595">
    <w:abstractNumId w:val="56"/>
  </w:num>
  <w:num w:numId="43" w16cid:durableId="1864394622">
    <w:abstractNumId w:val="51"/>
  </w:num>
  <w:num w:numId="44" w16cid:durableId="1866406080">
    <w:abstractNumId w:val="15"/>
  </w:num>
  <w:num w:numId="45" w16cid:durableId="434521051">
    <w:abstractNumId w:val="17"/>
  </w:num>
  <w:num w:numId="46" w16cid:durableId="998847551">
    <w:abstractNumId w:val="27"/>
  </w:num>
  <w:num w:numId="47" w16cid:durableId="1411272406">
    <w:abstractNumId w:val="39"/>
  </w:num>
  <w:num w:numId="48" w16cid:durableId="974483326">
    <w:abstractNumId w:val="47"/>
  </w:num>
  <w:num w:numId="49" w16cid:durableId="1461460640">
    <w:abstractNumId w:val="2"/>
  </w:num>
  <w:num w:numId="50" w16cid:durableId="305941002">
    <w:abstractNumId w:val="59"/>
  </w:num>
  <w:num w:numId="51" w16cid:durableId="736978004">
    <w:abstractNumId w:val="54"/>
  </w:num>
  <w:num w:numId="52" w16cid:durableId="755176018">
    <w:abstractNumId w:val="20"/>
  </w:num>
  <w:num w:numId="53" w16cid:durableId="777483795">
    <w:abstractNumId w:val="0"/>
  </w:num>
  <w:num w:numId="54" w16cid:durableId="1844662151">
    <w:abstractNumId w:val="40"/>
  </w:num>
  <w:num w:numId="55" w16cid:durableId="1656186223">
    <w:abstractNumId w:val="6"/>
  </w:num>
  <w:num w:numId="56" w16cid:durableId="826936775">
    <w:abstractNumId w:val="10"/>
  </w:num>
  <w:num w:numId="57" w16cid:durableId="1566716342">
    <w:abstractNumId w:val="33"/>
  </w:num>
  <w:num w:numId="58" w16cid:durableId="942804670">
    <w:abstractNumId w:val="30"/>
  </w:num>
  <w:num w:numId="59" w16cid:durableId="2020157452">
    <w:abstractNumId w:val="61"/>
  </w:num>
  <w:num w:numId="60" w16cid:durableId="1756974400">
    <w:abstractNumId w:val="28"/>
  </w:num>
  <w:num w:numId="61" w16cid:durableId="1915122688">
    <w:abstractNumId w:val="58"/>
  </w:num>
  <w:num w:numId="62" w16cid:durableId="20465655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43C"/>
    <w:rsid w:val="00010DC6"/>
    <w:rsid w:val="000202E5"/>
    <w:rsid w:val="000974C3"/>
    <w:rsid w:val="000B1CDD"/>
    <w:rsid w:val="001A52D1"/>
    <w:rsid w:val="002521DC"/>
    <w:rsid w:val="00253FA9"/>
    <w:rsid w:val="00291C88"/>
    <w:rsid w:val="002B2D64"/>
    <w:rsid w:val="002F01CD"/>
    <w:rsid w:val="003714B6"/>
    <w:rsid w:val="003924C7"/>
    <w:rsid w:val="003A5CA8"/>
    <w:rsid w:val="00434AD2"/>
    <w:rsid w:val="0051712E"/>
    <w:rsid w:val="00596410"/>
    <w:rsid w:val="005B3E33"/>
    <w:rsid w:val="0083457C"/>
    <w:rsid w:val="00847975"/>
    <w:rsid w:val="008A0B3B"/>
    <w:rsid w:val="008D2F93"/>
    <w:rsid w:val="00931D8F"/>
    <w:rsid w:val="00996872"/>
    <w:rsid w:val="00A04B1B"/>
    <w:rsid w:val="00A856E7"/>
    <w:rsid w:val="00A9643C"/>
    <w:rsid w:val="00C111C4"/>
    <w:rsid w:val="00C53143"/>
    <w:rsid w:val="00C76EAD"/>
    <w:rsid w:val="00C87DC0"/>
    <w:rsid w:val="00D11D51"/>
    <w:rsid w:val="00DD47DB"/>
    <w:rsid w:val="00DE41A8"/>
    <w:rsid w:val="00DE483F"/>
    <w:rsid w:val="00E31B63"/>
    <w:rsid w:val="00EB34DE"/>
    <w:rsid w:val="00F137A0"/>
    <w:rsid w:val="00FC09EB"/>
    <w:rsid w:val="00FD24EA"/>
    <w:rsid w:val="00FD5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63DB8"/>
  <w15:chartTrackingRefBased/>
  <w15:docId w15:val="{20393452-12FF-4FFA-945D-621B25852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143"/>
  </w:style>
  <w:style w:type="paragraph" w:styleId="Heading1">
    <w:name w:val="heading 1"/>
    <w:basedOn w:val="Normal"/>
    <w:next w:val="Normal"/>
    <w:link w:val="Heading1Char"/>
    <w:uiPriority w:val="9"/>
    <w:qFormat/>
    <w:rsid w:val="00A964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964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964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964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964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964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64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64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64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4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964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964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964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964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964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64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64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643C"/>
    <w:rPr>
      <w:rFonts w:eastAsiaTheme="majorEastAsia" w:cstheme="majorBidi"/>
      <w:color w:val="272727" w:themeColor="text1" w:themeTint="D8"/>
    </w:rPr>
  </w:style>
  <w:style w:type="paragraph" w:styleId="Title">
    <w:name w:val="Title"/>
    <w:basedOn w:val="Normal"/>
    <w:next w:val="Normal"/>
    <w:link w:val="TitleChar"/>
    <w:uiPriority w:val="10"/>
    <w:qFormat/>
    <w:rsid w:val="00A96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64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64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64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643C"/>
    <w:pPr>
      <w:spacing w:before="160"/>
      <w:jc w:val="center"/>
    </w:pPr>
    <w:rPr>
      <w:i/>
      <w:iCs/>
      <w:color w:val="404040" w:themeColor="text1" w:themeTint="BF"/>
    </w:rPr>
  </w:style>
  <w:style w:type="character" w:customStyle="1" w:styleId="QuoteChar">
    <w:name w:val="Quote Char"/>
    <w:basedOn w:val="DefaultParagraphFont"/>
    <w:link w:val="Quote"/>
    <w:uiPriority w:val="29"/>
    <w:rsid w:val="00A9643C"/>
    <w:rPr>
      <w:i/>
      <w:iCs/>
      <w:color w:val="404040" w:themeColor="text1" w:themeTint="BF"/>
    </w:rPr>
  </w:style>
  <w:style w:type="paragraph" w:styleId="ListParagraph">
    <w:name w:val="List Paragraph"/>
    <w:basedOn w:val="Normal"/>
    <w:uiPriority w:val="34"/>
    <w:qFormat/>
    <w:rsid w:val="00A9643C"/>
    <w:pPr>
      <w:ind w:left="720"/>
      <w:contextualSpacing/>
    </w:pPr>
  </w:style>
  <w:style w:type="character" w:styleId="IntenseEmphasis">
    <w:name w:val="Intense Emphasis"/>
    <w:basedOn w:val="DefaultParagraphFont"/>
    <w:uiPriority w:val="21"/>
    <w:qFormat/>
    <w:rsid w:val="00A9643C"/>
    <w:rPr>
      <w:i/>
      <w:iCs/>
      <w:color w:val="2F5496" w:themeColor="accent1" w:themeShade="BF"/>
    </w:rPr>
  </w:style>
  <w:style w:type="paragraph" w:styleId="IntenseQuote">
    <w:name w:val="Intense Quote"/>
    <w:basedOn w:val="Normal"/>
    <w:next w:val="Normal"/>
    <w:link w:val="IntenseQuoteChar"/>
    <w:uiPriority w:val="30"/>
    <w:qFormat/>
    <w:rsid w:val="00A964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9643C"/>
    <w:rPr>
      <w:i/>
      <w:iCs/>
      <w:color w:val="2F5496" w:themeColor="accent1" w:themeShade="BF"/>
    </w:rPr>
  </w:style>
  <w:style w:type="character" w:styleId="IntenseReference">
    <w:name w:val="Intense Reference"/>
    <w:basedOn w:val="DefaultParagraphFont"/>
    <w:uiPriority w:val="32"/>
    <w:qFormat/>
    <w:rsid w:val="00A9643C"/>
    <w:rPr>
      <w:b/>
      <w:bCs/>
      <w:smallCaps/>
      <w:color w:val="2F5496" w:themeColor="accent1" w:themeShade="BF"/>
      <w:spacing w:val="5"/>
    </w:rPr>
  </w:style>
  <w:style w:type="character" w:styleId="Strong">
    <w:name w:val="Strong"/>
    <w:basedOn w:val="DefaultParagraphFont"/>
    <w:uiPriority w:val="22"/>
    <w:qFormat/>
    <w:rsid w:val="00F137A0"/>
    <w:rPr>
      <w:b/>
      <w:bCs/>
    </w:rPr>
  </w:style>
  <w:style w:type="paragraph" w:styleId="NormalWeb">
    <w:name w:val="Normal (Web)"/>
    <w:basedOn w:val="Normal"/>
    <w:uiPriority w:val="99"/>
    <w:unhideWhenUsed/>
    <w:rsid w:val="001A52D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8A0B3B"/>
    <w:rPr>
      <w:color w:val="0563C1" w:themeColor="hyperlink"/>
      <w:u w:val="single"/>
    </w:rPr>
  </w:style>
  <w:style w:type="character" w:styleId="UnresolvedMention">
    <w:name w:val="Unresolved Mention"/>
    <w:basedOn w:val="DefaultParagraphFont"/>
    <w:uiPriority w:val="99"/>
    <w:semiHidden/>
    <w:unhideWhenUsed/>
    <w:rsid w:val="008A0B3B"/>
    <w:rPr>
      <w:color w:val="605E5C"/>
      <w:shd w:val="clear" w:color="auto" w:fill="E1DFDD"/>
    </w:rPr>
  </w:style>
  <w:style w:type="paragraph" w:styleId="TOCHeading">
    <w:name w:val="TOC Heading"/>
    <w:basedOn w:val="Heading1"/>
    <w:next w:val="Normal"/>
    <w:uiPriority w:val="39"/>
    <w:unhideWhenUsed/>
    <w:qFormat/>
    <w:rsid w:val="00931D8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31D8F"/>
    <w:pPr>
      <w:spacing w:after="100"/>
    </w:pPr>
  </w:style>
  <w:style w:type="paragraph" w:styleId="TOC2">
    <w:name w:val="toc 2"/>
    <w:basedOn w:val="Normal"/>
    <w:next w:val="Normal"/>
    <w:autoRedefine/>
    <w:uiPriority w:val="39"/>
    <w:unhideWhenUsed/>
    <w:rsid w:val="00931D8F"/>
    <w:pPr>
      <w:spacing w:after="100"/>
      <w:ind w:left="240"/>
    </w:pPr>
  </w:style>
  <w:style w:type="paragraph" w:styleId="TOC3">
    <w:name w:val="toc 3"/>
    <w:basedOn w:val="Normal"/>
    <w:next w:val="Normal"/>
    <w:autoRedefine/>
    <w:uiPriority w:val="39"/>
    <w:unhideWhenUsed/>
    <w:rsid w:val="00931D8F"/>
    <w:pPr>
      <w:spacing w:after="100"/>
      <w:ind w:left="480"/>
    </w:pPr>
  </w:style>
  <w:style w:type="paragraph" w:styleId="TOC4">
    <w:name w:val="toc 4"/>
    <w:basedOn w:val="Normal"/>
    <w:next w:val="Normal"/>
    <w:autoRedefine/>
    <w:uiPriority w:val="39"/>
    <w:unhideWhenUsed/>
    <w:rsid w:val="00931D8F"/>
    <w:pPr>
      <w:spacing w:after="100"/>
      <w:ind w:left="720"/>
    </w:pPr>
  </w:style>
  <w:style w:type="paragraph" w:styleId="Header">
    <w:name w:val="header"/>
    <w:basedOn w:val="Normal"/>
    <w:link w:val="HeaderChar"/>
    <w:uiPriority w:val="99"/>
    <w:unhideWhenUsed/>
    <w:rsid w:val="00931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D8F"/>
  </w:style>
  <w:style w:type="paragraph" w:styleId="Footer">
    <w:name w:val="footer"/>
    <w:basedOn w:val="Normal"/>
    <w:link w:val="FooterChar"/>
    <w:uiPriority w:val="99"/>
    <w:unhideWhenUsed/>
    <w:rsid w:val="00931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04090">
      <w:bodyDiv w:val="1"/>
      <w:marLeft w:val="0"/>
      <w:marRight w:val="0"/>
      <w:marTop w:val="0"/>
      <w:marBottom w:val="0"/>
      <w:divBdr>
        <w:top w:val="none" w:sz="0" w:space="0" w:color="auto"/>
        <w:left w:val="none" w:sz="0" w:space="0" w:color="auto"/>
        <w:bottom w:val="none" w:sz="0" w:space="0" w:color="auto"/>
        <w:right w:val="none" w:sz="0" w:space="0" w:color="auto"/>
      </w:divBdr>
    </w:div>
    <w:div w:id="103961687">
      <w:bodyDiv w:val="1"/>
      <w:marLeft w:val="0"/>
      <w:marRight w:val="0"/>
      <w:marTop w:val="0"/>
      <w:marBottom w:val="0"/>
      <w:divBdr>
        <w:top w:val="none" w:sz="0" w:space="0" w:color="auto"/>
        <w:left w:val="none" w:sz="0" w:space="0" w:color="auto"/>
        <w:bottom w:val="none" w:sz="0" w:space="0" w:color="auto"/>
        <w:right w:val="none" w:sz="0" w:space="0" w:color="auto"/>
      </w:divBdr>
      <w:divsChild>
        <w:div w:id="1863472908">
          <w:marLeft w:val="0"/>
          <w:marRight w:val="0"/>
          <w:marTop w:val="0"/>
          <w:marBottom w:val="0"/>
          <w:divBdr>
            <w:top w:val="none" w:sz="0" w:space="0" w:color="auto"/>
            <w:left w:val="none" w:sz="0" w:space="0" w:color="auto"/>
            <w:bottom w:val="none" w:sz="0" w:space="0" w:color="auto"/>
            <w:right w:val="none" w:sz="0" w:space="0" w:color="auto"/>
          </w:divBdr>
          <w:divsChild>
            <w:div w:id="2108649894">
              <w:marLeft w:val="0"/>
              <w:marRight w:val="0"/>
              <w:marTop w:val="0"/>
              <w:marBottom w:val="0"/>
              <w:divBdr>
                <w:top w:val="none" w:sz="0" w:space="0" w:color="auto"/>
                <w:left w:val="none" w:sz="0" w:space="0" w:color="auto"/>
                <w:bottom w:val="none" w:sz="0" w:space="0" w:color="auto"/>
                <w:right w:val="none" w:sz="0" w:space="0" w:color="auto"/>
              </w:divBdr>
            </w:div>
            <w:div w:id="6218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2713">
      <w:bodyDiv w:val="1"/>
      <w:marLeft w:val="0"/>
      <w:marRight w:val="0"/>
      <w:marTop w:val="0"/>
      <w:marBottom w:val="0"/>
      <w:divBdr>
        <w:top w:val="none" w:sz="0" w:space="0" w:color="auto"/>
        <w:left w:val="none" w:sz="0" w:space="0" w:color="auto"/>
        <w:bottom w:val="none" w:sz="0" w:space="0" w:color="auto"/>
        <w:right w:val="none" w:sz="0" w:space="0" w:color="auto"/>
      </w:divBdr>
    </w:div>
    <w:div w:id="183322314">
      <w:bodyDiv w:val="1"/>
      <w:marLeft w:val="0"/>
      <w:marRight w:val="0"/>
      <w:marTop w:val="0"/>
      <w:marBottom w:val="0"/>
      <w:divBdr>
        <w:top w:val="none" w:sz="0" w:space="0" w:color="auto"/>
        <w:left w:val="none" w:sz="0" w:space="0" w:color="auto"/>
        <w:bottom w:val="none" w:sz="0" w:space="0" w:color="auto"/>
        <w:right w:val="none" w:sz="0" w:space="0" w:color="auto"/>
      </w:divBdr>
      <w:divsChild>
        <w:div w:id="811017005">
          <w:marLeft w:val="0"/>
          <w:marRight w:val="0"/>
          <w:marTop w:val="0"/>
          <w:marBottom w:val="0"/>
          <w:divBdr>
            <w:top w:val="none" w:sz="0" w:space="0" w:color="auto"/>
            <w:left w:val="none" w:sz="0" w:space="0" w:color="auto"/>
            <w:bottom w:val="none" w:sz="0" w:space="0" w:color="auto"/>
            <w:right w:val="none" w:sz="0" w:space="0" w:color="auto"/>
          </w:divBdr>
          <w:divsChild>
            <w:div w:id="1597783611">
              <w:marLeft w:val="0"/>
              <w:marRight w:val="0"/>
              <w:marTop w:val="0"/>
              <w:marBottom w:val="0"/>
              <w:divBdr>
                <w:top w:val="none" w:sz="0" w:space="0" w:color="auto"/>
                <w:left w:val="none" w:sz="0" w:space="0" w:color="auto"/>
                <w:bottom w:val="none" w:sz="0" w:space="0" w:color="auto"/>
                <w:right w:val="none" w:sz="0" w:space="0" w:color="auto"/>
              </w:divBdr>
            </w:div>
            <w:div w:id="107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6229">
      <w:bodyDiv w:val="1"/>
      <w:marLeft w:val="0"/>
      <w:marRight w:val="0"/>
      <w:marTop w:val="0"/>
      <w:marBottom w:val="0"/>
      <w:divBdr>
        <w:top w:val="none" w:sz="0" w:space="0" w:color="auto"/>
        <w:left w:val="none" w:sz="0" w:space="0" w:color="auto"/>
        <w:bottom w:val="none" w:sz="0" w:space="0" w:color="auto"/>
        <w:right w:val="none" w:sz="0" w:space="0" w:color="auto"/>
      </w:divBdr>
    </w:div>
    <w:div w:id="238750952">
      <w:bodyDiv w:val="1"/>
      <w:marLeft w:val="0"/>
      <w:marRight w:val="0"/>
      <w:marTop w:val="0"/>
      <w:marBottom w:val="0"/>
      <w:divBdr>
        <w:top w:val="none" w:sz="0" w:space="0" w:color="auto"/>
        <w:left w:val="none" w:sz="0" w:space="0" w:color="auto"/>
        <w:bottom w:val="none" w:sz="0" w:space="0" w:color="auto"/>
        <w:right w:val="none" w:sz="0" w:space="0" w:color="auto"/>
      </w:divBdr>
      <w:divsChild>
        <w:div w:id="1573271062">
          <w:marLeft w:val="0"/>
          <w:marRight w:val="0"/>
          <w:marTop w:val="0"/>
          <w:marBottom w:val="0"/>
          <w:divBdr>
            <w:top w:val="none" w:sz="0" w:space="0" w:color="auto"/>
            <w:left w:val="none" w:sz="0" w:space="0" w:color="auto"/>
            <w:bottom w:val="none" w:sz="0" w:space="0" w:color="auto"/>
            <w:right w:val="none" w:sz="0" w:space="0" w:color="auto"/>
          </w:divBdr>
          <w:divsChild>
            <w:div w:id="661156501">
              <w:marLeft w:val="0"/>
              <w:marRight w:val="0"/>
              <w:marTop w:val="0"/>
              <w:marBottom w:val="0"/>
              <w:divBdr>
                <w:top w:val="none" w:sz="0" w:space="0" w:color="auto"/>
                <w:left w:val="none" w:sz="0" w:space="0" w:color="auto"/>
                <w:bottom w:val="none" w:sz="0" w:space="0" w:color="auto"/>
                <w:right w:val="none" w:sz="0" w:space="0" w:color="auto"/>
              </w:divBdr>
            </w:div>
            <w:div w:id="1733313179">
              <w:marLeft w:val="0"/>
              <w:marRight w:val="0"/>
              <w:marTop w:val="0"/>
              <w:marBottom w:val="0"/>
              <w:divBdr>
                <w:top w:val="none" w:sz="0" w:space="0" w:color="auto"/>
                <w:left w:val="none" w:sz="0" w:space="0" w:color="auto"/>
                <w:bottom w:val="none" w:sz="0" w:space="0" w:color="auto"/>
                <w:right w:val="none" w:sz="0" w:space="0" w:color="auto"/>
              </w:divBdr>
            </w:div>
            <w:div w:id="13992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6318">
      <w:bodyDiv w:val="1"/>
      <w:marLeft w:val="0"/>
      <w:marRight w:val="0"/>
      <w:marTop w:val="0"/>
      <w:marBottom w:val="0"/>
      <w:divBdr>
        <w:top w:val="none" w:sz="0" w:space="0" w:color="auto"/>
        <w:left w:val="none" w:sz="0" w:space="0" w:color="auto"/>
        <w:bottom w:val="none" w:sz="0" w:space="0" w:color="auto"/>
        <w:right w:val="none" w:sz="0" w:space="0" w:color="auto"/>
      </w:divBdr>
    </w:div>
    <w:div w:id="288242234">
      <w:bodyDiv w:val="1"/>
      <w:marLeft w:val="0"/>
      <w:marRight w:val="0"/>
      <w:marTop w:val="0"/>
      <w:marBottom w:val="0"/>
      <w:divBdr>
        <w:top w:val="none" w:sz="0" w:space="0" w:color="auto"/>
        <w:left w:val="none" w:sz="0" w:space="0" w:color="auto"/>
        <w:bottom w:val="none" w:sz="0" w:space="0" w:color="auto"/>
        <w:right w:val="none" w:sz="0" w:space="0" w:color="auto"/>
      </w:divBdr>
    </w:div>
    <w:div w:id="330185738">
      <w:bodyDiv w:val="1"/>
      <w:marLeft w:val="0"/>
      <w:marRight w:val="0"/>
      <w:marTop w:val="0"/>
      <w:marBottom w:val="0"/>
      <w:divBdr>
        <w:top w:val="none" w:sz="0" w:space="0" w:color="auto"/>
        <w:left w:val="none" w:sz="0" w:space="0" w:color="auto"/>
        <w:bottom w:val="none" w:sz="0" w:space="0" w:color="auto"/>
        <w:right w:val="none" w:sz="0" w:space="0" w:color="auto"/>
      </w:divBdr>
      <w:divsChild>
        <w:div w:id="183982413">
          <w:marLeft w:val="0"/>
          <w:marRight w:val="0"/>
          <w:marTop w:val="0"/>
          <w:marBottom w:val="0"/>
          <w:divBdr>
            <w:top w:val="none" w:sz="0" w:space="0" w:color="auto"/>
            <w:left w:val="none" w:sz="0" w:space="0" w:color="auto"/>
            <w:bottom w:val="none" w:sz="0" w:space="0" w:color="auto"/>
            <w:right w:val="none" w:sz="0" w:space="0" w:color="auto"/>
          </w:divBdr>
          <w:divsChild>
            <w:div w:id="829443651">
              <w:marLeft w:val="0"/>
              <w:marRight w:val="0"/>
              <w:marTop w:val="0"/>
              <w:marBottom w:val="0"/>
              <w:divBdr>
                <w:top w:val="none" w:sz="0" w:space="0" w:color="auto"/>
                <w:left w:val="none" w:sz="0" w:space="0" w:color="auto"/>
                <w:bottom w:val="none" w:sz="0" w:space="0" w:color="auto"/>
                <w:right w:val="none" w:sz="0" w:space="0" w:color="auto"/>
              </w:divBdr>
            </w:div>
            <w:div w:id="60057193">
              <w:marLeft w:val="0"/>
              <w:marRight w:val="0"/>
              <w:marTop w:val="0"/>
              <w:marBottom w:val="0"/>
              <w:divBdr>
                <w:top w:val="none" w:sz="0" w:space="0" w:color="auto"/>
                <w:left w:val="none" w:sz="0" w:space="0" w:color="auto"/>
                <w:bottom w:val="none" w:sz="0" w:space="0" w:color="auto"/>
                <w:right w:val="none" w:sz="0" w:space="0" w:color="auto"/>
              </w:divBdr>
            </w:div>
            <w:div w:id="18618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0333">
      <w:bodyDiv w:val="1"/>
      <w:marLeft w:val="0"/>
      <w:marRight w:val="0"/>
      <w:marTop w:val="0"/>
      <w:marBottom w:val="0"/>
      <w:divBdr>
        <w:top w:val="none" w:sz="0" w:space="0" w:color="auto"/>
        <w:left w:val="none" w:sz="0" w:space="0" w:color="auto"/>
        <w:bottom w:val="none" w:sz="0" w:space="0" w:color="auto"/>
        <w:right w:val="none" w:sz="0" w:space="0" w:color="auto"/>
      </w:divBdr>
      <w:divsChild>
        <w:div w:id="550072602">
          <w:marLeft w:val="0"/>
          <w:marRight w:val="0"/>
          <w:marTop w:val="0"/>
          <w:marBottom w:val="0"/>
          <w:divBdr>
            <w:top w:val="none" w:sz="0" w:space="0" w:color="auto"/>
            <w:left w:val="none" w:sz="0" w:space="0" w:color="auto"/>
            <w:bottom w:val="none" w:sz="0" w:space="0" w:color="auto"/>
            <w:right w:val="none" w:sz="0" w:space="0" w:color="auto"/>
          </w:divBdr>
          <w:divsChild>
            <w:div w:id="2011322881">
              <w:marLeft w:val="0"/>
              <w:marRight w:val="0"/>
              <w:marTop w:val="0"/>
              <w:marBottom w:val="0"/>
              <w:divBdr>
                <w:top w:val="none" w:sz="0" w:space="0" w:color="auto"/>
                <w:left w:val="none" w:sz="0" w:space="0" w:color="auto"/>
                <w:bottom w:val="none" w:sz="0" w:space="0" w:color="auto"/>
                <w:right w:val="none" w:sz="0" w:space="0" w:color="auto"/>
              </w:divBdr>
            </w:div>
            <w:div w:id="4603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919">
      <w:bodyDiv w:val="1"/>
      <w:marLeft w:val="0"/>
      <w:marRight w:val="0"/>
      <w:marTop w:val="0"/>
      <w:marBottom w:val="0"/>
      <w:divBdr>
        <w:top w:val="none" w:sz="0" w:space="0" w:color="auto"/>
        <w:left w:val="none" w:sz="0" w:space="0" w:color="auto"/>
        <w:bottom w:val="none" w:sz="0" w:space="0" w:color="auto"/>
        <w:right w:val="none" w:sz="0" w:space="0" w:color="auto"/>
      </w:divBdr>
    </w:div>
    <w:div w:id="505367180">
      <w:bodyDiv w:val="1"/>
      <w:marLeft w:val="0"/>
      <w:marRight w:val="0"/>
      <w:marTop w:val="0"/>
      <w:marBottom w:val="0"/>
      <w:divBdr>
        <w:top w:val="none" w:sz="0" w:space="0" w:color="auto"/>
        <w:left w:val="none" w:sz="0" w:space="0" w:color="auto"/>
        <w:bottom w:val="none" w:sz="0" w:space="0" w:color="auto"/>
        <w:right w:val="none" w:sz="0" w:space="0" w:color="auto"/>
      </w:divBdr>
    </w:div>
    <w:div w:id="557665798">
      <w:bodyDiv w:val="1"/>
      <w:marLeft w:val="0"/>
      <w:marRight w:val="0"/>
      <w:marTop w:val="0"/>
      <w:marBottom w:val="0"/>
      <w:divBdr>
        <w:top w:val="none" w:sz="0" w:space="0" w:color="auto"/>
        <w:left w:val="none" w:sz="0" w:space="0" w:color="auto"/>
        <w:bottom w:val="none" w:sz="0" w:space="0" w:color="auto"/>
        <w:right w:val="none" w:sz="0" w:space="0" w:color="auto"/>
      </w:divBdr>
    </w:div>
    <w:div w:id="668556543">
      <w:bodyDiv w:val="1"/>
      <w:marLeft w:val="0"/>
      <w:marRight w:val="0"/>
      <w:marTop w:val="0"/>
      <w:marBottom w:val="0"/>
      <w:divBdr>
        <w:top w:val="none" w:sz="0" w:space="0" w:color="auto"/>
        <w:left w:val="none" w:sz="0" w:space="0" w:color="auto"/>
        <w:bottom w:val="none" w:sz="0" w:space="0" w:color="auto"/>
        <w:right w:val="none" w:sz="0" w:space="0" w:color="auto"/>
      </w:divBdr>
    </w:div>
    <w:div w:id="744566495">
      <w:bodyDiv w:val="1"/>
      <w:marLeft w:val="0"/>
      <w:marRight w:val="0"/>
      <w:marTop w:val="0"/>
      <w:marBottom w:val="0"/>
      <w:divBdr>
        <w:top w:val="none" w:sz="0" w:space="0" w:color="auto"/>
        <w:left w:val="none" w:sz="0" w:space="0" w:color="auto"/>
        <w:bottom w:val="none" w:sz="0" w:space="0" w:color="auto"/>
        <w:right w:val="none" w:sz="0" w:space="0" w:color="auto"/>
      </w:divBdr>
      <w:divsChild>
        <w:div w:id="113643979">
          <w:marLeft w:val="0"/>
          <w:marRight w:val="0"/>
          <w:marTop w:val="0"/>
          <w:marBottom w:val="0"/>
          <w:divBdr>
            <w:top w:val="none" w:sz="0" w:space="0" w:color="auto"/>
            <w:left w:val="none" w:sz="0" w:space="0" w:color="auto"/>
            <w:bottom w:val="none" w:sz="0" w:space="0" w:color="auto"/>
            <w:right w:val="none" w:sz="0" w:space="0" w:color="auto"/>
          </w:divBdr>
          <w:divsChild>
            <w:div w:id="1943488728">
              <w:marLeft w:val="0"/>
              <w:marRight w:val="0"/>
              <w:marTop w:val="0"/>
              <w:marBottom w:val="0"/>
              <w:divBdr>
                <w:top w:val="none" w:sz="0" w:space="0" w:color="auto"/>
                <w:left w:val="none" w:sz="0" w:space="0" w:color="auto"/>
                <w:bottom w:val="none" w:sz="0" w:space="0" w:color="auto"/>
                <w:right w:val="none" w:sz="0" w:space="0" w:color="auto"/>
              </w:divBdr>
            </w:div>
            <w:div w:id="7867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4880">
      <w:bodyDiv w:val="1"/>
      <w:marLeft w:val="0"/>
      <w:marRight w:val="0"/>
      <w:marTop w:val="0"/>
      <w:marBottom w:val="0"/>
      <w:divBdr>
        <w:top w:val="none" w:sz="0" w:space="0" w:color="auto"/>
        <w:left w:val="none" w:sz="0" w:space="0" w:color="auto"/>
        <w:bottom w:val="none" w:sz="0" w:space="0" w:color="auto"/>
        <w:right w:val="none" w:sz="0" w:space="0" w:color="auto"/>
      </w:divBdr>
    </w:div>
    <w:div w:id="765152230">
      <w:bodyDiv w:val="1"/>
      <w:marLeft w:val="0"/>
      <w:marRight w:val="0"/>
      <w:marTop w:val="0"/>
      <w:marBottom w:val="0"/>
      <w:divBdr>
        <w:top w:val="none" w:sz="0" w:space="0" w:color="auto"/>
        <w:left w:val="none" w:sz="0" w:space="0" w:color="auto"/>
        <w:bottom w:val="none" w:sz="0" w:space="0" w:color="auto"/>
        <w:right w:val="none" w:sz="0" w:space="0" w:color="auto"/>
      </w:divBdr>
    </w:div>
    <w:div w:id="829449695">
      <w:bodyDiv w:val="1"/>
      <w:marLeft w:val="0"/>
      <w:marRight w:val="0"/>
      <w:marTop w:val="0"/>
      <w:marBottom w:val="0"/>
      <w:divBdr>
        <w:top w:val="none" w:sz="0" w:space="0" w:color="auto"/>
        <w:left w:val="none" w:sz="0" w:space="0" w:color="auto"/>
        <w:bottom w:val="none" w:sz="0" w:space="0" w:color="auto"/>
        <w:right w:val="none" w:sz="0" w:space="0" w:color="auto"/>
      </w:divBdr>
    </w:div>
    <w:div w:id="924194591">
      <w:bodyDiv w:val="1"/>
      <w:marLeft w:val="0"/>
      <w:marRight w:val="0"/>
      <w:marTop w:val="0"/>
      <w:marBottom w:val="0"/>
      <w:divBdr>
        <w:top w:val="none" w:sz="0" w:space="0" w:color="auto"/>
        <w:left w:val="none" w:sz="0" w:space="0" w:color="auto"/>
        <w:bottom w:val="none" w:sz="0" w:space="0" w:color="auto"/>
        <w:right w:val="none" w:sz="0" w:space="0" w:color="auto"/>
      </w:divBdr>
    </w:div>
    <w:div w:id="981353223">
      <w:bodyDiv w:val="1"/>
      <w:marLeft w:val="0"/>
      <w:marRight w:val="0"/>
      <w:marTop w:val="0"/>
      <w:marBottom w:val="0"/>
      <w:divBdr>
        <w:top w:val="none" w:sz="0" w:space="0" w:color="auto"/>
        <w:left w:val="none" w:sz="0" w:space="0" w:color="auto"/>
        <w:bottom w:val="none" w:sz="0" w:space="0" w:color="auto"/>
        <w:right w:val="none" w:sz="0" w:space="0" w:color="auto"/>
      </w:divBdr>
    </w:div>
    <w:div w:id="1020161007">
      <w:bodyDiv w:val="1"/>
      <w:marLeft w:val="0"/>
      <w:marRight w:val="0"/>
      <w:marTop w:val="0"/>
      <w:marBottom w:val="0"/>
      <w:divBdr>
        <w:top w:val="none" w:sz="0" w:space="0" w:color="auto"/>
        <w:left w:val="none" w:sz="0" w:space="0" w:color="auto"/>
        <w:bottom w:val="none" w:sz="0" w:space="0" w:color="auto"/>
        <w:right w:val="none" w:sz="0" w:space="0" w:color="auto"/>
      </w:divBdr>
    </w:div>
    <w:div w:id="1028675385">
      <w:bodyDiv w:val="1"/>
      <w:marLeft w:val="0"/>
      <w:marRight w:val="0"/>
      <w:marTop w:val="0"/>
      <w:marBottom w:val="0"/>
      <w:divBdr>
        <w:top w:val="none" w:sz="0" w:space="0" w:color="auto"/>
        <w:left w:val="none" w:sz="0" w:space="0" w:color="auto"/>
        <w:bottom w:val="none" w:sz="0" w:space="0" w:color="auto"/>
        <w:right w:val="none" w:sz="0" w:space="0" w:color="auto"/>
      </w:divBdr>
    </w:div>
    <w:div w:id="1036001973">
      <w:bodyDiv w:val="1"/>
      <w:marLeft w:val="0"/>
      <w:marRight w:val="0"/>
      <w:marTop w:val="0"/>
      <w:marBottom w:val="0"/>
      <w:divBdr>
        <w:top w:val="none" w:sz="0" w:space="0" w:color="auto"/>
        <w:left w:val="none" w:sz="0" w:space="0" w:color="auto"/>
        <w:bottom w:val="none" w:sz="0" w:space="0" w:color="auto"/>
        <w:right w:val="none" w:sz="0" w:space="0" w:color="auto"/>
      </w:divBdr>
      <w:divsChild>
        <w:div w:id="1844273653">
          <w:marLeft w:val="0"/>
          <w:marRight w:val="0"/>
          <w:marTop w:val="0"/>
          <w:marBottom w:val="0"/>
          <w:divBdr>
            <w:top w:val="none" w:sz="0" w:space="0" w:color="auto"/>
            <w:left w:val="none" w:sz="0" w:space="0" w:color="auto"/>
            <w:bottom w:val="none" w:sz="0" w:space="0" w:color="auto"/>
            <w:right w:val="none" w:sz="0" w:space="0" w:color="auto"/>
          </w:divBdr>
          <w:divsChild>
            <w:div w:id="149182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9370">
      <w:bodyDiv w:val="1"/>
      <w:marLeft w:val="0"/>
      <w:marRight w:val="0"/>
      <w:marTop w:val="0"/>
      <w:marBottom w:val="0"/>
      <w:divBdr>
        <w:top w:val="none" w:sz="0" w:space="0" w:color="auto"/>
        <w:left w:val="none" w:sz="0" w:space="0" w:color="auto"/>
        <w:bottom w:val="none" w:sz="0" w:space="0" w:color="auto"/>
        <w:right w:val="none" w:sz="0" w:space="0" w:color="auto"/>
      </w:divBdr>
    </w:div>
    <w:div w:id="1057584068">
      <w:bodyDiv w:val="1"/>
      <w:marLeft w:val="0"/>
      <w:marRight w:val="0"/>
      <w:marTop w:val="0"/>
      <w:marBottom w:val="0"/>
      <w:divBdr>
        <w:top w:val="none" w:sz="0" w:space="0" w:color="auto"/>
        <w:left w:val="none" w:sz="0" w:space="0" w:color="auto"/>
        <w:bottom w:val="none" w:sz="0" w:space="0" w:color="auto"/>
        <w:right w:val="none" w:sz="0" w:space="0" w:color="auto"/>
      </w:divBdr>
    </w:div>
    <w:div w:id="1063720159">
      <w:bodyDiv w:val="1"/>
      <w:marLeft w:val="0"/>
      <w:marRight w:val="0"/>
      <w:marTop w:val="0"/>
      <w:marBottom w:val="0"/>
      <w:divBdr>
        <w:top w:val="none" w:sz="0" w:space="0" w:color="auto"/>
        <w:left w:val="none" w:sz="0" w:space="0" w:color="auto"/>
        <w:bottom w:val="none" w:sz="0" w:space="0" w:color="auto"/>
        <w:right w:val="none" w:sz="0" w:space="0" w:color="auto"/>
      </w:divBdr>
    </w:div>
    <w:div w:id="1083257919">
      <w:bodyDiv w:val="1"/>
      <w:marLeft w:val="0"/>
      <w:marRight w:val="0"/>
      <w:marTop w:val="0"/>
      <w:marBottom w:val="0"/>
      <w:divBdr>
        <w:top w:val="none" w:sz="0" w:space="0" w:color="auto"/>
        <w:left w:val="none" w:sz="0" w:space="0" w:color="auto"/>
        <w:bottom w:val="none" w:sz="0" w:space="0" w:color="auto"/>
        <w:right w:val="none" w:sz="0" w:space="0" w:color="auto"/>
      </w:divBdr>
    </w:div>
    <w:div w:id="1101683371">
      <w:bodyDiv w:val="1"/>
      <w:marLeft w:val="0"/>
      <w:marRight w:val="0"/>
      <w:marTop w:val="0"/>
      <w:marBottom w:val="0"/>
      <w:divBdr>
        <w:top w:val="none" w:sz="0" w:space="0" w:color="auto"/>
        <w:left w:val="none" w:sz="0" w:space="0" w:color="auto"/>
        <w:bottom w:val="none" w:sz="0" w:space="0" w:color="auto"/>
        <w:right w:val="none" w:sz="0" w:space="0" w:color="auto"/>
      </w:divBdr>
    </w:div>
    <w:div w:id="1186401768">
      <w:bodyDiv w:val="1"/>
      <w:marLeft w:val="0"/>
      <w:marRight w:val="0"/>
      <w:marTop w:val="0"/>
      <w:marBottom w:val="0"/>
      <w:divBdr>
        <w:top w:val="none" w:sz="0" w:space="0" w:color="auto"/>
        <w:left w:val="none" w:sz="0" w:space="0" w:color="auto"/>
        <w:bottom w:val="none" w:sz="0" w:space="0" w:color="auto"/>
        <w:right w:val="none" w:sz="0" w:space="0" w:color="auto"/>
      </w:divBdr>
      <w:divsChild>
        <w:div w:id="1895778738">
          <w:marLeft w:val="0"/>
          <w:marRight w:val="0"/>
          <w:marTop w:val="0"/>
          <w:marBottom w:val="0"/>
          <w:divBdr>
            <w:top w:val="none" w:sz="0" w:space="0" w:color="auto"/>
            <w:left w:val="none" w:sz="0" w:space="0" w:color="auto"/>
            <w:bottom w:val="none" w:sz="0" w:space="0" w:color="auto"/>
            <w:right w:val="none" w:sz="0" w:space="0" w:color="auto"/>
          </w:divBdr>
          <w:divsChild>
            <w:div w:id="5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5953">
      <w:bodyDiv w:val="1"/>
      <w:marLeft w:val="0"/>
      <w:marRight w:val="0"/>
      <w:marTop w:val="0"/>
      <w:marBottom w:val="0"/>
      <w:divBdr>
        <w:top w:val="none" w:sz="0" w:space="0" w:color="auto"/>
        <w:left w:val="none" w:sz="0" w:space="0" w:color="auto"/>
        <w:bottom w:val="none" w:sz="0" w:space="0" w:color="auto"/>
        <w:right w:val="none" w:sz="0" w:space="0" w:color="auto"/>
      </w:divBdr>
    </w:div>
    <w:div w:id="1381636455">
      <w:bodyDiv w:val="1"/>
      <w:marLeft w:val="0"/>
      <w:marRight w:val="0"/>
      <w:marTop w:val="0"/>
      <w:marBottom w:val="0"/>
      <w:divBdr>
        <w:top w:val="none" w:sz="0" w:space="0" w:color="auto"/>
        <w:left w:val="none" w:sz="0" w:space="0" w:color="auto"/>
        <w:bottom w:val="none" w:sz="0" w:space="0" w:color="auto"/>
        <w:right w:val="none" w:sz="0" w:space="0" w:color="auto"/>
      </w:divBdr>
      <w:divsChild>
        <w:div w:id="922958532">
          <w:marLeft w:val="0"/>
          <w:marRight w:val="0"/>
          <w:marTop w:val="0"/>
          <w:marBottom w:val="0"/>
          <w:divBdr>
            <w:top w:val="none" w:sz="0" w:space="0" w:color="auto"/>
            <w:left w:val="none" w:sz="0" w:space="0" w:color="auto"/>
            <w:bottom w:val="none" w:sz="0" w:space="0" w:color="auto"/>
            <w:right w:val="none" w:sz="0" w:space="0" w:color="auto"/>
          </w:divBdr>
          <w:divsChild>
            <w:div w:id="304044395">
              <w:marLeft w:val="0"/>
              <w:marRight w:val="0"/>
              <w:marTop w:val="0"/>
              <w:marBottom w:val="0"/>
              <w:divBdr>
                <w:top w:val="none" w:sz="0" w:space="0" w:color="auto"/>
                <w:left w:val="none" w:sz="0" w:space="0" w:color="auto"/>
                <w:bottom w:val="none" w:sz="0" w:space="0" w:color="auto"/>
                <w:right w:val="none" w:sz="0" w:space="0" w:color="auto"/>
              </w:divBdr>
            </w:div>
            <w:div w:id="390426863">
              <w:marLeft w:val="0"/>
              <w:marRight w:val="0"/>
              <w:marTop w:val="0"/>
              <w:marBottom w:val="0"/>
              <w:divBdr>
                <w:top w:val="none" w:sz="0" w:space="0" w:color="auto"/>
                <w:left w:val="none" w:sz="0" w:space="0" w:color="auto"/>
                <w:bottom w:val="none" w:sz="0" w:space="0" w:color="auto"/>
                <w:right w:val="none" w:sz="0" w:space="0" w:color="auto"/>
              </w:divBdr>
              <w:divsChild>
                <w:div w:id="1337151691">
                  <w:marLeft w:val="0"/>
                  <w:marRight w:val="0"/>
                  <w:marTop w:val="0"/>
                  <w:marBottom w:val="0"/>
                  <w:divBdr>
                    <w:top w:val="none" w:sz="0" w:space="0" w:color="auto"/>
                    <w:left w:val="none" w:sz="0" w:space="0" w:color="auto"/>
                    <w:bottom w:val="none" w:sz="0" w:space="0" w:color="auto"/>
                    <w:right w:val="none" w:sz="0" w:space="0" w:color="auto"/>
                  </w:divBdr>
                  <w:divsChild>
                    <w:div w:id="19075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5298">
              <w:marLeft w:val="0"/>
              <w:marRight w:val="0"/>
              <w:marTop w:val="0"/>
              <w:marBottom w:val="0"/>
              <w:divBdr>
                <w:top w:val="none" w:sz="0" w:space="0" w:color="auto"/>
                <w:left w:val="none" w:sz="0" w:space="0" w:color="auto"/>
                <w:bottom w:val="none" w:sz="0" w:space="0" w:color="auto"/>
                <w:right w:val="none" w:sz="0" w:space="0" w:color="auto"/>
              </w:divBdr>
            </w:div>
          </w:divsChild>
        </w:div>
        <w:div w:id="206375452">
          <w:marLeft w:val="0"/>
          <w:marRight w:val="0"/>
          <w:marTop w:val="0"/>
          <w:marBottom w:val="0"/>
          <w:divBdr>
            <w:top w:val="none" w:sz="0" w:space="0" w:color="auto"/>
            <w:left w:val="none" w:sz="0" w:space="0" w:color="auto"/>
            <w:bottom w:val="none" w:sz="0" w:space="0" w:color="auto"/>
            <w:right w:val="none" w:sz="0" w:space="0" w:color="auto"/>
          </w:divBdr>
          <w:divsChild>
            <w:div w:id="943925597">
              <w:marLeft w:val="0"/>
              <w:marRight w:val="0"/>
              <w:marTop w:val="0"/>
              <w:marBottom w:val="0"/>
              <w:divBdr>
                <w:top w:val="none" w:sz="0" w:space="0" w:color="auto"/>
                <w:left w:val="none" w:sz="0" w:space="0" w:color="auto"/>
                <w:bottom w:val="none" w:sz="0" w:space="0" w:color="auto"/>
                <w:right w:val="none" w:sz="0" w:space="0" w:color="auto"/>
              </w:divBdr>
            </w:div>
            <w:div w:id="293753982">
              <w:marLeft w:val="0"/>
              <w:marRight w:val="0"/>
              <w:marTop w:val="0"/>
              <w:marBottom w:val="0"/>
              <w:divBdr>
                <w:top w:val="none" w:sz="0" w:space="0" w:color="auto"/>
                <w:left w:val="none" w:sz="0" w:space="0" w:color="auto"/>
                <w:bottom w:val="none" w:sz="0" w:space="0" w:color="auto"/>
                <w:right w:val="none" w:sz="0" w:space="0" w:color="auto"/>
              </w:divBdr>
              <w:divsChild>
                <w:div w:id="434327394">
                  <w:marLeft w:val="0"/>
                  <w:marRight w:val="0"/>
                  <w:marTop w:val="0"/>
                  <w:marBottom w:val="0"/>
                  <w:divBdr>
                    <w:top w:val="none" w:sz="0" w:space="0" w:color="auto"/>
                    <w:left w:val="none" w:sz="0" w:space="0" w:color="auto"/>
                    <w:bottom w:val="none" w:sz="0" w:space="0" w:color="auto"/>
                    <w:right w:val="none" w:sz="0" w:space="0" w:color="auto"/>
                  </w:divBdr>
                  <w:divsChild>
                    <w:div w:id="18788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09960">
              <w:marLeft w:val="0"/>
              <w:marRight w:val="0"/>
              <w:marTop w:val="0"/>
              <w:marBottom w:val="0"/>
              <w:divBdr>
                <w:top w:val="none" w:sz="0" w:space="0" w:color="auto"/>
                <w:left w:val="none" w:sz="0" w:space="0" w:color="auto"/>
                <w:bottom w:val="none" w:sz="0" w:space="0" w:color="auto"/>
                <w:right w:val="none" w:sz="0" w:space="0" w:color="auto"/>
              </w:divBdr>
            </w:div>
          </w:divsChild>
        </w:div>
        <w:div w:id="686834365">
          <w:marLeft w:val="0"/>
          <w:marRight w:val="0"/>
          <w:marTop w:val="0"/>
          <w:marBottom w:val="0"/>
          <w:divBdr>
            <w:top w:val="none" w:sz="0" w:space="0" w:color="auto"/>
            <w:left w:val="none" w:sz="0" w:space="0" w:color="auto"/>
            <w:bottom w:val="none" w:sz="0" w:space="0" w:color="auto"/>
            <w:right w:val="none" w:sz="0" w:space="0" w:color="auto"/>
          </w:divBdr>
          <w:divsChild>
            <w:div w:id="1652908656">
              <w:marLeft w:val="0"/>
              <w:marRight w:val="0"/>
              <w:marTop w:val="0"/>
              <w:marBottom w:val="0"/>
              <w:divBdr>
                <w:top w:val="none" w:sz="0" w:space="0" w:color="auto"/>
                <w:left w:val="none" w:sz="0" w:space="0" w:color="auto"/>
                <w:bottom w:val="none" w:sz="0" w:space="0" w:color="auto"/>
                <w:right w:val="none" w:sz="0" w:space="0" w:color="auto"/>
              </w:divBdr>
            </w:div>
            <w:div w:id="1641808806">
              <w:marLeft w:val="0"/>
              <w:marRight w:val="0"/>
              <w:marTop w:val="0"/>
              <w:marBottom w:val="0"/>
              <w:divBdr>
                <w:top w:val="none" w:sz="0" w:space="0" w:color="auto"/>
                <w:left w:val="none" w:sz="0" w:space="0" w:color="auto"/>
                <w:bottom w:val="none" w:sz="0" w:space="0" w:color="auto"/>
                <w:right w:val="none" w:sz="0" w:space="0" w:color="auto"/>
              </w:divBdr>
              <w:divsChild>
                <w:div w:id="664478485">
                  <w:marLeft w:val="0"/>
                  <w:marRight w:val="0"/>
                  <w:marTop w:val="0"/>
                  <w:marBottom w:val="0"/>
                  <w:divBdr>
                    <w:top w:val="none" w:sz="0" w:space="0" w:color="auto"/>
                    <w:left w:val="none" w:sz="0" w:space="0" w:color="auto"/>
                    <w:bottom w:val="none" w:sz="0" w:space="0" w:color="auto"/>
                    <w:right w:val="none" w:sz="0" w:space="0" w:color="auto"/>
                  </w:divBdr>
                  <w:divsChild>
                    <w:div w:id="20850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045">
              <w:marLeft w:val="0"/>
              <w:marRight w:val="0"/>
              <w:marTop w:val="0"/>
              <w:marBottom w:val="0"/>
              <w:divBdr>
                <w:top w:val="none" w:sz="0" w:space="0" w:color="auto"/>
                <w:left w:val="none" w:sz="0" w:space="0" w:color="auto"/>
                <w:bottom w:val="none" w:sz="0" w:space="0" w:color="auto"/>
                <w:right w:val="none" w:sz="0" w:space="0" w:color="auto"/>
              </w:divBdr>
            </w:div>
          </w:divsChild>
        </w:div>
        <w:div w:id="183942192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507258">
          <w:blockQuote w:val="1"/>
          <w:marLeft w:val="720"/>
          <w:marRight w:val="720"/>
          <w:marTop w:val="100"/>
          <w:marBottom w:val="100"/>
          <w:divBdr>
            <w:top w:val="none" w:sz="0" w:space="0" w:color="auto"/>
            <w:left w:val="none" w:sz="0" w:space="0" w:color="auto"/>
            <w:bottom w:val="none" w:sz="0" w:space="0" w:color="auto"/>
            <w:right w:val="none" w:sz="0" w:space="0" w:color="auto"/>
          </w:divBdr>
        </w:div>
        <w:div w:id="733938452">
          <w:marLeft w:val="0"/>
          <w:marRight w:val="0"/>
          <w:marTop w:val="0"/>
          <w:marBottom w:val="0"/>
          <w:divBdr>
            <w:top w:val="none" w:sz="0" w:space="0" w:color="auto"/>
            <w:left w:val="none" w:sz="0" w:space="0" w:color="auto"/>
            <w:bottom w:val="none" w:sz="0" w:space="0" w:color="auto"/>
            <w:right w:val="none" w:sz="0" w:space="0" w:color="auto"/>
          </w:divBdr>
          <w:divsChild>
            <w:div w:id="1028020395">
              <w:marLeft w:val="0"/>
              <w:marRight w:val="0"/>
              <w:marTop w:val="0"/>
              <w:marBottom w:val="0"/>
              <w:divBdr>
                <w:top w:val="none" w:sz="0" w:space="0" w:color="auto"/>
                <w:left w:val="none" w:sz="0" w:space="0" w:color="auto"/>
                <w:bottom w:val="none" w:sz="0" w:space="0" w:color="auto"/>
                <w:right w:val="none" w:sz="0" w:space="0" w:color="auto"/>
              </w:divBdr>
            </w:div>
            <w:div w:id="1706518307">
              <w:marLeft w:val="0"/>
              <w:marRight w:val="0"/>
              <w:marTop w:val="0"/>
              <w:marBottom w:val="0"/>
              <w:divBdr>
                <w:top w:val="none" w:sz="0" w:space="0" w:color="auto"/>
                <w:left w:val="none" w:sz="0" w:space="0" w:color="auto"/>
                <w:bottom w:val="none" w:sz="0" w:space="0" w:color="auto"/>
                <w:right w:val="none" w:sz="0" w:space="0" w:color="auto"/>
              </w:divBdr>
              <w:divsChild>
                <w:div w:id="91247978">
                  <w:marLeft w:val="0"/>
                  <w:marRight w:val="0"/>
                  <w:marTop w:val="0"/>
                  <w:marBottom w:val="0"/>
                  <w:divBdr>
                    <w:top w:val="none" w:sz="0" w:space="0" w:color="auto"/>
                    <w:left w:val="none" w:sz="0" w:space="0" w:color="auto"/>
                    <w:bottom w:val="none" w:sz="0" w:space="0" w:color="auto"/>
                    <w:right w:val="none" w:sz="0" w:space="0" w:color="auto"/>
                  </w:divBdr>
                  <w:divsChild>
                    <w:div w:id="11636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5538">
              <w:marLeft w:val="0"/>
              <w:marRight w:val="0"/>
              <w:marTop w:val="0"/>
              <w:marBottom w:val="0"/>
              <w:divBdr>
                <w:top w:val="none" w:sz="0" w:space="0" w:color="auto"/>
                <w:left w:val="none" w:sz="0" w:space="0" w:color="auto"/>
                <w:bottom w:val="none" w:sz="0" w:space="0" w:color="auto"/>
                <w:right w:val="none" w:sz="0" w:space="0" w:color="auto"/>
              </w:divBdr>
            </w:div>
          </w:divsChild>
        </w:div>
        <w:div w:id="1638534399">
          <w:marLeft w:val="0"/>
          <w:marRight w:val="0"/>
          <w:marTop w:val="0"/>
          <w:marBottom w:val="0"/>
          <w:divBdr>
            <w:top w:val="none" w:sz="0" w:space="0" w:color="auto"/>
            <w:left w:val="none" w:sz="0" w:space="0" w:color="auto"/>
            <w:bottom w:val="none" w:sz="0" w:space="0" w:color="auto"/>
            <w:right w:val="none" w:sz="0" w:space="0" w:color="auto"/>
          </w:divBdr>
          <w:divsChild>
            <w:div w:id="208341752">
              <w:marLeft w:val="0"/>
              <w:marRight w:val="0"/>
              <w:marTop w:val="0"/>
              <w:marBottom w:val="0"/>
              <w:divBdr>
                <w:top w:val="none" w:sz="0" w:space="0" w:color="auto"/>
                <w:left w:val="none" w:sz="0" w:space="0" w:color="auto"/>
                <w:bottom w:val="none" w:sz="0" w:space="0" w:color="auto"/>
                <w:right w:val="none" w:sz="0" w:space="0" w:color="auto"/>
              </w:divBdr>
            </w:div>
            <w:div w:id="243297924">
              <w:marLeft w:val="0"/>
              <w:marRight w:val="0"/>
              <w:marTop w:val="0"/>
              <w:marBottom w:val="0"/>
              <w:divBdr>
                <w:top w:val="none" w:sz="0" w:space="0" w:color="auto"/>
                <w:left w:val="none" w:sz="0" w:space="0" w:color="auto"/>
                <w:bottom w:val="none" w:sz="0" w:space="0" w:color="auto"/>
                <w:right w:val="none" w:sz="0" w:space="0" w:color="auto"/>
              </w:divBdr>
              <w:divsChild>
                <w:div w:id="2066831570">
                  <w:marLeft w:val="0"/>
                  <w:marRight w:val="0"/>
                  <w:marTop w:val="0"/>
                  <w:marBottom w:val="0"/>
                  <w:divBdr>
                    <w:top w:val="none" w:sz="0" w:space="0" w:color="auto"/>
                    <w:left w:val="none" w:sz="0" w:space="0" w:color="auto"/>
                    <w:bottom w:val="none" w:sz="0" w:space="0" w:color="auto"/>
                    <w:right w:val="none" w:sz="0" w:space="0" w:color="auto"/>
                  </w:divBdr>
                  <w:divsChild>
                    <w:div w:id="11626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0226">
              <w:marLeft w:val="0"/>
              <w:marRight w:val="0"/>
              <w:marTop w:val="0"/>
              <w:marBottom w:val="0"/>
              <w:divBdr>
                <w:top w:val="none" w:sz="0" w:space="0" w:color="auto"/>
                <w:left w:val="none" w:sz="0" w:space="0" w:color="auto"/>
                <w:bottom w:val="none" w:sz="0" w:space="0" w:color="auto"/>
                <w:right w:val="none" w:sz="0" w:space="0" w:color="auto"/>
              </w:divBdr>
            </w:div>
          </w:divsChild>
        </w:div>
        <w:div w:id="629557176">
          <w:marLeft w:val="0"/>
          <w:marRight w:val="0"/>
          <w:marTop w:val="0"/>
          <w:marBottom w:val="0"/>
          <w:divBdr>
            <w:top w:val="none" w:sz="0" w:space="0" w:color="auto"/>
            <w:left w:val="none" w:sz="0" w:space="0" w:color="auto"/>
            <w:bottom w:val="none" w:sz="0" w:space="0" w:color="auto"/>
            <w:right w:val="none" w:sz="0" w:space="0" w:color="auto"/>
          </w:divBdr>
          <w:divsChild>
            <w:div w:id="617377507">
              <w:marLeft w:val="0"/>
              <w:marRight w:val="0"/>
              <w:marTop w:val="0"/>
              <w:marBottom w:val="0"/>
              <w:divBdr>
                <w:top w:val="none" w:sz="0" w:space="0" w:color="auto"/>
                <w:left w:val="none" w:sz="0" w:space="0" w:color="auto"/>
                <w:bottom w:val="none" w:sz="0" w:space="0" w:color="auto"/>
                <w:right w:val="none" w:sz="0" w:space="0" w:color="auto"/>
              </w:divBdr>
            </w:div>
          </w:divsChild>
        </w:div>
        <w:div w:id="697045194">
          <w:marLeft w:val="0"/>
          <w:marRight w:val="0"/>
          <w:marTop w:val="0"/>
          <w:marBottom w:val="0"/>
          <w:divBdr>
            <w:top w:val="none" w:sz="0" w:space="0" w:color="auto"/>
            <w:left w:val="none" w:sz="0" w:space="0" w:color="auto"/>
            <w:bottom w:val="none" w:sz="0" w:space="0" w:color="auto"/>
            <w:right w:val="none" w:sz="0" w:space="0" w:color="auto"/>
          </w:divBdr>
          <w:divsChild>
            <w:div w:id="11710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5693">
      <w:bodyDiv w:val="1"/>
      <w:marLeft w:val="0"/>
      <w:marRight w:val="0"/>
      <w:marTop w:val="0"/>
      <w:marBottom w:val="0"/>
      <w:divBdr>
        <w:top w:val="none" w:sz="0" w:space="0" w:color="auto"/>
        <w:left w:val="none" w:sz="0" w:space="0" w:color="auto"/>
        <w:bottom w:val="none" w:sz="0" w:space="0" w:color="auto"/>
        <w:right w:val="none" w:sz="0" w:space="0" w:color="auto"/>
      </w:divBdr>
    </w:div>
    <w:div w:id="1444111159">
      <w:bodyDiv w:val="1"/>
      <w:marLeft w:val="0"/>
      <w:marRight w:val="0"/>
      <w:marTop w:val="0"/>
      <w:marBottom w:val="0"/>
      <w:divBdr>
        <w:top w:val="none" w:sz="0" w:space="0" w:color="auto"/>
        <w:left w:val="none" w:sz="0" w:space="0" w:color="auto"/>
        <w:bottom w:val="none" w:sz="0" w:space="0" w:color="auto"/>
        <w:right w:val="none" w:sz="0" w:space="0" w:color="auto"/>
      </w:divBdr>
    </w:div>
    <w:div w:id="1464078884">
      <w:bodyDiv w:val="1"/>
      <w:marLeft w:val="0"/>
      <w:marRight w:val="0"/>
      <w:marTop w:val="0"/>
      <w:marBottom w:val="0"/>
      <w:divBdr>
        <w:top w:val="none" w:sz="0" w:space="0" w:color="auto"/>
        <w:left w:val="none" w:sz="0" w:space="0" w:color="auto"/>
        <w:bottom w:val="none" w:sz="0" w:space="0" w:color="auto"/>
        <w:right w:val="none" w:sz="0" w:space="0" w:color="auto"/>
      </w:divBdr>
      <w:divsChild>
        <w:div w:id="383677213">
          <w:marLeft w:val="0"/>
          <w:marRight w:val="0"/>
          <w:marTop w:val="0"/>
          <w:marBottom w:val="0"/>
          <w:divBdr>
            <w:top w:val="none" w:sz="0" w:space="0" w:color="auto"/>
            <w:left w:val="none" w:sz="0" w:space="0" w:color="auto"/>
            <w:bottom w:val="none" w:sz="0" w:space="0" w:color="auto"/>
            <w:right w:val="none" w:sz="0" w:space="0" w:color="auto"/>
          </w:divBdr>
          <w:divsChild>
            <w:div w:id="11342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2107">
      <w:bodyDiv w:val="1"/>
      <w:marLeft w:val="0"/>
      <w:marRight w:val="0"/>
      <w:marTop w:val="0"/>
      <w:marBottom w:val="0"/>
      <w:divBdr>
        <w:top w:val="none" w:sz="0" w:space="0" w:color="auto"/>
        <w:left w:val="none" w:sz="0" w:space="0" w:color="auto"/>
        <w:bottom w:val="none" w:sz="0" w:space="0" w:color="auto"/>
        <w:right w:val="none" w:sz="0" w:space="0" w:color="auto"/>
      </w:divBdr>
    </w:div>
    <w:div w:id="1527674303">
      <w:bodyDiv w:val="1"/>
      <w:marLeft w:val="0"/>
      <w:marRight w:val="0"/>
      <w:marTop w:val="0"/>
      <w:marBottom w:val="0"/>
      <w:divBdr>
        <w:top w:val="none" w:sz="0" w:space="0" w:color="auto"/>
        <w:left w:val="none" w:sz="0" w:space="0" w:color="auto"/>
        <w:bottom w:val="none" w:sz="0" w:space="0" w:color="auto"/>
        <w:right w:val="none" w:sz="0" w:space="0" w:color="auto"/>
      </w:divBdr>
    </w:div>
    <w:div w:id="1606114419">
      <w:bodyDiv w:val="1"/>
      <w:marLeft w:val="0"/>
      <w:marRight w:val="0"/>
      <w:marTop w:val="0"/>
      <w:marBottom w:val="0"/>
      <w:divBdr>
        <w:top w:val="none" w:sz="0" w:space="0" w:color="auto"/>
        <w:left w:val="none" w:sz="0" w:space="0" w:color="auto"/>
        <w:bottom w:val="none" w:sz="0" w:space="0" w:color="auto"/>
        <w:right w:val="none" w:sz="0" w:space="0" w:color="auto"/>
      </w:divBdr>
    </w:div>
    <w:div w:id="1614245403">
      <w:bodyDiv w:val="1"/>
      <w:marLeft w:val="0"/>
      <w:marRight w:val="0"/>
      <w:marTop w:val="0"/>
      <w:marBottom w:val="0"/>
      <w:divBdr>
        <w:top w:val="none" w:sz="0" w:space="0" w:color="auto"/>
        <w:left w:val="none" w:sz="0" w:space="0" w:color="auto"/>
        <w:bottom w:val="none" w:sz="0" w:space="0" w:color="auto"/>
        <w:right w:val="none" w:sz="0" w:space="0" w:color="auto"/>
      </w:divBdr>
    </w:div>
    <w:div w:id="1672492291">
      <w:bodyDiv w:val="1"/>
      <w:marLeft w:val="0"/>
      <w:marRight w:val="0"/>
      <w:marTop w:val="0"/>
      <w:marBottom w:val="0"/>
      <w:divBdr>
        <w:top w:val="none" w:sz="0" w:space="0" w:color="auto"/>
        <w:left w:val="none" w:sz="0" w:space="0" w:color="auto"/>
        <w:bottom w:val="none" w:sz="0" w:space="0" w:color="auto"/>
        <w:right w:val="none" w:sz="0" w:space="0" w:color="auto"/>
      </w:divBdr>
    </w:div>
    <w:div w:id="1682008809">
      <w:bodyDiv w:val="1"/>
      <w:marLeft w:val="0"/>
      <w:marRight w:val="0"/>
      <w:marTop w:val="0"/>
      <w:marBottom w:val="0"/>
      <w:divBdr>
        <w:top w:val="none" w:sz="0" w:space="0" w:color="auto"/>
        <w:left w:val="none" w:sz="0" w:space="0" w:color="auto"/>
        <w:bottom w:val="none" w:sz="0" w:space="0" w:color="auto"/>
        <w:right w:val="none" w:sz="0" w:space="0" w:color="auto"/>
      </w:divBdr>
      <w:divsChild>
        <w:div w:id="23676653">
          <w:marLeft w:val="0"/>
          <w:marRight w:val="0"/>
          <w:marTop w:val="0"/>
          <w:marBottom w:val="0"/>
          <w:divBdr>
            <w:top w:val="none" w:sz="0" w:space="0" w:color="auto"/>
            <w:left w:val="none" w:sz="0" w:space="0" w:color="auto"/>
            <w:bottom w:val="none" w:sz="0" w:space="0" w:color="auto"/>
            <w:right w:val="none" w:sz="0" w:space="0" w:color="auto"/>
          </w:divBdr>
          <w:divsChild>
            <w:div w:id="6657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4444">
      <w:bodyDiv w:val="1"/>
      <w:marLeft w:val="0"/>
      <w:marRight w:val="0"/>
      <w:marTop w:val="0"/>
      <w:marBottom w:val="0"/>
      <w:divBdr>
        <w:top w:val="none" w:sz="0" w:space="0" w:color="auto"/>
        <w:left w:val="none" w:sz="0" w:space="0" w:color="auto"/>
        <w:bottom w:val="none" w:sz="0" w:space="0" w:color="auto"/>
        <w:right w:val="none" w:sz="0" w:space="0" w:color="auto"/>
      </w:divBdr>
    </w:div>
    <w:div w:id="1853837128">
      <w:bodyDiv w:val="1"/>
      <w:marLeft w:val="0"/>
      <w:marRight w:val="0"/>
      <w:marTop w:val="0"/>
      <w:marBottom w:val="0"/>
      <w:divBdr>
        <w:top w:val="none" w:sz="0" w:space="0" w:color="auto"/>
        <w:left w:val="none" w:sz="0" w:space="0" w:color="auto"/>
        <w:bottom w:val="none" w:sz="0" w:space="0" w:color="auto"/>
        <w:right w:val="none" w:sz="0" w:space="0" w:color="auto"/>
      </w:divBdr>
    </w:div>
    <w:div w:id="1887523394">
      <w:bodyDiv w:val="1"/>
      <w:marLeft w:val="0"/>
      <w:marRight w:val="0"/>
      <w:marTop w:val="0"/>
      <w:marBottom w:val="0"/>
      <w:divBdr>
        <w:top w:val="none" w:sz="0" w:space="0" w:color="auto"/>
        <w:left w:val="none" w:sz="0" w:space="0" w:color="auto"/>
        <w:bottom w:val="none" w:sz="0" w:space="0" w:color="auto"/>
        <w:right w:val="none" w:sz="0" w:space="0" w:color="auto"/>
      </w:divBdr>
      <w:divsChild>
        <w:div w:id="205683274">
          <w:marLeft w:val="0"/>
          <w:marRight w:val="0"/>
          <w:marTop w:val="0"/>
          <w:marBottom w:val="0"/>
          <w:divBdr>
            <w:top w:val="none" w:sz="0" w:space="0" w:color="auto"/>
            <w:left w:val="none" w:sz="0" w:space="0" w:color="auto"/>
            <w:bottom w:val="none" w:sz="0" w:space="0" w:color="auto"/>
            <w:right w:val="none" w:sz="0" w:space="0" w:color="auto"/>
          </w:divBdr>
          <w:divsChild>
            <w:div w:id="799500185">
              <w:marLeft w:val="0"/>
              <w:marRight w:val="0"/>
              <w:marTop w:val="0"/>
              <w:marBottom w:val="0"/>
              <w:divBdr>
                <w:top w:val="none" w:sz="0" w:space="0" w:color="auto"/>
                <w:left w:val="none" w:sz="0" w:space="0" w:color="auto"/>
                <w:bottom w:val="none" w:sz="0" w:space="0" w:color="auto"/>
                <w:right w:val="none" w:sz="0" w:space="0" w:color="auto"/>
              </w:divBdr>
            </w:div>
            <w:div w:id="1621885095">
              <w:marLeft w:val="0"/>
              <w:marRight w:val="0"/>
              <w:marTop w:val="0"/>
              <w:marBottom w:val="0"/>
              <w:divBdr>
                <w:top w:val="none" w:sz="0" w:space="0" w:color="auto"/>
                <w:left w:val="none" w:sz="0" w:space="0" w:color="auto"/>
                <w:bottom w:val="none" w:sz="0" w:space="0" w:color="auto"/>
                <w:right w:val="none" w:sz="0" w:space="0" w:color="auto"/>
              </w:divBdr>
              <w:divsChild>
                <w:div w:id="1438059543">
                  <w:marLeft w:val="0"/>
                  <w:marRight w:val="0"/>
                  <w:marTop w:val="0"/>
                  <w:marBottom w:val="0"/>
                  <w:divBdr>
                    <w:top w:val="none" w:sz="0" w:space="0" w:color="auto"/>
                    <w:left w:val="none" w:sz="0" w:space="0" w:color="auto"/>
                    <w:bottom w:val="none" w:sz="0" w:space="0" w:color="auto"/>
                    <w:right w:val="none" w:sz="0" w:space="0" w:color="auto"/>
                  </w:divBdr>
                  <w:divsChild>
                    <w:div w:id="20218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2642">
              <w:marLeft w:val="0"/>
              <w:marRight w:val="0"/>
              <w:marTop w:val="0"/>
              <w:marBottom w:val="0"/>
              <w:divBdr>
                <w:top w:val="none" w:sz="0" w:space="0" w:color="auto"/>
                <w:left w:val="none" w:sz="0" w:space="0" w:color="auto"/>
                <w:bottom w:val="none" w:sz="0" w:space="0" w:color="auto"/>
                <w:right w:val="none" w:sz="0" w:space="0" w:color="auto"/>
              </w:divBdr>
            </w:div>
          </w:divsChild>
        </w:div>
        <w:div w:id="830607446">
          <w:marLeft w:val="0"/>
          <w:marRight w:val="0"/>
          <w:marTop w:val="0"/>
          <w:marBottom w:val="0"/>
          <w:divBdr>
            <w:top w:val="none" w:sz="0" w:space="0" w:color="auto"/>
            <w:left w:val="none" w:sz="0" w:space="0" w:color="auto"/>
            <w:bottom w:val="none" w:sz="0" w:space="0" w:color="auto"/>
            <w:right w:val="none" w:sz="0" w:space="0" w:color="auto"/>
          </w:divBdr>
          <w:divsChild>
            <w:div w:id="350879992">
              <w:marLeft w:val="0"/>
              <w:marRight w:val="0"/>
              <w:marTop w:val="0"/>
              <w:marBottom w:val="0"/>
              <w:divBdr>
                <w:top w:val="none" w:sz="0" w:space="0" w:color="auto"/>
                <w:left w:val="none" w:sz="0" w:space="0" w:color="auto"/>
                <w:bottom w:val="none" w:sz="0" w:space="0" w:color="auto"/>
                <w:right w:val="none" w:sz="0" w:space="0" w:color="auto"/>
              </w:divBdr>
            </w:div>
            <w:div w:id="1693609354">
              <w:marLeft w:val="0"/>
              <w:marRight w:val="0"/>
              <w:marTop w:val="0"/>
              <w:marBottom w:val="0"/>
              <w:divBdr>
                <w:top w:val="none" w:sz="0" w:space="0" w:color="auto"/>
                <w:left w:val="none" w:sz="0" w:space="0" w:color="auto"/>
                <w:bottom w:val="none" w:sz="0" w:space="0" w:color="auto"/>
                <w:right w:val="none" w:sz="0" w:space="0" w:color="auto"/>
              </w:divBdr>
              <w:divsChild>
                <w:div w:id="1418214573">
                  <w:marLeft w:val="0"/>
                  <w:marRight w:val="0"/>
                  <w:marTop w:val="0"/>
                  <w:marBottom w:val="0"/>
                  <w:divBdr>
                    <w:top w:val="none" w:sz="0" w:space="0" w:color="auto"/>
                    <w:left w:val="none" w:sz="0" w:space="0" w:color="auto"/>
                    <w:bottom w:val="none" w:sz="0" w:space="0" w:color="auto"/>
                    <w:right w:val="none" w:sz="0" w:space="0" w:color="auto"/>
                  </w:divBdr>
                  <w:divsChild>
                    <w:div w:id="69280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1447">
              <w:marLeft w:val="0"/>
              <w:marRight w:val="0"/>
              <w:marTop w:val="0"/>
              <w:marBottom w:val="0"/>
              <w:divBdr>
                <w:top w:val="none" w:sz="0" w:space="0" w:color="auto"/>
                <w:left w:val="none" w:sz="0" w:space="0" w:color="auto"/>
                <w:bottom w:val="none" w:sz="0" w:space="0" w:color="auto"/>
                <w:right w:val="none" w:sz="0" w:space="0" w:color="auto"/>
              </w:divBdr>
            </w:div>
          </w:divsChild>
        </w:div>
        <w:div w:id="1571385310">
          <w:marLeft w:val="0"/>
          <w:marRight w:val="0"/>
          <w:marTop w:val="0"/>
          <w:marBottom w:val="0"/>
          <w:divBdr>
            <w:top w:val="none" w:sz="0" w:space="0" w:color="auto"/>
            <w:left w:val="none" w:sz="0" w:space="0" w:color="auto"/>
            <w:bottom w:val="none" w:sz="0" w:space="0" w:color="auto"/>
            <w:right w:val="none" w:sz="0" w:space="0" w:color="auto"/>
          </w:divBdr>
          <w:divsChild>
            <w:div w:id="851913299">
              <w:marLeft w:val="0"/>
              <w:marRight w:val="0"/>
              <w:marTop w:val="0"/>
              <w:marBottom w:val="0"/>
              <w:divBdr>
                <w:top w:val="none" w:sz="0" w:space="0" w:color="auto"/>
                <w:left w:val="none" w:sz="0" w:space="0" w:color="auto"/>
                <w:bottom w:val="none" w:sz="0" w:space="0" w:color="auto"/>
                <w:right w:val="none" w:sz="0" w:space="0" w:color="auto"/>
              </w:divBdr>
            </w:div>
            <w:div w:id="740179769">
              <w:marLeft w:val="0"/>
              <w:marRight w:val="0"/>
              <w:marTop w:val="0"/>
              <w:marBottom w:val="0"/>
              <w:divBdr>
                <w:top w:val="none" w:sz="0" w:space="0" w:color="auto"/>
                <w:left w:val="none" w:sz="0" w:space="0" w:color="auto"/>
                <w:bottom w:val="none" w:sz="0" w:space="0" w:color="auto"/>
                <w:right w:val="none" w:sz="0" w:space="0" w:color="auto"/>
              </w:divBdr>
              <w:divsChild>
                <w:div w:id="1869558665">
                  <w:marLeft w:val="0"/>
                  <w:marRight w:val="0"/>
                  <w:marTop w:val="0"/>
                  <w:marBottom w:val="0"/>
                  <w:divBdr>
                    <w:top w:val="none" w:sz="0" w:space="0" w:color="auto"/>
                    <w:left w:val="none" w:sz="0" w:space="0" w:color="auto"/>
                    <w:bottom w:val="none" w:sz="0" w:space="0" w:color="auto"/>
                    <w:right w:val="none" w:sz="0" w:space="0" w:color="auto"/>
                  </w:divBdr>
                  <w:divsChild>
                    <w:div w:id="14850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9986">
              <w:marLeft w:val="0"/>
              <w:marRight w:val="0"/>
              <w:marTop w:val="0"/>
              <w:marBottom w:val="0"/>
              <w:divBdr>
                <w:top w:val="none" w:sz="0" w:space="0" w:color="auto"/>
                <w:left w:val="none" w:sz="0" w:space="0" w:color="auto"/>
                <w:bottom w:val="none" w:sz="0" w:space="0" w:color="auto"/>
                <w:right w:val="none" w:sz="0" w:space="0" w:color="auto"/>
              </w:divBdr>
            </w:div>
          </w:divsChild>
        </w:div>
        <w:div w:id="122868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598760639">
          <w:blockQuote w:val="1"/>
          <w:marLeft w:val="720"/>
          <w:marRight w:val="720"/>
          <w:marTop w:val="100"/>
          <w:marBottom w:val="100"/>
          <w:divBdr>
            <w:top w:val="none" w:sz="0" w:space="0" w:color="auto"/>
            <w:left w:val="none" w:sz="0" w:space="0" w:color="auto"/>
            <w:bottom w:val="none" w:sz="0" w:space="0" w:color="auto"/>
            <w:right w:val="none" w:sz="0" w:space="0" w:color="auto"/>
          </w:divBdr>
        </w:div>
        <w:div w:id="561907162">
          <w:marLeft w:val="0"/>
          <w:marRight w:val="0"/>
          <w:marTop w:val="0"/>
          <w:marBottom w:val="0"/>
          <w:divBdr>
            <w:top w:val="none" w:sz="0" w:space="0" w:color="auto"/>
            <w:left w:val="none" w:sz="0" w:space="0" w:color="auto"/>
            <w:bottom w:val="none" w:sz="0" w:space="0" w:color="auto"/>
            <w:right w:val="none" w:sz="0" w:space="0" w:color="auto"/>
          </w:divBdr>
          <w:divsChild>
            <w:div w:id="770852509">
              <w:marLeft w:val="0"/>
              <w:marRight w:val="0"/>
              <w:marTop w:val="0"/>
              <w:marBottom w:val="0"/>
              <w:divBdr>
                <w:top w:val="none" w:sz="0" w:space="0" w:color="auto"/>
                <w:left w:val="none" w:sz="0" w:space="0" w:color="auto"/>
                <w:bottom w:val="none" w:sz="0" w:space="0" w:color="auto"/>
                <w:right w:val="none" w:sz="0" w:space="0" w:color="auto"/>
              </w:divBdr>
            </w:div>
            <w:div w:id="318001823">
              <w:marLeft w:val="0"/>
              <w:marRight w:val="0"/>
              <w:marTop w:val="0"/>
              <w:marBottom w:val="0"/>
              <w:divBdr>
                <w:top w:val="none" w:sz="0" w:space="0" w:color="auto"/>
                <w:left w:val="none" w:sz="0" w:space="0" w:color="auto"/>
                <w:bottom w:val="none" w:sz="0" w:space="0" w:color="auto"/>
                <w:right w:val="none" w:sz="0" w:space="0" w:color="auto"/>
              </w:divBdr>
              <w:divsChild>
                <w:div w:id="1544436967">
                  <w:marLeft w:val="0"/>
                  <w:marRight w:val="0"/>
                  <w:marTop w:val="0"/>
                  <w:marBottom w:val="0"/>
                  <w:divBdr>
                    <w:top w:val="none" w:sz="0" w:space="0" w:color="auto"/>
                    <w:left w:val="none" w:sz="0" w:space="0" w:color="auto"/>
                    <w:bottom w:val="none" w:sz="0" w:space="0" w:color="auto"/>
                    <w:right w:val="none" w:sz="0" w:space="0" w:color="auto"/>
                  </w:divBdr>
                  <w:divsChild>
                    <w:div w:id="595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6926">
              <w:marLeft w:val="0"/>
              <w:marRight w:val="0"/>
              <w:marTop w:val="0"/>
              <w:marBottom w:val="0"/>
              <w:divBdr>
                <w:top w:val="none" w:sz="0" w:space="0" w:color="auto"/>
                <w:left w:val="none" w:sz="0" w:space="0" w:color="auto"/>
                <w:bottom w:val="none" w:sz="0" w:space="0" w:color="auto"/>
                <w:right w:val="none" w:sz="0" w:space="0" w:color="auto"/>
              </w:divBdr>
            </w:div>
          </w:divsChild>
        </w:div>
        <w:div w:id="2040625607">
          <w:marLeft w:val="0"/>
          <w:marRight w:val="0"/>
          <w:marTop w:val="0"/>
          <w:marBottom w:val="0"/>
          <w:divBdr>
            <w:top w:val="none" w:sz="0" w:space="0" w:color="auto"/>
            <w:left w:val="none" w:sz="0" w:space="0" w:color="auto"/>
            <w:bottom w:val="none" w:sz="0" w:space="0" w:color="auto"/>
            <w:right w:val="none" w:sz="0" w:space="0" w:color="auto"/>
          </w:divBdr>
          <w:divsChild>
            <w:div w:id="2018969105">
              <w:marLeft w:val="0"/>
              <w:marRight w:val="0"/>
              <w:marTop w:val="0"/>
              <w:marBottom w:val="0"/>
              <w:divBdr>
                <w:top w:val="none" w:sz="0" w:space="0" w:color="auto"/>
                <w:left w:val="none" w:sz="0" w:space="0" w:color="auto"/>
                <w:bottom w:val="none" w:sz="0" w:space="0" w:color="auto"/>
                <w:right w:val="none" w:sz="0" w:space="0" w:color="auto"/>
              </w:divBdr>
            </w:div>
            <w:div w:id="2113233720">
              <w:marLeft w:val="0"/>
              <w:marRight w:val="0"/>
              <w:marTop w:val="0"/>
              <w:marBottom w:val="0"/>
              <w:divBdr>
                <w:top w:val="none" w:sz="0" w:space="0" w:color="auto"/>
                <w:left w:val="none" w:sz="0" w:space="0" w:color="auto"/>
                <w:bottom w:val="none" w:sz="0" w:space="0" w:color="auto"/>
                <w:right w:val="none" w:sz="0" w:space="0" w:color="auto"/>
              </w:divBdr>
              <w:divsChild>
                <w:div w:id="1322005361">
                  <w:marLeft w:val="0"/>
                  <w:marRight w:val="0"/>
                  <w:marTop w:val="0"/>
                  <w:marBottom w:val="0"/>
                  <w:divBdr>
                    <w:top w:val="none" w:sz="0" w:space="0" w:color="auto"/>
                    <w:left w:val="none" w:sz="0" w:space="0" w:color="auto"/>
                    <w:bottom w:val="none" w:sz="0" w:space="0" w:color="auto"/>
                    <w:right w:val="none" w:sz="0" w:space="0" w:color="auto"/>
                  </w:divBdr>
                  <w:divsChild>
                    <w:div w:id="9536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6490">
              <w:marLeft w:val="0"/>
              <w:marRight w:val="0"/>
              <w:marTop w:val="0"/>
              <w:marBottom w:val="0"/>
              <w:divBdr>
                <w:top w:val="none" w:sz="0" w:space="0" w:color="auto"/>
                <w:left w:val="none" w:sz="0" w:space="0" w:color="auto"/>
                <w:bottom w:val="none" w:sz="0" w:space="0" w:color="auto"/>
                <w:right w:val="none" w:sz="0" w:space="0" w:color="auto"/>
              </w:divBdr>
            </w:div>
          </w:divsChild>
        </w:div>
        <w:div w:id="1071272483">
          <w:marLeft w:val="0"/>
          <w:marRight w:val="0"/>
          <w:marTop w:val="0"/>
          <w:marBottom w:val="0"/>
          <w:divBdr>
            <w:top w:val="none" w:sz="0" w:space="0" w:color="auto"/>
            <w:left w:val="none" w:sz="0" w:space="0" w:color="auto"/>
            <w:bottom w:val="none" w:sz="0" w:space="0" w:color="auto"/>
            <w:right w:val="none" w:sz="0" w:space="0" w:color="auto"/>
          </w:divBdr>
          <w:divsChild>
            <w:div w:id="2024938339">
              <w:marLeft w:val="0"/>
              <w:marRight w:val="0"/>
              <w:marTop w:val="0"/>
              <w:marBottom w:val="0"/>
              <w:divBdr>
                <w:top w:val="none" w:sz="0" w:space="0" w:color="auto"/>
                <w:left w:val="none" w:sz="0" w:space="0" w:color="auto"/>
                <w:bottom w:val="none" w:sz="0" w:space="0" w:color="auto"/>
                <w:right w:val="none" w:sz="0" w:space="0" w:color="auto"/>
              </w:divBdr>
            </w:div>
          </w:divsChild>
        </w:div>
        <w:div w:id="1125781160">
          <w:marLeft w:val="0"/>
          <w:marRight w:val="0"/>
          <w:marTop w:val="0"/>
          <w:marBottom w:val="0"/>
          <w:divBdr>
            <w:top w:val="none" w:sz="0" w:space="0" w:color="auto"/>
            <w:left w:val="none" w:sz="0" w:space="0" w:color="auto"/>
            <w:bottom w:val="none" w:sz="0" w:space="0" w:color="auto"/>
            <w:right w:val="none" w:sz="0" w:space="0" w:color="auto"/>
          </w:divBdr>
          <w:divsChild>
            <w:div w:id="7999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0446">
      <w:bodyDiv w:val="1"/>
      <w:marLeft w:val="0"/>
      <w:marRight w:val="0"/>
      <w:marTop w:val="0"/>
      <w:marBottom w:val="0"/>
      <w:divBdr>
        <w:top w:val="none" w:sz="0" w:space="0" w:color="auto"/>
        <w:left w:val="none" w:sz="0" w:space="0" w:color="auto"/>
        <w:bottom w:val="none" w:sz="0" w:space="0" w:color="auto"/>
        <w:right w:val="none" w:sz="0" w:space="0" w:color="auto"/>
      </w:divBdr>
    </w:div>
    <w:div w:id="1921017649">
      <w:bodyDiv w:val="1"/>
      <w:marLeft w:val="0"/>
      <w:marRight w:val="0"/>
      <w:marTop w:val="0"/>
      <w:marBottom w:val="0"/>
      <w:divBdr>
        <w:top w:val="none" w:sz="0" w:space="0" w:color="auto"/>
        <w:left w:val="none" w:sz="0" w:space="0" w:color="auto"/>
        <w:bottom w:val="none" w:sz="0" w:space="0" w:color="auto"/>
        <w:right w:val="none" w:sz="0" w:space="0" w:color="auto"/>
      </w:divBdr>
    </w:div>
    <w:div w:id="1992825722">
      <w:bodyDiv w:val="1"/>
      <w:marLeft w:val="0"/>
      <w:marRight w:val="0"/>
      <w:marTop w:val="0"/>
      <w:marBottom w:val="0"/>
      <w:divBdr>
        <w:top w:val="none" w:sz="0" w:space="0" w:color="auto"/>
        <w:left w:val="none" w:sz="0" w:space="0" w:color="auto"/>
        <w:bottom w:val="none" w:sz="0" w:space="0" w:color="auto"/>
        <w:right w:val="none" w:sz="0" w:space="0" w:color="auto"/>
      </w:divBdr>
    </w:div>
    <w:div w:id="2077705527">
      <w:bodyDiv w:val="1"/>
      <w:marLeft w:val="0"/>
      <w:marRight w:val="0"/>
      <w:marTop w:val="0"/>
      <w:marBottom w:val="0"/>
      <w:divBdr>
        <w:top w:val="none" w:sz="0" w:space="0" w:color="auto"/>
        <w:left w:val="none" w:sz="0" w:space="0" w:color="auto"/>
        <w:bottom w:val="none" w:sz="0" w:space="0" w:color="auto"/>
        <w:right w:val="none" w:sz="0" w:space="0" w:color="auto"/>
      </w:divBdr>
    </w:div>
    <w:div w:id="2103716465">
      <w:bodyDiv w:val="1"/>
      <w:marLeft w:val="0"/>
      <w:marRight w:val="0"/>
      <w:marTop w:val="0"/>
      <w:marBottom w:val="0"/>
      <w:divBdr>
        <w:top w:val="none" w:sz="0" w:space="0" w:color="auto"/>
        <w:left w:val="none" w:sz="0" w:space="0" w:color="auto"/>
        <w:bottom w:val="none" w:sz="0" w:space="0" w:color="auto"/>
        <w:right w:val="none" w:sz="0" w:space="0" w:color="auto"/>
      </w:divBdr>
    </w:div>
    <w:div w:id="213937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humdata.org/dataset?dataseries_name=World+Bank+-+Agriculture+and+Rural+Development&amp;res_format=CSV&amp;vocab_Topics=agriculture-livestoc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3FBF1-4035-4AED-AC40-9BB361D30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29</Pages>
  <Words>4119</Words>
  <Characters>23479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Gatero</dc:creator>
  <cp:keywords/>
  <dc:description/>
  <cp:lastModifiedBy>tina leni</cp:lastModifiedBy>
  <cp:revision>7</cp:revision>
  <dcterms:created xsi:type="dcterms:W3CDTF">2025-04-25T16:36:00Z</dcterms:created>
  <dcterms:modified xsi:type="dcterms:W3CDTF">2025-05-05T11:46:00Z</dcterms:modified>
</cp:coreProperties>
</file>