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4884" w14:textId="3ECE6506" w:rsidR="004B3EFD" w:rsidRPr="004B3EFD" w:rsidRDefault="00F62591" w:rsidP="004B3EF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F62591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066F13" wp14:editId="28B1276D">
                <wp:simplePos x="0" y="0"/>
                <wp:positionH relativeFrom="margin">
                  <wp:posOffset>0</wp:posOffset>
                </wp:positionH>
                <wp:positionV relativeFrom="paragraph">
                  <wp:posOffset>-577287</wp:posOffset>
                </wp:positionV>
                <wp:extent cx="5758405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4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07A8A" w14:textId="58967B23" w:rsidR="00F62591" w:rsidRPr="00F62591" w:rsidRDefault="00F62591" w:rsidP="00F6259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TCP </w:t>
                            </w:r>
                            <w:proofErr w:type="spellStart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Üç</w:t>
                            </w:r>
                            <w:proofErr w:type="spellEnd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Aşamalı</w:t>
                            </w:r>
                            <w:proofErr w:type="spellEnd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El </w:t>
                            </w:r>
                            <w:proofErr w:type="spellStart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Sıkışma</w:t>
                            </w:r>
                            <w:proofErr w:type="spellEnd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(Three-Way Handshake)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66F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45.45pt;width:453.4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" filled="f" stroked="f">
                <v:textbox style="mso-fit-shape-to-text:t">
                  <w:txbxContent>
                    <w:p w14:paraId="39607A8A" w14:textId="58967B23" w:rsidR="00F62591" w:rsidRPr="00F62591" w:rsidRDefault="00F62591" w:rsidP="00F6259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TCP </w:t>
                      </w:r>
                      <w:proofErr w:type="spellStart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Üç</w:t>
                      </w:r>
                      <w:proofErr w:type="spellEnd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Aşamalı</w:t>
                      </w:r>
                      <w:proofErr w:type="spellEnd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El </w:t>
                      </w:r>
                      <w:proofErr w:type="spellStart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Sıkışma</w:t>
                      </w:r>
                      <w:proofErr w:type="spellEnd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(Three-Way Handshake)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Giriş</w:t>
      </w:r>
      <w:proofErr w:type="spellEnd"/>
      <w:r w:rsidR="004B3EFD" w:rsidRPr="004B3EFD">
        <w:rPr>
          <w:rFonts w:asciiTheme="majorBidi" w:hAnsiTheme="majorBidi" w:cstheme="majorBidi"/>
          <w:b/>
          <w:bCs/>
          <w:sz w:val="40"/>
          <w:szCs w:val="40"/>
        </w:rPr>
        <w:br/>
      </w:r>
      <w:r w:rsidR="004B3EFD" w:rsidRPr="004B3EFD">
        <w:rPr>
          <w:rFonts w:asciiTheme="majorBidi" w:hAnsiTheme="majorBidi" w:cstheme="majorBidi"/>
          <w:sz w:val="28"/>
          <w:szCs w:val="28"/>
        </w:rPr>
        <w:t xml:space="preserve">TCP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yani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Transmission Control Protocol,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bilgisayar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ağlarında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bağlantı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tabanlı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güvenilir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iletişim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katmanı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protokolüdür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>.</w:t>
      </w:r>
    </w:p>
    <w:p w14:paraId="579EDF85" w14:textId="77777777" w:rsidR="004B3EFD" w:rsidRPr="004B3EFD" w:rsidRDefault="004B3EFD" w:rsidP="004B3EF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4B3EFD">
        <w:rPr>
          <w:rFonts w:asciiTheme="majorBidi" w:hAnsiTheme="majorBidi" w:cstheme="majorBidi"/>
          <w:sz w:val="28"/>
          <w:szCs w:val="28"/>
        </w:rPr>
        <w:t xml:space="preserve">TCP,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veri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aktarımına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başlamadan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önce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istemci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sunucu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arasında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bağlantı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oluşturur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>.</w:t>
      </w:r>
    </w:p>
    <w:p w14:paraId="388803A4" w14:textId="77777777" w:rsidR="004B3EFD" w:rsidRPr="004B3EFD" w:rsidRDefault="004B3EFD" w:rsidP="004B3EF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4B3EFD">
        <w:rPr>
          <w:rFonts w:asciiTheme="majorBidi" w:hAnsiTheme="majorBidi" w:cstheme="majorBidi"/>
          <w:sz w:val="28"/>
          <w:szCs w:val="28"/>
        </w:rPr>
        <w:t xml:space="preserve">Bu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bağlantının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oluşumu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“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üç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aşamalı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el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sıkışma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” (Three-Way Handshake)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olarak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adlandırılır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>.</w:t>
      </w:r>
    </w:p>
    <w:p w14:paraId="409DB575" w14:textId="6FCA07A4" w:rsidR="004B3EFD" w:rsidRPr="00F62591" w:rsidRDefault="004B3EFD" w:rsidP="00B71526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r w:rsidR="00F62591" w:rsidRPr="00F62591">
        <w:rPr>
          <w:b/>
          <w:bCs/>
          <w:sz w:val="32"/>
          <w:szCs w:val="32"/>
        </w:rPr>
        <w:t>→</w:t>
      </w:r>
      <w:r w:rsidR="00F62591">
        <w:rPr>
          <w:b/>
          <w:bCs/>
          <w:sz w:val="32"/>
          <w:szCs w:val="32"/>
        </w:rPr>
        <w:t xml:space="preserve"> </w:t>
      </w:r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Bu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sürecin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ana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hedefleri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şunlardır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D473313" w14:textId="715B8EEE" w:rsidR="004B3EFD" w:rsidRPr="004B3EFD" w:rsidRDefault="00F62591" w:rsidP="00B71526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F62591">
        <w:rPr>
          <w:rFonts w:asciiTheme="majorBidi" w:hAnsiTheme="majorBidi" w:cstheme="majorBidi"/>
          <w:sz w:val="24"/>
          <w:szCs w:val="24"/>
        </w:rPr>
        <w:t>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İki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tarafın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da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veri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iletimine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hazır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olduğuna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dair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doğrulama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sağlamak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>,</w:t>
      </w:r>
    </w:p>
    <w:p w14:paraId="53E741E9" w14:textId="69D86501" w:rsidR="00B71526" w:rsidRPr="004B3EFD" w:rsidRDefault="00F62591" w:rsidP="00B71526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F62591">
        <w:rPr>
          <w:rFonts w:asciiTheme="majorBidi" w:hAnsiTheme="majorBidi" w:cstheme="majorBidi"/>
          <w:sz w:val="24"/>
          <w:szCs w:val="24"/>
        </w:rPr>
        <w:t>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B3EFD" w:rsidRPr="004B3EFD">
        <w:rPr>
          <w:rFonts w:asciiTheme="majorBidi" w:hAnsiTheme="majorBidi" w:cstheme="majorBidi"/>
          <w:sz w:val="28"/>
          <w:szCs w:val="28"/>
        </w:rPr>
        <w:t xml:space="preserve">Veri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gönderim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sırasını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tespit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etmek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için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sıra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numaralarını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(sequence numbers)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senkronize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etmek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>,</w:t>
      </w:r>
    </w:p>
    <w:p w14:paraId="13FACF25" w14:textId="31A19FB4" w:rsidR="00DE283A" w:rsidRDefault="00F62591" w:rsidP="00B71526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F62591">
        <w:rPr>
          <w:rFonts w:asciiTheme="majorBidi" w:hAnsiTheme="majorBidi" w:cstheme="majorBidi"/>
          <w:sz w:val="24"/>
          <w:szCs w:val="24"/>
        </w:rPr>
        <w:t>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Güvenli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bağlantı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tesis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etmek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>.</w:t>
      </w:r>
    </w:p>
    <w:p w14:paraId="6A0323DB" w14:textId="77777777" w:rsidR="00B71526" w:rsidRDefault="004B3EFD" w:rsidP="00B71526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r w:rsidR="00DE283A" w:rsidRPr="00F62591">
        <w:rPr>
          <w:b/>
          <w:bCs/>
          <w:sz w:val="32"/>
          <w:szCs w:val="32"/>
        </w:rPr>
        <w:t>→</w:t>
      </w:r>
      <w:r w:rsidR="00DE283A" w:rsidRPr="00F62591">
        <w:rPr>
          <w:sz w:val="32"/>
          <w:szCs w:val="32"/>
        </w:rPr>
        <w:t xml:space="preserve">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Üç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Aşamalı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El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Sıkışma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Süreci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B7A1016" w14:textId="77777777" w:rsidR="00B71526" w:rsidRDefault="004B3EFD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t xml:space="preserve">El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sıkışma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işlemi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üç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segmentinden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meydana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gelir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: SYN, SYN-ACK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ACK.</w:t>
      </w:r>
    </w:p>
    <w:p w14:paraId="43025497" w14:textId="77777777" w:rsidR="00B71526" w:rsidRDefault="004B3EFD" w:rsidP="00B7152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r w:rsidRPr="00DE283A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E283A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4B3EFD">
        <w:rPr>
          <w:rFonts w:asciiTheme="majorBidi" w:hAnsiTheme="majorBidi" w:cstheme="majorBidi"/>
          <w:sz w:val="28"/>
          <w:szCs w:val="28"/>
        </w:rPr>
        <w:t> </w:t>
      </w:r>
      <w:r w:rsidRPr="00DE283A">
        <w:rPr>
          <w:rFonts w:asciiTheme="majorBidi" w:hAnsiTheme="majorBidi" w:cstheme="majorBidi"/>
          <w:b/>
          <w:bCs/>
          <w:sz w:val="28"/>
          <w:szCs w:val="28"/>
        </w:rPr>
        <w:t>SYN (</w:t>
      </w:r>
      <w:proofErr w:type="spellStart"/>
      <w:r w:rsidRPr="00DE283A">
        <w:rPr>
          <w:rFonts w:asciiTheme="majorBidi" w:hAnsiTheme="majorBidi" w:cstheme="majorBidi"/>
          <w:b/>
          <w:bCs/>
          <w:sz w:val="28"/>
          <w:szCs w:val="28"/>
        </w:rPr>
        <w:t>Senkronizasyon</w:t>
      </w:r>
      <w:proofErr w:type="spellEnd"/>
      <w:r w:rsidRPr="00DE283A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DE283A" w:rsidRPr="00DE283A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BEA1015" w14:textId="77777777" w:rsidR="00B71526" w:rsidRDefault="004B3EFD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br/>
      </w:r>
      <w:r w:rsidR="00DE283A"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(Client) →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(Server)</w:t>
      </w:r>
    </w:p>
    <w:p w14:paraId="3245FDF3" w14:textId="3272B917" w:rsidR="00B71526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,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bağlantıyı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başlatmak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için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SYN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bayrağı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olan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segmenti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yollar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4AD552F7" w14:textId="5C664D25" w:rsidR="00B71526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r w:rsidR="004B3EFD" w:rsidRPr="00F62591">
        <w:rPr>
          <w:rFonts w:asciiTheme="majorBidi" w:hAnsiTheme="majorBidi" w:cstheme="majorBidi"/>
          <w:sz w:val="24"/>
          <w:szCs w:val="24"/>
        </w:rPr>
        <w:t>Bu segment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içinde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istemcinin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başlangıç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sıra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numarası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(ISN - Initial Sequence Number)</w:t>
      </w:r>
      <w:r w:rsidR="00B715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bulunur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  <w:r w:rsidR="004B3EFD"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Amacı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,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sunucuya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Bağlantı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kurmayı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arzuluyorum</w:t>
      </w:r>
      <w:proofErr w:type="spellEnd"/>
      <w:proofErr w:type="gramStart"/>
      <w:r w:rsidR="004B3EFD" w:rsidRPr="00F62591">
        <w:rPr>
          <w:rFonts w:asciiTheme="majorBidi" w:hAnsiTheme="majorBidi" w:cstheme="majorBidi"/>
          <w:sz w:val="24"/>
          <w:szCs w:val="24"/>
        </w:rPr>
        <w:t>. ”</w:t>
      </w:r>
      <w:proofErr w:type="gram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mesajını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iletmektir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2C5D283F" w14:textId="74DCBC9F" w:rsidR="00B71526" w:rsidRDefault="004B3EFD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62591">
        <w:rPr>
          <w:rFonts w:asciiTheme="majorBidi" w:hAnsiTheme="majorBidi" w:cstheme="majorBidi"/>
          <w:b/>
          <w:bCs/>
          <w:sz w:val="24"/>
          <w:szCs w:val="24"/>
        </w:rPr>
        <w:t>Örnek</w:t>
      </w:r>
      <w:proofErr w:type="spellEnd"/>
      <w:r w:rsidRPr="00F6259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62591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gönderir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→ SYN,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= x</w:t>
      </w:r>
    </w:p>
    <w:p w14:paraId="74BF1305" w14:textId="0CDDC23F" w:rsidR="00F62591" w:rsidRDefault="00F62591" w:rsidP="00B71526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7C63D039" w14:textId="52FB6CC7" w:rsidR="00B71526" w:rsidRDefault="00DE283A" w:rsidP="00B7152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283A">
        <w:rPr>
          <w:rFonts w:asciiTheme="majorBidi" w:hAnsiTheme="majorBidi" w:cstheme="majorBidi"/>
          <w:b/>
          <w:bCs/>
          <w:sz w:val="28"/>
          <w:szCs w:val="28"/>
        </w:rPr>
        <w:t>2-</w:t>
      </w:r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> SYN-ACK (</w:t>
      </w:r>
      <w:proofErr w:type="spellStart"/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>Senkronizasyon</w:t>
      </w:r>
      <w:proofErr w:type="spellEnd"/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 xml:space="preserve"> + </w:t>
      </w:r>
      <w:proofErr w:type="spellStart"/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>Onay</w:t>
      </w:r>
      <w:proofErr w:type="spellEnd"/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0E5724C" w14:textId="77777777" w:rsidR="00B71526" w:rsidRDefault="00B71526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08D3566" w14:textId="1A81CEC1" w:rsidR="00B71526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(Server) →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(Client)</w:t>
      </w:r>
    </w:p>
    <w:p w14:paraId="106963FD" w14:textId="64465103" w:rsidR="00B71526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gelen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SYN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talebini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alır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hem SYN hem de ACK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bayrakları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olan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TCP</w:t>
      </w:r>
      <w:r w:rsidR="00B715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segmenti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ile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karşılık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verir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1F65A1D6" w14:textId="362DA745" w:rsidR="00B71526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r w:rsidR="004B3EFD" w:rsidRPr="00F62591">
        <w:rPr>
          <w:rFonts w:asciiTheme="majorBidi" w:hAnsiTheme="majorBidi" w:cstheme="majorBidi"/>
          <w:sz w:val="24"/>
          <w:szCs w:val="24"/>
        </w:rPr>
        <w:t xml:space="preserve">ACK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değeri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istemcinin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sıra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numarasını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onaylamak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üzere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 Ack = x + 1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olarak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belirlenir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1DDDB3BB" w14:textId="18FE484A" w:rsidR="00DE283A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,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ayrıca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kendi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başlangıç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sıra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numarasını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(y)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yollar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68808476" w14:textId="5986EF75" w:rsidR="00F62591" w:rsidRDefault="004B3EFD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62591">
        <w:rPr>
          <w:rFonts w:asciiTheme="majorBidi" w:hAnsiTheme="majorBidi" w:cstheme="majorBidi"/>
          <w:b/>
          <w:bCs/>
          <w:sz w:val="24"/>
          <w:szCs w:val="24"/>
        </w:rPr>
        <w:t>Örnek</w:t>
      </w:r>
      <w:proofErr w:type="spellEnd"/>
      <w:r w:rsidRPr="00F6259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62591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gönderir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→ SYN, ACK,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= y, Ack = x + 1</w:t>
      </w:r>
    </w:p>
    <w:p w14:paraId="6C4309F4" w14:textId="77777777" w:rsidR="00F62591" w:rsidRDefault="00F62591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7BC05398" w14:textId="51939A13" w:rsidR="00F62591" w:rsidRDefault="00F62591" w:rsidP="00B71526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268AA352" w14:textId="77777777" w:rsidR="00B71526" w:rsidRDefault="00B71526" w:rsidP="00B71526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7C3D00B4" w14:textId="77777777" w:rsidR="00B71526" w:rsidRDefault="004B3EFD" w:rsidP="00B71526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62591">
        <w:rPr>
          <w:rFonts w:asciiTheme="majorBidi" w:hAnsiTheme="majorBidi" w:cstheme="majorBidi"/>
          <w:b/>
          <w:bCs/>
          <w:sz w:val="32"/>
          <w:szCs w:val="32"/>
        </w:rPr>
        <w:lastRenderedPageBreak/>
        <w:t>3</w:t>
      </w:r>
      <w:r w:rsidR="00DE283A" w:rsidRPr="00F62591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F62591">
        <w:rPr>
          <w:rFonts w:asciiTheme="majorBidi" w:hAnsiTheme="majorBidi" w:cstheme="majorBidi"/>
          <w:b/>
          <w:bCs/>
          <w:sz w:val="32"/>
          <w:szCs w:val="32"/>
        </w:rPr>
        <w:t> ACK (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Onaylama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DE283A" w:rsidRPr="00F6259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DE10C3A" w14:textId="77777777" w:rsidR="00B71526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(Client) →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(Server)</w:t>
      </w:r>
    </w:p>
    <w:p w14:paraId="229EEEF9" w14:textId="77777777" w:rsidR="00B71526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sunucunun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SYN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talebini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onaylayan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ACK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segmenti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yollar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57C3E667" w14:textId="77777777" w:rsidR="00B71526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r w:rsidR="004B3EFD" w:rsidRPr="00F62591">
        <w:rPr>
          <w:rFonts w:asciiTheme="majorBidi" w:hAnsiTheme="majorBidi" w:cstheme="majorBidi"/>
          <w:sz w:val="24"/>
          <w:szCs w:val="24"/>
        </w:rPr>
        <w:t xml:space="preserve">Bu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segmentte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Ack = y + 1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yer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alır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0E8967EC" w14:textId="77777777" w:rsidR="00B71526" w:rsidRDefault="00DE283A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r w:rsidR="004B3EFD" w:rsidRPr="00F62591">
        <w:rPr>
          <w:rFonts w:asciiTheme="majorBidi" w:hAnsiTheme="majorBidi" w:cstheme="majorBidi"/>
          <w:sz w:val="24"/>
          <w:szCs w:val="24"/>
        </w:rPr>
        <w:t xml:space="preserve">Bu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aşamada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veri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gönderilmez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;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yalnızca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bağlantının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tamamlandığı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belirtilir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45E9F110" w14:textId="48647970" w:rsidR="00B71526" w:rsidRDefault="004B3EFD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F62591">
        <w:rPr>
          <w:rFonts w:asciiTheme="majorBidi" w:hAnsiTheme="majorBidi" w:cstheme="majorBidi"/>
          <w:b/>
          <w:bCs/>
          <w:sz w:val="24"/>
          <w:szCs w:val="24"/>
        </w:rPr>
        <w:t>Örnek</w:t>
      </w:r>
      <w:proofErr w:type="spellEnd"/>
      <w:r w:rsidRPr="00F6259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62591">
        <w:rPr>
          <w:rFonts w:asciiTheme="majorBidi" w:hAnsiTheme="majorBidi" w:cstheme="majorBidi"/>
          <w:b/>
          <w:bCs/>
          <w:sz w:val="24"/>
          <w:szCs w:val="24"/>
        </w:rPr>
        <w:br/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gönderir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→ ACK,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= x + 1, Ack = y + 1</w:t>
      </w:r>
    </w:p>
    <w:p w14:paraId="51013374" w14:textId="77777777" w:rsidR="00B71526" w:rsidRDefault="00B71526" w:rsidP="00B71526">
      <w:pPr>
        <w:spacing w:after="0"/>
        <w:jc w:val="both"/>
        <w:rPr>
          <w:b/>
          <w:bCs/>
          <w:sz w:val="32"/>
          <w:szCs w:val="32"/>
        </w:rPr>
      </w:pPr>
    </w:p>
    <w:p w14:paraId="06723499" w14:textId="5E612CD1" w:rsidR="00B71526" w:rsidRDefault="00DE283A" w:rsidP="00B71526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F62591">
        <w:rPr>
          <w:b/>
          <w:bCs/>
          <w:sz w:val="32"/>
          <w:szCs w:val="32"/>
        </w:rPr>
        <w:t>→</w:t>
      </w:r>
      <w:r w:rsidRPr="00F625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Bağlantı</w:t>
      </w:r>
      <w:proofErr w:type="spellEnd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Kuruldu</w:t>
      </w:r>
      <w:proofErr w:type="spellEnd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(Connection Established)</w:t>
      </w:r>
      <w:r w:rsidRPr="00F62591">
        <w:rPr>
          <w:rFonts w:asciiTheme="majorBidi" w:hAnsiTheme="majorBidi" w:cstheme="majorBidi"/>
          <w:sz w:val="32"/>
          <w:szCs w:val="32"/>
        </w:rPr>
        <w:t>:</w:t>
      </w:r>
    </w:p>
    <w:p w14:paraId="7730DC57" w14:textId="66588D00" w:rsidR="00B71526" w:rsidRDefault="004B3EFD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Bu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üç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aşama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tamamlandığında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istemci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arasında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bağlantısı</w:t>
      </w:r>
      <w:proofErr w:type="spellEnd"/>
    </w:p>
    <w:p w14:paraId="66F5E17F" w14:textId="2FA84127" w:rsidR="00B71526" w:rsidRDefault="004B3EFD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62591">
        <w:rPr>
          <w:rFonts w:asciiTheme="majorBidi" w:hAnsiTheme="majorBidi" w:cstheme="majorBidi"/>
          <w:sz w:val="24"/>
          <w:szCs w:val="24"/>
        </w:rPr>
        <w:t>başarıyla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yapılmış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olur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="00B715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Artık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iki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yönlü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güvenilir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veri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transferi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başlayabilir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</w:p>
    <w:p w14:paraId="64D85021" w14:textId="77777777" w:rsidR="00B71526" w:rsidRDefault="00B71526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AEC65EE" w14:textId="47D6C3F8" w:rsidR="00B71526" w:rsidRDefault="00DE283A" w:rsidP="00B71526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62591">
        <w:rPr>
          <w:b/>
          <w:bCs/>
          <w:sz w:val="32"/>
          <w:szCs w:val="32"/>
        </w:rPr>
        <w:t>→</w:t>
      </w:r>
      <w:r w:rsidRPr="00F62591">
        <w:rPr>
          <w:sz w:val="32"/>
          <w:szCs w:val="32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Üçlü</w:t>
      </w:r>
      <w:proofErr w:type="spellEnd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El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Sıkışmanın</w:t>
      </w:r>
      <w:proofErr w:type="spellEnd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Amaçları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661"/>
        <w:gridCol w:w="5355"/>
      </w:tblGrid>
      <w:tr w:rsidR="00DE283A" w:rsidRPr="00DE283A" w14:paraId="2B23634C" w14:textId="77777777" w:rsidTr="00F62591">
        <w:tc>
          <w:tcPr>
            <w:tcW w:w="0" w:type="auto"/>
            <w:hideMark/>
          </w:tcPr>
          <w:p w14:paraId="4D3C39D1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Amaç</w:t>
            </w:r>
            <w:proofErr w:type="spellEnd"/>
          </w:p>
        </w:tc>
        <w:tc>
          <w:tcPr>
            <w:tcW w:w="0" w:type="auto"/>
            <w:hideMark/>
          </w:tcPr>
          <w:p w14:paraId="1A82E8A3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Açıklama</w:t>
            </w:r>
            <w:proofErr w:type="spellEnd"/>
          </w:p>
        </w:tc>
      </w:tr>
      <w:tr w:rsidR="00DE283A" w:rsidRPr="00DE283A" w14:paraId="00150076" w14:textId="77777777" w:rsidTr="00F62591">
        <w:tc>
          <w:tcPr>
            <w:tcW w:w="0" w:type="auto"/>
            <w:hideMark/>
          </w:tcPr>
          <w:p w14:paraId="07A5294A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Güvenilirlik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(Reliability)</w:t>
            </w:r>
          </w:p>
        </w:tc>
        <w:tc>
          <w:tcPr>
            <w:tcW w:w="0" w:type="auto"/>
            <w:hideMark/>
          </w:tcPr>
          <w:p w14:paraId="662DA4B7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Veri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öncesinde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iki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tarafın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hazır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olduğunu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garanti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eder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E283A" w:rsidRPr="00DE283A" w14:paraId="7977140B" w14:textId="77777777" w:rsidTr="00F62591">
        <w:tc>
          <w:tcPr>
            <w:tcW w:w="0" w:type="auto"/>
            <w:hideMark/>
          </w:tcPr>
          <w:p w14:paraId="40BF6BA2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Sıra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Numarası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  <w:tc>
          <w:tcPr>
            <w:tcW w:w="0" w:type="auto"/>
            <w:hideMark/>
          </w:tcPr>
          <w:p w14:paraId="0A910B9C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Verilerin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sırada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alınmasını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sağlar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E283A" w:rsidRPr="00DE283A" w14:paraId="7461CD84" w14:textId="77777777" w:rsidTr="00F62591">
        <w:tc>
          <w:tcPr>
            <w:tcW w:w="0" w:type="auto"/>
            <w:hideMark/>
          </w:tcPr>
          <w:p w14:paraId="6848E8EC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Akış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Kontrolü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(Flow Control)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Hazırlığı</w:t>
            </w:r>
            <w:proofErr w:type="spellEnd"/>
          </w:p>
        </w:tc>
        <w:tc>
          <w:tcPr>
            <w:tcW w:w="0" w:type="auto"/>
            <w:hideMark/>
          </w:tcPr>
          <w:p w14:paraId="501C9A8C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Karşılıklı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hata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önleme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mekanizmalarını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başlatır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E283A" w:rsidRPr="00DE283A" w14:paraId="54FE576B" w14:textId="77777777" w:rsidTr="00F62591">
        <w:tc>
          <w:tcPr>
            <w:tcW w:w="0" w:type="auto"/>
            <w:hideMark/>
          </w:tcPr>
          <w:p w14:paraId="671626EE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Hata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Önleme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(Error Prevention)</w:t>
            </w:r>
          </w:p>
        </w:tc>
        <w:tc>
          <w:tcPr>
            <w:tcW w:w="0" w:type="auto"/>
            <w:hideMark/>
          </w:tcPr>
          <w:p w14:paraId="57E05A8A" w14:textId="77777777" w:rsidR="00DE283A" w:rsidRPr="00DE283A" w:rsidRDefault="00DE283A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Eski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hatalı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bağlantıların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karışmasını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engeller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</w:tbl>
    <w:p w14:paraId="2B69576F" w14:textId="77777777" w:rsidR="00F62591" w:rsidRDefault="00F62591" w:rsidP="00B71526">
      <w:pPr>
        <w:spacing w:after="0"/>
        <w:jc w:val="both"/>
        <w:rPr>
          <w:b/>
          <w:bCs/>
          <w:sz w:val="32"/>
          <w:szCs w:val="32"/>
        </w:rPr>
      </w:pPr>
    </w:p>
    <w:p w14:paraId="23E95A09" w14:textId="05D7306C" w:rsidR="00F62591" w:rsidRDefault="00DE283A" w:rsidP="00B71526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E283A">
        <w:rPr>
          <w:b/>
          <w:bCs/>
          <w:sz w:val="32"/>
          <w:szCs w:val="32"/>
        </w:rPr>
        <w:t xml:space="preserve">→ </w:t>
      </w:r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 xml:space="preserve">El </w:t>
      </w:r>
      <w:proofErr w:type="spellStart"/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>Sıkışma</w:t>
      </w:r>
      <w:proofErr w:type="spellEnd"/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>Tamamlandıktan</w:t>
      </w:r>
      <w:proofErr w:type="spellEnd"/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 xml:space="preserve"> Sonra</w:t>
      </w:r>
    </w:p>
    <w:p w14:paraId="6543CA3F" w14:textId="77777777" w:rsidR="00B71526" w:rsidRDefault="004B3EFD" w:rsidP="00B7152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r w:rsidR="00F62591" w:rsidRPr="00F62591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DE283A">
        <w:rPr>
          <w:rFonts w:asciiTheme="majorBidi" w:hAnsiTheme="majorBidi" w:cstheme="majorBidi"/>
          <w:b/>
          <w:bCs/>
          <w:sz w:val="28"/>
          <w:szCs w:val="28"/>
        </w:rPr>
        <w:t>Bağlantı</w:t>
      </w:r>
      <w:proofErr w:type="spellEnd"/>
      <w:r w:rsidRPr="00DE28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E283A">
        <w:rPr>
          <w:rFonts w:asciiTheme="majorBidi" w:hAnsiTheme="majorBidi" w:cstheme="majorBidi"/>
          <w:b/>
          <w:bCs/>
          <w:sz w:val="28"/>
          <w:szCs w:val="28"/>
        </w:rPr>
        <w:t>kurulduktan</w:t>
      </w:r>
      <w:proofErr w:type="spellEnd"/>
      <w:r w:rsidRPr="00DE28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E283A">
        <w:rPr>
          <w:rFonts w:asciiTheme="majorBidi" w:hAnsiTheme="majorBidi" w:cstheme="majorBidi"/>
          <w:b/>
          <w:bCs/>
          <w:sz w:val="28"/>
          <w:szCs w:val="28"/>
        </w:rPr>
        <w:t>sonra</w:t>
      </w:r>
      <w:proofErr w:type="spellEnd"/>
      <w:r w:rsidRPr="00DE283A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09989D2" w14:textId="09BDDD86" w:rsidR="00B71526" w:rsidRDefault="00F62591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r w:rsidR="004B3EFD" w:rsidRPr="00F62591">
        <w:rPr>
          <w:rFonts w:asciiTheme="majorBidi" w:hAnsiTheme="majorBidi" w:cstheme="majorBidi"/>
          <w:sz w:val="24"/>
          <w:szCs w:val="24"/>
        </w:rPr>
        <w:t>Veri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iletimine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geçilir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727AC41E" w14:textId="589323EA" w:rsidR="00B71526" w:rsidRDefault="00F62591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>●</w:t>
      </w:r>
      <w:r w:rsidRPr="00F62591">
        <w:rPr>
          <w:sz w:val="24"/>
          <w:szCs w:val="24"/>
        </w:rPr>
        <w:t xml:space="preserve"> </w:t>
      </w:r>
      <w:r w:rsidR="004B3EFD" w:rsidRPr="00F62591">
        <w:rPr>
          <w:rFonts w:asciiTheme="majorBidi" w:hAnsiTheme="majorBidi" w:cstheme="majorBidi"/>
          <w:sz w:val="24"/>
          <w:szCs w:val="24"/>
        </w:rPr>
        <w:t xml:space="preserve">TCP,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gönderilen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her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paketin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alınıp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alınmadığını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eder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26482262" w14:textId="77777777" w:rsidR="00B71526" w:rsidRDefault="00F62591" w:rsidP="00B7152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Paketlerin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doğru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sırayla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ulaştığından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emin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olur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</w:p>
    <w:p w14:paraId="51397BC2" w14:textId="35CFD324" w:rsidR="00F62591" w:rsidRPr="00F62591" w:rsidRDefault="00F62591" w:rsidP="00B7152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t xml:space="preserve">●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Bağlantı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sona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ererken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“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dört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aşamalı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el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sıkışma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(Four-Way Handshake)”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yöntemi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kullanılır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  <w:r w:rsidR="004B3EFD" w:rsidRPr="00F62591">
        <w:rPr>
          <w:rFonts w:asciiTheme="majorBidi" w:hAnsiTheme="majorBidi" w:cstheme="majorBidi"/>
          <w:sz w:val="24"/>
          <w:szCs w:val="24"/>
        </w:rPr>
        <w:br/>
      </w:r>
      <w:r w:rsidR="004B3EFD"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b/>
          <w:bCs/>
          <w:sz w:val="24"/>
          <w:szCs w:val="24"/>
        </w:rPr>
        <w:t xml:space="preserve">→ </w:t>
      </w:r>
      <w:proofErr w:type="spellStart"/>
      <w:r w:rsidRPr="00F62591">
        <w:rPr>
          <w:rFonts w:asciiTheme="majorBidi" w:hAnsiTheme="majorBidi" w:cstheme="majorBidi"/>
          <w:b/>
          <w:bCs/>
          <w:sz w:val="24"/>
          <w:szCs w:val="24"/>
        </w:rPr>
        <w:t>Özet</w:t>
      </w:r>
      <w:proofErr w:type="spellEnd"/>
      <w:r w:rsidRPr="00F625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b/>
          <w:bCs/>
          <w:sz w:val="24"/>
          <w:szCs w:val="24"/>
        </w:rPr>
        <w:t>Olarak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23"/>
        <w:gridCol w:w="2003"/>
        <w:gridCol w:w="1876"/>
        <w:gridCol w:w="4196"/>
      </w:tblGrid>
      <w:tr w:rsidR="00F62591" w:rsidRPr="00F62591" w14:paraId="33EDCDF2" w14:textId="77777777" w:rsidTr="00F62591">
        <w:tc>
          <w:tcPr>
            <w:tcW w:w="0" w:type="auto"/>
            <w:hideMark/>
          </w:tcPr>
          <w:p w14:paraId="44061F84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Aşama</w:t>
            </w:r>
            <w:proofErr w:type="spellEnd"/>
          </w:p>
        </w:tc>
        <w:tc>
          <w:tcPr>
            <w:tcW w:w="0" w:type="auto"/>
            <w:hideMark/>
          </w:tcPr>
          <w:p w14:paraId="39F3D3EF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Yön</w:t>
            </w:r>
            <w:proofErr w:type="spellEnd"/>
          </w:p>
        </w:tc>
        <w:tc>
          <w:tcPr>
            <w:tcW w:w="0" w:type="auto"/>
            <w:hideMark/>
          </w:tcPr>
          <w:p w14:paraId="5A164E84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TCP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Bayrakları</w:t>
            </w:r>
            <w:proofErr w:type="spellEnd"/>
          </w:p>
        </w:tc>
        <w:tc>
          <w:tcPr>
            <w:tcW w:w="0" w:type="auto"/>
            <w:hideMark/>
          </w:tcPr>
          <w:p w14:paraId="24CEFDDD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Amaç</w:t>
            </w:r>
            <w:proofErr w:type="spellEnd"/>
          </w:p>
        </w:tc>
      </w:tr>
      <w:tr w:rsidR="00F62591" w:rsidRPr="00F62591" w14:paraId="5F65F7A7" w14:textId="77777777" w:rsidTr="00F62591">
        <w:tc>
          <w:tcPr>
            <w:tcW w:w="0" w:type="auto"/>
            <w:hideMark/>
          </w:tcPr>
          <w:p w14:paraId="45027B67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14:paraId="0B450AFE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İstemci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→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</w:p>
        </w:tc>
        <w:tc>
          <w:tcPr>
            <w:tcW w:w="0" w:type="auto"/>
            <w:hideMark/>
          </w:tcPr>
          <w:p w14:paraId="72C36D50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SYN</w:t>
            </w:r>
          </w:p>
        </w:tc>
        <w:tc>
          <w:tcPr>
            <w:tcW w:w="0" w:type="auto"/>
            <w:hideMark/>
          </w:tcPr>
          <w:p w14:paraId="4E459B5C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isteği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istemcinin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ISN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değeri</w:t>
            </w:r>
            <w:proofErr w:type="spellEnd"/>
          </w:p>
        </w:tc>
      </w:tr>
      <w:tr w:rsidR="00F62591" w:rsidRPr="00F62591" w14:paraId="15F3424C" w14:textId="77777777" w:rsidTr="00F62591">
        <w:tc>
          <w:tcPr>
            <w:tcW w:w="0" w:type="auto"/>
            <w:hideMark/>
          </w:tcPr>
          <w:p w14:paraId="65DABCB3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14:paraId="1386029C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→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İstemci</w:t>
            </w:r>
            <w:proofErr w:type="spellEnd"/>
          </w:p>
        </w:tc>
        <w:tc>
          <w:tcPr>
            <w:tcW w:w="0" w:type="auto"/>
            <w:hideMark/>
          </w:tcPr>
          <w:p w14:paraId="171EDD83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SYN + ACK</w:t>
            </w:r>
          </w:p>
        </w:tc>
        <w:tc>
          <w:tcPr>
            <w:tcW w:w="0" w:type="auto"/>
            <w:hideMark/>
          </w:tcPr>
          <w:p w14:paraId="16249EF8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Sunucunun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ISN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değeri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istemciye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onay</w:t>
            </w:r>
            <w:proofErr w:type="spellEnd"/>
          </w:p>
        </w:tc>
      </w:tr>
      <w:tr w:rsidR="00F62591" w:rsidRPr="00F62591" w14:paraId="05A249C3" w14:textId="77777777" w:rsidTr="00F62591">
        <w:tc>
          <w:tcPr>
            <w:tcW w:w="0" w:type="auto"/>
            <w:hideMark/>
          </w:tcPr>
          <w:p w14:paraId="30432BE9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14:paraId="1BF85C5E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İstemci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→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</w:p>
        </w:tc>
        <w:tc>
          <w:tcPr>
            <w:tcW w:w="0" w:type="auto"/>
            <w:hideMark/>
          </w:tcPr>
          <w:p w14:paraId="21FC4A02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ACK</w:t>
            </w:r>
          </w:p>
        </w:tc>
        <w:tc>
          <w:tcPr>
            <w:tcW w:w="0" w:type="auto"/>
            <w:hideMark/>
          </w:tcPr>
          <w:p w14:paraId="66AFE99E" w14:textId="77777777" w:rsidR="00F62591" w:rsidRPr="00F62591" w:rsidRDefault="00F62591" w:rsidP="00B715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Sunucunun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ISN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değerinin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onaylanması</w:t>
            </w:r>
            <w:proofErr w:type="spellEnd"/>
          </w:p>
        </w:tc>
      </w:tr>
    </w:tbl>
    <w:p w14:paraId="527974BC" w14:textId="13F564B5" w:rsidR="00800BBA" w:rsidRPr="00F62591" w:rsidRDefault="00800BBA" w:rsidP="00B7152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800BBA" w:rsidRPr="00F62591" w:rsidSect="00DE28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EC0F" w14:textId="77777777" w:rsidR="00525F63" w:rsidRDefault="00525F63" w:rsidP="00F62591">
      <w:pPr>
        <w:spacing w:after="0" w:line="240" w:lineRule="auto"/>
      </w:pPr>
      <w:r>
        <w:separator/>
      </w:r>
    </w:p>
  </w:endnote>
  <w:endnote w:type="continuationSeparator" w:id="0">
    <w:p w14:paraId="3DAE092F" w14:textId="77777777" w:rsidR="00525F63" w:rsidRDefault="00525F63" w:rsidP="00F6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2FF7" w14:textId="77777777" w:rsidR="00525F63" w:rsidRDefault="00525F63" w:rsidP="00F62591">
      <w:pPr>
        <w:spacing w:after="0" w:line="240" w:lineRule="auto"/>
      </w:pPr>
      <w:r>
        <w:separator/>
      </w:r>
    </w:p>
  </w:footnote>
  <w:footnote w:type="continuationSeparator" w:id="0">
    <w:p w14:paraId="55561891" w14:textId="77777777" w:rsidR="00525F63" w:rsidRDefault="00525F63" w:rsidP="00F6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662D" w14:textId="77777777" w:rsidR="00F62591" w:rsidRDefault="00F62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BA"/>
    <w:rsid w:val="004B3EFD"/>
    <w:rsid w:val="00525F63"/>
    <w:rsid w:val="00800BBA"/>
    <w:rsid w:val="00B71526"/>
    <w:rsid w:val="00BB4D5B"/>
    <w:rsid w:val="00DE283A"/>
    <w:rsid w:val="00F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F8B2"/>
  <w15:chartTrackingRefBased/>
  <w15:docId w15:val="{1E75C34E-1CDE-40CB-8F39-24782EF8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283A"/>
    <w:rPr>
      <w:b/>
      <w:bCs/>
    </w:rPr>
  </w:style>
  <w:style w:type="table" w:styleId="TableGridLight">
    <w:name w:val="Grid Table Light"/>
    <w:basedOn w:val="TableNormal"/>
    <w:uiPriority w:val="40"/>
    <w:rsid w:val="00DE28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E28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625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62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591"/>
  </w:style>
  <w:style w:type="paragraph" w:styleId="Footer">
    <w:name w:val="footer"/>
    <w:basedOn w:val="Normal"/>
    <w:link w:val="FooterChar"/>
    <w:uiPriority w:val="99"/>
    <w:unhideWhenUsed/>
    <w:rsid w:val="00F62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6EF03-7122-4955-8C2C-58C5EC02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3</cp:revision>
  <dcterms:created xsi:type="dcterms:W3CDTF">2025-10-15T15:19:00Z</dcterms:created>
  <dcterms:modified xsi:type="dcterms:W3CDTF">2025-10-15T16:39:00Z</dcterms:modified>
</cp:coreProperties>
</file>