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6613" w14:textId="73C2AF9C" w:rsid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46D53E" wp14:editId="35309B17">
                <wp:simplePos x="0" y="0"/>
                <wp:positionH relativeFrom="margin">
                  <wp:posOffset>922655</wp:posOffset>
                </wp:positionH>
                <wp:positionV relativeFrom="paragraph">
                  <wp:posOffset>-279400</wp:posOffset>
                </wp:positionV>
                <wp:extent cx="4775200" cy="4191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CF3DD" w14:textId="6D2D09B8" w:rsidR="00C92388" w:rsidRPr="00C92388" w:rsidRDefault="00C92388" w:rsidP="00C9238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</w:pPr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CAPTCHA: </w:t>
                            </w:r>
                            <w:proofErr w:type="spellStart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Tanımı</w:t>
                            </w:r>
                            <w:proofErr w:type="spellEnd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İşleyişi</w:t>
                            </w:r>
                            <w:proofErr w:type="spellEnd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ve</w:t>
                            </w:r>
                            <w:proofErr w:type="spellEnd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C9238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Sürümleri</w:t>
                            </w:r>
                            <w:proofErr w:type="spellEnd"/>
                          </w:p>
                          <w:p w14:paraId="2D412F81" w14:textId="792A773B" w:rsidR="00C92388" w:rsidRPr="00C92388" w:rsidRDefault="00C9238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D5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5pt;margin-top:-22pt;width:376pt;height:3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" stroked="f">
                <v:textbox>
                  <w:txbxContent>
                    <w:p w14:paraId="5CACF3DD" w14:textId="6D2D09B8" w:rsidR="00C92388" w:rsidRPr="00C92388" w:rsidRDefault="00C92388" w:rsidP="00C9238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</w:pPr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CAPTCHA: </w:t>
                      </w:r>
                      <w:proofErr w:type="spellStart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Tanımı</w:t>
                      </w:r>
                      <w:proofErr w:type="spellEnd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, </w:t>
                      </w:r>
                      <w:proofErr w:type="spellStart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İşleyişi</w:t>
                      </w:r>
                      <w:proofErr w:type="spellEnd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</w:t>
                      </w:r>
                      <w:proofErr w:type="spellStart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ve</w:t>
                      </w:r>
                      <w:proofErr w:type="spellEnd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 </w:t>
                      </w:r>
                      <w:proofErr w:type="spellStart"/>
                      <w:r w:rsidRPr="00C92388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Sürümleri</w:t>
                      </w:r>
                      <w:proofErr w:type="spellEnd"/>
                    </w:p>
                    <w:p w14:paraId="2D412F81" w14:textId="792A773B" w:rsidR="00C92388" w:rsidRPr="00C92388" w:rsidRDefault="00C9238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2CF819" w14:textId="46382A7C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 (Completely Automated Public Turing test to tell Computers and Humans Apart),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bilgisayar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sistemlerinde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insan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mı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yoksa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otomatik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yazılım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(bot)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mı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olduğunu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ayırt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etmek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yöntemidir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teknoloji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spam,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sahte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hesap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oluşturma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kötü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niyetli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otomasyon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saldırılarını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amacıyla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geliştirilmiştir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036A17D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1.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CAPTCHA’nın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Tanımı</w:t>
      </w:r>
      <w:proofErr w:type="spellEnd"/>
    </w:p>
    <w:p w14:paraId="3ADDFA0C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bilgisayarlar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otomatik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oluşturulan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yine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bilgisayarlar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sunulan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tür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Turing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testidir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görsel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metin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etkileşimli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görevi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başarıyla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tamamlaması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beklenir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görevler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çözülemeyecek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kadar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karmaşık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olacak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şekilde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tasarlanır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0CE7CB1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2.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Tarihçesi</w:t>
      </w:r>
      <w:proofErr w:type="spellEnd"/>
    </w:p>
    <w:p w14:paraId="3C928671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terimi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2003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yılında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Luis von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Ahn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Manuel Blum, Nicholas J. Hopper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John Langford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ortaya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atılmıştır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Ancak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ilk 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uygulamaları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1997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yılında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iki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araştırma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grubunun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çalışmalarıyla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başlamıştır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C3C6581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3.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CAPTCHA’nın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İşleyişi</w:t>
      </w:r>
      <w:proofErr w:type="spellEnd"/>
    </w:p>
    <w:p w14:paraId="140EF882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web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sayfalarında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eylemler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öncesinde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örneğin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form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gönderimi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hesap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oluşturma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)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test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Bu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testin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amacı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insan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ayırmaktır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Testi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başarıyla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geçen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işlem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yapmaya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devam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edebilirken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başarısız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olanlar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D604342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4. CAPTCHA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Türleri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Sürümleri</w:t>
      </w:r>
      <w:proofErr w:type="spellEnd"/>
    </w:p>
    <w:p w14:paraId="1100FF04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teknolojisi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zamanla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gelişmiş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sürümler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ortaya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çıkmıştır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6E43ED3B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a. </w:t>
      </w:r>
      <w:proofErr w:type="spellStart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Görsel</w:t>
      </w:r>
      <w:proofErr w:type="spellEnd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CAPTCHA (reCAPTCHA v1)</w:t>
      </w:r>
    </w:p>
    <w:p w14:paraId="3EF0D3CA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bozulmuş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harf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rakamları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içeren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görseldeki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metni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girmesi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istenir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7F9C0D4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Görsel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bozulmalar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optik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karakter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tanıma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(OCR)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çözmesini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zorlaştırır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36753B2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b. </w:t>
      </w:r>
      <w:proofErr w:type="spellStart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Sesli</w:t>
      </w:r>
      <w:proofErr w:type="spellEnd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CAPTCHA</w:t>
      </w:r>
    </w:p>
    <w:p w14:paraId="2E027C80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Görme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geliştirilmiştir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06F141E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ses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kaydındaki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sayıları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kelimeleri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tanıması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istenir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0637FAB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c. reCAPTCHA v2</w:t>
      </w:r>
    </w:p>
    <w:p w14:paraId="74258282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Google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geliştirilen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sürümdür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E0CA8B1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“Ben robot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değilim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”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kutusunu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işaretlemesi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istenir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6B064B2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Gerekirse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trafik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ışıkları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otobüsler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görsellerin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seçilmesi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istenir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813C4B3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d. reCAPTCHA v3</w:t>
      </w:r>
    </w:p>
    <w:p w14:paraId="096DDE2C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herhangi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test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sunulmaz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6F0FAFA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Arka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planda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davranışları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edilerek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puan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verilir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5D91D1D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Bu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puan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insan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olup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olmadığını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belirlemek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53EC8A3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e. Invisible reCAPTCHA</w:t>
      </w:r>
    </w:p>
    <w:p w14:paraId="74A3ECA7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etkileşimi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olmadan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çalışır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FBAC1E5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lastRenderedPageBreak/>
        <w:t>Sayfa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yüklenirken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form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gönderilirken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arka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planda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yapılır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AAD5884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f. </w:t>
      </w:r>
      <w:proofErr w:type="spellStart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Harekete</w:t>
      </w:r>
      <w:proofErr w:type="spellEnd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>Dayalı</w:t>
      </w:r>
      <w:proofErr w:type="spellEnd"/>
      <w:r w:rsidRPr="00C92388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CAPTCHA</w:t>
      </w:r>
    </w:p>
    <w:p w14:paraId="77299020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Kullanıcının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fare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hareketleri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tıklama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süresi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davranışları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08B031B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tür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doğal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hareketleri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taklit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edemez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002D071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5.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CAPTCHA’nın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Kullanım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Alanları</w:t>
      </w:r>
      <w:proofErr w:type="spellEnd"/>
    </w:p>
    <w:p w14:paraId="47034A47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teknolojisi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birçok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alanda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kullanılmaktadır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64456DB7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Form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Güvenliği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Sahte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girişlerini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68F0336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Kayıt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Otomatik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hesap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oluşturmayı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önlemek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77B0084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Yorum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Forumlar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Spam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içerikleri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4CF8FE2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>E-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ticaret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Siteleri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stokları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tüketmesini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önlemek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9CFB954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Oylama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Hileli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oy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kullanımını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engellemek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1059864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6.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CAPTCHA’nın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Avantajları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Dezavantajları</w:t>
      </w:r>
      <w:proofErr w:type="spellEnd"/>
    </w:p>
    <w:p w14:paraId="7EB41C1A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b/>
          <w:bCs/>
          <w:sz w:val="24"/>
          <w:szCs w:val="24"/>
          <w:lang w:eastAsia="en-GB"/>
        </w:rPr>
        <w:t>Avantajlar</w:t>
      </w:r>
      <w:proofErr w:type="spellEnd"/>
      <w:r w:rsidRPr="00C92388">
        <w:rPr>
          <w:rFonts w:asciiTheme="majorBidi" w:hAnsiTheme="majorBidi" w:cstheme="majorBidi"/>
          <w:b/>
          <w:bCs/>
          <w:sz w:val="24"/>
          <w:szCs w:val="24"/>
          <w:lang w:eastAsia="en-GB"/>
        </w:rPr>
        <w:t>:</w:t>
      </w:r>
    </w:p>
    <w:p w14:paraId="5EA70150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Bot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saldırılarını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etkili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şekilde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47EA3B3F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uygulamalarının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güvenliğini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artırır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FEFA9EA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doğrulamasını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otomatikleştirir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8566188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b/>
          <w:bCs/>
          <w:sz w:val="24"/>
          <w:szCs w:val="24"/>
          <w:lang w:eastAsia="en-GB"/>
        </w:rPr>
        <w:t>Dezavantajlar</w:t>
      </w:r>
      <w:proofErr w:type="spellEnd"/>
      <w:r w:rsidRPr="00C92388">
        <w:rPr>
          <w:rFonts w:asciiTheme="majorBidi" w:hAnsiTheme="majorBidi" w:cstheme="majorBidi"/>
          <w:b/>
          <w:bCs/>
          <w:sz w:val="24"/>
          <w:szCs w:val="24"/>
          <w:lang w:eastAsia="en-GB"/>
        </w:rPr>
        <w:t>:</w:t>
      </w:r>
    </w:p>
    <w:p w14:paraId="14E86B10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deneyimini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olumsuz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etkileyebilir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335FF152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Görme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işitme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engelli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bireyler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erişilebilirlik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sorunları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yaratabilir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02B9AC96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türleri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aşılabilir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hale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gelmiştir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81EA925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7. CAPTCHA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Gizlilik</w:t>
      </w:r>
      <w:proofErr w:type="spellEnd"/>
    </w:p>
    <w:p w14:paraId="3B4BC231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Google reCAPTCHA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sistemler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davranışlarını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ederek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yapar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Bu durum,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gizliliği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açısından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tartışmalara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yol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açmıştır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Kullanıcıların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hangi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verilerinin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toplandığı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nasıl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kullanıldığı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konusunda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şeffaflık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önemlidir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465A2CC" w14:textId="77777777" w:rsidR="00C92388" w:rsidRPr="00C92388" w:rsidRDefault="00C92388" w:rsidP="00C92388">
      <w:pPr>
        <w:rPr>
          <w:rFonts w:asciiTheme="majorBidi" w:hAnsiTheme="majorBidi" w:cstheme="majorBidi"/>
          <w:b/>
          <w:bCs/>
          <w:sz w:val="36"/>
          <w:szCs w:val="36"/>
          <w:lang w:eastAsia="en-GB"/>
        </w:rPr>
      </w:pPr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 xml:space="preserve">8. CAPTCHA </w:t>
      </w:r>
      <w:proofErr w:type="spellStart"/>
      <w:r w:rsidRPr="00C92388">
        <w:rPr>
          <w:rFonts w:asciiTheme="majorBidi" w:hAnsiTheme="majorBidi" w:cstheme="majorBidi"/>
          <w:b/>
          <w:bCs/>
          <w:sz w:val="36"/>
          <w:szCs w:val="36"/>
          <w:lang w:eastAsia="en-GB"/>
        </w:rPr>
        <w:t>Alternatifleri</w:t>
      </w:r>
      <w:proofErr w:type="spellEnd"/>
    </w:p>
    <w:p w14:paraId="2A235383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CAPTCHA’ya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alternatif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geliştirilen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yöntemler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şunlardır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2847958B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Honeypot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Alanları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İnsanlar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tarafından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görülmeyen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form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alanları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yakalamak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D40BDE0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Zaman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Formun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doldurulma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süresi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analiz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7C1260D" w14:textId="77777777" w:rsidR="00C92388" w:rsidRPr="00C92388" w:rsidRDefault="00C92388" w:rsidP="00C92388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JavaScript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Testleri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: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Botların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JavaScript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çalıştıramaması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avantaj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olarak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C92388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C92388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18338517" w14:textId="77777777" w:rsidR="00851DFD" w:rsidRPr="00C92388" w:rsidRDefault="00851DFD" w:rsidP="00C92388">
      <w:pPr>
        <w:rPr>
          <w:rFonts w:asciiTheme="majorBidi" w:hAnsiTheme="majorBidi" w:cstheme="majorBidi"/>
        </w:rPr>
      </w:pPr>
    </w:p>
    <w:sectPr w:rsidR="00851DFD" w:rsidRPr="00C92388" w:rsidSect="00C92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795"/>
    <w:multiLevelType w:val="multilevel"/>
    <w:tmpl w:val="416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34E"/>
    <w:multiLevelType w:val="multilevel"/>
    <w:tmpl w:val="C8C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C85"/>
    <w:multiLevelType w:val="multilevel"/>
    <w:tmpl w:val="B1B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57F7D"/>
    <w:multiLevelType w:val="multilevel"/>
    <w:tmpl w:val="8B1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271C2"/>
    <w:multiLevelType w:val="multilevel"/>
    <w:tmpl w:val="DA6C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C65B0"/>
    <w:multiLevelType w:val="multilevel"/>
    <w:tmpl w:val="9AC2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D1FE8"/>
    <w:multiLevelType w:val="multilevel"/>
    <w:tmpl w:val="9516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C5887"/>
    <w:multiLevelType w:val="multilevel"/>
    <w:tmpl w:val="10C8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03FAC"/>
    <w:multiLevelType w:val="multilevel"/>
    <w:tmpl w:val="F2A2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02E15"/>
    <w:multiLevelType w:val="multilevel"/>
    <w:tmpl w:val="2D4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D"/>
    <w:rsid w:val="00851DFD"/>
    <w:rsid w:val="009043CA"/>
    <w:rsid w:val="00C9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5D3B"/>
  <w15:chartTrackingRefBased/>
  <w15:docId w15:val="{256E0A5C-D4CB-4E64-83A3-556DD26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3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92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923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9238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9238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2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2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3</cp:revision>
  <cp:lastPrinted>2025-10-20T10:44:00Z</cp:lastPrinted>
  <dcterms:created xsi:type="dcterms:W3CDTF">2025-10-20T10:41:00Z</dcterms:created>
  <dcterms:modified xsi:type="dcterms:W3CDTF">2025-10-20T10:44:00Z</dcterms:modified>
</cp:coreProperties>
</file>