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13</w:t>
      </w:r>
    </w:p>
    <w:p>
      <w:pPr>
        <w:pStyle w:val="Subtitle"/>
      </w:pPr>
      <w:r>
        <w:t xml:space="preserve">Фильтр пакетов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Получили полномочия администратора. Определили текущую зону по умолчанию и доступные зоны.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6711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3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7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Определение текущих зон</w:t>
            </w:r>
          </w:p>
          <w:bookmarkEnd w:id="24"/>
        </w:tc>
      </w:tr>
    </w:tbl>
    <w:p>
      <w:pPr>
        <w:pStyle w:val="BodyText"/>
      </w:pPr>
      <w:r>
        <w:t xml:space="preserve">Посмотрели службы, доступные на нашем компьютере и определили доступные службы в текущей зоне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18609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3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86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служб</w:t>
            </w:r>
          </w:p>
          <w:bookmarkEnd w:id="28"/>
        </w:tc>
      </w:tr>
    </w:tbl>
    <w:p>
      <w:pPr>
        <w:pStyle w:val="BodyText"/>
      </w:pPr>
      <w:r>
        <w:t xml:space="preserve">Сравнили результаты вывода информации при использовании команды firewall-cmd –list-all и команды firewall-cmd –list-all –zone=public. Обе команды выводят одинаковую информацию, так как первая команда выводит информацию про зону по умолчанию, тоесть про public, а вторая просто про public. Таким образом, из-за того, что public является зоной по умолчанию вывод совпадает.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366917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3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Сравнение двух команд для вывода информации</w:t>
            </w:r>
          </w:p>
          <w:bookmarkEnd w:id="32"/>
        </w:tc>
      </w:tr>
    </w:tbl>
    <w:p>
      <w:pPr>
        <w:pStyle w:val="BodyText"/>
      </w:pPr>
      <w:r>
        <w:t xml:space="preserve">Добавили сервер VNC в конфигурацию брандмауэра, проверили, что vnc-server добавился в конфигурацию.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195905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13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Работа с VNC сервером</w:t>
            </w:r>
          </w:p>
          <w:bookmarkEnd w:id="36"/>
        </w:tc>
      </w:tr>
    </w:tbl>
    <w:p>
      <w:pPr>
        <w:pStyle w:val="BodyText"/>
      </w:pPr>
      <w:r>
        <w:t xml:space="preserve">Перезапустили службу firewalld и проверили, есть ли vnc-server в конфигурации. Обратили внимание, что служба vnc-server больше не указана, так как мы ранее добавили ее, как запущенный сервис и при перезапуске автоматически не включалась.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219586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13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5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VNC сервера</w:t>
            </w:r>
          </w:p>
          <w:bookmarkEnd w:id="40"/>
        </w:tc>
      </w:tr>
    </w:tbl>
    <w:p>
      <w:pPr>
        <w:pStyle w:val="BodyText"/>
      </w:pPr>
      <w:r>
        <w:t xml:space="preserve">Добавили службу vnc-server ещё раз, но на этот раз сделали её постоянной. Проверили наличие vnc-server в конфигурации и увидили, что VNC-сервер не указан. Службы, которые были добавлены в конфигурацию на диске, автоматически не добавляются в конфигурацию времени выполнения.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81461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13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4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Работа с VNC сервером</w:t>
            </w:r>
          </w:p>
          <w:bookmarkEnd w:id="44"/>
        </w:tc>
      </w:tr>
    </w:tbl>
    <w:p>
      <w:pPr>
        <w:pStyle w:val="BodyText"/>
      </w:pPr>
      <w:r>
        <w:t xml:space="preserve">Перезагрузили конфигурацию firewalld и просмотрели конфигурацию времени выполнения, заметили, что служба vnc=server появилась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23876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13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8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Перезагрузка firewalld и проверка службы</w:t>
            </w:r>
          </w:p>
          <w:bookmarkEnd w:id="48"/>
        </w:tc>
      </w:tr>
    </w:tbl>
    <w:p>
      <w:pPr>
        <w:pStyle w:val="BodyText"/>
      </w:pPr>
      <w:r>
        <w:t xml:space="preserve">Добавили в конфигурацию межсетевого экрана порт 2022 протокола TCP. Затем перезагрузили конфигурацию firewalld. Проверили, что порт был добавлен в конфигурацию.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21151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3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Добавление в конфигурацию порта 2022</w:t>
            </w:r>
          </w:p>
          <w:bookmarkEnd w:id="52"/>
        </w:tc>
      </w:tr>
    </w:tbl>
    <w:p>
      <w:pPr>
        <w:pStyle w:val="BodyText"/>
      </w:pPr>
      <w:r>
        <w:t xml:space="preserve">Открыли терминал и под учётной записью своего пользователя запустили интерфейс GUI firewall-config. Так как служба отсутствовала, то мы ее установили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119552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3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5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интерфейса GUI firewall-config</w:t>
            </w:r>
          </w:p>
          <w:bookmarkEnd w:id="56"/>
        </w:tc>
      </w:tr>
    </w:tbl>
    <w:p>
      <w:pPr>
        <w:pStyle w:val="BodyText"/>
      </w:pPr>
      <w:r>
        <w:t xml:space="preserve">Нажали выпадающее меню рядом с параметром Configuration . Открыли раскрывающийся список и выбрали Permanent . Это позволило сделать постоянными все изменения, которые мы вносили при конфигурировании. Выбрали зону public и отметили службы http, https и ftp, чтобы включить их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07017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3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Работа в интерфейсе GUI firewall-config</w:t>
            </w:r>
          </w:p>
          <w:bookmarkEnd w:id="60"/>
        </w:tc>
      </w:tr>
    </w:tbl>
    <w:p>
      <w:pPr>
        <w:pStyle w:val="BodyText"/>
      </w:pPr>
      <w:r>
        <w:t xml:space="preserve">Выбрали вкладку Ports и на этой вкладке нажали Add . Ввели порт 2022 и протокол udp, нажали ОК , чтобы добавить их в список. Закрыли утилиту firewall-config.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108590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5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Работа в интерфейсе GUI firewall-config</w:t>
            </w:r>
          </w:p>
          <w:bookmarkEnd w:id="64"/>
        </w:tc>
      </w:tr>
    </w:tbl>
    <w:p>
      <w:pPr>
        <w:pStyle w:val="BodyText"/>
      </w:pPr>
      <w:r>
        <w:t xml:space="preserve">В окне терминала ввели firewall-cmd –list-all. Обратили внимание, что изменения, которые мы только что внесли, ещё не вступили в силу. Перегрузили конфигурацию firewall-cmd и список доступных сервисов, увидили, что изменения были применены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282925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3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9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Перезагрузка конфигурации firewall-cmd и списка доступных сервисов</w:t>
            </w:r>
          </w:p>
          <w:bookmarkEnd w:id="68"/>
        </w:tc>
      </w:tr>
    </w:tbl>
    <w:bookmarkEnd w:id="69"/>
    <w:bookmarkStart w:id="82" w:name="самостоятельная-работа"/>
    <w:p>
      <w:pPr>
        <w:pStyle w:val="Heading1"/>
      </w:pPr>
      <w:r>
        <w:t xml:space="preserve">3. Самостоятельная работа</w:t>
      </w:r>
    </w:p>
    <w:p>
      <w:pPr>
        <w:pStyle w:val="FirstParagraph"/>
      </w:pPr>
      <w:r>
        <w:t xml:space="preserve">Создали конфигурацию межсетевого экрана, которая позволяет получить доступ к следующим службам: – telnet; – imap; – pop3; – smtp. Для службы telnet сделали это в командной строке.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"/>
          <w:p>
            <w:pPr>
              <w:pStyle w:val="Compact"/>
              <w:jc w:val="center"/>
            </w:pPr>
            <w:r>
              <w:drawing>
                <wp:inline>
                  <wp:extent cx="3733800" cy="358679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конфигурации telnet</w:t>
            </w:r>
          </w:p>
          <w:bookmarkEnd w:id="73"/>
        </w:tc>
      </w:tr>
    </w:tbl>
    <w:p>
      <w:pPr>
        <w:pStyle w:val="BodyText"/>
      </w:pPr>
      <w:r>
        <w:t xml:space="preserve">Для служб imap, pop3, smtp сделали это в графическом интерфейсе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"/>
          <w:p>
            <w:pPr>
              <w:pStyle w:val="Compact"/>
              <w:jc w:val="center"/>
            </w:pPr>
            <w:r>
              <w:drawing>
                <wp:inline>
                  <wp:extent cx="3733800" cy="204877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3.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8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Создание конфигурации imap, pop3, smtp</w:t>
            </w:r>
          </w:p>
          <w:bookmarkEnd w:id="77"/>
        </w:tc>
      </w:tr>
    </w:tbl>
    <w:p>
      <w:pPr>
        <w:pStyle w:val="BodyText"/>
      </w:pPr>
      <w:r>
        <w:t xml:space="preserve">Убедились, что конфигурация является постоянной и будет активирована после перезагрузки компьютера. Сделали это, перезагрузив и проверив их наличие в списках.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"/>
          <w:p>
            <w:pPr>
              <w:pStyle w:val="Compact"/>
              <w:jc w:val="center"/>
            </w:pPr>
            <w:r>
              <w:drawing>
                <wp:inline>
                  <wp:extent cx="3733800" cy="1804768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4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конфигурации</w:t>
            </w:r>
          </w:p>
          <w:bookmarkEnd w:id="81"/>
        </w:tc>
      </w:tr>
    </w:tbl>
    <w:bookmarkEnd w:id="82"/>
    <w:bookmarkStart w:id="8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1"/>
        </w:numPr>
      </w:pPr>
      <w:r>
        <w:t xml:space="preserve">firewalld</w:t>
      </w:r>
    </w:p>
    <w:p>
      <w:pPr>
        <w:numPr>
          <w:ilvl w:val="0"/>
          <w:numId w:val="1001"/>
        </w:numPr>
      </w:pPr>
      <w:r>
        <w:t xml:space="preserve">firewall-cmd –add-port=2355/udp</w:t>
      </w:r>
    </w:p>
    <w:p>
      <w:pPr>
        <w:numPr>
          <w:ilvl w:val="0"/>
          <w:numId w:val="1001"/>
        </w:numPr>
      </w:pPr>
      <w:r>
        <w:t xml:space="preserve">firewall-cmd –list-all-zones</w:t>
      </w:r>
    </w:p>
    <w:p>
      <w:pPr>
        <w:numPr>
          <w:ilvl w:val="0"/>
          <w:numId w:val="1001"/>
        </w:numPr>
      </w:pPr>
      <w:r>
        <w:t xml:space="preserve">firewall-cmd –remove-service=vnc-server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–list-all (для текущей зоны) или –list-all-zones (для всех зон)</w:t>
      </w:r>
    </w:p>
    <w:p>
      <w:pPr>
        <w:numPr>
          <w:ilvl w:val="0"/>
          <w:numId w:val="1001"/>
        </w:numPr>
      </w:pPr>
      <w:r>
        <w:t xml:space="preserve">firewall-cmd –zone=public –add-interface=eno1</w:t>
      </w:r>
    </w:p>
    <w:p>
      <w:pPr>
        <w:numPr>
          <w:ilvl w:val="0"/>
          <w:numId w:val="1001"/>
        </w:numPr>
      </w:pPr>
      <w:r>
        <w:t xml:space="preserve">В зону public (или в зону, указанную в настройке DefaultZone в файле firewalld.conf).</w:t>
      </w:r>
    </w:p>
    <w:bookmarkEnd w:id="83"/>
    <w:bookmarkStart w:id="8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Получили навыки настройки пакетного фильтра в Linux.</w:t>
      </w:r>
    </w:p>
    <w:bookmarkEnd w:id="84"/>
    <w:bookmarkStart w:id="86" w:name="список-литературы"/>
    <w:p>
      <w:pPr>
        <w:pStyle w:val="Heading1"/>
      </w:pPr>
      <w:r>
        <w:t xml:space="preserve">Список литературы</w:t>
      </w:r>
    </w:p>
    <w:bookmarkStart w:id="85" w:name="refs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Павличенко Родион Андреевич</dc:creator>
  <dc:language>ru-RU</dc:language>
  <cp:keywords/>
  <dcterms:created xsi:type="dcterms:W3CDTF">2025-10-26T19:14:13Z</dcterms:created>
  <dcterms:modified xsi:type="dcterms:W3CDTF">2025-10-26T19:14:13Z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Фильтр пакетов</vt:lpwstr>
  </property>
  <property fmtid="{D5CDD505-2E9C-101B-9397-08002B2CF9AE}" pid="16" name="toc-title">
    <vt:lpwstr>Содержание</vt:lpwstr>
  </property>
</Properties>
</file>