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7A09" w14:textId="653FA1DB" w:rsidR="00BF27F0" w:rsidRPr="0008110F" w:rsidRDefault="00BF27F0" w:rsidP="00E43BAA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E43BAA">
        <w:rPr>
          <w:b/>
          <w:bCs/>
          <w:sz w:val="26"/>
          <w:szCs w:val="26"/>
        </w:rPr>
        <w:t>Лабораторная работа № 2</w:t>
      </w:r>
    </w:p>
    <w:p w14:paraId="31495C30" w14:textId="5ACC4B16" w:rsidR="00BF27F0" w:rsidRPr="00E43BAA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b/>
          <w:bCs/>
          <w:sz w:val="26"/>
          <w:szCs w:val="26"/>
        </w:rPr>
        <w:t>Часть 1:</w:t>
      </w:r>
      <w:r w:rsidRPr="00BF27F0">
        <w:rPr>
          <w:sz w:val="26"/>
          <w:szCs w:val="26"/>
        </w:rPr>
        <w:t> Проведете сравнительный анализ моделей DAC, MAC и RBAC на практических примерах</w:t>
      </w:r>
    </w:p>
    <w:p w14:paraId="7F36FAD8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BF27F0">
        <w:rPr>
          <w:b/>
          <w:bCs/>
          <w:sz w:val="26"/>
          <w:szCs w:val="26"/>
        </w:rPr>
        <w:t>Задание 1.1: Анализ сценариев</w:t>
      </w:r>
    </w:p>
    <w:p w14:paraId="3C744302" w14:textId="68598A54" w:rsid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У нас есть 3 сценария.</w:t>
      </w:r>
    </w:p>
    <w:p w14:paraId="0AADB202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</w:p>
    <w:p w14:paraId="0739F019" w14:textId="48F784CC" w:rsidR="00BF27F0" w:rsidRPr="00BF27F0" w:rsidRDefault="00BF27F0" w:rsidP="00E43BAA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E43BAA">
        <w:rPr>
          <w:b/>
          <w:bCs/>
          <w:sz w:val="26"/>
          <w:szCs w:val="26"/>
        </w:rPr>
        <w:t xml:space="preserve">1. </w:t>
      </w:r>
      <w:r w:rsidRPr="00BF27F0">
        <w:rPr>
          <w:b/>
          <w:bCs/>
          <w:sz w:val="26"/>
          <w:szCs w:val="26"/>
        </w:rPr>
        <w:t>Сценарий A: Стартап с 5 сотрудниками</w:t>
      </w:r>
    </w:p>
    <w:p w14:paraId="54BCA7A7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Небольшая команда разрабатывает мобильное приложение. Все сотрудники работают в офисе, доверяют друг другу. База данных содержит информацию о пользователях, задачах и метриках приложения. Команда быстро растет, планируется найм еще 10 человек.</w:t>
      </w:r>
    </w:p>
    <w:p w14:paraId="647890D3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b/>
          <w:bCs/>
          <w:sz w:val="26"/>
          <w:szCs w:val="26"/>
        </w:rPr>
        <w:t>Вопросы для анализа:</w:t>
      </w:r>
    </w:p>
    <w:p w14:paraId="0058E2B8" w14:textId="77777777" w:rsidR="00BF27F0" w:rsidRPr="00E43BAA" w:rsidRDefault="00BF27F0" w:rsidP="00E43BA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Какая модель доступа подойдет на данном этапе?</w:t>
      </w:r>
    </w:p>
    <w:p w14:paraId="57AE669E" w14:textId="17C5E719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 xml:space="preserve">На данном этапе подойдет модель </w:t>
      </w:r>
      <w:r w:rsidRPr="00E43BAA">
        <w:rPr>
          <w:sz w:val="26"/>
          <w:szCs w:val="26"/>
          <w:lang w:val="en-US"/>
        </w:rPr>
        <w:t>DAC</w:t>
      </w:r>
      <w:r w:rsidRPr="00E43BAA">
        <w:rPr>
          <w:sz w:val="26"/>
          <w:szCs w:val="26"/>
        </w:rPr>
        <w:t xml:space="preserve">. Тк она проста в реализации, не требует сложной настройки очень гибкая и недорогая в внедрение. </w:t>
      </w:r>
      <w:r w:rsidR="003759CB" w:rsidRPr="00E43BAA">
        <w:rPr>
          <w:sz w:val="26"/>
          <w:szCs w:val="26"/>
        </w:rPr>
        <w:t>А еще можно сказать что, все сотрудники работают в одном офисе и имеют схожие задачи, поэтому владельцы ресурсов (например, разработчики, создавшие таблицы) могут самостоятельно предоставлять доступ коллегам через команды GRANT и REVOKE.</w:t>
      </w:r>
    </w:p>
    <w:p w14:paraId="2C51BD80" w14:textId="5120415D" w:rsidR="003759CB" w:rsidRPr="00E43BAA" w:rsidRDefault="00BF27F0" w:rsidP="00E43BA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Какие преимущества и недостатки будет иметь эта модель?</w:t>
      </w:r>
    </w:p>
    <w:p w14:paraId="5E15025F" w14:textId="639C4363" w:rsidR="003759CB" w:rsidRPr="00E43BAA" w:rsidRDefault="003759CB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Преимущества DAC:</w:t>
      </w:r>
    </w:p>
    <w:p w14:paraId="58C077C5" w14:textId="2E4C0DBE" w:rsidR="003759CB" w:rsidRPr="00E43BAA" w:rsidRDefault="003759CB" w:rsidP="00E43BA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Простота и скорость внедрения – не нужно проектировать роли или метки безопасности.</w:t>
      </w:r>
    </w:p>
    <w:p w14:paraId="568197B3" w14:textId="36B7F682" w:rsidR="003759CB" w:rsidRPr="00E43BAA" w:rsidRDefault="003759CB" w:rsidP="00E43BA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Гибкость – разработчик может оперативно дать доступ к своей таблице новому сотруднику без участия администратора.</w:t>
      </w:r>
    </w:p>
    <w:p w14:paraId="1D12448E" w14:textId="4A78B3D1" w:rsidR="003759CB" w:rsidRPr="00E43BAA" w:rsidRDefault="003759CB" w:rsidP="00E43BA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Интуитивность – концепция «владелец решает» понятна каждому.</w:t>
      </w:r>
    </w:p>
    <w:p w14:paraId="11147DDF" w14:textId="1397238F" w:rsidR="003759CB" w:rsidRPr="00E43BAA" w:rsidRDefault="003759CB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Недостатки DAC:</w:t>
      </w:r>
    </w:p>
    <w:p w14:paraId="1F493CDF" w14:textId="21C60E37" w:rsidR="003759CB" w:rsidRPr="00E43BAA" w:rsidRDefault="003759CB" w:rsidP="00E43BAA">
      <w:pPr>
        <w:pStyle w:val="a7"/>
        <w:numPr>
          <w:ilvl w:val="1"/>
          <w:numId w:val="7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С ростом команды управление правами становится хаотичным – права могут «расползаться» через GRANT и OPTION.</w:t>
      </w:r>
    </w:p>
    <w:p w14:paraId="38E9F18A" w14:textId="1A6C24F6" w:rsidR="003759CB" w:rsidRPr="00E43BAA" w:rsidRDefault="003759CB" w:rsidP="00E43BAA">
      <w:pPr>
        <w:pStyle w:val="a7"/>
        <w:numPr>
          <w:ilvl w:val="1"/>
          <w:numId w:val="7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Сложно отследить, у кого какие права – аудит затруднён.</w:t>
      </w:r>
    </w:p>
    <w:p w14:paraId="75D50D60" w14:textId="77777777" w:rsidR="003759CB" w:rsidRPr="00E43BAA" w:rsidRDefault="003759CB" w:rsidP="00E43BAA">
      <w:pPr>
        <w:pStyle w:val="a7"/>
        <w:numPr>
          <w:ilvl w:val="1"/>
          <w:numId w:val="7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lastRenderedPageBreak/>
        <w:t>Потенциальная угроза безопасности при невнимательном предоставлении доступа.</w:t>
      </w:r>
    </w:p>
    <w:p w14:paraId="3EF1C72C" w14:textId="16640EDD" w:rsidR="003759CB" w:rsidRPr="00E43BAA" w:rsidRDefault="003759CB" w:rsidP="00E43BAA">
      <w:pPr>
        <w:pStyle w:val="a7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43BAA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:lang w:eastAsia="ru-RU"/>
          <w14:ligatures w14:val="none"/>
        </w:rPr>
        <w:t>Проблема "троянского коня". Пользователь с правами доступа может запустить программу, которая скопирует данные в файл, доступный злоумышленнику.</w:t>
      </w:r>
    </w:p>
    <w:p w14:paraId="3D5CD2B9" w14:textId="5A83EDE1" w:rsidR="00BF27F0" w:rsidRPr="00BF27F0" w:rsidRDefault="00BF27F0" w:rsidP="00E43BAA">
      <w:pPr>
        <w:numPr>
          <w:ilvl w:val="0"/>
          <w:numId w:val="2"/>
        </w:numPr>
        <w:spacing w:after="0" w:line="360" w:lineRule="auto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Что изменится при масштабировании команды?</w:t>
      </w:r>
    </w:p>
    <w:p w14:paraId="0E94A432" w14:textId="47A123D9" w:rsidR="00BF27F0" w:rsidRDefault="003759CB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При увеличении числа сотрудников, начнут перевешивать преимущества. Управление индивидуальными привилегиями станет трудоёмким, возрастёт риск ошибок и бесконтрольного распространения прав. Потребуется переход к более структурированной модели – RBAC. Можно заранее выделить роли: разработчик, тестировщик, аналитик, и назначать права ролям, а пользователей включать в роли. Это обеспечит масштабируемость и облегчит администрирование.</w:t>
      </w:r>
    </w:p>
    <w:p w14:paraId="05E0886A" w14:textId="77777777" w:rsidR="00E43BAA" w:rsidRPr="0008110F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</w:p>
    <w:p w14:paraId="5EBB4B7D" w14:textId="423D72D2" w:rsidR="00BF27F0" w:rsidRPr="00BF27F0" w:rsidRDefault="00BF27F0" w:rsidP="00E43BAA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E43BAA">
        <w:rPr>
          <w:b/>
          <w:bCs/>
          <w:sz w:val="26"/>
          <w:szCs w:val="26"/>
        </w:rPr>
        <w:t xml:space="preserve">2. </w:t>
      </w:r>
      <w:r w:rsidRPr="00BF27F0">
        <w:rPr>
          <w:b/>
          <w:bCs/>
          <w:sz w:val="26"/>
          <w:szCs w:val="26"/>
        </w:rPr>
        <w:t>Сценарий B: Военное ведомство</w:t>
      </w:r>
    </w:p>
    <w:p w14:paraId="524BE9D4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База данных содержит информацию о секретных операциях, личном составе и вооружении. Существует четкая иерархия уровней допуска: «Открыто», «Секретно», «Совершенно секретно». Каждый документ имеет метку уровня доступа. Доступ к информации строго регламентирован.</w:t>
      </w:r>
    </w:p>
    <w:p w14:paraId="455647AD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b/>
          <w:bCs/>
          <w:sz w:val="26"/>
          <w:szCs w:val="26"/>
        </w:rPr>
        <w:t>Вопросы для анализа:</w:t>
      </w:r>
    </w:p>
    <w:p w14:paraId="1A0893A3" w14:textId="77777777" w:rsidR="00BF27F0" w:rsidRPr="00E43BAA" w:rsidRDefault="00BF27F0" w:rsidP="00E43BA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Какая модель доступа обязательна для этого сценария?</w:t>
      </w:r>
    </w:p>
    <w:p w14:paraId="237BC710" w14:textId="3DC3004C" w:rsidR="006A050E" w:rsidRPr="00BF27F0" w:rsidRDefault="006A050E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Подойдет модель</w:t>
      </w:r>
      <w:r w:rsidRPr="00E43BAA">
        <w:rPr>
          <w:sz w:val="26"/>
          <w:szCs w:val="26"/>
          <w:lang w:val="en-US"/>
        </w:rPr>
        <w:t> </w:t>
      </w:r>
      <w:r w:rsidRPr="00E43BAA">
        <w:rPr>
          <w:b/>
          <w:bCs/>
          <w:sz w:val="26"/>
          <w:szCs w:val="26"/>
          <w:lang w:val="en-US"/>
        </w:rPr>
        <w:t>MAC</w:t>
      </w:r>
      <w:r w:rsidRPr="0008110F">
        <w:rPr>
          <w:sz w:val="26"/>
          <w:szCs w:val="26"/>
        </w:rPr>
        <w:t xml:space="preserve">. </w:t>
      </w:r>
      <w:r w:rsidRPr="00E43BAA">
        <w:rPr>
          <w:sz w:val="26"/>
          <w:szCs w:val="26"/>
        </w:rPr>
        <w:t>Только она способна обеспечить строгую иерархию уровней секретности и централизованную политику, неподвластную воле отдельных пользователей. Модель гарантирует, что доступ к информации с грифом «Секретно» или «Совершенно секретно» получат только лица с соответствующим допуском.</w:t>
      </w:r>
    </w:p>
    <w:p w14:paraId="6568F018" w14:textId="77777777" w:rsidR="00E43BAA" w:rsidRPr="00E43BAA" w:rsidRDefault="00BF27F0" w:rsidP="00E43BA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 реализовать правила «No Read Up» и «No Write Down»?</w:t>
      </w:r>
    </w:p>
    <w:p w14:paraId="6F02ED17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rFonts w:ascii="Arial" w:eastAsia="Times New Roman" w:hAnsi="Arial" w:cs="Arial"/>
          <w:color w:val="333333"/>
          <w:kern w:val="0"/>
          <w:sz w:val="26"/>
          <w:szCs w:val="26"/>
          <w:lang w:eastAsia="ru-RU"/>
          <w14:ligatures w14:val="none"/>
        </w:rPr>
        <w:t>Правило 1: "No Read Up" (Не читать выше)</w:t>
      </w:r>
    </w:p>
    <w:p w14:paraId="18B76493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rFonts w:ascii="Arial" w:eastAsia="Times New Roman" w:hAnsi="Arial" w:cs="Arial"/>
          <w:color w:val="333333"/>
          <w:kern w:val="0"/>
          <w:sz w:val="26"/>
          <w:szCs w:val="26"/>
          <w:lang w:eastAsia="ru-RU"/>
          <w14:ligatures w14:val="none"/>
        </w:rPr>
        <w:t>Субъект может читать объект только если уровень безопасности субъекта больше или равен уровню объекта.</w:t>
      </w:r>
    </w:p>
    <w:p w14:paraId="170A2B9D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rFonts w:ascii="Arial" w:eastAsia="Times New Roman" w:hAnsi="Arial" w:cs="Arial"/>
          <w:color w:val="333333"/>
          <w:kern w:val="0"/>
          <w:sz w:val="26"/>
          <w:szCs w:val="26"/>
          <w:lang w:eastAsia="ru-RU"/>
          <w14:ligatures w14:val="none"/>
        </w:rPr>
        <w:t>Правило 2: "No Write Down" (Не писать ниже)</w:t>
      </w:r>
    </w:p>
    <w:p w14:paraId="342B11B8" w14:textId="06877E6F" w:rsidR="00E43BAA" w:rsidRPr="00E43BAA" w:rsidRDefault="00E43BAA" w:rsidP="00E43BA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:lang w:eastAsia="ru-RU"/>
          <w14:ligatures w14:val="none"/>
        </w:rPr>
      </w:pPr>
      <w:r w:rsidRPr="00E43BAA">
        <w:rPr>
          <w:rFonts w:ascii="Arial" w:eastAsia="Times New Roman" w:hAnsi="Arial" w:cs="Arial"/>
          <w:color w:val="333333"/>
          <w:kern w:val="0"/>
          <w:sz w:val="26"/>
          <w:szCs w:val="26"/>
          <w:lang w:eastAsia="ru-RU"/>
          <w14:ligatures w14:val="none"/>
        </w:rPr>
        <w:lastRenderedPageBreak/>
        <w:t>Субъект может писать в объект только если уровень безопасности субъекта меньше или равен уровню объекта.</w:t>
      </w:r>
    </w:p>
    <w:p w14:paraId="55C14FD7" w14:textId="06FF642B" w:rsidR="00E43BAA" w:rsidRPr="00BF27F0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В PostgreSQL подобную логику можно реализовать с помощью </w:t>
      </w:r>
      <w:r w:rsidRPr="00E43BAA">
        <w:rPr>
          <w:b/>
          <w:bCs/>
          <w:sz w:val="26"/>
          <w:szCs w:val="26"/>
        </w:rPr>
        <w:t>Row-Level Security (RLS)</w:t>
      </w:r>
      <w:r w:rsidRPr="00E43BAA">
        <w:rPr>
          <w:sz w:val="26"/>
          <w:szCs w:val="26"/>
        </w:rPr>
        <w:t>, создавая политики на основе столбца с меткой безопасности, либо через расширение </w:t>
      </w:r>
      <w:r w:rsidRPr="00E43BAA">
        <w:rPr>
          <w:b/>
          <w:bCs/>
          <w:sz w:val="26"/>
          <w:szCs w:val="26"/>
        </w:rPr>
        <w:t>sepgsql</w:t>
      </w:r>
      <w:r w:rsidRPr="00E43BAA">
        <w:rPr>
          <w:sz w:val="26"/>
          <w:szCs w:val="26"/>
        </w:rPr>
        <w:t>, интегрирующееся с SELinux.</w:t>
      </w:r>
    </w:p>
    <w:p w14:paraId="2517B7DE" w14:textId="77777777" w:rsidR="00E43BAA" w:rsidRPr="00E43BAA" w:rsidRDefault="00BF27F0" w:rsidP="00E43BA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Какие дополнительные меры безопасности необходимы?</w:t>
      </w:r>
    </w:p>
    <w:p w14:paraId="7EBAAD61" w14:textId="2533A3A3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Меры безопасности.</w:t>
      </w:r>
    </w:p>
    <w:p w14:paraId="00830F23" w14:textId="673987B2" w:rsidR="00E43BAA" w:rsidRPr="00E43BAA" w:rsidRDefault="00E43BAA" w:rsidP="00E43BA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Многоуровневая аутентификация (например, смарт-карты + биометрия).</w:t>
      </w:r>
    </w:p>
    <w:p w14:paraId="3EE85621" w14:textId="77777777" w:rsidR="00E43BAA" w:rsidRPr="00E43BAA" w:rsidRDefault="00E43BAA" w:rsidP="00E43BA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Аудит и мониторинг всех операций с секретными данными.</w:t>
      </w:r>
    </w:p>
    <w:p w14:paraId="723D1477" w14:textId="77777777" w:rsidR="00E43BAA" w:rsidRPr="00E43BAA" w:rsidRDefault="00E43BAA" w:rsidP="00E43BA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Разграничение категорий (compartment) – например, доступ может требовать не только уровень, но и принадлежность к конкретному проекту или отделу.</w:t>
      </w:r>
    </w:p>
    <w:p w14:paraId="2C4714CA" w14:textId="77777777" w:rsidR="00E43BAA" w:rsidRPr="00E43BAA" w:rsidRDefault="00E43BAA" w:rsidP="00E43BA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Физическая защита серверов и каналов связи.</w:t>
      </w:r>
    </w:p>
    <w:p w14:paraId="6CBEAD8A" w14:textId="70F681FC" w:rsidR="00E43BAA" w:rsidRPr="00E43BAA" w:rsidRDefault="00E43BAA" w:rsidP="00E43BA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Обучение персонала правилам работы с секретной информацией.</w:t>
      </w:r>
    </w:p>
    <w:p w14:paraId="6F41465D" w14:textId="327E5182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 xml:space="preserve">Основные уровни безопасности </w:t>
      </w:r>
    </w:p>
    <w:p w14:paraId="52F0324C" w14:textId="77777777" w:rsidR="00E43BAA" w:rsidRPr="00E43BAA" w:rsidRDefault="00E43BAA" w:rsidP="00E43BA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Unclassified (Открытый) — общедоступная информация</w:t>
      </w:r>
    </w:p>
    <w:p w14:paraId="63C6644D" w14:textId="77777777" w:rsidR="00E43BAA" w:rsidRPr="00E43BAA" w:rsidRDefault="00E43BAA" w:rsidP="00E43BA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Confidential (Конфиденциальный) — ограниченный доступ</w:t>
      </w:r>
    </w:p>
    <w:p w14:paraId="4D02BDE1" w14:textId="77777777" w:rsidR="00E43BAA" w:rsidRPr="00E43BAA" w:rsidRDefault="00E43BAA" w:rsidP="00E43BA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Secret (Секретный) — высокий уровень защиты</w:t>
      </w:r>
    </w:p>
    <w:p w14:paraId="748A1D0F" w14:textId="649F7791" w:rsidR="00BF27F0" w:rsidRDefault="00E43BAA" w:rsidP="00E43BA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Top Secret (Совершенно секретный) — максимальная защита</w:t>
      </w:r>
    </w:p>
    <w:p w14:paraId="7D3D4AAC" w14:textId="77777777" w:rsidR="00E43BAA" w:rsidRPr="00E43BAA" w:rsidRDefault="00E43BAA" w:rsidP="00E43BAA">
      <w:pPr>
        <w:pStyle w:val="a7"/>
        <w:spacing w:after="0" w:line="360" w:lineRule="auto"/>
        <w:ind w:left="709"/>
        <w:jc w:val="both"/>
        <w:rPr>
          <w:sz w:val="26"/>
          <w:szCs w:val="26"/>
        </w:rPr>
      </w:pPr>
    </w:p>
    <w:p w14:paraId="33F9B950" w14:textId="578BAE0E" w:rsidR="00BF27F0" w:rsidRPr="00BF27F0" w:rsidRDefault="00BF27F0" w:rsidP="00E43BAA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E43BAA">
        <w:rPr>
          <w:b/>
          <w:bCs/>
          <w:sz w:val="26"/>
          <w:szCs w:val="26"/>
        </w:rPr>
        <w:t xml:space="preserve">3. </w:t>
      </w:r>
      <w:r w:rsidRPr="00BF27F0">
        <w:rPr>
          <w:b/>
          <w:bCs/>
          <w:sz w:val="26"/>
          <w:szCs w:val="26"/>
        </w:rPr>
        <w:t>Сценарий C: Корпорация с 500 сотрудниками</w:t>
      </w:r>
    </w:p>
    <w:p w14:paraId="0E46EF22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Крупная компания с отделами: бухгалтерия, HR, продажи, разработка, поддержка клиентов. Каждый отдел работает со своими данными, но иногда требуется межотдельское взаимодействие. Есть четкая организационная структура: сотрудники, менеджеры, директора отделов, топ-менеджмент.</w:t>
      </w:r>
    </w:p>
    <w:p w14:paraId="5250A040" w14:textId="77777777" w:rsidR="00BF27F0" w:rsidRPr="00BF27F0" w:rsidRDefault="00BF27F0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BF27F0">
        <w:rPr>
          <w:b/>
          <w:bCs/>
          <w:sz w:val="26"/>
          <w:szCs w:val="26"/>
        </w:rPr>
        <w:t>Вопросы для анализа:</w:t>
      </w:r>
    </w:p>
    <w:p w14:paraId="7A209A3A" w14:textId="77777777" w:rsidR="00BF27F0" w:rsidRPr="00E43BAA" w:rsidRDefault="00BF27F0" w:rsidP="00E43BAA">
      <w:pPr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Какая модель доступа оптимальна для этой организации?</w:t>
      </w:r>
    </w:p>
    <w:p w14:paraId="128BDCA4" w14:textId="172DC84F" w:rsidR="00E43BAA" w:rsidRPr="00BF27F0" w:rsidRDefault="00E43BAA" w:rsidP="00E43BAA">
      <w:pPr>
        <w:spacing w:after="0" w:line="360" w:lineRule="auto"/>
        <w:ind w:left="720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Оптимальной моделью является </w:t>
      </w:r>
      <w:r w:rsidRPr="00E43BAA">
        <w:rPr>
          <w:b/>
          <w:bCs/>
          <w:sz w:val="26"/>
          <w:szCs w:val="26"/>
        </w:rPr>
        <w:t xml:space="preserve">RBAC </w:t>
      </w:r>
      <w:r w:rsidRPr="00E43BAA">
        <w:rPr>
          <w:sz w:val="26"/>
          <w:szCs w:val="26"/>
        </w:rPr>
        <w:t xml:space="preserve">с иерархией ролей и ограничениями (как минимум RBAC₂). Крупная компания с чёткой структурой отделов и должностей требует централизованного управления </w:t>
      </w:r>
      <w:r w:rsidRPr="00E43BAA">
        <w:rPr>
          <w:sz w:val="26"/>
          <w:szCs w:val="26"/>
        </w:rPr>
        <w:lastRenderedPageBreak/>
        <w:t>правами, которое RBAC обеспечивает наилучшим образом. Роли соответствуют должностным функциям, что упрощает администрирование и аудит.</w:t>
      </w:r>
    </w:p>
    <w:p w14:paraId="29D37B57" w14:textId="41B678E6" w:rsidR="00E43BAA" w:rsidRPr="00E43BAA" w:rsidRDefault="00BF27F0" w:rsidP="00E43BAA">
      <w:pPr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 отразить организационную структуру в модели доступа?</w:t>
      </w:r>
    </w:p>
    <w:p w14:paraId="033DBDE1" w14:textId="7E1586C7" w:rsidR="00E43BAA" w:rsidRPr="00E43BAA" w:rsidRDefault="00E43BAA" w:rsidP="00E43BAA">
      <w:pPr>
        <w:spacing w:after="0" w:line="360" w:lineRule="auto"/>
        <w:ind w:left="720"/>
        <w:jc w:val="both"/>
        <w:rPr>
          <w:sz w:val="26"/>
          <w:szCs w:val="26"/>
        </w:rPr>
      </w:pPr>
      <w:r w:rsidRPr="00E43BAA">
        <w:rPr>
          <w:sz w:val="26"/>
          <w:szCs w:val="26"/>
        </w:rPr>
        <w:t xml:space="preserve">Отражение структуры </w:t>
      </w:r>
      <w:r w:rsidRPr="00E43BAA">
        <w:rPr>
          <w:b/>
          <w:bCs/>
          <w:sz w:val="26"/>
          <w:szCs w:val="26"/>
        </w:rPr>
        <w:t>RBAC</w:t>
      </w:r>
    </w:p>
    <w:p w14:paraId="46CD4B60" w14:textId="77777777" w:rsidR="00E43BAA" w:rsidRPr="00E43BAA" w:rsidRDefault="00E43BAA" w:rsidP="00E43BAA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Создаются роли, соответствующие должностям и отделам: «бухгалтер», «менеджер по продажам», «HR-специалист», «разработчик» и т.д.</w:t>
      </w:r>
    </w:p>
    <w:p w14:paraId="4CD18A66" w14:textId="77777777" w:rsidR="00E43BAA" w:rsidRPr="00E43BAA" w:rsidRDefault="00E43BAA" w:rsidP="00E43BAA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Используется </w:t>
      </w:r>
      <w:r w:rsidRPr="00E43BAA">
        <w:rPr>
          <w:b/>
          <w:bCs/>
          <w:sz w:val="26"/>
          <w:szCs w:val="26"/>
        </w:rPr>
        <w:t>иерархия ролей (RBAC₁)</w:t>
      </w:r>
      <w:r w:rsidRPr="00E43BAA">
        <w:rPr>
          <w:sz w:val="26"/>
          <w:szCs w:val="26"/>
        </w:rPr>
        <w:t>: например, «директор отдела» наследует права всех ролей своего отдела, «топ-менеджер» наследует права директоров.</w:t>
      </w:r>
    </w:p>
    <w:p w14:paraId="1DB753CF" w14:textId="77777777" w:rsidR="00E43BAA" w:rsidRPr="00E43BAA" w:rsidRDefault="00E43BAA" w:rsidP="00E43BAA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Для межотдельского взаимодействия можно вводить дополнительные роли (например, «проектная группа») или настраивать временное назначение ролей.</w:t>
      </w:r>
    </w:p>
    <w:p w14:paraId="1A714F83" w14:textId="1801F197" w:rsidR="00E43BAA" w:rsidRPr="00BF27F0" w:rsidRDefault="00E43BAA" w:rsidP="00E43BAA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Права назначаются на объекты БД (таблицы, схемы) с учётом специфики отдела – например, бухгалтерия имеет доступ к финансовым таблицам, но не к HR-данным.</w:t>
      </w:r>
    </w:p>
    <w:p w14:paraId="053BE999" w14:textId="77777777" w:rsidR="00BF27F0" w:rsidRPr="00BF27F0" w:rsidRDefault="00BF27F0" w:rsidP="00E43BAA">
      <w:pPr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 w:rsidRPr="00BF27F0">
        <w:rPr>
          <w:sz w:val="26"/>
          <w:szCs w:val="26"/>
        </w:rPr>
        <w:t>Как реализовать разделение обязанностей (SoD)?</w:t>
      </w:r>
    </w:p>
    <w:p w14:paraId="7F312048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b/>
          <w:bCs/>
          <w:sz w:val="26"/>
          <w:szCs w:val="26"/>
        </w:rPr>
        <w:t>Separation of Duties (SoD)</w:t>
      </w:r>
      <w:r w:rsidRPr="00E43BAA">
        <w:rPr>
          <w:sz w:val="26"/>
          <w:szCs w:val="26"/>
        </w:rPr>
        <w:t> – важное требование для предотвращения мошенничества и ошибок. В RBAC оно реализуется через </w:t>
      </w:r>
      <w:r w:rsidRPr="00E43BAA">
        <w:rPr>
          <w:b/>
          <w:bCs/>
          <w:sz w:val="26"/>
          <w:szCs w:val="26"/>
        </w:rPr>
        <w:t>ограничения (constraints)</w:t>
      </w:r>
      <w:r w:rsidRPr="00E43BAA">
        <w:rPr>
          <w:sz w:val="26"/>
          <w:szCs w:val="26"/>
        </w:rPr>
        <w:t>:</w:t>
      </w:r>
    </w:p>
    <w:p w14:paraId="1AB06B2F" w14:textId="77777777" w:rsidR="00E43BAA" w:rsidRPr="00E43BAA" w:rsidRDefault="00E43BAA" w:rsidP="00E43BAA">
      <w:pPr>
        <w:numPr>
          <w:ilvl w:val="0"/>
          <w:numId w:val="15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b/>
          <w:bCs/>
          <w:sz w:val="26"/>
          <w:szCs w:val="26"/>
        </w:rPr>
        <w:t>Статическое SoD:</w:t>
      </w:r>
      <w:r w:rsidRPr="00E43BAA">
        <w:rPr>
          <w:sz w:val="26"/>
          <w:szCs w:val="26"/>
        </w:rPr>
        <w:t> Один пользователь не может одновременно состоять в двух конфликтующих ролях (например, «бухгалтер» и «аудитор»). При создании пользователя система блокирует такое назначение.</w:t>
      </w:r>
    </w:p>
    <w:p w14:paraId="7D0CBBD1" w14:textId="77777777" w:rsidR="00E43BAA" w:rsidRPr="00E43BAA" w:rsidRDefault="00E43BAA" w:rsidP="00E43BAA">
      <w:pPr>
        <w:numPr>
          <w:ilvl w:val="0"/>
          <w:numId w:val="15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b/>
          <w:bCs/>
          <w:sz w:val="26"/>
          <w:szCs w:val="26"/>
        </w:rPr>
        <w:t>Динамическое SoD:</w:t>
      </w:r>
      <w:r w:rsidRPr="00E43BAA">
        <w:rPr>
          <w:sz w:val="26"/>
          <w:szCs w:val="26"/>
        </w:rPr>
        <w:t> Пользователь может иметь обе роли, но не может активировать их в одной сессии (например, нельзя одновременно проводить платежи и проверять отчёты).</w:t>
      </w:r>
    </w:p>
    <w:p w14:paraId="6C8E47A5" w14:textId="77777777" w:rsidR="00E43BAA" w:rsidRPr="00E43BAA" w:rsidRDefault="00E43BAA" w:rsidP="00E43BAA">
      <w:pPr>
        <w:numPr>
          <w:ilvl w:val="0"/>
          <w:numId w:val="15"/>
        </w:numPr>
        <w:spacing w:after="0" w:line="360" w:lineRule="auto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Также можно использовать </w:t>
      </w:r>
      <w:r w:rsidRPr="00E43BAA">
        <w:rPr>
          <w:b/>
          <w:bCs/>
          <w:sz w:val="26"/>
          <w:szCs w:val="26"/>
        </w:rPr>
        <w:t>кардинальные ограничения</w:t>
      </w:r>
      <w:r w:rsidRPr="00E43BAA">
        <w:rPr>
          <w:sz w:val="26"/>
          <w:szCs w:val="26"/>
        </w:rPr>
        <w:t> – например, роль «кассир» может быть назначена не более чем трём сотрудникам.</w:t>
      </w:r>
    </w:p>
    <w:p w14:paraId="295F758F" w14:textId="77777777" w:rsid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  <w:r w:rsidRPr="00E43BAA">
        <w:rPr>
          <w:sz w:val="26"/>
          <w:szCs w:val="26"/>
        </w:rPr>
        <w:t>В PostgreSQL такие ограничения реализуются на уровне приложения или через триггеры/расширения, проверяющие назначения ролей.</w:t>
      </w:r>
    </w:p>
    <w:p w14:paraId="1BC67327" w14:textId="273C5019" w:rsidR="00AF4410" w:rsidRPr="00E43BAA" w:rsidRDefault="00E43BAA" w:rsidP="00AF4410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E43BAA">
        <w:rPr>
          <w:b/>
          <w:bCs/>
          <w:sz w:val="26"/>
          <w:szCs w:val="26"/>
        </w:rPr>
        <w:lastRenderedPageBreak/>
        <w:t>Задание 1.2: Таблица сравнения</w:t>
      </w:r>
    </w:p>
    <w:tbl>
      <w:tblPr>
        <w:tblW w:w="10668" w:type="dxa"/>
        <w:tblInd w:w="-6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1917"/>
        <w:gridCol w:w="1959"/>
        <w:gridCol w:w="2090"/>
      </w:tblGrid>
      <w:tr w:rsidR="00E43BAA" w:rsidRPr="00E43BAA" w14:paraId="26F2E104" w14:textId="77777777" w:rsidTr="00AF4410">
        <w:trPr>
          <w:trHeight w:val="465"/>
          <w:tblHeader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2C3E5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E7819F" w14:textId="77777777" w:rsidR="00E43BAA" w:rsidRPr="00E43BAA" w:rsidRDefault="00E43BAA" w:rsidP="00AF4410">
            <w:pPr>
              <w:spacing w:after="0" w:line="360" w:lineRule="auto"/>
              <w:ind w:left="238" w:firstLine="709"/>
              <w:jc w:val="both"/>
              <w:rPr>
                <w:b/>
                <w:bCs/>
                <w:sz w:val="26"/>
                <w:szCs w:val="26"/>
              </w:rPr>
            </w:pPr>
            <w:r w:rsidRPr="00E43BAA"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2C3E5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648AC0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b/>
                <w:bCs/>
                <w:sz w:val="26"/>
                <w:szCs w:val="26"/>
              </w:rPr>
            </w:pPr>
            <w:r w:rsidRPr="00E43BAA">
              <w:rPr>
                <w:b/>
                <w:bCs/>
                <w:sz w:val="26"/>
                <w:szCs w:val="26"/>
              </w:rPr>
              <w:t>DAC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2C3E5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2BC75C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b/>
                <w:bCs/>
                <w:sz w:val="26"/>
                <w:szCs w:val="26"/>
              </w:rPr>
            </w:pPr>
            <w:r w:rsidRPr="00E43BAA">
              <w:rPr>
                <w:b/>
                <w:bCs/>
                <w:sz w:val="26"/>
                <w:szCs w:val="26"/>
              </w:rPr>
              <w:t>MAC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2C3E5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8BE592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b/>
                <w:bCs/>
                <w:sz w:val="26"/>
                <w:szCs w:val="26"/>
              </w:rPr>
            </w:pPr>
            <w:r w:rsidRPr="00E43BAA">
              <w:rPr>
                <w:b/>
                <w:bCs/>
                <w:sz w:val="26"/>
                <w:szCs w:val="26"/>
              </w:rPr>
              <w:t>RBAC</w:t>
            </w:r>
          </w:p>
        </w:tc>
      </w:tr>
      <w:tr w:rsidR="00E43BAA" w:rsidRPr="00E43BAA" w14:paraId="437BAB06" w14:textId="77777777" w:rsidTr="00AF4410">
        <w:trPr>
          <w:trHeight w:val="465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AF1B29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Простота внедрения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B1E364" w14:textId="14AD0278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E43BAA" w:rsidRPr="00E43BAA">
              <w:rPr>
                <w:sz w:val="26"/>
                <w:szCs w:val="26"/>
              </w:rPr>
              <w:t xml:space="preserve"> 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6D3197" w14:textId="0A29193F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146BE2" w14:textId="38E74E79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 xml:space="preserve"> </w:t>
            </w:r>
            <w:r w:rsidR="00AF4410">
              <w:rPr>
                <w:sz w:val="26"/>
                <w:szCs w:val="26"/>
              </w:rPr>
              <w:t xml:space="preserve">4 </w:t>
            </w:r>
            <w:r w:rsidRPr="00E43BAA">
              <w:rPr>
                <w:sz w:val="26"/>
                <w:szCs w:val="26"/>
              </w:rPr>
              <w:t>/ 5</w:t>
            </w:r>
          </w:p>
        </w:tc>
      </w:tr>
      <w:tr w:rsidR="00E43BAA" w:rsidRPr="00E43BAA" w14:paraId="10A96433" w14:textId="77777777" w:rsidTr="00AF4410">
        <w:trPr>
          <w:trHeight w:val="477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5CCAA3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D6B7AA" w14:textId="4E36E548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50D6B0" w14:textId="3514CC80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490749" w14:textId="33200DF0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</w:tr>
      <w:tr w:rsidR="00E43BAA" w:rsidRPr="00E43BAA" w14:paraId="046F4AA8" w14:textId="77777777" w:rsidTr="00AF4410">
        <w:trPr>
          <w:trHeight w:val="465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75A27D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Гибкость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E76476" w14:textId="50433D5A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05CE8C" w14:textId="713C2207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D195DE" w14:textId="406853DB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</w:tr>
      <w:tr w:rsidR="00E43BAA" w:rsidRPr="00E43BAA" w14:paraId="327758BC" w14:textId="77777777" w:rsidTr="00AF4410">
        <w:trPr>
          <w:trHeight w:val="465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8FBCD0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Уровень безопасности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4B50B9" w14:textId="36BC17B7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64CF40" w14:textId="2DDE5BD8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F8F9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6FC8CE" w14:textId="5C5D17CD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</w:tr>
      <w:tr w:rsidR="00E43BAA" w:rsidRPr="00E43BAA" w14:paraId="69238CD3" w14:textId="77777777" w:rsidTr="00AF4410">
        <w:trPr>
          <w:trHeight w:val="465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93EC3B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Пригодность для аудита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DA554B" w14:textId="0BF67228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07117D" w14:textId="42B45235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36A9F9" w14:textId="5D42BE59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</w:tr>
      <w:tr w:rsidR="00E43BAA" w:rsidRPr="00E43BAA" w14:paraId="1FDF14BC" w14:textId="77777777" w:rsidTr="00AF4410">
        <w:trPr>
          <w:trHeight w:val="465"/>
        </w:trPr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E8F4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DE638E" w14:textId="77777777" w:rsidR="00E43BAA" w:rsidRPr="00E43BAA" w:rsidRDefault="00E43BAA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 w:rsidRPr="00E43BAA">
              <w:rPr>
                <w:sz w:val="26"/>
                <w:szCs w:val="26"/>
              </w:rPr>
              <w:t>Стоимость поддержки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E8F4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9DFD73" w14:textId="1B213395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E8F4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110DD4" w14:textId="13B55C11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  <w:tc>
          <w:tcPr>
            <w:tcW w:w="0" w:type="auto"/>
            <w:tcBorders>
              <w:top w:val="single" w:sz="6" w:space="0" w:color="34495E"/>
              <w:left w:val="single" w:sz="6" w:space="0" w:color="34495E"/>
              <w:bottom w:val="single" w:sz="6" w:space="0" w:color="34495E"/>
              <w:right w:val="single" w:sz="6" w:space="0" w:color="34495E"/>
            </w:tcBorders>
            <w:shd w:val="clear" w:color="auto" w:fill="E8F4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4C4AD2" w14:textId="67B8AA88" w:rsidR="00E43BAA" w:rsidRPr="00E43BAA" w:rsidRDefault="00AF4410" w:rsidP="00E43BAA">
            <w:pPr>
              <w:spacing w:after="0" w:line="360" w:lineRule="auto"/>
              <w:ind w:firstLine="70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="00E43BAA" w:rsidRPr="00E43BAA">
              <w:rPr>
                <w:sz w:val="26"/>
                <w:szCs w:val="26"/>
              </w:rPr>
              <w:t>/ 5</w:t>
            </w:r>
          </w:p>
        </w:tc>
      </w:tr>
    </w:tbl>
    <w:p w14:paraId="01E9321F" w14:textId="77777777" w:rsidR="00E43BAA" w:rsidRPr="00E43BAA" w:rsidRDefault="00E43BAA" w:rsidP="00E43BAA">
      <w:pPr>
        <w:spacing w:after="0" w:line="360" w:lineRule="auto"/>
        <w:ind w:firstLine="709"/>
        <w:jc w:val="both"/>
        <w:rPr>
          <w:sz w:val="26"/>
          <w:szCs w:val="26"/>
        </w:rPr>
      </w:pPr>
    </w:p>
    <w:p w14:paraId="086AA56C" w14:textId="77777777" w:rsidR="00AF4410" w:rsidRPr="00AF4410" w:rsidRDefault="00AF4410" w:rsidP="00AF4410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AF4410">
        <w:rPr>
          <w:b/>
          <w:bCs/>
          <w:sz w:val="26"/>
          <w:szCs w:val="26"/>
        </w:rPr>
        <w:t>Часть 2: Проектирование и реализация RBAC-модели</w:t>
      </w:r>
    </w:p>
    <w:p w14:paraId="1D918BC4" w14:textId="1B259E69" w:rsidR="00D13008" w:rsidRPr="006473AA" w:rsidRDefault="0008110F" w:rsidP="00564593">
      <w:pPr>
        <w:spacing w:after="0" w:line="360" w:lineRule="auto"/>
        <w:ind w:firstLine="709"/>
        <w:jc w:val="both"/>
        <w:rPr>
          <w:b/>
          <w:bCs/>
          <w:sz w:val="26"/>
          <w:szCs w:val="26"/>
        </w:rPr>
      </w:pPr>
      <w:r w:rsidRPr="0008110F">
        <w:rPr>
          <w:b/>
          <w:bCs/>
          <w:sz w:val="26"/>
          <w:szCs w:val="26"/>
        </w:rPr>
        <w:t>Проектирование ролей</w:t>
      </w:r>
    </w:p>
    <w:p w14:paraId="1492B23B" w14:textId="63E2CD8E" w:rsidR="00BF27F0" w:rsidRDefault="00564593" w:rsidP="0008110F">
      <w:pPr>
        <w:spacing w:after="0" w:line="360" w:lineRule="auto"/>
        <w:ind w:left="-1701" w:firstLine="709"/>
        <w:jc w:val="both"/>
        <w:rPr>
          <w:sz w:val="26"/>
          <w:szCs w:val="26"/>
        </w:rPr>
      </w:pPr>
      <w:r w:rsidRPr="00564593">
        <w:rPr>
          <w:noProof/>
          <w:sz w:val="26"/>
          <w:szCs w:val="26"/>
        </w:rPr>
        <w:drawing>
          <wp:inline distT="0" distB="0" distL="0" distR="0" wp14:anchorId="0EF4BA93" wp14:editId="4826FF86">
            <wp:extent cx="6814231" cy="4261899"/>
            <wp:effectExtent l="0" t="0" r="5715" b="5715"/>
            <wp:docPr id="41118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6197" cy="42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61FD" w14:textId="39CD8E14" w:rsidR="00861025" w:rsidRPr="00861025" w:rsidRDefault="00861025" w:rsidP="00861025">
      <w:pPr>
        <w:spacing w:after="0" w:line="360" w:lineRule="auto"/>
        <w:ind w:firstLine="426"/>
        <w:jc w:val="both"/>
        <w:rPr>
          <w:sz w:val="26"/>
          <w:szCs w:val="26"/>
          <w:lang w:val="en-US"/>
        </w:rPr>
      </w:pPr>
      <w:r w:rsidRPr="00861025">
        <w:rPr>
          <w:sz w:val="26"/>
          <w:szCs w:val="26"/>
          <w:lang w:val="en-US"/>
        </w:rPr>
        <w:lastRenderedPageBreak/>
        <w:t>online_learning_v2=#</w:t>
      </w:r>
      <w:r w:rsidRPr="00861025">
        <w:rPr>
          <w:sz w:val="26"/>
          <w:szCs w:val="26"/>
          <w:lang w:val="en-US"/>
        </w:rPr>
        <w:t xml:space="preserve"> </w:t>
      </w:r>
      <w:r w:rsidRPr="00861025">
        <w:rPr>
          <w:sz w:val="26"/>
          <w:szCs w:val="26"/>
          <w:lang w:val="en-US"/>
        </w:rPr>
        <w:t xml:space="preserve">SELECT grantee, table_name, string_agg(privilege_type, ', ') </w:t>
      </w:r>
    </w:p>
    <w:p w14:paraId="3E9B4161" w14:textId="77777777" w:rsidR="00861025" w:rsidRDefault="00861025" w:rsidP="00861025">
      <w:pPr>
        <w:spacing w:after="0" w:line="360" w:lineRule="auto"/>
        <w:ind w:firstLine="426"/>
        <w:jc w:val="both"/>
        <w:rPr>
          <w:sz w:val="26"/>
          <w:szCs w:val="26"/>
        </w:rPr>
      </w:pPr>
      <w:r w:rsidRPr="00861025">
        <w:rPr>
          <w:sz w:val="26"/>
          <w:szCs w:val="26"/>
          <w:lang w:val="en-US"/>
        </w:rPr>
        <w:t xml:space="preserve">FROM information_schema.role_table_grants </w:t>
      </w:r>
    </w:p>
    <w:p w14:paraId="4C18FF9B" w14:textId="77777777" w:rsidR="00861025" w:rsidRDefault="00861025" w:rsidP="00861025">
      <w:pPr>
        <w:spacing w:after="0" w:line="360" w:lineRule="auto"/>
        <w:ind w:firstLine="426"/>
        <w:jc w:val="both"/>
        <w:rPr>
          <w:sz w:val="26"/>
          <w:szCs w:val="26"/>
        </w:rPr>
      </w:pPr>
      <w:r w:rsidRPr="00861025">
        <w:rPr>
          <w:sz w:val="26"/>
          <w:szCs w:val="26"/>
          <w:lang w:val="en-US"/>
        </w:rPr>
        <w:t xml:space="preserve">WHERE table_schema='app' </w:t>
      </w:r>
    </w:p>
    <w:p w14:paraId="424015D3" w14:textId="65280A1E" w:rsidR="00861025" w:rsidRPr="00861025" w:rsidRDefault="00861025" w:rsidP="00861025">
      <w:pPr>
        <w:spacing w:after="0" w:line="360" w:lineRule="auto"/>
        <w:ind w:firstLine="426"/>
        <w:jc w:val="both"/>
        <w:rPr>
          <w:sz w:val="26"/>
          <w:szCs w:val="26"/>
          <w:lang w:val="en-US"/>
        </w:rPr>
      </w:pPr>
      <w:r w:rsidRPr="00861025">
        <w:rPr>
          <w:sz w:val="26"/>
          <w:szCs w:val="26"/>
          <w:lang w:val="en-US"/>
        </w:rPr>
        <w:t>GROUP BY grantee, table_name;</w:t>
      </w:r>
    </w:p>
    <w:p w14:paraId="51AE8072" w14:textId="503A51DB" w:rsidR="0008110F" w:rsidRPr="00682BAE" w:rsidRDefault="00861025" w:rsidP="00861025">
      <w:pPr>
        <w:spacing w:after="0" w:line="360" w:lineRule="auto"/>
        <w:jc w:val="center"/>
        <w:rPr>
          <w:sz w:val="26"/>
          <w:szCs w:val="26"/>
        </w:rPr>
      </w:pPr>
      <w:r w:rsidRPr="00861025">
        <w:rPr>
          <w:sz w:val="26"/>
          <w:szCs w:val="26"/>
          <w:lang w:val="en-US"/>
        </w:rPr>
        <w:drawing>
          <wp:inline distT="0" distB="0" distL="0" distR="0" wp14:anchorId="4E447C9A" wp14:editId="6BE2025D">
            <wp:extent cx="5940425" cy="3148965"/>
            <wp:effectExtent l="0" t="0" r="3175" b="0"/>
            <wp:docPr id="105562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301" w14:textId="77777777" w:rsidR="0095464F" w:rsidRPr="00E43BAA" w:rsidRDefault="0095464F" w:rsidP="00E43BAA">
      <w:pPr>
        <w:jc w:val="both"/>
        <w:rPr>
          <w:sz w:val="26"/>
          <w:szCs w:val="26"/>
        </w:rPr>
      </w:pPr>
    </w:p>
    <w:sectPr w:rsidR="0095464F" w:rsidRPr="00E43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FCE"/>
    <w:multiLevelType w:val="multilevel"/>
    <w:tmpl w:val="618E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961C1"/>
    <w:multiLevelType w:val="multilevel"/>
    <w:tmpl w:val="7A9E9E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356"/>
    <w:multiLevelType w:val="multilevel"/>
    <w:tmpl w:val="FD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90A"/>
    <w:multiLevelType w:val="multilevel"/>
    <w:tmpl w:val="FD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90317"/>
    <w:multiLevelType w:val="hybridMultilevel"/>
    <w:tmpl w:val="80B28DC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0E5E2F"/>
    <w:multiLevelType w:val="multilevel"/>
    <w:tmpl w:val="E91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2045F"/>
    <w:multiLevelType w:val="multilevel"/>
    <w:tmpl w:val="FD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039B"/>
    <w:multiLevelType w:val="multilevel"/>
    <w:tmpl w:val="E618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86CBA"/>
    <w:multiLevelType w:val="multilevel"/>
    <w:tmpl w:val="186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9495B"/>
    <w:multiLevelType w:val="multilevel"/>
    <w:tmpl w:val="FD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D63A2"/>
    <w:multiLevelType w:val="multilevel"/>
    <w:tmpl w:val="8CA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127E2"/>
    <w:multiLevelType w:val="multilevel"/>
    <w:tmpl w:val="A40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53E3E"/>
    <w:multiLevelType w:val="multilevel"/>
    <w:tmpl w:val="FD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E2C06"/>
    <w:multiLevelType w:val="hybridMultilevel"/>
    <w:tmpl w:val="69C8BF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B77468"/>
    <w:multiLevelType w:val="hybridMultilevel"/>
    <w:tmpl w:val="21E4AE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5443425">
    <w:abstractNumId w:val="7"/>
  </w:num>
  <w:num w:numId="2" w16cid:durableId="42021786">
    <w:abstractNumId w:val="2"/>
  </w:num>
  <w:num w:numId="3" w16cid:durableId="1488017314">
    <w:abstractNumId w:val="11"/>
  </w:num>
  <w:num w:numId="4" w16cid:durableId="1449928231">
    <w:abstractNumId w:val="5"/>
  </w:num>
  <w:num w:numId="5" w16cid:durableId="1518499684">
    <w:abstractNumId w:val="14"/>
  </w:num>
  <w:num w:numId="6" w16cid:durableId="1766531397">
    <w:abstractNumId w:val="8"/>
  </w:num>
  <w:num w:numId="7" w16cid:durableId="2055502734">
    <w:abstractNumId w:val="10"/>
  </w:num>
  <w:num w:numId="8" w16cid:durableId="451367085">
    <w:abstractNumId w:val="13"/>
  </w:num>
  <w:num w:numId="9" w16cid:durableId="47383603">
    <w:abstractNumId w:val="12"/>
  </w:num>
  <w:num w:numId="10" w16cid:durableId="1515917541">
    <w:abstractNumId w:val="6"/>
  </w:num>
  <w:num w:numId="11" w16cid:durableId="1627856554">
    <w:abstractNumId w:val="4"/>
  </w:num>
  <w:num w:numId="12" w16cid:durableId="36201411">
    <w:abstractNumId w:val="0"/>
  </w:num>
  <w:num w:numId="13" w16cid:durableId="574514312">
    <w:abstractNumId w:val="3"/>
  </w:num>
  <w:num w:numId="14" w16cid:durableId="1725910425">
    <w:abstractNumId w:val="1"/>
  </w:num>
  <w:num w:numId="15" w16cid:durableId="1975745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15"/>
    <w:rsid w:val="0008110F"/>
    <w:rsid w:val="001B7829"/>
    <w:rsid w:val="003759CB"/>
    <w:rsid w:val="00376D15"/>
    <w:rsid w:val="003B64D9"/>
    <w:rsid w:val="00564593"/>
    <w:rsid w:val="006473AA"/>
    <w:rsid w:val="00682BAE"/>
    <w:rsid w:val="006A050E"/>
    <w:rsid w:val="00861025"/>
    <w:rsid w:val="0095464F"/>
    <w:rsid w:val="00AF4410"/>
    <w:rsid w:val="00B90C2B"/>
    <w:rsid w:val="00BF27F0"/>
    <w:rsid w:val="00D13008"/>
    <w:rsid w:val="00E43BAA"/>
    <w:rsid w:val="00F82D5A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AAC93"/>
  <w15:chartTrackingRefBased/>
  <w15:docId w15:val="{B3BFEA66-22CF-4541-9489-7F239F50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6D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D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D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6D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6D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6D1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D1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D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D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D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D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D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D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D1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76D15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3759CB"/>
    <w:rPr>
      <w:b/>
      <w:bCs/>
    </w:rPr>
  </w:style>
  <w:style w:type="paragraph" w:styleId="ad">
    <w:name w:val="Normal (Web)"/>
    <w:basedOn w:val="a"/>
    <w:uiPriority w:val="99"/>
    <w:semiHidden/>
    <w:unhideWhenUsed/>
    <w:rsid w:val="00E43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6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8</cp:revision>
  <dcterms:created xsi:type="dcterms:W3CDTF">2026-03-17T08:28:00Z</dcterms:created>
  <dcterms:modified xsi:type="dcterms:W3CDTF">2026-04-08T17:45:00Z</dcterms:modified>
</cp:coreProperties>
</file>