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61C7" w14:textId="77777777" w:rsidR="004A24E8" w:rsidRDefault="004A24E8" w:rsidP="004A24E8">
      <w:pPr>
        <w:ind w:left="2160" w:firstLine="720"/>
        <w:rPr>
          <w:rFonts w:ascii="Arial" w:hAnsi="Arial" w:cs="Arial"/>
          <w:sz w:val="24"/>
          <w:szCs w:val="24"/>
        </w:rPr>
      </w:pPr>
      <w:r w:rsidRPr="004A24E8">
        <w:rPr>
          <w:rFonts w:ascii="Arial" w:hAnsi="Arial" w:cs="Arial"/>
          <w:sz w:val="24"/>
          <w:szCs w:val="24"/>
        </w:rPr>
        <w:t>Proyecto 2 – Escapa del Laberinto</w:t>
      </w:r>
    </w:p>
    <w:p w14:paraId="63957896" w14:textId="77777777" w:rsidR="004A24E8" w:rsidRDefault="004A24E8" w:rsidP="004A24E8">
      <w:pPr>
        <w:ind w:left="2160" w:firstLine="720"/>
        <w:rPr>
          <w:rFonts w:ascii="Arial" w:hAnsi="Arial" w:cs="Arial"/>
          <w:sz w:val="24"/>
          <w:szCs w:val="24"/>
        </w:rPr>
      </w:pPr>
    </w:p>
    <w:p w14:paraId="4845FFF2" w14:textId="77777777" w:rsidR="004A24E8" w:rsidRPr="004A24E8" w:rsidRDefault="004A24E8" w:rsidP="004A24E8">
      <w:pPr>
        <w:ind w:left="2160" w:firstLine="720"/>
        <w:rPr>
          <w:rFonts w:ascii="Arial" w:hAnsi="Arial" w:cs="Arial"/>
          <w:sz w:val="24"/>
          <w:szCs w:val="24"/>
        </w:rPr>
      </w:pPr>
    </w:p>
    <w:p w14:paraId="27E6DBA6" w14:textId="77777777" w:rsidR="004A24E8" w:rsidRDefault="004A24E8" w:rsidP="004A24E8">
      <w:pPr>
        <w:ind w:left="0" w:firstLine="0"/>
        <w:jc w:val="center"/>
        <w:rPr>
          <w:rFonts w:ascii="Arial" w:hAnsi="Arial" w:cs="Arial"/>
          <w:sz w:val="24"/>
          <w:szCs w:val="24"/>
        </w:rPr>
      </w:pPr>
      <w:r w:rsidRPr="004A24E8">
        <w:rPr>
          <w:rFonts w:ascii="Arial" w:hAnsi="Arial" w:cs="Arial"/>
          <w:sz w:val="24"/>
          <w:szCs w:val="24"/>
        </w:rPr>
        <w:t>Curso: Introducción a la Programación</w:t>
      </w:r>
    </w:p>
    <w:p w14:paraId="748FF1E2" w14:textId="77777777" w:rsidR="004A24E8" w:rsidRDefault="004A24E8" w:rsidP="004A24E8">
      <w:pPr>
        <w:ind w:left="0" w:firstLine="0"/>
        <w:jc w:val="center"/>
        <w:rPr>
          <w:rFonts w:ascii="Arial" w:hAnsi="Arial" w:cs="Arial"/>
          <w:sz w:val="24"/>
          <w:szCs w:val="24"/>
        </w:rPr>
      </w:pPr>
    </w:p>
    <w:p w14:paraId="099F9A1A" w14:textId="77777777" w:rsidR="004A24E8" w:rsidRPr="004A24E8" w:rsidRDefault="004A24E8" w:rsidP="004A24E8">
      <w:pPr>
        <w:ind w:left="0" w:firstLine="0"/>
        <w:jc w:val="center"/>
        <w:rPr>
          <w:rFonts w:ascii="Arial" w:hAnsi="Arial" w:cs="Arial"/>
          <w:sz w:val="24"/>
          <w:szCs w:val="24"/>
        </w:rPr>
      </w:pPr>
    </w:p>
    <w:p w14:paraId="5E85264D" w14:textId="77777777" w:rsidR="004A24E8" w:rsidRPr="004A24E8" w:rsidRDefault="004A24E8" w:rsidP="004A24E8">
      <w:pPr>
        <w:ind w:left="0" w:firstLine="0"/>
        <w:jc w:val="center"/>
        <w:rPr>
          <w:rFonts w:ascii="Arial" w:hAnsi="Arial" w:cs="Arial"/>
          <w:sz w:val="24"/>
          <w:szCs w:val="24"/>
          <w:lang w:val="en-US"/>
        </w:rPr>
      </w:pPr>
      <w:r w:rsidRPr="004A24E8">
        <w:rPr>
          <w:rFonts w:ascii="Arial" w:hAnsi="Arial" w:cs="Arial"/>
          <w:sz w:val="24"/>
          <w:szCs w:val="24"/>
          <w:lang w:val="en-US"/>
        </w:rPr>
        <w:t>Instituto Tecnológico de Costa Rica</w:t>
      </w:r>
    </w:p>
    <w:p w14:paraId="351B3E40" w14:textId="5821277C" w:rsidR="004A24E8" w:rsidRDefault="004A24E8" w:rsidP="004A24E8">
      <w:pPr>
        <w:ind w:left="0" w:firstLine="0"/>
        <w:jc w:val="center"/>
        <w:rPr>
          <w:rFonts w:ascii="Arial" w:hAnsi="Arial" w:cs="Arial"/>
          <w:sz w:val="24"/>
          <w:szCs w:val="24"/>
          <w:lang w:val="en-US"/>
        </w:rPr>
      </w:pPr>
    </w:p>
    <w:p w14:paraId="31E898F7" w14:textId="77777777" w:rsidR="004A24E8" w:rsidRDefault="004A24E8" w:rsidP="004A24E8">
      <w:pPr>
        <w:ind w:left="0" w:firstLine="0"/>
        <w:jc w:val="center"/>
        <w:rPr>
          <w:rFonts w:ascii="Arial" w:hAnsi="Arial" w:cs="Arial"/>
          <w:sz w:val="24"/>
          <w:szCs w:val="24"/>
          <w:lang w:val="en-US"/>
        </w:rPr>
      </w:pPr>
    </w:p>
    <w:p w14:paraId="31168889" w14:textId="77777777" w:rsidR="004A24E8" w:rsidRDefault="004A24E8" w:rsidP="004A24E8">
      <w:pPr>
        <w:ind w:left="0" w:firstLine="0"/>
        <w:jc w:val="center"/>
        <w:rPr>
          <w:rFonts w:ascii="Arial" w:hAnsi="Arial" w:cs="Arial"/>
          <w:sz w:val="24"/>
          <w:szCs w:val="24"/>
          <w:lang w:val="en-US"/>
        </w:rPr>
      </w:pPr>
    </w:p>
    <w:p w14:paraId="0BA446CF" w14:textId="77777777" w:rsidR="004A24E8" w:rsidRDefault="004A24E8" w:rsidP="004A24E8">
      <w:pPr>
        <w:ind w:left="0" w:firstLine="0"/>
        <w:jc w:val="center"/>
        <w:rPr>
          <w:rFonts w:ascii="Arial" w:hAnsi="Arial" w:cs="Arial"/>
          <w:sz w:val="24"/>
          <w:szCs w:val="24"/>
          <w:lang w:val="en-US"/>
        </w:rPr>
      </w:pPr>
    </w:p>
    <w:p w14:paraId="1F60113C" w14:textId="77777777" w:rsidR="004A24E8" w:rsidRPr="004A24E8" w:rsidRDefault="004A24E8" w:rsidP="004A24E8">
      <w:pPr>
        <w:ind w:left="0" w:firstLine="0"/>
        <w:jc w:val="center"/>
        <w:rPr>
          <w:rFonts w:ascii="Arial" w:hAnsi="Arial" w:cs="Arial"/>
          <w:sz w:val="24"/>
          <w:szCs w:val="24"/>
          <w:lang w:val="en-US"/>
        </w:rPr>
      </w:pPr>
    </w:p>
    <w:p w14:paraId="712FF4C3" w14:textId="77777777" w:rsidR="004A24E8" w:rsidRDefault="004A24E8" w:rsidP="004A24E8">
      <w:pPr>
        <w:ind w:left="0" w:firstLine="0"/>
        <w:jc w:val="center"/>
        <w:rPr>
          <w:rFonts w:ascii="Arial" w:hAnsi="Arial" w:cs="Arial"/>
          <w:sz w:val="24"/>
          <w:szCs w:val="24"/>
        </w:rPr>
      </w:pPr>
      <w:r w:rsidRPr="004A24E8">
        <w:rPr>
          <w:rFonts w:ascii="Arial" w:hAnsi="Arial" w:cs="Arial"/>
          <w:sz w:val="24"/>
          <w:szCs w:val="24"/>
        </w:rPr>
        <w:t>Integrantes</w:t>
      </w:r>
    </w:p>
    <w:p w14:paraId="6A133FC3" w14:textId="77777777" w:rsidR="004A24E8" w:rsidRDefault="004A24E8" w:rsidP="004A24E8">
      <w:pPr>
        <w:ind w:left="0" w:firstLine="0"/>
        <w:jc w:val="center"/>
        <w:rPr>
          <w:rFonts w:ascii="Arial" w:hAnsi="Arial" w:cs="Arial"/>
          <w:sz w:val="24"/>
          <w:szCs w:val="24"/>
        </w:rPr>
      </w:pPr>
    </w:p>
    <w:p w14:paraId="393EF46D" w14:textId="77777777" w:rsidR="004A24E8" w:rsidRPr="004A24E8" w:rsidRDefault="004A24E8" w:rsidP="004A24E8">
      <w:pPr>
        <w:ind w:left="0" w:firstLine="0"/>
        <w:jc w:val="center"/>
        <w:rPr>
          <w:rFonts w:ascii="Arial" w:hAnsi="Arial" w:cs="Arial"/>
          <w:sz w:val="24"/>
          <w:szCs w:val="24"/>
        </w:rPr>
      </w:pPr>
    </w:p>
    <w:p w14:paraId="57CDE309" w14:textId="77777777" w:rsidR="004A24E8" w:rsidRDefault="004A24E8" w:rsidP="004A24E8">
      <w:pPr>
        <w:ind w:left="0" w:firstLine="0"/>
        <w:jc w:val="center"/>
        <w:rPr>
          <w:rFonts w:ascii="Arial" w:hAnsi="Arial" w:cs="Arial"/>
          <w:sz w:val="24"/>
          <w:szCs w:val="24"/>
        </w:rPr>
      </w:pPr>
      <w:r w:rsidRPr="004A24E8">
        <w:rPr>
          <w:rFonts w:ascii="Arial" w:hAnsi="Arial" w:cs="Arial"/>
          <w:sz w:val="24"/>
          <w:szCs w:val="24"/>
        </w:rPr>
        <w:t>Sebastián de Jesús Soto López</w:t>
      </w:r>
      <w:r w:rsidRPr="004A24E8">
        <w:rPr>
          <w:rFonts w:ascii="Arial" w:hAnsi="Arial" w:cs="Arial"/>
          <w:sz w:val="24"/>
          <w:szCs w:val="24"/>
        </w:rPr>
        <w:br/>
        <w:t>Carné: 2024138650</w:t>
      </w:r>
    </w:p>
    <w:p w14:paraId="3F52233E" w14:textId="77777777" w:rsidR="004A24E8" w:rsidRPr="004A24E8" w:rsidRDefault="004A24E8" w:rsidP="004A24E8">
      <w:pPr>
        <w:ind w:left="0" w:firstLine="0"/>
        <w:jc w:val="center"/>
        <w:rPr>
          <w:rFonts w:ascii="Arial" w:hAnsi="Arial" w:cs="Arial"/>
          <w:sz w:val="24"/>
          <w:szCs w:val="24"/>
        </w:rPr>
      </w:pPr>
    </w:p>
    <w:p w14:paraId="108BB666" w14:textId="77777777" w:rsidR="004A24E8" w:rsidRPr="004A24E8" w:rsidRDefault="004A24E8" w:rsidP="004A24E8">
      <w:pPr>
        <w:ind w:left="0" w:firstLine="0"/>
        <w:jc w:val="center"/>
        <w:rPr>
          <w:rFonts w:ascii="Arial" w:hAnsi="Arial" w:cs="Arial"/>
          <w:sz w:val="24"/>
          <w:szCs w:val="24"/>
          <w:lang w:val="en-US"/>
        </w:rPr>
      </w:pPr>
      <w:proofErr w:type="spellStart"/>
      <w:r w:rsidRPr="004A24E8">
        <w:rPr>
          <w:rFonts w:ascii="Arial" w:hAnsi="Arial" w:cs="Arial"/>
          <w:sz w:val="24"/>
          <w:szCs w:val="24"/>
          <w:lang w:val="en-US"/>
        </w:rPr>
        <w:t>Rodiver</w:t>
      </w:r>
      <w:proofErr w:type="spellEnd"/>
      <w:r w:rsidRPr="004A24E8">
        <w:rPr>
          <w:rFonts w:ascii="Arial" w:hAnsi="Arial" w:cs="Arial"/>
          <w:sz w:val="24"/>
          <w:szCs w:val="24"/>
          <w:lang w:val="en-US"/>
        </w:rPr>
        <w:t xml:space="preserve"> Baltodano Zepeda</w:t>
      </w:r>
      <w:r w:rsidRPr="004A24E8">
        <w:rPr>
          <w:rFonts w:ascii="Arial" w:hAnsi="Arial" w:cs="Arial"/>
          <w:sz w:val="24"/>
          <w:szCs w:val="24"/>
          <w:lang w:val="en-US"/>
        </w:rPr>
        <w:br/>
        <w:t>Carné: 2025063625</w:t>
      </w:r>
    </w:p>
    <w:p w14:paraId="65466A35" w14:textId="77777777" w:rsidR="004A24E8" w:rsidRDefault="004A24E8" w:rsidP="004A24E8">
      <w:pPr>
        <w:ind w:left="0" w:firstLine="0"/>
        <w:rPr>
          <w:rFonts w:ascii="Arial" w:hAnsi="Arial" w:cs="Arial"/>
          <w:b/>
          <w:bCs/>
          <w:sz w:val="24"/>
          <w:szCs w:val="24"/>
          <w:lang w:val="en-US"/>
        </w:rPr>
      </w:pPr>
    </w:p>
    <w:p w14:paraId="1B88066B" w14:textId="56110054" w:rsidR="008034D4" w:rsidRPr="008034D4" w:rsidRDefault="008034D4">
      <w:pPr>
        <w:rPr>
          <w:rFonts w:ascii="Arial" w:hAnsi="Arial" w:cs="Arial"/>
          <w:b/>
          <w:bCs/>
          <w:sz w:val="24"/>
          <w:szCs w:val="24"/>
          <w:lang w:val="en-US"/>
        </w:rPr>
      </w:pPr>
      <w:r w:rsidRPr="008034D4">
        <w:rPr>
          <w:rFonts w:ascii="Arial" w:hAnsi="Arial" w:cs="Arial"/>
          <w:b/>
          <w:bCs/>
          <w:sz w:val="24"/>
          <w:szCs w:val="24"/>
          <w:lang w:val="en-US"/>
        </w:rPr>
        <w:br w:type="page"/>
      </w:r>
    </w:p>
    <w:p w14:paraId="43B0197D" w14:textId="4911B71C" w:rsidR="008034D4" w:rsidRPr="008034D4" w:rsidRDefault="008034D4" w:rsidP="008034D4">
      <w:pPr>
        <w:rPr>
          <w:rFonts w:ascii="Arial" w:hAnsi="Arial" w:cs="Arial"/>
          <w:b/>
          <w:bCs/>
          <w:sz w:val="24"/>
          <w:szCs w:val="24"/>
        </w:rPr>
      </w:pPr>
      <w:r w:rsidRPr="008034D4">
        <w:rPr>
          <w:rFonts w:ascii="Arial" w:hAnsi="Arial" w:cs="Arial"/>
          <w:b/>
          <w:bCs/>
          <w:sz w:val="24"/>
          <w:szCs w:val="24"/>
        </w:rPr>
        <w:lastRenderedPageBreak/>
        <w:t>Introducción</w:t>
      </w:r>
    </w:p>
    <w:p w14:paraId="55CEAF45" w14:textId="77777777" w:rsidR="008034D4" w:rsidRPr="008034D4" w:rsidRDefault="008034D4" w:rsidP="008034D4">
      <w:pPr>
        <w:ind w:firstLine="706"/>
        <w:rPr>
          <w:rFonts w:ascii="Arial" w:hAnsi="Arial" w:cs="Arial"/>
          <w:sz w:val="24"/>
          <w:szCs w:val="24"/>
        </w:rPr>
      </w:pPr>
      <w:r w:rsidRPr="008034D4">
        <w:rPr>
          <w:rFonts w:ascii="Arial" w:hAnsi="Arial" w:cs="Arial"/>
          <w:sz w:val="24"/>
          <w:szCs w:val="24"/>
        </w:rPr>
        <w:t xml:space="preserve">El proyecto </w:t>
      </w:r>
      <w:r w:rsidRPr="008034D4">
        <w:rPr>
          <w:rFonts w:ascii="Arial" w:hAnsi="Arial" w:cs="Arial"/>
          <w:i/>
          <w:iCs/>
          <w:sz w:val="24"/>
          <w:szCs w:val="24"/>
        </w:rPr>
        <w:t>Escapa del laberinto</w:t>
      </w:r>
      <w:r w:rsidRPr="008034D4">
        <w:rPr>
          <w:rFonts w:ascii="Arial" w:hAnsi="Arial" w:cs="Arial"/>
          <w:sz w:val="24"/>
          <w:szCs w:val="24"/>
        </w:rPr>
        <w:t xml:space="preserve"> consiste en el desarrollo de un videojuego interactivo diseñado para el curso </w:t>
      </w:r>
      <w:r w:rsidRPr="008034D4">
        <w:rPr>
          <w:rFonts w:ascii="Arial" w:hAnsi="Arial" w:cs="Arial"/>
          <w:b/>
          <w:bCs/>
          <w:sz w:val="24"/>
          <w:szCs w:val="24"/>
        </w:rPr>
        <w:t>Introducción a la Programación</w:t>
      </w:r>
      <w:r w:rsidRPr="008034D4">
        <w:rPr>
          <w:rFonts w:ascii="Arial" w:hAnsi="Arial" w:cs="Arial"/>
          <w:sz w:val="24"/>
          <w:szCs w:val="24"/>
        </w:rPr>
        <w:t xml:space="preserve">. El sistema combina elementos de generación procedural, lógica de juego y modelado orientado a objetos, integrando dos modos principales: </w:t>
      </w:r>
      <w:r w:rsidRPr="008034D4">
        <w:rPr>
          <w:rFonts w:ascii="Arial" w:hAnsi="Arial" w:cs="Arial"/>
          <w:i/>
          <w:iCs/>
          <w:sz w:val="24"/>
          <w:szCs w:val="24"/>
        </w:rPr>
        <w:t>Escapa</w:t>
      </w:r>
      <w:r w:rsidRPr="008034D4">
        <w:rPr>
          <w:rFonts w:ascii="Arial" w:hAnsi="Arial" w:cs="Arial"/>
          <w:sz w:val="24"/>
          <w:szCs w:val="24"/>
        </w:rPr>
        <w:t xml:space="preserve"> y </w:t>
      </w:r>
      <w:r w:rsidRPr="008034D4">
        <w:rPr>
          <w:rFonts w:ascii="Arial" w:hAnsi="Arial" w:cs="Arial"/>
          <w:i/>
          <w:iCs/>
          <w:sz w:val="24"/>
          <w:szCs w:val="24"/>
        </w:rPr>
        <w:t>Cazador</w:t>
      </w:r>
      <w:r w:rsidRPr="008034D4">
        <w:rPr>
          <w:rFonts w:ascii="Arial" w:hAnsi="Arial" w:cs="Arial"/>
          <w:sz w:val="24"/>
          <w:szCs w:val="24"/>
        </w:rPr>
        <w:t>. Ambos modos se ejecutan sobre un mapa dinámico construido mediante una matriz numérica, donde cada tipo de casilla —camino, muro, túnel y liana— determina el comportamiento del jugador y de los enemigos.</w:t>
      </w:r>
    </w:p>
    <w:p w14:paraId="6AF72FCC" w14:textId="2E97F758" w:rsidR="008034D4" w:rsidRPr="008034D4" w:rsidRDefault="008034D4" w:rsidP="008034D4">
      <w:pPr>
        <w:ind w:firstLine="706"/>
        <w:rPr>
          <w:rFonts w:ascii="Arial" w:hAnsi="Arial" w:cs="Arial"/>
          <w:sz w:val="24"/>
          <w:szCs w:val="24"/>
        </w:rPr>
      </w:pPr>
      <w:r w:rsidRPr="008034D4">
        <w:rPr>
          <w:rFonts w:ascii="Arial" w:hAnsi="Arial" w:cs="Arial"/>
          <w:sz w:val="24"/>
          <w:szCs w:val="24"/>
        </w:rPr>
        <w:t>Este documento presenta el análisis del problema complejo de ingeniería abordado, así como las herramientas, técnicas y métodos utilizados durante el desarrollo, ofreciendo una visión completa y estructurada del proceso de diseño e implementación del proyecto</w:t>
      </w:r>
      <w:r>
        <w:rPr>
          <w:rFonts w:ascii="Arial" w:hAnsi="Arial" w:cs="Arial"/>
          <w:sz w:val="24"/>
          <w:szCs w:val="24"/>
        </w:rPr>
        <w:t xml:space="preserve"> y</w:t>
      </w:r>
      <w:r w:rsidRPr="008034D4">
        <w:rPr>
          <w:rFonts w:ascii="Arial" w:hAnsi="Arial" w:cs="Arial"/>
          <w:sz w:val="24"/>
          <w:szCs w:val="24"/>
        </w:rPr>
        <w:t xml:space="preserve"> adquirir experiencia como</w:t>
      </w:r>
      <w:r>
        <w:rPr>
          <w:rFonts w:ascii="Arial" w:hAnsi="Arial" w:cs="Arial"/>
          <w:sz w:val="24"/>
          <w:szCs w:val="24"/>
        </w:rPr>
        <w:t xml:space="preserve"> </w:t>
      </w:r>
      <w:r w:rsidRPr="008034D4">
        <w:rPr>
          <w:rFonts w:ascii="Arial" w:hAnsi="Arial" w:cs="Arial"/>
          <w:sz w:val="24"/>
          <w:szCs w:val="24"/>
        </w:rPr>
        <w:t>tal.</w:t>
      </w:r>
    </w:p>
    <w:p w14:paraId="2820BE98" w14:textId="77777777" w:rsidR="008034D4" w:rsidRPr="008034D4" w:rsidRDefault="008034D4" w:rsidP="008034D4">
      <w:pPr>
        <w:rPr>
          <w:rFonts w:ascii="Arial" w:hAnsi="Arial" w:cs="Arial"/>
          <w:b/>
          <w:bCs/>
          <w:sz w:val="24"/>
          <w:szCs w:val="24"/>
        </w:rPr>
      </w:pPr>
      <w:r w:rsidRPr="008034D4">
        <w:rPr>
          <w:rFonts w:ascii="Arial" w:hAnsi="Arial" w:cs="Arial"/>
          <w:b/>
          <w:bCs/>
          <w:sz w:val="24"/>
          <w:szCs w:val="24"/>
        </w:rPr>
        <w:t>Objetivos del proyecto</w:t>
      </w:r>
    </w:p>
    <w:p w14:paraId="0B3C947B" w14:textId="199F1770" w:rsidR="008034D4" w:rsidRDefault="008034D4" w:rsidP="008034D4">
      <w:pPr>
        <w:ind w:firstLine="706"/>
        <w:rPr>
          <w:rFonts w:ascii="Arial" w:hAnsi="Arial" w:cs="Arial"/>
          <w:sz w:val="24"/>
          <w:szCs w:val="24"/>
        </w:rPr>
      </w:pPr>
      <w:r w:rsidRPr="008034D4">
        <w:rPr>
          <w:rFonts w:ascii="Arial" w:hAnsi="Arial" w:cs="Arial"/>
          <w:sz w:val="24"/>
          <w:szCs w:val="24"/>
        </w:rPr>
        <w:t>El objetivo del proyecto era reforzar el conocimiento práctico en el ámbito de POO y bucles con el fin de mejorar las buenas prácticas en programación.</w:t>
      </w:r>
    </w:p>
    <w:p w14:paraId="0752D119" w14:textId="77777777" w:rsidR="008034D4" w:rsidRDefault="008034D4">
      <w:pPr>
        <w:rPr>
          <w:rFonts w:ascii="Arial" w:hAnsi="Arial" w:cs="Arial"/>
          <w:sz w:val="24"/>
          <w:szCs w:val="24"/>
        </w:rPr>
      </w:pPr>
      <w:r>
        <w:rPr>
          <w:rFonts w:ascii="Arial" w:hAnsi="Arial" w:cs="Arial"/>
          <w:sz w:val="24"/>
          <w:szCs w:val="24"/>
        </w:rPr>
        <w:br w:type="page"/>
      </w:r>
    </w:p>
    <w:p w14:paraId="244F849C" w14:textId="7A315CA9" w:rsidR="008034D4" w:rsidRPr="004A24E8" w:rsidRDefault="008034D4" w:rsidP="004A24E8">
      <w:pPr>
        <w:rPr>
          <w:rFonts w:ascii="Arial" w:hAnsi="Arial" w:cs="Arial"/>
          <w:b/>
          <w:bCs/>
          <w:sz w:val="24"/>
          <w:szCs w:val="24"/>
        </w:rPr>
      </w:pPr>
      <w:r w:rsidRPr="004A24E8">
        <w:rPr>
          <w:rFonts w:ascii="Arial" w:hAnsi="Arial" w:cs="Arial"/>
          <w:b/>
          <w:bCs/>
          <w:sz w:val="24"/>
          <w:szCs w:val="24"/>
        </w:rPr>
        <w:lastRenderedPageBreak/>
        <w:t>Retos durante el proceso</w:t>
      </w:r>
    </w:p>
    <w:p w14:paraId="2D9947B5" w14:textId="30F36DE7" w:rsidR="008034D4" w:rsidRPr="008034D4" w:rsidRDefault="008034D4" w:rsidP="008034D4">
      <w:pPr>
        <w:ind w:firstLine="706"/>
        <w:rPr>
          <w:rFonts w:ascii="Arial" w:hAnsi="Arial" w:cs="Arial"/>
          <w:sz w:val="24"/>
          <w:szCs w:val="24"/>
        </w:rPr>
      </w:pPr>
      <w:r w:rsidRPr="008034D4">
        <w:rPr>
          <w:rFonts w:ascii="Arial" w:hAnsi="Arial" w:cs="Arial"/>
          <w:sz w:val="24"/>
          <w:szCs w:val="24"/>
        </w:rPr>
        <w:t>Durante el desarrollo del proyecto surgieron diversos desafíos técnicos que requirieron múltiples iteraciones para ser resueltos. La gestión de los cambios de ventanas, así como la obtención del nombre registrado del jugador y su posterior uso en el Salón de la Fama, presentó dificultades iniciales debido a la comunicación entre componentes. También se presentaron problemas en la generación aleatoria del mapa y en la correcta aplicación de los modos de dificultad, lo cual afectaba el balance del juego. La creación de los obstáculos generó complicaciones adicionales, ya que en ocasiones no cumplían su función programada o no respetaban las restricciones del terreno. Además, la implementación de las minas y la adaptación del movimiento del personaje a un sistema basado en grid representaron retos importantes, especialmente al mantener la sincronización entre la lógica del juego y la representación visual.</w:t>
      </w:r>
    </w:p>
    <w:p w14:paraId="7CB23C2F" w14:textId="77777777" w:rsidR="004A24E8" w:rsidRPr="004A24E8" w:rsidRDefault="004A24E8" w:rsidP="004A24E8">
      <w:pPr>
        <w:ind w:firstLine="0"/>
        <w:rPr>
          <w:rFonts w:ascii="Arial" w:hAnsi="Arial" w:cs="Arial"/>
          <w:b/>
          <w:bCs/>
          <w:sz w:val="24"/>
          <w:szCs w:val="24"/>
        </w:rPr>
      </w:pPr>
      <w:r w:rsidRPr="004A24E8">
        <w:rPr>
          <w:rFonts w:ascii="Arial" w:hAnsi="Arial" w:cs="Arial"/>
          <w:b/>
          <w:bCs/>
          <w:sz w:val="24"/>
          <w:szCs w:val="24"/>
        </w:rPr>
        <w:t>Estructura general y funciones principales del código</w:t>
      </w:r>
    </w:p>
    <w:p w14:paraId="29FCF60C" w14:textId="77777777" w:rsidR="004A24E8" w:rsidRPr="004A24E8" w:rsidRDefault="004A24E8" w:rsidP="004A24E8">
      <w:pPr>
        <w:rPr>
          <w:rFonts w:ascii="Arial" w:hAnsi="Arial" w:cs="Arial"/>
          <w:b/>
          <w:bCs/>
          <w:sz w:val="24"/>
          <w:szCs w:val="24"/>
        </w:rPr>
      </w:pPr>
      <w:r w:rsidRPr="004A24E8">
        <w:rPr>
          <w:rFonts w:ascii="Segoe UI Emoji" w:hAnsi="Segoe UI Emoji" w:cs="Segoe UI Emoji"/>
          <w:b/>
          <w:bCs/>
          <w:sz w:val="24"/>
          <w:szCs w:val="24"/>
          <w:lang w:val="en-US"/>
        </w:rPr>
        <w:t>🔹</w:t>
      </w:r>
      <w:r w:rsidRPr="004A24E8">
        <w:rPr>
          <w:rFonts w:ascii="Arial" w:hAnsi="Arial" w:cs="Arial"/>
          <w:b/>
          <w:bCs/>
          <w:sz w:val="24"/>
          <w:szCs w:val="24"/>
        </w:rPr>
        <w:t xml:space="preserve"> Inicio, registro de jugador y gestión de ventanas / menús</w:t>
      </w:r>
    </w:p>
    <w:p w14:paraId="6877EA32" w14:textId="424F1798" w:rsidR="004A24E8" w:rsidRPr="004A24E8" w:rsidRDefault="004A24E8" w:rsidP="004A24E8">
      <w:pPr>
        <w:numPr>
          <w:ilvl w:val="0"/>
          <w:numId w:val="2"/>
        </w:numPr>
        <w:rPr>
          <w:rFonts w:ascii="Arial" w:hAnsi="Arial" w:cs="Arial"/>
          <w:sz w:val="24"/>
          <w:szCs w:val="24"/>
        </w:rPr>
      </w:pPr>
      <w:r>
        <w:rPr>
          <w:rFonts w:ascii="Arial" w:hAnsi="Arial" w:cs="Arial"/>
          <w:sz w:val="24"/>
          <w:szCs w:val="24"/>
        </w:rPr>
        <w:t>Se</w:t>
      </w:r>
      <w:r w:rsidRPr="004A24E8">
        <w:rPr>
          <w:rFonts w:ascii="Arial" w:hAnsi="Arial" w:cs="Arial"/>
          <w:sz w:val="24"/>
          <w:szCs w:val="24"/>
        </w:rPr>
        <w:t xml:space="preserve"> encarga de manejar la interfaz de ingreso del jugador: la ventana de registro solicita el nombre del jugador, lo captura, y luego esa información se usa tanto para iniciar la partida como para registrar su nombre en el “salón de la fama”. Esto es importante para dar identidad al jugador y permitir funcionalidades de ranking/historial.</w:t>
      </w:r>
    </w:p>
    <w:p w14:paraId="5B607713" w14:textId="296FD51A" w:rsidR="004A24E8" w:rsidRPr="004A24E8" w:rsidRDefault="004A24E8" w:rsidP="004A24E8">
      <w:pPr>
        <w:numPr>
          <w:ilvl w:val="0"/>
          <w:numId w:val="2"/>
        </w:numPr>
        <w:rPr>
          <w:rFonts w:ascii="Arial" w:hAnsi="Arial" w:cs="Arial"/>
          <w:sz w:val="24"/>
          <w:szCs w:val="24"/>
        </w:rPr>
      </w:pPr>
      <w:r>
        <w:rPr>
          <w:rFonts w:ascii="Arial" w:hAnsi="Arial" w:cs="Arial"/>
          <w:sz w:val="24"/>
          <w:szCs w:val="24"/>
        </w:rPr>
        <w:t>S</w:t>
      </w:r>
      <w:r w:rsidRPr="004A24E8">
        <w:rPr>
          <w:rFonts w:ascii="Arial" w:hAnsi="Arial" w:cs="Arial"/>
          <w:sz w:val="24"/>
          <w:szCs w:val="24"/>
        </w:rPr>
        <w:t>e encarga de la navegación entre “ventanas” o pantallas (menú principal, selección de modo, entrada de datos, resultado / fin del juego, salón de la fama, etc.). Esto permite separar la lógica de UI de la lógica del juego, facilitando mantenimiento y modularidad.</w:t>
      </w:r>
    </w:p>
    <w:p w14:paraId="1EC4F7DC" w14:textId="77777777" w:rsidR="004A24E8" w:rsidRPr="004A24E8" w:rsidRDefault="004A24E8" w:rsidP="004A24E8">
      <w:pPr>
        <w:rPr>
          <w:rFonts w:ascii="Arial" w:hAnsi="Arial" w:cs="Arial"/>
          <w:b/>
          <w:bCs/>
          <w:sz w:val="24"/>
          <w:szCs w:val="24"/>
        </w:rPr>
      </w:pPr>
      <w:r w:rsidRPr="004A24E8">
        <w:rPr>
          <w:rFonts w:ascii="Segoe UI Emoji" w:hAnsi="Segoe UI Emoji" w:cs="Segoe UI Emoji"/>
          <w:b/>
          <w:bCs/>
          <w:sz w:val="24"/>
          <w:szCs w:val="24"/>
          <w:lang w:val="en-US"/>
        </w:rPr>
        <w:t>🔹</w:t>
      </w:r>
      <w:r w:rsidRPr="004A24E8">
        <w:rPr>
          <w:rFonts w:ascii="Arial" w:hAnsi="Arial" w:cs="Arial"/>
          <w:b/>
          <w:bCs/>
          <w:sz w:val="24"/>
          <w:szCs w:val="24"/>
        </w:rPr>
        <w:t xml:space="preserve"> Generación de mapa — creación dinámica del laberinto</w:t>
      </w:r>
    </w:p>
    <w:p w14:paraId="0565723D" w14:textId="5B51C206" w:rsidR="004A24E8" w:rsidRPr="004A24E8" w:rsidRDefault="004A24E8" w:rsidP="004A24E8">
      <w:pPr>
        <w:numPr>
          <w:ilvl w:val="0"/>
          <w:numId w:val="3"/>
        </w:numPr>
        <w:rPr>
          <w:rFonts w:ascii="Arial" w:hAnsi="Arial" w:cs="Arial"/>
          <w:sz w:val="24"/>
          <w:szCs w:val="24"/>
          <w:lang w:val="en-US"/>
        </w:rPr>
      </w:pPr>
      <w:r w:rsidRPr="004A24E8">
        <w:rPr>
          <w:rFonts w:ascii="Arial" w:hAnsi="Arial" w:cs="Arial"/>
          <w:sz w:val="24"/>
          <w:szCs w:val="24"/>
        </w:rPr>
        <w:t>E</w:t>
      </w:r>
      <w:r>
        <w:rPr>
          <w:rFonts w:ascii="Arial" w:hAnsi="Arial" w:cs="Arial"/>
          <w:sz w:val="24"/>
          <w:szCs w:val="24"/>
        </w:rPr>
        <w:t>l</w:t>
      </w:r>
      <w:r w:rsidRPr="004A24E8">
        <w:rPr>
          <w:rFonts w:ascii="Arial" w:hAnsi="Arial" w:cs="Arial"/>
          <w:sz w:val="24"/>
          <w:szCs w:val="24"/>
        </w:rPr>
        <w:t xml:space="preserve"> mapa </w:t>
      </w:r>
      <w:r>
        <w:rPr>
          <w:rFonts w:ascii="Arial" w:hAnsi="Arial" w:cs="Arial"/>
          <w:sz w:val="24"/>
          <w:szCs w:val="24"/>
        </w:rPr>
        <w:t>no está definido</w:t>
      </w:r>
      <w:r w:rsidRPr="004A24E8">
        <w:rPr>
          <w:rFonts w:ascii="Arial" w:hAnsi="Arial" w:cs="Arial"/>
          <w:sz w:val="24"/>
          <w:szCs w:val="24"/>
        </w:rPr>
        <w:t xml:space="preserve"> sino que se construye a partir de una matriz numérica</w:t>
      </w:r>
      <w:r>
        <w:rPr>
          <w:rFonts w:ascii="Arial" w:hAnsi="Arial" w:cs="Arial"/>
          <w:sz w:val="24"/>
          <w:szCs w:val="24"/>
        </w:rPr>
        <w:t xml:space="preserve"> generada por el código</w:t>
      </w:r>
      <w:r w:rsidRPr="004A24E8">
        <w:rPr>
          <w:rFonts w:ascii="Arial" w:hAnsi="Arial" w:cs="Arial"/>
          <w:sz w:val="24"/>
          <w:szCs w:val="24"/>
        </w:rPr>
        <w:t xml:space="preserve">, lo que da flexibilidad para distintos niveles o variaciones. </w:t>
      </w:r>
    </w:p>
    <w:p w14:paraId="1FDC544C" w14:textId="6A8D42B5" w:rsidR="004A24E8" w:rsidRPr="004A24E8" w:rsidRDefault="004A24E8" w:rsidP="004A24E8">
      <w:pPr>
        <w:numPr>
          <w:ilvl w:val="0"/>
          <w:numId w:val="3"/>
        </w:numPr>
        <w:rPr>
          <w:rFonts w:ascii="Arial" w:hAnsi="Arial" w:cs="Arial"/>
          <w:sz w:val="24"/>
          <w:szCs w:val="24"/>
        </w:rPr>
      </w:pPr>
      <w:r w:rsidRPr="004A24E8">
        <w:rPr>
          <w:rFonts w:ascii="Arial" w:hAnsi="Arial" w:cs="Arial"/>
          <w:sz w:val="24"/>
          <w:szCs w:val="24"/>
        </w:rPr>
        <w:lastRenderedPageBreak/>
        <w:t>Manejar el mapa mediante una matriz facilita que cada “casilla” o “tile” del laberinto tenga propiedades (camino, muro, túnel, liana, obstáculo, mina, etc.), lo que facilita la lógica de colisiones, movimientos y restricciones del jugador/enemigos.</w:t>
      </w:r>
    </w:p>
    <w:p w14:paraId="629A9BAF" w14:textId="77777777" w:rsidR="004A24E8" w:rsidRPr="004A24E8" w:rsidRDefault="004A24E8" w:rsidP="004A24E8">
      <w:pPr>
        <w:rPr>
          <w:rFonts w:ascii="Arial" w:hAnsi="Arial" w:cs="Arial"/>
          <w:b/>
          <w:bCs/>
          <w:sz w:val="24"/>
          <w:szCs w:val="24"/>
        </w:rPr>
      </w:pPr>
      <w:r w:rsidRPr="004A24E8">
        <w:rPr>
          <w:rFonts w:ascii="Segoe UI Emoji" w:hAnsi="Segoe UI Emoji" w:cs="Segoe UI Emoji"/>
          <w:b/>
          <w:bCs/>
          <w:sz w:val="24"/>
          <w:szCs w:val="24"/>
          <w:lang w:val="en-US"/>
        </w:rPr>
        <w:t>🔹</w:t>
      </w:r>
      <w:r w:rsidRPr="004A24E8">
        <w:rPr>
          <w:rFonts w:ascii="Arial" w:hAnsi="Arial" w:cs="Arial"/>
          <w:b/>
          <w:bCs/>
          <w:sz w:val="24"/>
          <w:szCs w:val="24"/>
        </w:rPr>
        <w:t xml:space="preserve"> Lógica del juego: modos, movimiento, obstáculos, colisiones</w:t>
      </w:r>
    </w:p>
    <w:p w14:paraId="60536BA1" w14:textId="4845147C" w:rsidR="004A24E8" w:rsidRPr="004A24E8" w:rsidRDefault="004A24E8" w:rsidP="004A24E8">
      <w:pPr>
        <w:numPr>
          <w:ilvl w:val="0"/>
          <w:numId w:val="4"/>
        </w:numPr>
        <w:rPr>
          <w:rFonts w:ascii="Arial" w:hAnsi="Arial" w:cs="Arial"/>
          <w:sz w:val="24"/>
          <w:szCs w:val="24"/>
          <w:lang w:val="en-US"/>
        </w:rPr>
      </w:pPr>
      <w:r w:rsidRPr="004A24E8">
        <w:rPr>
          <w:rFonts w:ascii="Arial" w:hAnsi="Arial" w:cs="Arial"/>
          <w:sz w:val="24"/>
          <w:szCs w:val="24"/>
        </w:rPr>
        <w:t xml:space="preserve">Hay dos modos de juego principales: “escapa” y “cazador/enemigo” (o similares). Cada modo tiene su propia lógica: quién se mueve, cómo se detectan colisiones, cuándo gana o pierde, cómo interactúa el jugador con obstáculos, minas u otros obstáculos en el mapa. </w:t>
      </w:r>
    </w:p>
    <w:p w14:paraId="7B54DE45" w14:textId="6AA59A1D" w:rsidR="004A24E8" w:rsidRPr="004A24E8" w:rsidRDefault="004A24E8" w:rsidP="004A24E8">
      <w:pPr>
        <w:numPr>
          <w:ilvl w:val="0"/>
          <w:numId w:val="4"/>
        </w:numPr>
        <w:rPr>
          <w:rFonts w:ascii="Arial" w:hAnsi="Arial" w:cs="Arial"/>
          <w:sz w:val="24"/>
          <w:szCs w:val="24"/>
        </w:rPr>
      </w:pPr>
      <w:r w:rsidRPr="004A24E8">
        <w:rPr>
          <w:rFonts w:ascii="Arial" w:hAnsi="Arial" w:cs="Arial"/>
          <w:sz w:val="24"/>
          <w:szCs w:val="24"/>
        </w:rPr>
        <w:t>La lógica de movimiento del jugador (y enemigos, si hay) respeta una estructura tipo rejilla, lo que significa que el movimiento y la posición se calculan en base a celdas discretas. Esa aproximación simplifica la lógica de colisiones y evita problemas de coordenadas “libres”, ayudando a mantener consistencia en el juego.</w:t>
      </w:r>
    </w:p>
    <w:p w14:paraId="01DFF4A8" w14:textId="52C36F01" w:rsidR="004A24E8" w:rsidRPr="004A24E8" w:rsidRDefault="004A24E8" w:rsidP="004A24E8">
      <w:pPr>
        <w:numPr>
          <w:ilvl w:val="0"/>
          <w:numId w:val="4"/>
        </w:numPr>
        <w:rPr>
          <w:rFonts w:ascii="Arial" w:hAnsi="Arial" w:cs="Arial"/>
          <w:sz w:val="24"/>
          <w:szCs w:val="24"/>
        </w:rPr>
      </w:pPr>
      <w:r w:rsidRPr="004A24E8">
        <w:rPr>
          <w:rFonts w:ascii="Arial" w:hAnsi="Arial" w:cs="Arial"/>
          <w:sz w:val="24"/>
          <w:szCs w:val="24"/>
        </w:rPr>
        <w:t xml:space="preserve">Los obstáculos y las minas son entidades especiales dentro del mapa: su presencia debe ser detectada en tiempo de ejecución, y su comportamiento (daño, colisión, restricción de movimiento, etc.) </w:t>
      </w:r>
      <w:proofErr w:type="spellStart"/>
      <w:r>
        <w:rPr>
          <w:rFonts w:ascii="Arial" w:hAnsi="Arial" w:cs="Arial"/>
          <w:sz w:val="24"/>
          <w:szCs w:val="24"/>
        </w:rPr>
        <w:t>esta</w:t>
      </w:r>
      <w:proofErr w:type="spellEnd"/>
      <w:r>
        <w:rPr>
          <w:rFonts w:ascii="Arial" w:hAnsi="Arial" w:cs="Arial"/>
          <w:sz w:val="24"/>
          <w:szCs w:val="24"/>
        </w:rPr>
        <w:t xml:space="preserve"> integrada </w:t>
      </w:r>
      <w:r w:rsidRPr="004A24E8">
        <w:rPr>
          <w:rFonts w:ascii="Arial" w:hAnsi="Arial" w:cs="Arial"/>
          <w:sz w:val="24"/>
          <w:szCs w:val="24"/>
        </w:rPr>
        <w:t>en la lógica del juego.</w:t>
      </w:r>
    </w:p>
    <w:p w14:paraId="07B9809D" w14:textId="77777777" w:rsidR="004A24E8" w:rsidRPr="004A24E8" w:rsidRDefault="004A24E8" w:rsidP="004A24E8">
      <w:pPr>
        <w:rPr>
          <w:rFonts w:ascii="Arial" w:hAnsi="Arial" w:cs="Arial"/>
          <w:b/>
          <w:bCs/>
          <w:sz w:val="24"/>
          <w:szCs w:val="24"/>
        </w:rPr>
      </w:pPr>
      <w:r w:rsidRPr="004A24E8">
        <w:rPr>
          <w:rFonts w:ascii="Segoe UI Emoji" w:hAnsi="Segoe UI Emoji" w:cs="Segoe UI Emoji"/>
          <w:b/>
          <w:bCs/>
          <w:sz w:val="24"/>
          <w:szCs w:val="24"/>
          <w:lang w:val="en-US"/>
        </w:rPr>
        <w:t>🔹</w:t>
      </w:r>
      <w:r w:rsidRPr="004A24E8">
        <w:rPr>
          <w:rFonts w:ascii="Arial" w:hAnsi="Arial" w:cs="Arial"/>
          <w:b/>
          <w:bCs/>
          <w:sz w:val="24"/>
          <w:szCs w:val="24"/>
        </w:rPr>
        <w:t xml:space="preserve"> Persistencia de datos: puntuaciones y “salón de la fama”</w:t>
      </w:r>
    </w:p>
    <w:p w14:paraId="7287C79F" w14:textId="43B46DA3" w:rsidR="004A24E8" w:rsidRPr="004A24E8" w:rsidRDefault="004A24E8" w:rsidP="004A24E8">
      <w:pPr>
        <w:numPr>
          <w:ilvl w:val="0"/>
          <w:numId w:val="5"/>
        </w:numPr>
        <w:rPr>
          <w:rFonts w:ascii="Arial" w:hAnsi="Arial" w:cs="Arial"/>
          <w:sz w:val="24"/>
          <w:szCs w:val="24"/>
        </w:rPr>
      </w:pPr>
      <w:r w:rsidRPr="004A24E8">
        <w:rPr>
          <w:rFonts w:ascii="Arial" w:hAnsi="Arial" w:cs="Arial"/>
          <w:sz w:val="24"/>
          <w:szCs w:val="24"/>
        </w:rPr>
        <w:t>El código gestiona un sistema de puntuaciones: después de jugar, el puntaje del jugador (y su nombre) se registra. Esto permite mantener un historial de partidas, ranking</w:t>
      </w:r>
      <w:r>
        <w:rPr>
          <w:rFonts w:ascii="Arial" w:hAnsi="Arial" w:cs="Arial"/>
          <w:sz w:val="24"/>
          <w:szCs w:val="24"/>
        </w:rPr>
        <w:t xml:space="preserve"> y</w:t>
      </w:r>
      <w:r w:rsidRPr="004A24E8">
        <w:rPr>
          <w:rFonts w:ascii="Arial" w:hAnsi="Arial" w:cs="Arial"/>
          <w:sz w:val="24"/>
          <w:szCs w:val="24"/>
        </w:rPr>
        <w:t xml:space="preserve"> mejores </w:t>
      </w:r>
      <w:r>
        <w:rPr>
          <w:rFonts w:ascii="Arial" w:hAnsi="Arial" w:cs="Arial"/>
          <w:sz w:val="24"/>
          <w:szCs w:val="24"/>
        </w:rPr>
        <w:t>puntajes.</w:t>
      </w:r>
    </w:p>
    <w:p w14:paraId="5E02259F" w14:textId="77777777" w:rsidR="004A24E8" w:rsidRPr="004A24E8" w:rsidRDefault="004A24E8" w:rsidP="004A24E8">
      <w:pPr>
        <w:numPr>
          <w:ilvl w:val="0"/>
          <w:numId w:val="5"/>
        </w:numPr>
        <w:rPr>
          <w:rFonts w:ascii="Arial" w:hAnsi="Arial" w:cs="Arial"/>
          <w:sz w:val="24"/>
          <w:szCs w:val="24"/>
        </w:rPr>
      </w:pPr>
      <w:r w:rsidRPr="004A24E8">
        <w:rPr>
          <w:rFonts w:ascii="Arial" w:hAnsi="Arial" w:cs="Arial"/>
          <w:sz w:val="24"/>
          <w:szCs w:val="24"/>
        </w:rPr>
        <w:t>Al separar el registro (nombre) del jugador y su puntuación, es posible mostrar una tabla de “mejores jugadores” —algo común en juegos clásicos—, lo que agrega un componente competitivo/social al proyecto.</w:t>
      </w:r>
    </w:p>
    <w:p w14:paraId="2CA05C13" w14:textId="7D3F67F7" w:rsidR="005D5EE3" w:rsidRDefault="005D5EE3">
      <w:pPr>
        <w:rPr>
          <w:rFonts w:ascii="Arial" w:hAnsi="Arial" w:cs="Arial"/>
          <w:sz w:val="24"/>
          <w:szCs w:val="24"/>
        </w:rPr>
      </w:pPr>
      <w:r>
        <w:rPr>
          <w:rFonts w:ascii="Arial" w:hAnsi="Arial" w:cs="Arial"/>
          <w:sz w:val="24"/>
          <w:szCs w:val="24"/>
        </w:rPr>
        <w:br w:type="page"/>
      </w:r>
    </w:p>
    <w:p w14:paraId="04846306" w14:textId="5BEB5B08" w:rsidR="008034D4" w:rsidRPr="005D5EE3" w:rsidRDefault="005D5EE3">
      <w:pPr>
        <w:rPr>
          <w:rFonts w:ascii="Arial" w:hAnsi="Arial" w:cs="Arial"/>
          <w:sz w:val="36"/>
          <w:szCs w:val="36"/>
        </w:rPr>
      </w:pPr>
      <w:proofErr w:type="spellStart"/>
      <w:r w:rsidRPr="005D5EE3">
        <w:rPr>
          <w:rFonts w:ascii="Arial" w:hAnsi="Arial" w:cs="Arial"/>
          <w:sz w:val="36"/>
          <w:szCs w:val="36"/>
        </w:rPr>
        <w:lastRenderedPageBreak/>
        <w:t>Bibliografia</w:t>
      </w:r>
      <w:proofErr w:type="spellEnd"/>
    </w:p>
    <w:p w14:paraId="6091BD03" w14:textId="2CD04B2B" w:rsidR="005D5EE3" w:rsidRDefault="005D5EE3">
      <w:pPr>
        <w:rPr>
          <w:rFonts w:ascii="Arial" w:hAnsi="Arial" w:cs="Arial"/>
          <w:sz w:val="24"/>
          <w:szCs w:val="24"/>
        </w:rPr>
      </w:pPr>
      <w:hyperlink r:id="rId5" w:history="1">
        <w:r w:rsidRPr="005453D8">
          <w:rPr>
            <w:rStyle w:val="Hyperlink"/>
            <w:rFonts w:ascii="Arial" w:hAnsi="Arial" w:cs="Arial"/>
            <w:sz w:val="24"/>
            <w:szCs w:val="24"/>
          </w:rPr>
          <w:t>https://youtu.be/Hujzny-gkEk</w:t>
        </w:r>
      </w:hyperlink>
    </w:p>
    <w:p w14:paraId="4D169C77" w14:textId="5239A70A" w:rsidR="005D5EE3" w:rsidRDefault="005D5EE3">
      <w:pPr>
        <w:rPr>
          <w:rFonts w:ascii="Arial" w:hAnsi="Arial" w:cs="Arial"/>
          <w:sz w:val="24"/>
          <w:szCs w:val="24"/>
        </w:rPr>
      </w:pPr>
      <w:hyperlink r:id="rId6" w:history="1">
        <w:r w:rsidRPr="005453D8">
          <w:rPr>
            <w:rStyle w:val="Hyperlink"/>
            <w:rFonts w:ascii="Arial" w:hAnsi="Arial" w:cs="Arial"/>
            <w:sz w:val="24"/>
            <w:szCs w:val="24"/>
          </w:rPr>
          <w:t>https://youtu.be/81qOMZ-nkaQ?si=WAZ4hC1xodIVfik_</w:t>
        </w:r>
      </w:hyperlink>
    </w:p>
    <w:p w14:paraId="719E7100" w14:textId="44D40E44" w:rsidR="005D5EE3" w:rsidRDefault="005D5EE3">
      <w:pPr>
        <w:rPr>
          <w:rFonts w:ascii="Arial" w:hAnsi="Arial" w:cs="Arial"/>
          <w:sz w:val="24"/>
          <w:szCs w:val="24"/>
        </w:rPr>
      </w:pPr>
      <w:hyperlink r:id="rId7" w:history="1">
        <w:r w:rsidRPr="005453D8">
          <w:rPr>
            <w:rStyle w:val="Hyperlink"/>
            <w:rFonts w:ascii="Arial" w:hAnsi="Arial" w:cs="Arial"/>
            <w:sz w:val="24"/>
            <w:szCs w:val="24"/>
          </w:rPr>
          <w:t>https://youtu.be/PLgTuEaNlQI?si=iu5jfNThzUfo9wEj</w:t>
        </w:r>
      </w:hyperlink>
    </w:p>
    <w:p w14:paraId="5DF1A573" w14:textId="721138E4" w:rsidR="005D5EE3" w:rsidRDefault="005D5EE3">
      <w:pPr>
        <w:rPr>
          <w:rFonts w:ascii="Arial" w:hAnsi="Arial" w:cs="Arial"/>
          <w:sz w:val="24"/>
          <w:szCs w:val="24"/>
        </w:rPr>
      </w:pPr>
      <w:hyperlink r:id="rId8" w:history="1">
        <w:r w:rsidRPr="005453D8">
          <w:rPr>
            <w:rStyle w:val="Hyperlink"/>
            <w:rFonts w:ascii="Arial" w:hAnsi="Arial" w:cs="Arial"/>
            <w:sz w:val="24"/>
            <w:szCs w:val="24"/>
          </w:rPr>
          <w:t>https://youtu.be/0KEZmx3ICBM?si=fnYdFU_IGvGrwJS9</w:t>
        </w:r>
      </w:hyperlink>
    </w:p>
    <w:p w14:paraId="049914FD" w14:textId="6713F444" w:rsidR="005D5EE3" w:rsidRDefault="005D5EE3">
      <w:pPr>
        <w:rPr>
          <w:rFonts w:ascii="Arial" w:hAnsi="Arial" w:cs="Arial"/>
          <w:sz w:val="24"/>
          <w:szCs w:val="24"/>
        </w:rPr>
      </w:pPr>
      <w:hyperlink r:id="rId9" w:history="1">
        <w:r w:rsidRPr="005453D8">
          <w:rPr>
            <w:rStyle w:val="Hyperlink"/>
            <w:rFonts w:ascii="Arial" w:hAnsi="Arial" w:cs="Arial"/>
            <w:sz w:val="24"/>
            <w:szCs w:val="24"/>
          </w:rPr>
          <w:t>https://youtu.be/PLgTuEaNlQI</w:t>
        </w:r>
      </w:hyperlink>
    </w:p>
    <w:p w14:paraId="0D53D88C" w14:textId="03E0B81E" w:rsidR="005D5EE3" w:rsidRDefault="005D5EE3">
      <w:pPr>
        <w:rPr>
          <w:rFonts w:ascii="Arial" w:hAnsi="Arial" w:cs="Arial"/>
          <w:sz w:val="24"/>
          <w:szCs w:val="24"/>
        </w:rPr>
      </w:pPr>
      <w:hyperlink r:id="rId10" w:history="1">
        <w:r w:rsidRPr="005453D8">
          <w:rPr>
            <w:rStyle w:val="Hyperlink"/>
            <w:rFonts w:ascii="Arial" w:hAnsi="Arial" w:cs="Arial"/>
            <w:sz w:val="24"/>
            <w:szCs w:val="24"/>
          </w:rPr>
          <w:t>https://youtube.com/shorts/z6DjX72zsMs?si=MqVZSAe9G2bp10IV</w:t>
        </w:r>
      </w:hyperlink>
    </w:p>
    <w:p w14:paraId="2FA98BD1" w14:textId="32D76066" w:rsidR="005D5EE3" w:rsidRDefault="005D5EE3" w:rsidP="005D5EE3">
      <w:pPr>
        <w:rPr>
          <w:rFonts w:ascii="Arial" w:hAnsi="Arial" w:cs="Arial"/>
          <w:sz w:val="24"/>
          <w:szCs w:val="24"/>
        </w:rPr>
      </w:pPr>
      <w:hyperlink r:id="rId11" w:history="1">
        <w:r w:rsidRPr="005453D8">
          <w:rPr>
            <w:rStyle w:val="Hyperlink"/>
            <w:rFonts w:ascii="Arial" w:hAnsi="Arial" w:cs="Arial"/>
            <w:sz w:val="24"/>
            <w:szCs w:val="24"/>
          </w:rPr>
          <w:t>https://youtu.be/Lezk01D4ToE</w:t>
        </w:r>
      </w:hyperlink>
    </w:p>
    <w:p w14:paraId="5AD3DFBA" w14:textId="47E28D97" w:rsidR="005D5EE3" w:rsidRDefault="005D5EE3">
      <w:pPr>
        <w:rPr>
          <w:rFonts w:ascii="Arial" w:hAnsi="Arial" w:cs="Arial"/>
          <w:sz w:val="24"/>
          <w:szCs w:val="24"/>
        </w:rPr>
      </w:pPr>
      <w:hyperlink r:id="rId12" w:history="1">
        <w:r w:rsidRPr="005453D8">
          <w:rPr>
            <w:rStyle w:val="Hyperlink"/>
            <w:rFonts w:ascii="Arial" w:hAnsi="Arial" w:cs="Arial"/>
            <w:sz w:val="24"/>
            <w:szCs w:val="24"/>
          </w:rPr>
          <w:t>https://claude.ai/</w:t>
        </w:r>
      </w:hyperlink>
    </w:p>
    <w:p w14:paraId="326EFB66" w14:textId="77777777" w:rsidR="005D5EE3" w:rsidRDefault="005D5EE3">
      <w:pPr>
        <w:rPr>
          <w:rFonts w:ascii="Arial" w:hAnsi="Arial" w:cs="Arial"/>
          <w:sz w:val="24"/>
          <w:szCs w:val="24"/>
        </w:rPr>
      </w:pPr>
    </w:p>
    <w:p w14:paraId="3774E1CB" w14:textId="50182906" w:rsidR="005D5EE3" w:rsidRPr="008034D4" w:rsidRDefault="005D5EE3">
      <w:pPr>
        <w:rPr>
          <w:rFonts w:ascii="Arial" w:hAnsi="Arial" w:cs="Arial"/>
          <w:sz w:val="24"/>
          <w:szCs w:val="24"/>
        </w:rPr>
      </w:pPr>
    </w:p>
    <w:sectPr w:rsidR="005D5EE3" w:rsidRPr="00803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41B"/>
    <w:multiLevelType w:val="multilevel"/>
    <w:tmpl w:val="7AC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30"/>
    <w:multiLevelType w:val="multilevel"/>
    <w:tmpl w:val="2AD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07F6A"/>
    <w:multiLevelType w:val="multilevel"/>
    <w:tmpl w:val="AC0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F3D3B"/>
    <w:multiLevelType w:val="multilevel"/>
    <w:tmpl w:val="7A4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71DF5"/>
    <w:multiLevelType w:val="multilevel"/>
    <w:tmpl w:val="DF1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70EF1"/>
    <w:multiLevelType w:val="multilevel"/>
    <w:tmpl w:val="E77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65EB4"/>
    <w:multiLevelType w:val="multilevel"/>
    <w:tmpl w:val="B5CA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490070">
    <w:abstractNumId w:val="6"/>
  </w:num>
  <w:num w:numId="2" w16cid:durableId="843861733">
    <w:abstractNumId w:val="4"/>
  </w:num>
  <w:num w:numId="3" w16cid:durableId="826819928">
    <w:abstractNumId w:val="5"/>
  </w:num>
  <w:num w:numId="4" w16cid:durableId="1097557869">
    <w:abstractNumId w:val="3"/>
  </w:num>
  <w:num w:numId="5" w16cid:durableId="309794304">
    <w:abstractNumId w:val="1"/>
  </w:num>
  <w:num w:numId="6" w16cid:durableId="1176533300">
    <w:abstractNumId w:val="2"/>
  </w:num>
  <w:num w:numId="7" w16cid:durableId="177158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D4"/>
    <w:rsid w:val="00414456"/>
    <w:rsid w:val="004A24E8"/>
    <w:rsid w:val="005D5EE3"/>
    <w:rsid w:val="00671B95"/>
    <w:rsid w:val="0078746C"/>
    <w:rsid w:val="008034D4"/>
    <w:rsid w:val="00805859"/>
    <w:rsid w:val="00C344C0"/>
    <w:rsid w:val="00E152FF"/>
    <w:rsid w:val="00E8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89E8"/>
  <w15:chartTrackingRefBased/>
  <w15:docId w15:val="{6901C960-951A-46FC-BCA1-28D18B4A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7" w:line="360" w:lineRule="auto"/>
        <w:ind w:left="14" w:hanging="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Heading1">
    <w:name w:val="heading 1"/>
    <w:basedOn w:val="Normal"/>
    <w:next w:val="Normal"/>
    <w:link w:val="Heading1Char"/>
    <w:uiPriority w:val="9"/>
    <w:qFormat/>
    <w:rsid w:val="00803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4D4"/>
    <w:rPr>
      <w:rFonts w:asciiTheme="majorHAnsi" w:eastAsiaTheme="majorEastAsia" w:hAnsiTheme="majorHAnsi" w:cstheme="majorBidi"/>
      <w:color w:val="0F4761" w:themeColor="accent1" w:themeShade="BF"/>
      <w:sz w:val="40"/>
      <w:szCs w:val="40"/>
      <w:lang w:val="es-CR"/>
    </w:rPr>
  </w:style>
  <w:style w:type="character" w:customStyle="1" w:styleId="Heading2Char">
    <w:name w:val="Heading 2 Char"/>
    <w:basedOn w:val="DefaultParagraphFont"/>
    <w:link w:val="Heading2"/>
    <w:uiPriority w:val="9"/>
    <w:semiHidden/>
    <w:rsid w:val="008034D4"/>
    <w:rPr>
      <w:rFonts w:asciiTheme="majorHAnsi" w:eastAsiaTheme="majorEastAsia" w:hAnsiTheme="majorHAnsi" w:cstheme="majorBidi"/>
      <w:color w:val="0F4761" w:themeColor="accent1" w:themeShade="BF"/>
      <w:sz w:val="32"/>
      <w:szCs w:val="32"/>
      <w:lang w:val="es-CR"/>
    </w:rPr>
  </w:style>
  <w:style w:type="character" w:customStyle="1" w:styleId="Heading3Char">
    <w:name w:val="Heading 3 Char"/>
    <w:basedOn w:val="DefaultParagraphFont"/>
    <w:link w:val="Heading3"/>
    <w:uiPriority w:val="9"/>
    <w:semiHidden/>
    <w:rsid w:val="008034D4"/>
    <w:rPr>
      <w:rFonts w:eastAsiaTheme="majorEastAsia" w:cstheme="majorBidi"/>
      <w:color w:val="0F4761" w:themeColor="accent1" w:themeShade="BF"/>
      <w:sz w:val="28"/>
      <w:szCs w:val="28"/>
      <w:lang w:val="es-CR"/>
    </w:rPr>
  </w:style>
  <w:style w:type="character" w:customStyle="1" w:styleId="Heading4Char">
    <w:name w:val="Heading 4 Char"/>
    <w:basedOn w:val="DefaultParagraphFont"/>
    <w:link w:val="Heading4"/>
    <w:uiPriority w:val="9"/>
    <w:semiHidden/>
    <w:rsid w:val="008034D4"/>
    <w:rPr>
      <w:rFonts w:eastAsiaTheme="majorEastAsia" w:cstheme="majorBidi"/>
      <w:i/>
      <w:iCs/>
      <w:color w:val="0F4761" w:themeColor="accent1" w:themeShade="BF"/>
      <w:lang w:val="es-CR"/>
    </w:rPr>
  </w:style>
  <w:style w:type="character" w:customStyle="1" w:styleId="Heading5Char">
    <w:name w:val="Heading 5 Char"/>
    <w:basedOn w:val="DefaultParagraphFont"/>
    <w:link w:val="Heading5"/>
    <w:uiPriority w:val="9"/>
    <w:semiHidden/>
    <w:rsid w:val="008034D4"/>
    <w:rPr>
      <w:rFonts w:eastAsiaTheme="majorEastAsia" w:cstheme="majorBidi"/>
      <w:color w:val="0F4761" w:themeColor="accent1" w:themeShade="BF"/>
      <w:lang w:val="es-CR"/>
    </w:rPr>
  </w:style>
  <w:style w:type="character" w:customStyle="1" w:styleId="Heading6Char">
    <w:name w:val="Heading 6 Char"/>
    <w:basedOn w:val="DefaultParagraphFont"/>
    <w:link w:val="Heading6"/>
    <w:uiPriority w:val="9"/>
    <w:semiHidden/>
    <w:rsid w:val="008034D4"/>
    <w:rPr>
      <w:rFonts w:eastAsiaTheme="majorEastAsia" w:cstheme="majorBidi"/>
      <w:i/>
      <w:iCs/>
      <w:color w:val="595959" w:themeColor="text1" w:themeTint="A6"/>
      <w:lang w:val="es-CR"/>
    </w:rPr>
  </w:style>
  <w:style w:type="character" w:customStyle="1" w:styleId="Heading7Char">
    <w:name w:val="Heading 7 Char"/>
    <w:basedOn w:val="DefaultParagraphFont"/>
    <w:link w:val="Heading7"/>
    <w:uiPriority w:val="9"/>
    <w:semiHidden/>
    <w:rsid w:val="008034D4"/>
    <w:rPr>
      <w:rFonts w:eastAsiaTheme="majorEastAsia" w:cstheme="majorBidi"/>
      <w:color w:val="595959" w:themeColor="text1" w:themeTint="A6"/>
      <w:lang w:val="es-CR"/>
    </w:rPr>
  </w:style>
  <w:style w:type="character" w:customStyle="1" w:styleId="Heading8Char">
    <w:name w:val="Heading 8 Char"/>
    <w:basedOn w:val="DefaultParagraphFont"/>
    <w:link w:val="Heading8"/>
    <w:uiPriority w:val="9"/>
    <w:semiHidden/>
    <w:rsid w:val="008034D4"/>
    <w:rPr>
      <w:rFonts w:eastAsiaTheme="majorEastAsia" w:cstheme="majorBidi"/>
      <w:i/>
      <w:iCs/>
      <w:color w:val="272727" w:themeColor="text1" w:themeTint="D8"/>
      <w:lang w:val="es-CR"/>
    </w:rPr>
  </w:style>
  <w:style w:type="character" w:customStyle="1" w:styleId="Heading9Char">
    <w:name w:val="Heading 9 Char"/>
    <w:basedOn w:val="DefaultParagraphFont"/>
    <w:link w:val="Heading9"/>
    <w:uiPriority w:val="9"/>
    <w:semiHidden/>
    <w:rsid w:val="008034D4"/>
    <w:rPr>
      <w:rFonts w:eastAsiaTheme="majorEastAsia" w:cstheme="majorBidi"/>
      <w:color w:val="272727" w:themeColor="text1" w:themeTint="D8"/>
      <w:lang w:val="es-CR"/>
    </w:rPr>
  </w:style>
  <w:style w:type="paragraph" w:styleId="Title">
    <w:name w:val="Title"/>
    <w:basedOn w:val="Normal"/>
    <w:next w:val="Normal"/>
    <w:link w:val="TitleChar"/>
    <w:uiPriority w:val="10"/>
    <w:qFormat/>
    <w:rsid w:val="00803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4D4"/>
    <w:rPr>
      <w:rFonts w:asciiTheme="majorHAnsi" w:eastAsiaTheme="majorEastAsia" w:hAnsiTheme="majorHAnsi" w:cstheme="majorBidi"/>
      <w:spacing w:val="-10"/>
      <w:kern w:val="28"/>
      <w:sz w:val="56"/>
      <w:szCs w:val="56"/>
      <w:lang w:val="es-CR"/>
    </w:rPr>
  </w:style>
  <w:style w:type="paragraph" w:styleId="Subtitle">
    <w:name w:val="Subtitle"/>
    <w:basedOn w:val="Normal"/>
    <w:next w:val="Normal"/>
    <w:link w:val="SubtitleChar"/>
    <w:uiPriority w:val="11"/>
    <w:qFormat/>
    <w:rsid w:val="008034D4"/>
    <w:pPr>
      <w:numPr>
        <w:ilvl w:val="1"/>
      </w:numPr>
      <w:spacing w:after="160"/>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4D4"/>
    <w:rPr>
      <w:rFonts w:eastAsiaTheme="majorEastAsia" w:cstheme="majorBidi"/>
      <w:color w:val="595959" w:themeColor="text1" w:themeTint="A6"/>
      <w:spacing w:val="15"/>
      <w:sz w:val="28"/>
      <w:szCs w:val="28"/>
      <w:lang w:val="es-CR"/>
    </w:rPr>
  </w:style>
  <w:style w:type="paragraph" w:styleId="Quote">
    <w:name w:val="Quote"/>
    <w:basedOn w:val="Normal"/>
    <w:next w:val="Normal"/>
    <w:link w:val="QuoteChar"/>
    <w:uiPriority w:val="29"/>
    <w:qFormat/>
    <w:rsid w:val="008034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34D4"/>
    <w:rPr>
      <w:i/>
      <w:iCs/>
      <w:color w:val="404040" w:themeColor="text1" w:themeTint="BF"/>
      <w:lang w:val="es-CR"/>
    </w:rPr>
  </w:style>
  <w:style w:type="paragraph" w:styleId="ListParagraph">
    <w:name w:val="List Paragraph"/>
    <w:basedOn w:val="Normal"/>
    <w:uiPriority w:val="34"/>
    <w:qFormat/>
    <w:rsid w:val="008034D4"/>
    <w:pPr>
      <w:ind w:left="720"/>
      <w:contextualSpacing/>
    </w:pPr>
  </w:style>
  <w:style w:type="character" w:styleId="IntenseEmphasis">
    <w:name w:val="Intense Emphasis"/>
    <w:basedOn w:val="DefaultParagraphFont"/>
    <w:uiPriority w:val="21"/>
    <w:qFormat/>
    <w:rsid w:val="008034D4"/>
    <w:rPr>
      <w:i/>
      <w:iCs/>
      <w:color w:val="0F4761" w:themeColor="accent1" w:themeShade="BF"/>
    </w:rPr>
  </w:style>
  <w:style w:type="paragraph" w:styleId="IntenseQuote">
    <w:name w:val="Intense Quote"/>
    <w:basedOn w:val="Normal"/>
    <w:next w:val="Normal"/>
    <w:link w:val="IntenseQuoteChar"/>
    <w:uiPriority w:val="30"/>
    <w:qFormat/>
    <w:rsid w:val="00803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4D4"/>
    <w:rPr>
      <w:i/>
      <w:iCs/>
      <w:color w:val="0F4761" w:themeColor="accent1" w:themeShade="BF"/>
      <w:lang w:val="es-CR"/>
    </w:rPr>
  </w:style>
  <w:style w:type="character" w:styleId="IntenseReference">
    <w:name w:val="Intense Reference"/>
    <w:basedOn w:val="DefaultParagraphFont"/>
    <w:uiPriority w:val="32"/>
    <w:qFormat/>
    <w:rsid w:val="008034D4"/>
    <w:rPr>
      <w:b/>
      <w:bCs/>
      <w:smallCaps/>
      <w:color w:val="0F4761" w:themeColor="accent1" w:themeShade="BF"/>
      <w:spacing w:val="5"/>
    </w:rPr>
  </w:style>
  <w:style w:type="character" w:styleId="Hyperlink">
    <w:name w:val="Hyperlink"/>
    <w:basedOn w:val="DefaultParagraphFont"/>
    <w:uiPriority w:val="99"/>
    <w:unhideWhenUsed/>
    <w:rsid w:val="004A24E8"/>
    <w:rPr>
      <w:color w:val="467886" w:themeColor="hyperlink"/>
      <w:u w:val="single"/>
    </w:rPr>
  </w:style>
  <w:style w:type="character" w:styleId="UnresolvedMention">
    <w:name w:val="Unresolved Mention"/>
    <w:basedOn w:val="DefaultParagraphFont"/>
    <w:uiPriority w:val="99"/>
    <w:semiHidden/>
    <w:unhideWhenUsed/>
    <w:rsid w:val="004A2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0KEZmx3ICBM?si=fnYdFU_IGvGrwJS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PLgTuEaNlQI?si=iu5jfNThzUfo9wEj" TargetMode="External"/><Relationship Id="rId12" Type="http://schemas.openxmlformats.org/officeDocument/2006/relationships/hyperlink" Target="https://claud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81qOMZ-nkaQ?si=WAZ4hC1xodIVfik_" TargetMode="External"/><Relationship Id="rId11" Type="http://schemas.openxmlformats.org/officeDocument/2006/relationships/hyperlink" Target="https://youtu.be/Lezk01D4ToE" TargetMode="External"/><Relationship Id="rId5" Type="http://schemas.openxmlformats.org/officeDocument/2006/relationships/hyperlink" Target="https://youtu.be/Hujzny-gkEk" TargetMode="External"/><Relationship Id="rId10" Type="http://schemas.openxmlformats.org/officeDocument/2006/relationships/hyperlink" Target="https://youtube.com/shorts/z6DjX72zsMs?si=MqVZSAe9G2bp10IV" TargetMode="External"/><Relationship Id="rId4" Type="http://schemas.openxmlformats.org/officeDocument/2006/relationships/webSettings" Target="webSettings.xml"/><Relationship Id="rId9" Type="http://schemas.openxmlformats.org/officeDocument/2006/relationships/hyperlink" Target="https://youtu.be/PLgTuEaNlQ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de Jesús Soto López</dc:creator>
  <cp:keywords/>
  <dc:description/>
  <cp:lastModifiedBy>Sebastián de Jesús Soto López</cp:lastModifiedBy>
  <cp:revision>1</cp:revision>
  <dcterms:created xsi:type="dcterms:W3CDTF">2025-11-28T20:20:00Z</dcterms:created>
  <dcterms:modified xsi:type="dcterms:W3CDTF">2025-11-28T20:49:00Z</dcterms:modified>
</cp:coreProperties>
</file>