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9266E" w14:textId="77777777" w:rsidR="008D0A91" w:rsidRPr="002106BE" w:rsidRDefault="008D0A91" w:rsidP="00326EDD">
      <w:pPr>
        <w:rPr>
          <w:rFonts w:ascii="Arial" w:hAnsi="Arial" w:cs="Arial"/>
          <w:sz w:val="32"/>
          <w:szCs w:val="32"/>
        </w:rPr>
      </w:pPr>
    </w:p>
    <w:p w14:paraId="6C93F9EA" w14:textId="77777777" w:rsidR="008D0A91" w:rsidRPr="002106BE" w:rsidRDefault="00000000" w:rsidP="00326EDD">
      <w:pPr>
        <w:jc w:val="center"/>
        <w:rPr>
          <w:rFonts w:ascii="Arial" w:hAnsi="Arial" w:cs="Arial"/>
          <w:sz w:val="32"/>
          <w:szCs w:val="32"/>
        </w:rPr>
      </w:pPr>
      <w:r w:rsidRPr="002106BE">
        <w:rPr>
          <w:rFonts w:ascii="Arial" w:hAnsi="Arial" w:cs="Arial"/>
          <w:b/>
          <w:sz w:val="32"/>
          <w:szCs w:val="32"/>
        </w:rPr>
        <w:t>Predicting Online Shoppers’ Purchase Intention</w:t>
      </w:r>
    </w:p>
    <w:p w14:paraId="03E76971" w14:textId="4D4CC672" w:rsidR="008D0A91" w:rsidRPr="002106BE" w:rsidRDefault="00000000" w:rsidP="00326EDD">
      <w:pPr>
        <w:jc w:val="center"/>
        <w:rPr>
          <w:rFonts w:ascii="Arial" w:hAnsi="Arial" w:cs="Arial"/>
          <w:sz w:val="32"/>
          <w:szCs w:val="32"/>
        </w:rPr>
      </w:pPr>
      <w:r w:rsidRPr="002106BE">
        <w:rPr>
          <w:rFonts w:ascii="Arial" w:hAnsi="Arial" w:cs="Arial"/>
          <w:i/>
          <w:sz w:val="32"/>
          <w:szCs w:val="32"/>
        </w:rPr>
        <w:t>A k-Nearest Neighbors Classifier</w:t>
      </w:r>
    </w:p>
    <w:p w14:paraId="5FC4C906" w14:textId="77777777" w:rsidR="008D0A91" w:rsidRPr="002106BE" w:rsidRDefault="008D0A91" w:rsidP="00326EDD">
      <w:pPr>
        <w:rPr>
          <w:rFonts w:ascii="Arial" w:hAnsi="Arial" w:cs="Arial"/>
          <w:sz w:val="32"/>
          <w:szCs w:val="32"/>
        </w:rPr>
      </w:pPr>
    </w:p>
    <w:p w14:paraId="1B60D521" w14:textId="77777777" w:rsidR="008D0A91" w:rsidRPr="002106BE" w:rsidRDefault="008D0A91" w:rsidP="00326EDD">
      <w:pPr>
        <w:rPr>
          <w:rFonts w:ascii="Arial" w:hAnsi="Arial" w:cs="Arial"/>
          <w:sz w:val="32"/>
          <w:szCs w:val="32"/>
        </w:rPr>
      </w:pPr>
    </w:p>
    <w:p w14:paraId="4CCD0C27" w14:textId="728070C5" w:rsidR="002106BE" w:rsidRPr="002106BE" w:rsidRDefault="00000000" w:rsidP="002106BE">
      <w:pPr>
        <w:jc w:val="center"/>
        <w:rPr>
          <w:rFonts w:ascii="Arial" w:hAnsi="Arial" w:cs="Arial"/>
          <w:b/>
          <w:sz w:val="32"/>
          <w:szCs w:val="32"/>
        </w:rPr>
      </w:pPr>
      <w:r w:rsidRPr="002106BE">
        <w:rPr>
          <w:rFonts w:ascii="Arial" w:hAnsi="Arial" w:cs="Arial"/>
          <w:b/>
          <w:sz w:val="32"/>
          <w:szCs w:val="32"/>
        </w:rPr>
        <w:t>Capstone Project Repor</w:t>
      </w:r>
      <w:r w:rsidR="002106BE" w:rsidRPr="002106BE">
        <w:rPr>
          <w:rFonts w:ascii="Arial" w:hAnsi="Arial" w:cs="Arial"/>
          <w:b/>
          <w:sz w:val="32"/>
          <w:szCs w:val="32"/>
        </w:rPr>
        <w:t>t</w:t>
      </w:r>
    </w:p>
    <w:p w14:paraId="770DFBA0" w14:textId="0BFB8FEC" w:rsidR="002106BE" w:rsidRPr="002106BE" w:rsidRDefault="002106BE" w:rsidP="002106BE">
      <w:pPr>
        <w:jc w:val="center"/>
        <w:rPr>
          <w:rFonts w:ascii="Arial" w:hAnsi="Arial" w:cs="Arial"/>
          <w:sz w:val="32"/>
          <w:szCs w:val="28"/>
        </w:rPr>
      </w:pPr>
      <w:r w:rsidRPr="002106BE">
        <w:rPr>
          <w:rFonts w:ascii="Arial" w:hAnsi="Arial" w:cs="Arial"/>
          <w:sz w:val="32"/>
          <w:szCs w:val="28"/>
        </w:rPr>
        <w:t>Prepared by:</w:t>
      </w:r>
    </w:p>
    <w:p w14:paraId="1B9D8214" w14:textId="77777777" w:rsidR="002106BE" w:rsidRPr="002106BE" w:rsidRDefault="002106BE" w:rsidP="002106BE">
      <w:pPr>
        <w:jc w:val="center"/>
        <w:rPr>
          <w:rFonts w:ascii="Arial" w:hAnsi="Arial" w:cs="Arial"/>
          <w:sz w:val="32"/>
          <w:szCs w:val="28"/>
        </w:rPr>
      </w:pPr>
      <w:r w:rsidRPr="002106BE">
        <w:rPr>
          <w:rFonts w:ascii="Arial" w:hAnsi="Arial" w:cs="Arial"/>
          <w:sz w:val="32"/>
          <w:szCs w:val="28"/>
        </w:rPr>
        <w:t>Rodnee Glen A. Martin</w:t>
      </w:r>
    </w:p>
    <w:p w14:paraId="5B42BE6D" w14:textId="77777777" w:rsidR="002106BE" w:rsidRPr="002106BE" w:rsidRDefault="002106BE" w:rsidP="002106BE">
      <w:pPr>
        <w:jc w:val="center"/>
        <w:rPr>
          <w:rFonts w:ascii="Arial" w:hAnsi="Arial" w:cs="Arial"/>
          <w:sz w:val="32"/>
          <w:szCs w:val="28"/>
        </w:rPr>
      </w:pPr>
      <w:r w:rsidRPr="002106BE">
        <w:rPr>
          <w:rFonts w:ascii="Arial" w:hAnsi="Arial" w:cs="Arial"/>
          <w:sz w:val="32"/>
          <w:szCs w:val="28"/>
        </w:rPr>
        <w:t xml:space="preserve">Renier P. </w:t>
      </w:r>
      <w:proofErr w:type="spellStart"/>
      <w:r w:rsidRPr="002106BE">
        <w:rPr>
          <w:rFonts w:ascii="Arial" w:hAnsi="Arial" w:cs="Arial"/>
          <w:sz w:val="32"/>
          <w:szCs w:val="28"/>
        </w:rPr>
        <w:t>Apal</w:t>
      </w:r>
      <w:proofErr w:type="spellEnd"/>
    </w:p>
    <w:p w14:paraId="6CDD26AE" w14:textId="39541D9F" w:rsidR="008D0A91" w:rsidRPr="002106BE" w:rsidRDefault="002106BE" w:rsidP="002106BE">
      <w:pPr>
        <w:jc w:val="center"/>
        <w:rPr>
          <w:rFonts w:ascii="Arial" w:hAnsi="Arial" w:cs="Arial"/>
          <w:sz w:val="32"/>
          <w:szCs w:val="28"/>
        </w:rPr>
      </w:pPr>
      <w:r w:rsidRPr="002106BE">
        <w:rPr>
          <w:rFonts w:ascii="Arial" w:hAnsi="Arial" w:cs="Arial"/>
          <w:sz w:val="32"/>
          <w:szCs w:val="28"/>
        </w:rPr>
        <w:t xml:space="preserve">Earl Lenser B. </w:t>
      </w:r>
      <w:proofErr w:type="spellStart"/>
      <w:r w:rsidRPr="002106BE">
        <w:rPr>
          <w:rFonts w:ascii="Arial" w:hAnsi="Arial" w:cs="Arial"/>
          <w:sz w:val="32"/>
          <w:szCs w:val="28"/>
        </w:rPr>
        <w:t>Bolansoy</w:t>
      </w:r>
      <w:proofErr w:type="spellEnd"/>
    </w:p>
    <w:p w14:paraId="7B21DD4A" w14:textId="7D97034E" w:rsidR="008D0A91" w:rsidRPr="002106BE" w:rsidRDefault="008D0A91" w:rsidP="00326EDD">
      <w:pPr>
        <w:rPr>
          <w:rFonts w:ascii="Arial" w:hAnsi="Arial" w:cs="Arial"/>
          <w:sz w:val="32"/>
          <w:szCs w:val="32"/>
        </w:rPr>
      </w:pPr>
    </w:p>
    <w:p w14:paraId="5D33584B" w14:textId="250C0549" w:rsidR="008D0A91" w:rsidRPr="002106BE" w:rsidRDefault="008D0A91" w:rsidP="00326EDD">
      <w:pPr>
        <w:rPr>
          <w:rFonts w:ascii="Arial" w:hAnsi="Arial" w:cs="Arial"/>
          <w:sz w:val="32"/>
          <w:szCs w:val="32"/>
        </w:rPr>
      </w:pPr>
    </w:p>
    <w:p w14:paraId="15CF0B31" w14:textId="4E57E7A9" w:rsidR="008D0A91" w:rsidRPr="002106BE" w:rsidRDefault="008D0A91" w:rsidP="00326EDD">
      <w:pPr>
        <w:rPr>
          <w:rFonts w:ascii="Arial" w:hAnsi="Arial" w:cs="Arial"/>
          <w:sz w:val="32"/>
          <w:szCs w:val="32"/>
        </w:rPr>
      </w:pPr>
    </w:p>
    <w:p w14:paraId="6285BA78" w14:textId="59338CAC" w:rsidR="008D0A91" w:rsidRPr="002106BE" w:rsidRDefault="002106BE" w:rsidP="00326EDD">
      <w:pPr>
        <w:rPr>
          <w:rFonts w:ascii="Arial" w:hAnsi="Arial" w:cs="Arial"/>
          <w:sz w:val="32"/>
          <w:szCs w:val="32"/>
        </w:rPr>
      </w:pPr>
      <w:r>
        <w:rPr>
          <w:rFonts w:ascii="Arial" w:hAnsi="Arial" w:cs="Arial"/>
          <w:b/>
          <w:noProof/>
          <w:sz w:val="32"/>
          <w:szCs w:val="32"/>
        </w:rPr>
        <w:drawing>
          <wp:anchor distT="0" distB="0" distL="114300" distR="114300" simplePos="0" relativeHeight="251660800" behindDoc="1" locked="0" layoutInCell="1" allowOverlap="1" wp14:anchorId="0131BFEB" wp14:editId="697FD172">
            <wp:simplePos x="0" y="0"/>
            <wp:positionH relativeFrom="column">
              <wp:posOffset>2039526</wp:posOffset>
            </wp:positionH>
            <wp:positionV relativeFrom="paragraph">
              <wp:posOffset>15600</wp:posOffset>
            </wp:positionV>
            <wp:extent cx="1387515" cy="1459841"/>
            <wp:effectExtent l="0" t="0" r="3175" b="7620"/>
            <wp:wrapNone/>
            <wp:docPr id="9298480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7515" cy="14598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4F7D3D" w14:textId="77777777" w:rsidR="008D0A91" w:rsidRPr="002106BE" w:rsidRDefault="008D0A91" w:rsidP="00326EDD">
      <w:pPr>
        <w:rPr>
          <w:rFonts w:ascii="Arial" w:hAnsi="Arial" w:cs="Arial"/>
          <w:sz w:val="32"/>
          <w:szCs w:val="32"/>
        </w:rPr>
      </w:pPr>
    </w:p>
    <w:p w14:paraId="13F3AC1B" w14:textId="77777777" w:rsidR="002106BE" w:rsidRDefault="002106BE" w:rsidP="00326EDD">
      <w:pPr>
        <w:jc w:val="center"/>
        <w:rPr>
          <w:rFonts w:ascii="Arial" w:hAnsi="Arial" w:cs="Arial"/>
          <w:i/>
          <w:sz w:val="32"/>
          <w:szCs w:val="32"/>
        </w:rPr>
      </w:pPr>
    </w:p>
    <w:p w14:paraId="539BEB3C" w14:textId="77777777" w:rsidR="002106BE" w:rsidRDefault="002106BE" w:rsidP="00326EDD">
      <w:pPr>
        <w:jc w:val="center"/>
        <w:rPr>
          <w:rFonts w:ascii="Arial" w:hAnsi="Arial" w:cs="Arial"/>
          <w:i/>
          <w:sz w:val="32"/>
          <w:szCs w:val="32"/>
        </w:rPr>
      </w:pPr>
    </w:p>
    <w:p w14:paraId="0E1E25D4" w14:textId="77777777" w:rsidR="002106BE" w:rsidRDefault="002106BE" w:rsidP="002106BE">
      <w:pPr>
        <w:jc w:val="center"/>
        <w:rPr>
          <w:rFonts w:ascii="Arial" w:hAnsi="Arial" w:cs="Arial"/>
          <w:i/>
          <w:sz w:val="32"/>
          <w:szCs w:val="32"/>
        </w:rPr>
      </w:pPr>
    </w:p>
    <w:p w14:paraId="07AE65F5" w14:textId="77777777" w:rsidR="002106BE" w:rsidRDefault="002106BE" w:rsidP="002106BE">
      <w:pPr>
        <w:jc w:val="center"/>
        <w:rPr>
          <w:rFonts w:ascii="Arial" w:hAnsi="Arial" w:cs="Arial"/>
          <w:i/>
          <w:sz w:val="32"/>
          <w:szCs w:val="32"/>
        </w:rPr>
      </w:pPr>
    </w:p>
    <w:p w14:paraId="4FC523C6" w14:textId="488A0D2B" w:rsidR="008D0A91" w:rsidRPr="002106BE" w:rsidRDefault="00000000" w:rsidP="002106BE">
      <w:pPr>
        <w:jc w:val="center"/>
        <w:rPr>
          <w:rFonts w:ascii="Arial" w:hAnsi="Arial" w:cs="Arial"/>
          <w:sz w:val="32"/>
          <w:szCs w:val="32"/>
        </w:rPr>
      </w:pPr>
      <w:r w:rsidRPr="002106BE">
        <w:rPr>
          <w:rFonts w:ascii="Arial" w:hAnsi="Arial" w:cs="Arial"/>
          <w:i/>
          <w:sz w:val="32"/>
          <w:szCs w:val="32"/>
        </w:rPr>
        <w:t>Dataset: Online Shoppers Purchasing Intention (UCI ML</w:t>
      </w:r>
      <w:r w:rsidR="002106BE">
        <w:rPr>
          <w:rFonts w:ascii="Arial" w:hAnsi="Arial" w:cs="Arial"/>
          <w:i/>
          <w:sz w:val="32"/>
          <w:szCs w:val="32"/>
        </w:rPr>
        <w:t xml:space="preserve"> </w:t>
      </w:r>
      <w:r w:rsidRPr="002106BE">
        <w:rPr>
          <w:rFonts w:ascii="Arial" w:hAnsi="Arial" w:cs="Arial"/>
          <w:i/>
          <w:sz w:val="32"/>
          <w:szCs w:val="32"/>
        </w:rPr>
        <w:t>Repository)</w:t>
      </w:r>
      <w:r w:rsidRPr="00326EDD">
        <w:rPr>
          <w:rFonts w:ascii="Arial" w:hAnsi="Arial" w:cs="Arial"/>
          <w:sz w:val="24"/>
          <w:szCs w:val="24"/>
        </w:rPr>
        <w:br w:type="page"/>
      </w:r>
    </w:p>
    <w:p w14:paraId="58FA39B2" w14:textId="77777777" w:rsidR="008D0A91" w:rsidRPr="00326EDD" w:rsidRDefault="00000000" w:rsidP="00326EDD">
      <w:pPr>
        <w:pStyle w:val="Heading1"/>
        <w:rPr>
          <w:rFonts w:ascii="Arial" w:hAnsi="Arial" w:cs="Arial"/>
          <w:color w:val="auto"/>
          <w:sz w:val="24"/>
          <w:szCs w:val="24"/>
        </w:rPr>
      </w:pPr>
      <w:r w:rsidRPr="00326EDD">
        <w:rPr>
          <w:rFonts w:ascii="Arial" w:hAnsi="Arial" w:cs="Arial"/>
          <w:color w:val="auto"/>
          <w:sz w:val="24"/>
          <w:szCs w:val="24"/>
        </w:rPr>
        <w:lastRenderedPageBreak/>
        <w:t>Abstract</w:t>
      </w:r>
    </w:p>
    <w:p w14:paraId="1284488B" w14:textId="725719A6"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This capstone investigates whether a k-Nearest Neighbors (</w:t>
      </w:r>
      <w:proofErr w:type="spellStart"/>
      <w:r w:rsidRPr="00326EDD">
        <w:rPr>
          <w:rFonts w:ascii="Arial" w:hAnsi="Arial" w:cs="Arial"/>
          <w:sz w:val="24"/>
          <w:szCs w:val="24"/>
        </w:rPr>
        <w:t>kNN</w:t>
      </w:r>
      <w:proofErr w:type="spellEnd"/>
      <w:r w:rsidRPr="00326EDD">
        <w:rPr>
          <w:rFonts w:ascii="Arial" w:hAnsi="Arial" w:cs="Arial"/>
          <w:sz w:val="24"/>
          <w:szCs w:val="24"/>
        </w:rPr>
        <w:t xml:space="preserve">) classifier, implemented from first principles in NumPy, can predict online purchase intent from session-level web analytics. Using the UCI Online Shoppers Purchasing Intention dataset (12,330 sessions, 17 features, </w:t>
      </w:r>
      <w:r w:rsidR="002106BE" w:rsidRPr="002106BE">
        <w:rPr>
          <w:rFonts w:ascii="Arial" w:hAnsi="Arial" w:cs="Arial"/>
          <w:sz w:val="24"/>
          <w:szCs w:val="24"/>
        </w:rPr>
        <w:t>15.47% positive class), the researchers built a complete pipeline</w:t>
      </w:r>
      <w:r w:rsidRPr="00326EDD">
        <w:rPr>
          <w:rFonts w:ascii="Arial" w:hAnsi="Arial" w:cs="Arial"/>
          <w:sz w:val="24"/>
          <w:szCs w:val="24"/>
        </w:rPr>
        <w:t xml:space="preserve"> covering exploratory analysis, one-hot encoding, stratified train/test splitting, train-only standardization, hand-coded </w:t>
      </w:r>
      <w:proofErr w:type="spellStart"/>
      <w:r w:rsidRPr="00326EDD">
        <w:rPr>
          <w:rFonts w:ascii="Arial" w:hAnsi="Arial" w:cs="Arial"/>
          <w:sz w:val="24"/>
          <w:szCs w:val="24"/>
        </w:rPr>
        <w:t>kNN</w:t>
      </w:r>
      <w:proofErr w:type="spellEnd"/>
      <w:r w:rsidRPr="00326EDD">
        <w:rPr>
          <w:rFonts w:ascii="Arial" w:hAnsi="Arial" w:cs="Arial"/>
          <w:sz w:val="24"/>
          <w:szCs w:val="24"/>
        </w:rPr>
        <w:t xml:space="preserve"> with majority-vote prediction, and exhaustive tuning of k from 1 to 30. The final model (k = 7, Euclidean distance) achieved 87.67% accuracy, 0.6974 precision, 0.3570 recall, and 0.4722 F1 on a held-out test set, validated by 5-fold stratified cross-validation. The model outperformed both a majority-class baseline (zero recall) and a single-feature rule on </w:t>
      </w:r>
      <w:proofErr w:type="spellStart"/>
      <w:r w:rsidRPr="00326EDD">
        <w:rPr>
          <w:rFonts w:ascii="Arial" w:hAnsi="Arial" w:cs="Arial"/>
          <w:sz w:val="24"/>
          <w:szCs w:val="24"/>
        </w:rPr>
        <w:t>PageValues</w:t>
      </w:r>
      <w:proofErr w:type="spellEnd"/>
      <w:r w:rsidRPr="00326EDD">
        <w:rPr>
          <w:rFonts w:ascii="Arial" w:hAnsi="Arial" w:cs="Arial"/>
          <w:sz w:val="24"/>
          <w:szCs w:val="24"/>
        </w:rPr>
        <w:t xml:space="preserve">. The dominant predictors were </w:t>
      </w:r>
      <w:proofErr w:type="spellStart"/>
      <w:r w:rsidRPr="00326EDD">
        <w:rPr>
          <w:rFonts w:ascii="Arial" w:hAnsi="Arial" w:cs="Arial"/>
          <w:sz w:val="24"/>
          <w:szCs w:val="24"/>
        </w:rPr>
        <w:t>PageValues</w:t>
      </w:r>
      <w:proofErr w:type="spellEnd"/>
      <w:r w:rsidRPr="00326EDD">
        <w:rPr>
          <w:rFonts w:ascii="Arial" w:hAnsi="Arial" w:cs="Arial"/>
          <w:sz w:val="24"/>
          <w:szCs w:val="24"/>
        </w:rPr>
        <w:t xml:space="preserve">, </w:t>
      </w:r>
      <w:proofErr w:type="spellStart"/>
      <w:r w:rsidRPr="00326EDD">
        <w:rPr>
          <w:rFonts w:ascii="Arial" w:hAnsi="Arial" w:cs="Arial"/>
          <w:sz w:val="24"/>
          <w:szCs w:val="24"/>
        </w:rPr>
        <w:t>BounceRates</w:t>
      </w:r>
      <w:proofErr w:type="spellEnd"/>
      <w:r w:rsidRPr="00326EDD">
        <w:rPr>
          <w:rFonts w:ascii="Arial" w:hAnsi="Arial" w:cs="Arial"/>
          <w:sz w:val="24"/>
          <w:szCs w:val="24"/>
        </w:rPr>
        <w:t xml:space="preserve">, </w:t>
      </w:r>
      <w:proofErr w:type="gramStart"/>
      <w:r w:rsidRPr="00326EDD">
        <w:rPr>
          <w:rFonts w:ascii="Arial" w:hAnsi="Arial" w:cs="Arial"/>
          <w:sz w:val="24"/>
          <w:szCs w:val="24"/>
        </w:rPr>
        <w:t>visit</w:t>
      </w:r>
      <w:proofErr w:type="gramEnd"/>
      <w:r w:rsidRPr="00326EDD">
        <w:rPr>
          <w:rFonts w:ascii="Arial" w:hAnsi="Arial" w:cs="Arial"/>
          <w:sz w:val="24"/>
          <w:szCs w:val="24"/>
        </w:rPr>
        <w:t xml:space="preserve"> Month (especially November), and </w:t>
      </w:r>
      <w:proofErr w:type="spellStart"/>
      <w:r w:rsidRPr="00326EDD">
        <w:rPr>
          <w:rFonts w:ascii="Arial" w:hAnsi="Arial" w:cs="Arial"/>
          <w:sz w:val="24"/>
          <w:szCs w:val="24"/>
        </w:rPr>
        <w:t>VisitorType</w:t>
      </w:r>
      <w:proofErr w:type="spellEnd"/>
      <w:r w:rsidRPr="00326EDD">
        <w:rPr>
          <w:rFonts w:ascii="Arial" w:hAnsi="Arial" w:cs="Arial"/>
          <w:sz w:val="24"/>
          <w:szCs w:val="24"/>
        </w:rPr>
        <w:t xml:space="preserve">. The most honest finding of the project is that the model’s low recall (it misses ~64% of actual buyers) is not a coding </w:t>
      </w:r>
      <w:proofErr w:type="gramStart"/>
      <w:r w:rsidRPr="00326EDD">
        <w:rPr>
          <w:rFonts w:ascii="Arial" w:hAnsi="Arial" w:cs="Arial"/>
          <w:sz w:val="24"/>
          <w:szCs w:val="24"/>
        </w:rPr>
        <w:t>bug</w:t>
      </w:r>
      <w:proofErr w:type="gramEnd"/>
      <w:r w:rsidRPr="00326EDD">
        <w:rPr>
          <w:rFonts w:ascii="Arial" w:hAnsi="Arial" w:cs="Arial"/>
          <w:sz w:val="24"/>
          <w:szCs w:val="24"/>
        </w:rPr>
        <w:t xml:space="preserve"> but a structural consequence of severe class imbalance combined with </w:t>
      </w:r>
      <w:proofErr w:type="spellStart"/>
      <w:r w:rsidRPr="00326EDD">
        <w:rPr>
          <w:rFonts w:ascii="Arial" w:hAnsi="Arial" w:cs="Arial"/>
          <w:sz w:val="24"/>
          <w:szCs w:val="24"/>
        </w:rPr>
        <w:t>kNN’s</w:t>
      </w:r>
      <w:proofErr w:type="spellEnd"/>
      <w:r w:rsidRPr="00326EDD">
        <w:rPr>
          <w:rFonts w:ascii="Arial" w:hAnsi="Arial" w:cs="Arial"/>
          <w:sz w:val="24"/>
          <w:szCs w:val="24"/>
        </w:rPr>
        <w:t xml:space="preserve"> majority-vote behavior — a result this report deliberately surfaces rather than hides.</w:t>
      </w:r>
    </w:p>
    <w:p w14:paraId="77DFBF08" w14:textId="77777777" w:rsidR="008D0A91" w:rsidRPr="00326EDD" w:rsidRDefault="00000000" w:rsidP="00326EDD">
      <w:pPr>
        <w:rPr>
          <w:rFonts w:ascii="Arial" w:hAnsi="Arial" w:cs="Arial"/>
          <w:sz w:val="24"/>
          <w:szCs w:val="24"/>
        </w:rPr>
      </w:pPr>
      <w:r w:rsidRPr="00326EDD">
        <w:rPr>
          <w:rFonts w:ascii="Arial" w:hAnsi="Arial" w:cs="Arial"/>
          <w:sz w:val="24"/>
          <w:szCs w:val="24"/>
        </w:rPr>
        <w:br w:type="page"/>
      </w:r>
    </w:p>
    <w:p w14:paraId="5DB07B22" w14:textId="77777777" w:rsidR="008D0A91" w:rsidRPr="00326EDD" w:rsidRDefault="00000000" w:rsidP="00326EDD">
      <w:pPr>
        <w:pStyle w:val="Heading1"/>
        <w:rPr>
          <w:rFonts w:ascii="Arial" w:hAnsi="Arial" w:cs="Arial"/>
          <w:color w:val="auto"/>
          <w:sz w:val="24"/>
          <w:szCs w:val="24"/>
        </w:rPr>
      </w:pPr>
      <w:r w:rsidRPr="00326EDD">
        <w:rPr>
          <w:rFonts w:ascii="Arial" w:hAnsi="Arial" w:cs="Arial"/>
          <w:color w:val="auto"/>
          <w:sz w:val="24"/>
          <w:szCs w:val="24"/>
        </w:rPr>
        <w:lastRenderedPageBreak/>
        <w:t>1. Introduction</w:t>
      </w:r>
    </w:p>
    <w:p w14:paraId="5670B07A"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1.1 Background</w:t>
      </w:r>
    </w:p>
    <w:p w14:paraId="3C2F0C17"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 xml:space="preserve">E-commerce platforms generate millions of clickstream sessions per day, yet only a small fraction culminate in a purchase. Understanding which sessions are likely to convert allows merchants to allocate marketing </w:t>
      </w:r>
      <w:proofErr w:type="gramStart"/>
      <w:r w:rsidRPr="00326EDD">
        <w:rPr>
          <w:rFonts w:ascii="Arial" w:hAnsi="Arial" w:cs="Arial"/>
          <w:sz w:val="24"/>
          <w:szCs w:val="24"/>
        </w:rPr>
        <w:t>spend</w:t>
      </w:r>
      <w:proofErr w:type="gramEnd"/>
      <w:r w:rsidRPr="00326EDD">
        <w:rPr>
          <w:rFonts w:ascii="Arial" w:hAnsi="Arial" w:cs="Arial"/>
          <w:sz w:val="24"/>
          <w:szCs w:val="24"/>
        </w:rPr>
        <w:t>, personalize on-site interventions (pop-ups, discounts, live-chat invitations), and forecast revenue. Machine learning offers a tractable way to model this behavior from observable session attributes such as page visit counts, durations, bounce rates, and Google Analytics-derived metrics.</w:t>
      </w:r>
    </w:p>
    <w:p w14:paraId="73EFAB0A"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1.2 Problem Statement</w:t>
      </w:r>
    </w:p>
    <w:p w14:paraId="4C8192EC"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Given the behavioral and metadata features of a single browsing session, can a classification model predict whether the session will end in a completed purchase? The task is binary classification on imbalanced data (15.47% positives), making evaluation more nuanced than a simple accuracy report.</w:t>
      </w:r>
    </w:p>
    <w:p w14:paraId="21EE3DFB"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1.3 Objectives</w:t>
      </w:r>
    </w:p>
    <w:p w14:paraId="4BCC7C48" w14:textId="4093B0BA" w:rsidR="008D0A91" w:rsidRPr="00326EDD" w:rsidRDefault="00000000" w:rsidP="00326EDD">
      <w:pPr>
        <w:pStyle w:val="ListBullet"/>
        <w:rPr>
          <w:rFonts w:ascii="Arial" w:hAnsi="Arial" w:cs="Arial"/>
          <w:sz w:val="24"/>
          <w:szCs w:val="24"/>
        </w:rPr>
      </w:pPr>
      <w:r w:rsidRPr="00326EDD">
        <w:rPr>
          <w:rFonts w:ascii="Arial" w:hAnsi="Arial" w:cs="Arial"/>
          <w:sz w:val="24"/>
          <w:szCs w:val="24"/>
        </w:rPr>
        <w:t xml:space="preserve">Implement the full machine-learning pipeline </w:t>
      </w:r>
      <w:proofErr w:type="gramStart"/>
      <w:r w:rsidRPr="00326EDD">
        <w:rPr>
          <w:rFonts w:ascii="Arial" w:hAnsi="Arial" w:cs="Arial"/>
          <w:sz w:val="24"/>
          <w:szCs w:val="24"/>
        </w:rPr>
        <w:t>in order to</w:t>
      </w:r>
      <w:proofErr w:type="gramEnd"/>
      <w:r w:rsidRPr="00326EDD">
        <w:rPr>
          <w:rFonts w:ascii="Arial" w:hAnsi="Arial" w:cs="Arial"/>
          <w:sz w:val="24"/>
          <w:szCs w:val="24"/>
        </w:rPr>
        <w:t xml:space="preserve"> demonstrate genuine algorithmic understanding.</w:t>
      </w:r>
    </w:p>
    <w:p w14:paraId="7EC8B589" w14:textId="77777777" w:rsidR="008D0A91" w:rsidRPr="00326EDD" w:rsidRDefault="00000000" w:rsidP="00326EDD">
      <w:pPr>
        <w:pStyle w:val="ListBullet"/>
        <w:rPr>
          <w:rFonts w:ascii="Arial" w:hAnsi="Arial" w:cs="Arial"/>
          <w:sz w:val="24"/>
          <w:szCs w:val="24"/>
        </w:rPr>
      </w:pPr>
      <w:r w:rsidRPr="00326EDD">
        <w:rPr>
          <w:rFonts w:ascii="Arial" w:hAnsi="Arial" w:cs="Arial"/>
          <w:sz w:val="24"/>
          <w:szCs w:val="24"/>
        </w:rPr>
        <w:t>Apply k-Nearest Neighbors to the UCI Online Shoppers dataset and report performance on multiple, complementary metrics (accuracy, precision, recall, F1, specificity).</w:t>
      </w:r>
    </w:p>
    <w:p w14:paraId="74E951BC" w14:textId="77777777" w:rsidR="008D0A91" w:rsidRPr="00326EDD" w:rsidRDefault="00000000" w:rsidP="00326EDD">
      <w:pPr>
        <w:pStyle w:val="ListBullet"/>
        <w:rPr>
          <w:rFonts w:ascii="Arial" w:hAnsi="Arial" w:cs="Arial"/>
          <w:sz w:val="24"/>
          <w:szCs w:val="24"/>
        </w:rPr>
      </w:pPr>
      <w:r w:rsidRPr="00326EDD">
        <w:rPr>
          <w:rFonts w:ascii="Arial" w:hAnsi="Arial" w:cs="Arial"/>
          <w:sz w:val="24"/>
          <w:szCs w:val="24"/>
        </w:rPr>
        <w:t>Identify the optimal value of k through systematic hyperparameter sweep.</w:t>
      </w:r>
    </w:p>
    <w:p w14:paraId="35F19B00" w14:textId="77777777" w:rsidR="008D0A91" w:rsidRPr="00326EDD" w:rsidRDefault="00000000" w:rsidP="00326EDD">
      <w:pPr>
        <w:pStyle w:val="ListBullet"/>
        <w:rPr>
          <w:rFonts w:ascii="Arial" w:hAnsi="Arial" w:cs="Arial"/>
          <w:sz w:val="24"/>
          <w:szCs w:val="24"/>
        </w:rPr>
      </w:pPr>
      <w:r w:rsidRPr="00326EDD">
        <w:rPr>
          <w:rFonts w:ascii="Arial" w:hAnsi="Arial" w:cs="Arial"/>
          <w:sz w:val="24"/>
          <w:szCs w:val="24"/>
        </w:rPr>
        <w:t>Validate the result using 5-fold stratified cross-validation and compare against principled baselines.</w:t>
      </w:r>
    </w:p>
    <w:p w14:paraId="10D412AA" w14:textId="77777777" w:rsidR="008D0A91" w:rsidRPr="00326EDD" w:rsidRDefault="00000000" w:rsidP="00326EDD">
      <w:pPr>
        <w:pStyle w:val="ListBullet"/>
        <w:rPr>
          <w:rFonts w:ascii="Arial" w:hAnsi="Arial" w:cs="Arial"/>
          <w:sz w:val="24"/>
          <w:szCs w:val="24"/>
        </w:rPr>
      </w:pPr>
      <w:r w:rsidRPr="00326EDD">
        <w:rPr>
          <w:rFonts w:ascii="Arial" w:hAnsi="Arial" w:cs="Arial"/>
          <w:sz w:val="24"/>
          <w:szCs w:val="24"/>
        </w:rPr>
        <w:t>Critically discuss the model’s limitations, especially under class imbalance, rather than claim a clean win.</w:t>
      </w:r>
    </w:p>
    <w:p w14:paraId="32DCB80F"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1.4 Significance</w:t>
      </w:r>
    </w:p>
    <w:p w14:paraId="588DE90C"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The project demonstrates that a transparent, mathematically simple algorithm can produce commercially actionable predictions when paired with disciplined preprocessing and honest evaluation. It also exposes the trade-offs that practitioners face on imbalanced data — a recurring theme in fraud detection, churn prediction, medical screening, and marketing.</w:t>
      </w:r>
    </w:p>
    <w:p w14:paraId="573243C8" w14:textId="77777777" w:rsidR="008D0A91" w:rsidRPr="00326EDD" w:rsidRDefault="00000000" w:rsidP="00326EDD">
      <w:pPr>
        <w:rPr>
          <w:rFonts w:ascii="Arial" w:hAnsi="Arial" w:cs="Arial"/>
          <w:sz w:val="24"/>
          <w:szCs w:val="24"/>
        </w:rPr>
      </w:pPr>
      <w:r w:rsidRPr="00326EDD">
        <w:rPr>
          <w:rFonts w:ascii="Arial" w:hAnsi="Arial" w:cs="Arial"/>
          <w:sz w:val="24"/>
          <w:szCs w:val="24"/>
        </w:rPr>
        <w:br w:type="page"/>
      </w:r>
    </w:p>
    <w:p w14:paraId="3E5F2201" w14:textId="77777777" w:rsidR="008D0A91" w:rsidRPr="00326EDD" w:rsidRDefault="00000000" w:rsidP="00326EDD">
      <w:pPr>
        <w:pStyle w:val="Heading1"/>
        <w:rPr>
          <w:rFonts w:ascii="Arial" w:hAnsi="Arial" w:cs="Arial"/>
          <w:color w:val="auto"/>
          <w:sz w:val="24"/>
          <w:szCs w:val="24"/>
        </w:rPr>
      </w:pPr>
      <w:r w:rsidRPr="00326EDD">
        <w:rPr>
          <w:rFonts w:ascii="Arial" w:hAnsi="Arial" w:cs="Arial"/>
          <w:color w:val="auto"/>
          <w:sz w:val="24"/>
          <w:szCs w:val="24"/>
        </w:rPr>
        <w:lastRenderedPageBreak/>
        <w:t>2. Background and Related Work</w:t>
      </w:r>
    </w:p>
    <w:p w14:paraId="62A84BBD"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2.1 The k-Nearest Neighbors Algorithm</w:t>
      </w:r>
    </w:p>
    <w:p w14:paraId="6D6E8785"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 xml:space="preserve">k-Nearest Neighbors is a non-parametric, instance-based ("lazy") learning algorithm. Given a query point, it computes the distance to every point in the training set, retains the k closest neighbors, and assigns the majority class label among them. There is no explicit training step — the entire training set serves as the model. Strengths: simplicity, no assumptions about the underlying distribution, and naturally non-linear decision boundaries. Weaknesses: </w:t>
      </w:r>
      <w:proofErr w:type="gramStart"/>
      <w:r w:rsidRPr="00326EDD">
        <w:rPr>
          <w:rFonts w:ascii="Arial" w:hAnsi="Arial" w:cs="Arial"/>
          <w:sz w:val="24"/>
          <w:szCs w:val="24"/>
        </w:rPr>
        <w:t>O(</w:t>
      </w:r>
      <w:proofErr w:type="gramEnd"/>
      <w:r w:rsidRPr="00326EDD">
        <w:rPr>
          <w:rFonts w:ascii="Arial" w:hAnsi="Arial" w:cs="Arial"/>
          <w:sz w:val="24"/>
          <w:szCs w:val="24"/>
        </w:rPr>
        <w:t>n · d) prediction cost per query, sensitivity to feature scaling, the curse of dimensionality, and sensitivity to class imbalance.</w:t>
      </w:r>
    </w:p>
    <w:p w14:paraId="4451EECE"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2.2 The Distance Metric</w:t>
      </w:r>
    </w:p>
    <w:p w14:paraId="1643277C" w14:textId="5A7CC3E2"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 xml:space="preserve">This project uses Euclidean distance, defined for two d-dimensional points x and y as </w:t>
      </w:r>
      <m:oMath>
        <m:rad>
          <m:radPr>
            <m:degHide m:val="1"/>
            <m:ctrlPr>
              <w:rPr>
                <w:rFonts w:ascii="Cambria Math" w:hAnsi="Cambria Math" w:cs="Arial"/>
                <w:i/>
                <w:sz w:val="24"/>
                <w:szCs w:val="24"/>
              </w:rPr>
            </m:ctrlPr>
          </m:radPr>
          <m:deg/>
          <m:e>
            <m:r>
              <w:rPr>
                <w:rFonts w:ascii="Cambria Math" w:hAnsi="Cambria Math" w:cs="Arial"/>
                <w:sz w:val="24"/>
                <w:szCs w:val="24"/>
              </w:rPr>
              <m:t>Σ</m:t>
            </m:r>
            <m:sSup>
              <m:sSupPr>
                <m:ctrlPr>
                  <w:rPr>
                    <w:rFonts w:ascii="Cambria Math" w:hAnsi="Cambria Math" w:cs="Arial"/>
                    <w:i/>
                    <w:sz w:val="24"/>
                    <w:szCs w:val="24"/>
                  </w:rPr>
                </m:ctrlPr>
              </m:sSupPr>
              <m:e>
                <m:d>
                  <m:dPr>
                    <m:ctrlPr>
                      <w:rPr>
                        <w:rFonts w:ascii="Cambria Math" w:hAnsi="Cambria Math" w:cs="Arial"/>
                        <w:i/>
                        <w:sz w:val="24"/>
                        <w:szCs w:val="24"/>
                      </w:rPr>
                    </m:ctrlPr>
                  </m:dPr>
                  <m:e>
                    <m:r>
                      <w:rPr>
                        <w:rFonts w:ascii="Cambria Math" w:hAnsi="Cambria Math" w:cs="Arial"/>
                        <w:sz w:val="24"/>
                        <w:szCs w:val="24"/>
                      </w:rPr>
                      <m:t>xᵢ - yᵢ</m:t>
                    </m:r>
                  </m:e>
                </m:d>
              </m:e>
              <m:sup>
                <m:r>
                  <w:rPr>
                    <w:rFonts w:ascii="Cambria Math" w:hAnsi="Cambria Math" w:cs="Arial"/>
                    <w:sz w:val="24"/>
                    <w:szCs w:val="24"/>
                  </w:rPr>
                  <m:t>2</m:t>
                </m:r>
              </m:sup>
            </m:sSup>
          </m:e>
        </m:rad>
      </m:oMath>
      <w:r w:rsidRPr="00326EDD">
        <w:rPr>
          <w:rFonts w:ascii="Arial" w:hAnsi="Arial" w:cs="Arial"/>
          <w:sz w:val="24"/>
          <w:szCs w:val="24"/>
        </w:rPr>
        <w:t>. Because distance treats every feature equally, features measured in different units (e.g., page counts vs. bounce-rate proportions) must be standardized to comparable scale; otherwise, the largest-magnitude feature dominates the distance and effectively becomes the only feature used.</w:t>
      </w:r>
    </w:p>
    <w:p w14:paraId="294E80F0"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2.3 Choice of k and the Bias–Variance Trade-off</w:t>
      </w:r>
    </w:p>
    <w:p w14:paraId="43B53634"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A small k (e.g., 1) yields a highly flexible decision boundary that follows training noise (low bias, high variance — overfitting). A large k smooths the boundary, lowering variance but raising bias toward the majority class. The optimal k is dataset-dependent and must be searched empirically.</w:t>
      </w:r>
    </w:p>
    <w:p w14:paraId="19ED3984"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 xml:space="preserve">2.4 The Dataset in </w:t>
      </w:r>
      <w:proofErr w:type="gramStart"/>
      <w:r w:rsidRPr="00326EDD">
        <w:rPr>
          <w:rFonts w:ascii="Arial" w:hAnsi="Arial" w:cs="Arial"/>
          <w:color w:val="auto"/>
          <w:sz w:val="24"/>
          <w:szCs w:val="24"/>
        </w:rPr>
        <w:t>the Literature</w:t>
      </w:r>
      <w:proofErr w:type="gramEnd"/>
    </w:p>
    <w:p w14:paraId="3CC44183"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 xml:space="preserve">The Online Shoppers Purchasing Intention dataset was introduced by Sakar et al. (2019) for real-time purchase prediction. Their original work compared multilayer </w:t>
      </w:r>
      <w:proofErr w:type="spellStart"/>
      <w:r w:rsidRPr="00326EDD">
        <w:rPr>
          <w:rFonts w:ascii="Arial" w:hAnsi="Arial" w:cs="Arial"/>
          <w:sz w:val="24"/>
          <w:szCs w:val="24"/>
        </w:rPr>
        <w:t>perceptrons</w:t>
      </w:r>
      <w:proofErr w:type="spellEnd"/>
      <w:r w:rsidRPr="00326EDD">
        <w:rPr>
          <w:rFonts w:ascii="Arial" w:hAnsi="Arial" w:cs="Arial"/>
          <w:sz w:val="24"/>
          <w:szCs w:val="24"/>
        </w:rPr>
        <w:t xml:space="preserve"> and LSTM recurrent networks. Subsequent benchmark studies have applied logistic regression, decision trees, random forests, gradient boosting, and SVMs, with reported F1 scores typically in the 0.55–0.65 range when class-imbalance handling is applied. This capstone deliberately uses a simpler model to make the algorithmic mechanics visible, accepting that the absolute score will trail tuned ensemble methods.</w:t>
      </w:r>
    </w:p>
    <w:p w14:paraId="50122025" w14:textId="77777777" w:rsidR="008D0A91" w:rsidRPr="00326EDD" w:rsidRDefault="00000000" w:rsidP="00326EDD">
      <w:pPr>
        <w:rPr>
          <w:rFonts w:ascii="Arial" w:hAnsi="Arial" w:cs="Arial"/>
          <w:sz w:val="24"/>
          <w:szCs w:val="24"/>
        </w:rPr>
      </w:pPr>
      <w:r w:rsidRPr="00326EDD">
        <w:rPr>
          <w:rFonts w:ascii="Arial" w:hAnsi="Arial" w:cs="Arial"/>
          <w:sz w:val="24"/>
          <w:szCs w:val="24"/>
        </w:rPr>
        <w:br w:type="page"/>
      </w:r>
    </w:p>
    <w:p w14:paraId="6268184F" w14:textId="77777777" w:rsidR="008D0A91" w:rsidRPr="00326EDD" w:rsidRDefault="00000000" w:rsidP="00326EDD">
      <w:pPr>
        <w:pStyle w:val="Heading1"/>
        <w:rPr>
          <w:rFonts w:ascii="Arial" w:hAnsi="Arial" w:cs="Arial"/>
          <w:color w:val="auto"/>
          <w:sz w:val="24"/>
          <w:szCs w:val="24"/>
        </w:rPr>
      </w:pPr>
      <w:r w:rsidRPr="00326EDD">
        <w:rPr>
          <w:rFonts w:ascii="Arial" w:hAnsi="Arial" w:cs="Arial"/>
          <w:color w:val="auto"/>
          <w:sz w:val="24"/>
          <w:szCs w:val="24"/>
        </w:rPr>
        <w:lastRenderedPageBreak/>
        <w:t>3. Dataset Description</w:t>
      </w:r>
    </w:p>
    <w:p w14:paraId="4E798BFB"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3.1 Source and Composition</w:t>
      </w:r>
    </w:p>
    <w:p w14:paraId="27FBEAA3" w14:textId="77777777" w:rsidR="008D0A91" w:rsidRPr="00326EDD" w:rsidRDefault="00000000" w:rsidP="00326EDD">
      <w:pPr>
        <w:pStyle w:val="ListBullet"/>
        <w:rPr>
          <w:rFonts w:ascii="Arial" w:hAnsi="Arial" w:cs="Arial"/>
          <w:sz w:val="24"/>
          <w:szCs w:val="24"/>
        </w:rPr>
      </w:pPr>
      <w:r w:rsidRPr="00326EDD">
        <w:rPr>
          <w:rFonts w:ascii="Arial" w:hAnsi="Arial" w:cs="Arial"/>
          <w:sz w:val="24"/>
          <w:szCs w:val="24"/>
        </w:rPr>
        <w:t>Source: UCI Machine Learning Repository / Kaggle (Henry Sue, 2020 mirror).</w:t>
      </w:r>
    </w:p>
    <w:p w14:paraId="06652983" w14:textId="77777777" w:rsidR="008D0A91" w:rsidRPr="00326EDD" w:rsidRDefault="00000000" w:rsidP="00326EDD">
      <w:pPr>
        <w:pStyle w:val="ListBullet"/>
        <w:rPr>
          <w:rFonts w:ascii="Arial" w:hAnsi="Arial" w:cs="Arial"/>
          <w:sz w:val="24"/>
          <w:szCs w:val="24"/>
        </w:rPr>
      </w:pPr>
      <w:r w:rsidRPr="00326EDD">
        <w:rPr>
          <w:rFonts w:ascii="Arial" w:hAnsi="Arial" w:cs="Arial"/>
          <w:sz w:val="24"/>
          <w:szCs w:val="24"/>
        </w:rPr>
        <w:t>Total sessions: 12,330 collected over a one-year period.</w:t>
      </w:r>
    </w:p>
    <w:p w14:paraId="71F64634" w14:textId="77777777" w:rsidR="008D0A91" w:rsidRPr="00326EDD" w:rsidRDefault="00000000" w:rsidP="00326EDD">
      <w:pPr>
        <w:pStyle w:val="ListBullet"/>
        <w:rPr>
          <w:rFonts w:ascii="Arial" w:hAnsi="Arial" w:cs="Arial"/>
          <w:sz w:val="24"/>
          <w:szCs w:val="24"/>
        </w:rPr>
      </w:pPr>
      <w:r w:rsidRPr="00326EDD">
        <w:rPr>
          <w:rFonts w:ascii="Arial" w:hAnsi="Arial" w:cs="Arial"/>
          <w:sz w:val="24"/>
          <w:szCs w:val="24"/>
        </w:rPr>
        <w:t>Features: 10 numerical and 8 categorical attributes (17 predictors after removing the target).</w:t>
      </w:r>
    </w:p>
    <w:p w14:paraId="0FF01AE6" w14:textId="77777777" w:rsidR="008D0A91" w:rsidRPr="00326EDD" w:rsidRDefault="00000000" w:rsidP="00326EDD">
      <w:pPr>
        <w:pStyle w:val="ListBullet"/>
        <w:rPr>
          <w:rFonts w:ascii="Arial" w:hAnsi="Arial" w:cs="Arial"/>
          <w:sz w:val="24"/>
          <w:szCs w:val="24"/>
        </w:rPr>
      </w:pPr>
      <w:r w:rsidRPr="00326EDD">
        <w:rPr>
          <w:rFonts w:ascii="Arial" w:hAnsi="Arial" w:cs="Arial"/>
          <w:sz w:val="24"/>
          <w:szCs w:val="24"/>
        </w:rPr>
        <w:t>Target: Revenue (</w:t>
      </w:r>
      <w:proofErr w:type="gramStart"/>
      <w:r w:rsidRPr="00326EDD">
        <w:rPr>
          <w:rFonts w:ascii="Arial" w:hAnsi="Arial" w:cs="Arial"/>
          <w:sz w:val="24"/>
          <w:szCs w:val="24"/>
        </w:rPr>
        <w:t>Boolean) —</w:t>
      </w:r>
      <w:proofErr w:type="gramEnd"/>
      <w:r w:rsidRPr="00326EDD">
        <w:rPr>
          <w:rFonts w:ascii="Arial" w:hAnsi="Arial" w:cs="Arial"/>
          <w:sz w:val="24"/>
          <w:szCs w:val="24"/>
        </w:rPr>
        <w:t xml:space="preserve"> True if the session ended with a purchase.</w:t>
      </w:r>
    </w:p>
    <w:p w14:paraId="0944B383" w14:textId="77777777" w:rsidR="008D0A91" w:rsidRPr="00326EDD" w:rsidRDefault="00000000" w:rsidP="00326EDD">
      <w:pPr>
        <w:pStyle w:val="ListBullet"/>
        <w:rPr>
          <w:rFonts w:ascii="Arial" w:hAnsi="Arial" w:cs="Arial"/>
          <w:sz w:val="24"/>
          <w:szCs w:val="24"/>
        </w:rPr>
      </w:pPr>
      <w:r w:rsidRPr="00326EDD">
        <w:rPr>
          <w:rFonts w:ascii="Arial" w:hAnsi="Arial" w:cs="Arial"/>
          <w:sz w:val="24"/>
          <w:szCs w:val="24"/>
        </w:rPr>
        <w:t xml:space="preserve">Class distribution: 10,422 No-Purchase (84.53%) vs. 1,908 Purchase (15.47%) — a </w:t>
      </w:r>
      <w:proofErr w:type="gramStart"/>
      <w:r w:rsidRPr="00326EDD">
        <w:rPr>
          <w:rFonts w:ascii="Arial" w:hAnsi="Arial" w:cs="Arial"/>
          <w:sz w:val="24"/>
          <w:szCs w:val="24"/>
        </w:rPr>
        <w:t>5.46 :</w:t>
      </w:r>
      <w:proofErr w:type="gramEnd"/>
      <w:r w:rsidRPr="00326EDD">
        <w:rPr>
          <w:rFonts w:ascii="Arial" w:hAnsi="Arial" w:cs="Arial"/>
          <w:sz w:val="24"/>
          <w:szCs w:val="24"/>
        </w:rPr>
        <w:t xml:space="preserve"> 1 imbalance ratio.</w:t>
      </w:r>
    </w:p>
    <w:p w14:paraId="2BA766C8"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3.2 Feature Categories</w:t>
      </w:r>
    </w:p>
    <w:tbl>
      <w:tblPr>
        <w:tblStyle w:val="LightGrid"/>
        <w:tblW w:w="0" w:type="auto"/>
        <w:tblLook w:val="04A0" w:firstRow="1" w:lastRow="0" w:firstColumn="1" w:lastColumn="0" w:noHBand="0" w:noVBand="1"/>
      </w:tblPr>
      <w:tblGrid>
        <w:gridCol w:w="2880"/>
        <w:gridCol w:w="2880"/>
        <w:gridCol w:w="2880"/>
      </w:tblGrid>
      <w:tr w:rsidR="008D0A91" w:rsidRPr="00326EDD" w14:paraId="70799D57" w14:textId="77777777" w:rsidTr="005765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1ED75A" w14:textId="77777777" w:rsidR="008D0A91" w:rsidRPr="00326EDD" w:rsidRDefault="00000000" w:rsidP="00326EDD">
            <w:pPr>
              <w:rPr>
                <w:rFonts w:ascii="Arial" w:hAnsi="Arial" w:cs="Arial"/>
                <w:sz w:val="24"/>
                <w:szCs w:val="24"/>
              </w:rPr>
            </w:pPr>
            <w:r w:rsidRPr="00326EDD">
              <w:rPr>
                <w:rFonts w:ascii="Arial" w:hAnsi="Arial" w:cs="Arial"/>
                <w:sz w:val="24"/>
                <w:szCs w:val="24"/>
              </w:rPr>
              <w:t>Category</w:t>
            </w:r>
          </w:p>
        </w:tc>
        <w:tc>
          <w:tcPr>
            <w:tcW w:w="2880" w:type="dxa"/>
          </w:tcPr>
          <w:p w14:paraId="4A388996" w14:textId="77777777" w:rsidR="008D0A91" w:rsidRPr="00326EDD" w:rsidRDefault="00000000" w:rsidP="00326ED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26EDD">
              <w:rPr>
                <w:rFonts w:ascii="Arial" w:hAnsi="Arial" w:cs="Arial"/>
                <w:sz w:val="24"/>
                <w:szCs w:val="24"/>
              </w:rPr>
              <w:t>Features</w:t>
            </w:r>
          </w:p>
        </w:tc>
        <w:tc>
          <w:tcPr>
            <w:tcW w:w="2880" w:type="dxa"/>
          </w:tcPr>
          <w:p w14:paraId="76031CED" w14:textId="77777777" w:rsidR="008D0A91" w:rsidRPr="00326EDD" w:rsidRDefault="00000000" w:rsidP="00326ED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26EDD">
              <w:rPr>
                <w:rFonts w:ascii="Arial" w:hAnsi="Arial" w:cs="Arial"/>
                <w:sz w:val="24"/>
                <w:szCs w:val="24"/>
              </w:rPr>
              <w:t>Description</w:t>
            </w:r>
          </w:p>
        </w:tc>
      </w:tr>
      <w:tr w:rsidR="008D0A91" w:rsidRPr="00326EDD" w14:paraId="39A66A81" w14:textId="77777777" w:rsidTr="00576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960C85" w14:textId="77777777" w:rsidR="008D0A91" w:rsidRPr="00326EDD" w:rsidRDefault="00000000" w:rsidP="00326EDD">
            <w:pPr>
              <w:rPr>
                <w:rFonts w:ascii="Arial" w:hAnsi="Arial" w:cs="Arial"/>
                <w:sz w:val="24"/>
                <w:szCs w:val="24"/>
              </w:rPr>
            </w:pPr>
            <w:r w:rsidRPr="00326EDD">
              <w:rPr>
                <w:rFonts w:ascii="Arial" w:hAnsi="Arial" w:cs="Arial"/>
                <w:sz w:val="24"/>
                <w:szCs w:val="24"/>
              </w:rPr>
              <w:t>Page visits</w:t>
            </w:r>
          </w:p>
        </w:tc>
        <w:tc>
          <w:tcPr>
            <w:tcW w:w="2880" w:type="dxa"/>
          </w:tcPr>
          <w:p w14:paraId="0B6AEBD0" w14:textId="77777777" w:rsidR="008D0A91" w:rsidRPr="00326EDD" w:rsidRDefault="00000000" w:rsidP="00326E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26EDD">
              <w:rPr>
                <w:rFonts w:ascii="Arial" w:hAnsi="Arial" w:cs="Arial"/>
                <w:sz w:val="24"/>
                <w:szCs w:val="24"/>
              </w:rPr>
              <w:t xml:space="preserve">Administrative, Informational, </w:t>
            </w:r>
            <w:proofErr w:type="spellStart"/>
            <w:r w:rsidRPr="00326EDD">
              <w:rPr>
                <w:rFonts w:ascii="Arial" w:hAnsi="Arial" w:cs="Arial"/>
                <w:sz w:val="24"/>
                <w:szCs w:val="24"/>
              </w:rPr>
              <w:t>ProductRelated</w:t>
            </w:r>
            <w:proofErr w:type="spellEnd"/>
          </w:p>
        </w:tc>
        <w:tc>
          <w:tcPr>
            <w:tcW w:w="2880" w:type="dxa"/>
          </w:tcPr>
          <w:p w14:paraId="1FE54575" w14:textId="77777777" w:rsidR="008D0A91" w:rsidRPr="00326EDD" w:rsidRDefault="00000000" w:rsidP="00326E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26EDD">
              <w:rPr>
                <w:rFonts w:ascii="Arial" w:hAnsi="Arial" w:cs="Arial"/>
                <w:sz w:val="24"/>
                <w:szCs w:val="24"/>
              </w:rPr>
              <w:t>Number of pages of each type visited.</w:t>
            </w:r>
          </w:p>
        </w:tc>
      </w:tr>
      <w:tr w:rsidR="008D0A91" w:rsidRPr="00326EDD" w14:paraId="727D9C26" w14:textId="77777777" w:rsidTr="005765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5097E7" w14:textId="77777777" w:rsidR="008D0A91" w:rsidRPr="00326EDD" w:rsidRDefault="00000000" w:rsidP="00326EDD">
            <w:pPr>
              <w:rPr>
                <w:rFonts w:ascii="Arial" w:hAnsi="Arial" w:cs="Arial"/>
                <w:sz w:val="24"/>
                <w:szCs w:val="24"/>
              </w:rPr>
            </w:pPr>
            <w:r w:rsidRPr="00326EDD">
              <w:rPr>
                <w:rFonts w:ascii="Arial" w:hAnsi="Arial" w:cs="Arial"/>
                <w:sz w:val="24"/>
                <w:szCs w:val="24"/>
              </w:rPr>
              <w:t>Time spent</w:t>
            </w:r>
          </w:p>
        </w:tc>
        <w:tc>
          <w:tcPr>
            <w:tcW w:w="2880" w:type="dxa"/>
          </w:tcPr>
          <w:p w14:paraId="6EE045DE" w14:textId="77777777" w:rsidR="008D0A91" w:rsidRPr="00326EDD" w:rsidRDefault="00000000" w:rsidP="00326EDD">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326EDD">
              <w:rPr>
                <w:rFonts w:ascii="Arial" w:hAnsi="Arial" w:cs="Arial"/>
                <w:sz w:val="24"/>
                <w:szCs w:val="24"/>
              </w:rPr>
              <w:t>*_Duration columns</w:t>
            </w:r>
          </w:p>
        </w:tc>
        <w:tc>
          <w:tcPr>
            <w:tcW w:w="2880" w:type="dxa"/>
          </w:tcPr>
          <w:p w14:paraId="2CE54465" w14:textId="77777777" w:rsidR="008D0A91" w:rsidRPr="00326EDD" w:rsidRDefault="00000000" w:rsidP="00326EDD">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326EDD">
              <w:rPr>
                <w:rFonts w:ascii="Arial" w:hAnsi="Arial" w:cs="Arial"/>
                <w:sz w:val="24"/>
                <w:szCs w:val="24"/>
              </w:rPr>
              <w:t>Total seconds on each page type.</w:t>
            </w:r>
          </w:p>
        </w:tc>
      </w:tr>
      <w:tr w:rsidR="008D0A91" w:rsidRPr="00326EDD" w14:paraId="11A02526" w14:textId="77777777" w:rsidTr="00576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DC4641" w14:textId="77777777" w:rsidR="008D0A91" w:rsidRPr="00326EDD" w:rsidRDefault="00000000" w:rsidP="00326EDD">
            <w:pPr>
              <w:rPr>
                <w:rFonts w:ascii="Arial" w:hAnsi="Arial" w:cs="Arial"/>
                <w:sz w:val="24"/>
                <w:szCs w:val="24"/>
              </w:rPr>
            </w:pPr>
            <w:r w:rsidRPr="00326EDD">
              <w:rPr>
                <w:rFonts w:ascii="Arial" w:hAnsi="Arial" w:cs="Arial"/>
                <w:sz w:val="24"/>
                <w:szCs w:val="24"/>
              </w:rPr>
              <w:t>Google Analytics</w:t>
            </w:r>
          </w:p>
        </w:tc>
        <w:tc>
          <w:tcPr>
            <w:tcW w:w="2880" w:type="dxa"/>
          </w:tcPr>
          <w:p w14:paraId="38800D8C" w14:textId="77777777" w:rsidR="008D0A91" w:rsidRPr="00326EDD" w:rsidRDefault="00000000" w:rsidP="00326E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326EDD">
              <w:rPr>
                <w:rFonts w:ascii="Arial" w:hAnsi="Arial" w:cs="Arial"/>
                <w:sz w:val="24"/>
                <w:szCs w:val="24"/>
              </w:rPr>
              <w:t>BounceRates</w:t>
            </w:r>
            <w:proofErr w:type="spellEnd"/>
            <w:r w:rsidRPr="00326EDD">
              <w:rPr>
                <w:rFonts w:ascii="Arial" w:hAnsi="Arial" w:cs="Arial"/>
                <w:sz w:val="24"/>
                <w:szCs w:val="24"/>
              </w:rPr>
              <w:t xml:space="preserve">, </w:t>
            </w:r>
            <w:proofErr w:type="spellStart"/>
            <w:r w:rsidRPr="00326EDD">
              <w:rPr>
                <w:rFonts w:ascii="Arial" w:hAnsi="Arial" w:cs="Arial"/>
                <w:sz w:val="24"/>
                <w:szCs w:val="24"/>
              </w:rPr>
              <w:t>ExitRates</w:t>
            </w:r>
            <w:proofErr w:type="spellEnd"/>
            <w:r w:rsidRPr="00326EDD">
              <w:rPr>
                <w:rFonts w:ascii="Arial" w:hAnsi="Arial" w:cs="Arial"/>
                <w:sz w:val="24"/>
                <w:szCs w:val="24"/>
              </w:rPr>
              <w:t xml:space="preserve">, </w:t>
            </w:r>
            <w:proofErr w:type="spellStart"/>
            <w:r w:rsidRPr="00326EDD">
              <w:rPr>
                <w:rFonts w:ascii="Arial" w:hAnsi="Arial" w:cs="Arial"/>
                <w:sz w:val="24"/>
                <w:szCs w:val="24"/>
              </w:rPr>
              <w:t>PageValues</w:t>
            </w:r>
            <w:proofErr w:type="spellEnd"/>
          </w:p>
        </w:tc>
        <w:tc>
          <w:tcPr>
            <w:tcW w:w="2880" w:type="dxa"/>
          </w:tcPr>
          <w:p w14:paraId="239476D9" w14:textId="77777777" w:rsidR="008D0A91" w:rsidRPr="00326EDD" w:rsidRDefault="00000000" w:rsidP="00326E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26EDD">
              <w:rPr>
                <w:rFonts w:ascii="Arial" w:hAnsi="Arial" w:cs="Arial"/>
                <w:sz w:val="24"/>
                <w:szCs w:val="24"/>
              </w:rPr>
              <w:t xml:space="preserve">Site analytics; </w:t>
            </w:r>
            <w:proofErr w:type="spellStart"/>
            <w:r w:rsidRPr="00326EDD">
              <w:rPr>
                <w:rFonts w:ascii="Arial" w:hAnsi="Arial" w:cs="Arial"/>
                <w:sz w:val="24"/>
                <w:szCs w:val="24"/>
              </w:rPr>
              <w:t>PageValues</w:t>
            </w:r>
            <w:proofErr w:type="spellEnd"/>
            <w:r w:rsidRPr="00326EDD">
              <w:rPr>
                <w:rFonts w:ascii="Arial" w:hAnsi="Arial" w:cs="Arial"/>
                <w:sz w:val="24"/>
                <w:szCs w:val="24"/>
              </w:rPr>
              <w:t xml:space="preserve"> correlates with revenue.</w:t>
            </w:r>
          </w:p>
        </w:tc>
      </w:tr>
      <w:tr w:rsidR="008D0A91" w:rsidRPr="00326EDD" w14:paraId="66C6E141" w14:textId="77777777" w:rsidTr="005765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BDCCC4" w14:textId="77777777" w:rsidR="008D0A91" w:rsidRPr="00326EDD" w:rsidRDefault="00000000" w:rsidP="00326EDD">
            <w:pPr>
              <w:rPr>
                <w:rFonts w:ascii="Arial" w:hAnsi="Arial" w:cs="Arial"/>
                <w:sz w:val="24"/>
                <w:szCs w:val="24"/>
              </w:rPr>
            </w:pPr>
            <w:r w:rsidRPr="00326EDD">
              <w:rPr>
                <w:rFonts w:ascii="Arial" w:hAnsi="Arial" w:cs="Arial"/>
                <w:sz w:val="24"/>
                <w:szCs w:val="24"/>
              </w:rPr>
              <w:t>Calendar / closeness</w:t>
            </w:r>
          </w:p>
        </w:tc>
        <w:tc>
          <w:tcPr>
            <w:tcW w:w="2880" w:type="dxa"/>
          </w:tcPr>
          <w:p w14:paraId="57654A40" w14:textId="77777777" w:rsidR="008D0A91" w:rsidRPr="00326EDD" w:rsidRDefault="00000000" w:rsidP="00326EDD">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roofErr w:type="spellStart"/>
            <w:r w:rsidRPr="00326EDD">
              <w:rPr>
                <w:rFonts w:ascii="Arial" w:hAnsi="Arial" w:cs="Arial"/>
                <w:sz w:val="24"/>
                <w:szCs w:val="24"/>
              </w:rPr>
              <w:t>SpecialDay</w:t>
            </w:r>
            <w:proofErr w:type="spellEnd"/>
            <w:r w:rsidRPr="00326EDD">
              <w:rPr>
                <w:rFonts w:ascii="Arial" w:hAnsi="Arial" w:cs="Arial"/>
                <w:sz w:val="24"/>
                <w:szCs w:val="24"/>
              </w:rPr>
              <w:t>, Month</w:t>
            </w:r>
          </w:p>
        </w:tc>
        <w:tc>
          <w:tcPr>
            <w:tcW w:w="2880" w:type="dxa"/>
          </w:tcPr>
          <w:p w14:paraId="63DE6B4A" w14:textId="77777777" w:rsidR="008D0A91" w:rsidRPr="00326EDD" w:rsidRDefault="00000000" w:rsidP="00326EDD">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326EDD">
              <w:rPr>
                <w:rFonts w:ascii="Arial" w:hAnsi="Arial" w:cs="Arial"/>
                <w:sz w:val="24"/>
                <w:szCs w:val="24"/>
              </w:rPr>
              <w:t>Proximity to holidays; visit month.</w:t>
            </w:r>
          </w:p>
        </w:tc>
      </w:tr>
      <w:tr w:rsidR="008D0A91" w:rsidRPr="00326EDD" w14:paraId="40DF0FF3" w14:textId="77777777" w:rsidTr="00576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BC5F9D" w14:textId="77777777" w:rsidR="008D0A91" w:rsidRPr="00326EDD" w:rsidRDefault="00000000" w:rsidP="00326EDD">
            <w:pPr>
              <w:rPr>
                <w:rFonts w:ascii="Arial" w:hAnsi="Arial" w:cs="Arial"/>
                <w:sz w:val="24"/>
                <w:szCs w:val="24"/>
              </w:rPr>
            </w:pPr>
            <w:r w:rsidRPr="00326EDD">
              <w:rPr>
                <w:rFonts w:ascii="Arial" w:hAnsi="Arial" w:cs="Arial"/>
                <w:sz w:val="24"/>
                <w:szCs w:val="24"/>
              </w:rPr>
              <w:t>Technical metadata</w:t>
            </w:r>
          </w:p>
        </w:tc>
        <w:tc>
          <w:tcPr>
            <w:tcW w:w="2880" w:type="dxa"/>
          </w:tcPr>
          <w:p w14:paraId="33AD048B" w14:textId="77777777" w:rsidR="008D0A91" w:rsidRPr="00326EDD" w:rsidRDefault="00000000" w:rsidP="00326E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proofErr w:type="gramStart"/>
            <w:r w:rsidRPr="00326EDD">
              <w:rPr>
                <w:rFonts w:ascii="Arial" w:hAnsi="Arial" w:cs="Arial"/>
                <w:sz w:val="24"/>
                <w:szCs w:val="24"/>
              </w:rPr>
              <w:t>OperatingSystems</w:t>
            </w:r>
            <w:proofErr w:type="spellEnd"/>
            <w:proofErr w:type="gramEnd"/>
            <w:r w:rsidRPr="00326EDD">
              <w:rPr>
                <w:rFonts w:ascii="Arial" w:hAnsi="Arial" w:cs="Arial"/>
                <w:sz w:val="24"/>
                <w:szCs w:val="24"/>
              </w:rPr>
              <w:t xml:space="preserve">, Browser, Region, </w:t>
            </w:r>
            <w:proofErr w:type="spellStart"/>
            <w:r w:rsidRPr="00326EDD">
              <w:rPr>
                <w:rFonts w:ascii="Arial" w:hAnsi="Arial" w:cs="Arial"/>
                <w:sz w:val="24"/>
                <w:szCs w:val="24"/>
              </w:rPr>
              <w:t>TrafficType</w:t>
            </w:r>
            <w:proofErr w:type="spellEnd"/>
          </w:p>
        </w:tc>
        <w:tc>
          <w:tcPr>
            <w:tcW w:w="2880" w:type="dxa"/>
          </w:tcPr>
          <w:p w14:paraId="0F9421BD" w14:textId="77777777" w:rsidR="008D0A91" w:rsidRPr="00326EDD" w:rsidRDefault="00000000" w:rsidP="00326E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26EDD">
              <w:rPr>
                <w:rFonts w:ascii="Arial" w:hAnsi="Arial" w:cs="Arial"/>
                <w:sz w:val="24"/>
                <w:szCs w:val="24"/>
              </w:rPr>
              <w:t>User connection profile.</w:t>
            </w:r>
          </w:p>
        </w:tc>
      </w:tr>
      <w:tr w:rsidR="008D0A91" w:rsidRPr="00326EDD" w14:paraId="7BF8CF5E" w14:textId="77777777" w:rsidTr="005765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73B146" w14:textId="77777777" w:rsidR="008D0A91" w:rsidRPr="00326EDD" w:rsidRDefault="00000000" w:rsidP="00326EDD">
            <w:pPr>
              <w:rPr>
                <w:rFonts w:ascii="Arial" w:hAnsi="Arial" w:cs="Arial"/>
                <w:sz w:val="24"/>
                <w:szCs w:val="24"/>
              </w:rPr>
            </w:pPr>
            <w:r w:rsidRPr="00326EDD">
              <w:rPr>
                <w:rFonts w:ascii="Arial" w:hAnsi="Arial" w:cs="Arial"/>
                <w:sz w:val="24"/>
                <w:szCs w:val="24"/>
              </w:rPr>
              <w:t>Visitor info</w:t>
            </w:r>
          </w:p>
        </w:tc>
        <w:tc>
          <w:tcPr>
            <w:tcW w:w="2880" w:type="dxa"/>
          </w:tcPr>
          <w:p w14:paraId="196495A9" w14:textId="77777777" w:rsidR="008D0A91" w:rsidRPr="00326EDD" w:rsidRDefault="00000000" w:rsidP="00326EDD">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proofErr w:type="spellStart"/>
            <w:r w:rsidRPr="00326EDD">
              <w:rPr>
                <w:rFonts w:ascii="Arial" w:hAnsi="Arial" w:cs="Arial"/>
                <w:sz w:val="24"/>
                <w:szCs w:val="24"/>
              </w:rPr>
              <w:t>VisitorType</w:t>
            </w:r>
            <w:proofErr w:type="spellEnd"/>
            <w:r w:rsidRPr="00326EDD">
              <w:rPr>
                <w:rFonts w:ascii="Arial" w:hAnsi="Arial" w:cs="Arial"/>
                <w:sz w:val="24"/>
                <w:szCs w:val="24"/>
              </w:rPr>
              <w:t>, Weekend</w:t>
            </w:r>
          </w:p>
        </w:tc>
        <w:tc>
          <w:tcPr>
            <w:tcW w:w="2880" w:type="dxa"/>
          </w:tcPr>
          <w:p w14:paraId="42CE35F5" w14:textId="77777777" w:rsidR="008D0A91" w:rsidRPr="00326EDD" w:rsidRDefault="00000000" w:rsidP="00326EDD">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326EDD">
              <w:rPr>
                <w:rFonts w:ascii="Arial" w:hAnsi="Arial" w:cs="Arial"/>
                <w:sz w:val="24"/>
                <w:szCs w:val="24"/>
              </w:rPr>
              <w:t>Returning vs. new visitor; weekend flag.</w:t>
            </w:r>
          </w:p>
        </w:tc>
      </w:tr>
    </w:tbl>
    <w:p w14:paraId="13384169" w14:textId="77777777" w:rsidR="008D0A91" w:rsidRPr="00326EDD" w:rsidRDefault="008D0A91" w:rsidP="00326EDD">
      <w:pPr>
        <w:rPr>
          <w:rFonts w:ascii="Arial" w:hAnsi="Arial" w:cs="Arial"/>
          <w:sz w:val="24"/>
          <w:szCs w:val="24"/>
        </w:rPr>
      </w:pPr>
    </w:p>
    <w:p w14:paraId="70322126"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3.3 Data Quality</w:t>
      </w:r>
    </w:p>
    <w:p w14:paraId="4E2E9DFF"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 xml:space="preserve">No missing values were detected after loading. All numerical features are non-negative. The two categorical text columns (Month, </w:t>
      </w:r>
      <w:proofErr w:type="spellStart"/>
      <w:r w:rsidRPr="00326EDD">
        <w:rPr>
          <w:rFonts w:ascii="Arial" w:hAnsi="Arial" w:cs="Arial"/>
          <w:sz w:val="24"/>
          <w:szCs w:val="24"/>
        </w:rPr>
        <w:t>VisitorType</w:t>
      </w:r>
      <w:proofErr w:type="spellEnd"/>
      <w:r w:rsidRPr="00326EDD">
        <w:rPr>
          <w:rFonts w:ascii="Arial" w:hAnsi="Arial" w:cs="Arial"/>
          <w:sz w:val="24"/>
          <w:szCs w:val="24"/>
        </w:rPr>
        <w:t>) were one-hot encoded into 13 binary indicators, raising the final feature count to 28. The Weekend and Revenue Booleans were cast to 0 / 1 integers.</w:t>
      </w:r>
    </w:p>
    <w:p w14:paraId="6D702EC1" w14:textId="77777777" w:rsidR="008D0A91" w:rsidRPr="00326EDD" w:rsidRDefault="00000000" w:rsidP="00326EDD">
      <w:pPr>
        <w:rPr>
          <w:rFonts w:ascii="Arial" w:hAnsi="Arial" w:cs="Arial"/>
          <w:sz w:val="24"/>
          <w:szCs w:val="24"/>
        </w:rPr>
      </w:pPr>
      <w:r w:rsidRPr="00326EDD">
        <w:rPr>
          <w:rFonts w:ascii="Arial" w:hAnsi="Arial" w:cs="Arial"/>
          <w:sz w:val="24"/>
          <w:szCs w:val="24"/>
        </w:rPr>
        <w:br w:type="page"/>
      </w:r>
    </w:p>
    <w:p w14:paraId="03BE8A45" w14:textId="77777777" w:rsidR="008D0A91" w:rsidRPr="00326EDD" w:rsidRDefault="00000000" w:rsidP="00326EDD">
      <w:pPr>
        <w:pStyle w:val="Heading1"/>
        <w:rPr>
          <w:rFonts w:ascii="Arial" w:hAnsi="Arial" w:cs="Arial"/>
          <w:color w:val="auto"/>
          <w:sz w:val="24"/>
          <w:szCs w:val="24"/>
        </w:rPr>
      </w:pPr>
      <w:r w:rsidRPr="00326EDD">
        <w:rPr>
          <w:rFonts w:ascii="Arial" w:hAnsi="Arial" w:cs="Arial"/>
          <w:color w:val="auto"/>
          <w:sz w:val="24"/>
          <w:szCs w:val="24"/>
        </w:rPr>
        <w:lastRenderedPageBreak/>
        <w:t>4. Exploratory Data Analysis</w:t>
      </w:r>
    </w:p>
    <w:p w14:paraId="3FCB18C3"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EDA was performed before any modeling to understand class separability, feature relationships, and temporal patterns. Six dedicated visualizations were produced.</w:t>
      </w:r>
    </w:p>
    <w:p w14:paraId="6D81C44F"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4.1 Class Imbalance</w:t>
      </w:r>
    </w:p>
    <w:p w14:paraId="2654F1E1"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For every one purchaser there are roughly 5.5 non-purchasers. A model that always predicts “No Purchase” would achieve 84.53% accuracy without learning anything — the first warning sign that accuracy alone cannot validate this work.</w:t>
      </w:r>
    </w:p>
    <w:p w14:paraId="23CFFCDD" w14:textId="77777777" w:rsidR="008D0A91" w:rsidRPr="00326EDD" w:rsidRDefault="00000000" w:rsidP="00326EDD">
      <w:pPr>
        <w:jc w:val="center"/>
        <w:rPr>
          <w:rFonts w:ascii="Arial" w:hAnsi="Arial" w:cs="Arial"/>
          <w:sz w:val="24"/>
          <w:szCs w:val="24"/>
        </w:rPr>
      </w:pPr>
      <w:r w:rsidRPr="00326EDD">
        <w:rPr>
          <w:rFonts w:ascii="Arial" w:hAnsi="Arial" w:cs="Arial"/>
          <w:noProof/>
          <w:sz w:val="24"/>
          <w:szCs w:val="24"/>
        </w:rPr>
        <w:drawing>
          <wp:inline distT="0" distB="0" distL="0" distR="0" wp14:anchorId="48286A31" wp14:editId="517EA70D">
            <wp:extent cx="5486400" cy="38718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lass_distribution.png"/>
                    <pic:cNvPicPr/>
                  </pic:nvPicPr>
                  <pic:blipFill>
                    <a:blip r:embed="rId9"/>
                    <a:stretch>
                      <a:fillRect/>
                    </a:stretch>
                  </pic:blipFill>
                  <pic:spPr>
                    <a:xfrm>
                      <a:off x="0" y="0"/>
                      <a:ext cx="5486400" cy="3871816"/>
                    </a:xfrm>
                    <a:prstGeom prst="rect">
                      <a:avLst/>
                    </a:prstGeom>
                  </pic:spPr>
                </pic:pic>
              </a:graphicData>
            </a:graphic>
          </wp:inline>
        </w:drawing>
      </w:r>
    </w:p>
    <w:p w14:paraId="7D245FA1" w14:textId="77777777" w:rsidR="008D0A91" w:rsidRPr="00326EDD" w:rsidRDefault="00000000" w:rsidP="00326EDD">
      <w:pPr>
        <w:spacing w:after="240"/>
        <w:jc w:val="center"/>
        <w:rPr>
          <w:rFonts w:ascii="Arial" w:hAnsi="Arial" w:cs="Arial"/>
          <w:sz w:val="24"/>
          <w:szCs w:val="24"/>
        </w:rPr>
      </w:pPr>
      <w:r w:rsidRPr="00326EDD">
        <w:rPr>
          <w:rFonts w:ascii="Arial" w:hAnsi="Arial" w:cs="Arial"/>
          <w:i/>
          <w:sz w:val="24"/>
          <w:szCs w:val="24"/>
        </w:rPr>
        <w:t>Figure 1. Class distribution showing the 84.5% / 15.5% imbalance.</w:t>
      </w:r>
    </w:p>
    <w:p w14:paraId="7775B047"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4.2 Feature Correlations</w:t>
      </w:r>
    </w:p>
    <w:p w14:paraId="78F87951" w14:textId="77777777" w:rsidR="008D0A91" w:rsidRPr="00326EDD" w:rsidRDefault="00000000" w:rsidP="00326EDD">
      <w:pPr>
        <w:spacing w:after="120"/>
        <w:jc w:val="both"/>
        <w:rPr>
          <w:rFonts w:ascii="Arial" w:hAnsi="Arial" w:cs="Arial"/>
          <w:sz w:val="24"/>
          <w:szCs w:val="24"/>
        </w:rPr>
      </w:pPr>
      <w:proofErr w:type="spellStart"/>
      <w:r w:rsidRPr="00326EDD">
        <w:rPr>
          <w:rFonts w:ascii="Arial" w:hAnsi="Arial" w:cs="Arial"/>
          <w:sz w:val="24"/>
          <w:szCs w:val="24"/>
        </w:rPr>
        <w:t>BounceRates</w:t>
      </w:r>
      <w:proofErr w:type="spellEnd"/>
      <w:r w:rsidRPr="00326EDD">
        <w:rPr>
          <w:rFonts w:ascii="Arial" w:hAnsi="Arial" w:cs="Arial"/>
          <w:sz w:val="24"/>
          <w:szCs w:val="24"/>
        </w:rPr>
        <w:t xml:space="preserve"> and </w:t>
      </w:r>
      <w:proofErr w:type="spellStart"/>
      <w:r w:rsidRPr="00326EDD">
        <w:rPr>
          <w:rFonts w:ascii="Arial" w:hAnsi="Arial" w:cs="Arial"/>
          <w:sz w:val="24"/>
          <w:szCs w:val="24"/>
        </w:rPr>
        <w:t>ExitRates</w:t>
      </w:r>
      <w:proofErr w:type="spellEnd"/>
      <w:r w:rsidRPr="00326EDD">
        <w:rPr>
          <w:rFonts w:ascii="Arial" w:hAnsi="Arial" w:cs="Arial"/>
          <w:sz w:val="24"/>
          <w:szCs w:val="24"/>
        </w:rPr>
        <w:t xml:space="preserve"> are correlated at r = 0.913 — effectively duplicates. </w:t>
      </w:r>
      <w:proofErr w:type="spellStart"/>
      <w:r w:rsidRPr="00326EDD">
        <w:rPr>
          <w:rFonts w:ascii="Arial" w:hAnsi="Arial" w:cs="Arial"/>
          <w:sz w:val="24"/>
          <w:szCs w:val="24"/>
        </w:rPr>
        <w:t>ProductRelated</w:t>
      </w:r>
      <w:proofErr w:type="spellEnd"/>
      <w:r w:rsidRPr="00326EDD">
        <w:rPr>
          <w:rFonts w:ascii="Arial" w:hAnsi="Arial" w:cs="Arial"/>
          <w:sz w:val="24"/>
          <w:szCs w:val="24"/>
        </w:rPr>
        <w:t xml:space="preserve"> and </w:t>
      </w:r>
      <w:proofErr w:type="spellStart"/>
      <w:r w:rsidRPr="00326EDD">
        <w:rPr>
          <w:rFonts w:ascii="Arial" w:hAnsi="Arial" w:cs="Arial"/>
          <w:sz w:val="24"/>
          <w:szCs w:val="24"/>
        </w:rPr>
        <w:t>ProductRelated_Duration</w:t>
      </w:r>
      <w:proofErr w:type="spellEnd"/>
      <w:r w:rsidRPr="00326EDD">
        <w:rPr>
          <w:rFonts w:ascii="Arial" w:hAnsi="Arial" w:cs="Arial"/>
          <w:sz w:val="24"/>
          <w:szCs w:val="24"/>
        </w:rPr>
        <w:t xml:space="preserve"> correlate at r = 0.861. These </w:t>
      </w:r>
      <w:proofErr w:type="gramStart"/>
      <w:r w:rsidRPr="00326EDD">
        <w:rPr>
          <w:rFonts w:ascii="Arial" w:hAnsi="Arial" w:cs="Arial"/>
          <w:sz w:val="24"/>
          <w:szCs w:val="24"/>
        </w:rPr>
        <w:t>near-duplicates</w:t>
      </w:r>
      <w:proofErr w:type="gramEnd"/>
      <w:r w:rsidRPr="00326EDD">
        <w:rPr>
          <w:rFonts w:ascii="Arial" w:hAnsi="Arial" w:cs="Arial"/>
          <w:sz w:val="24"/>
          <w:szCs w:val="24"/>
        </w:rPr>
        <w:t xml:space="preserve"> will give those behaviors double weight inside the </w:t>
      </w:r>
      <w:proofErr w:type="spellStart"/>
      <w:r w:rsidRPr="00326EDD">
        <w:rPr>
          <w:rFonts w:ascii="Arial" w:hAnsi="Arial" w:cs="Arial"/>
          <w:sz w:val="24"/>
          <w:szCs w:val="24"/>
        </w:rPr>
        <w:t>kNN</w:t>
      </w:r>
      <w:proofErr w:type="spellEnd"/>
      <w:r w:rsidRPr="00326EDD">
        <w:rPr>
          <w:rFonts w:ascii="Arial" w:hAnsi="Arial" w:cs="Arial"/>
          <w:sz w:val="24"/>
          <w:szCs w:val="24"/>
        </w:rPr>
        <w:t xml:space="preserve"> distance calculation, an issue the Limitations section returns to.</w:t>
      </w:r>
    </w:p>
    <w:p w14:paraId="6F531D6C" w14:textId="77777777" w:rsidR="008D0A91" w:rsidRPr="00326EDD" w:rsidRDefault="00000000" w:rsidP="00326EDD">
      <w:pPr>
        <w:jc w:val="center"/>
        <w:rPr>
          <w:rFonts w:ascii="Arial" w:hAnsi="Arial" w:cs="Arial"/>
          <w:sz w:val="24"/>
          <w:szCs w:val="24"/>
        </w:rPr>
      </w:pPr>
      <w:r w:rsidRPr="00326EDD">
        <w:rPr>
          <w:rFonts w:ascii="Arial" w:hAnsi="Arial" w:cs="Arial"/>
          <w:noProof/>
          <w:sz w:val="24"/>
          <w:szCs w:val="24"/>
        </w:rPr>
        <w:lastRenderedPageBreak/>
        <w:drawing>
          <wp:inline distT="0" distB="0" distL="0" distR="0" wp14:anchorId="02DB81FB" wp14:editId="3A162F02">
            <wp:extent cx="5486400" cy="492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rrelation_heatmap.png"/>
                    <pic:cNvPicPr/>
                  </pic:nvPicPr>
                  <pic:blipFill>
                    <a:blip r:embed="rId10"/>
                    <a:stretch>
                      <a:fillRect/>
                    </a:stretch>
                  </pic:blipFill>
                  <pic:spPr>
                    <a:xfrm>
                      <a:off x="0" y="0"/>
                      <a:ext cx="5486400" cy="4924800"/>
                    </a:xfrm>
                    <a:prstGeom prst="rect">
                      <a:avLst/>
                    </a:prstGeom>
                  </pic:spPr>
                </pic:pic>
              </a:graphicData>
            </a:graphic>
          </wp:inline>
        </w:drawing>
      </w:r>
    </w:p>
    <w:p w14:paraId="629CA1F5" w14:textId="77777777" w:rsidR="008D0A91" w:rsidRPr="00326EDD" w:rsidRDefault="00000000" w:rsidP="00326EDD">
      <w:pPr>
        <w:spacing w:after="240"/>
        <w:jc w:val="center"/>
        <w:rPr>
          <w:rFonts w:ascii="Arial" w:hAnsi="Arial" w:cs="Arial"/>
          <w:sz w:val="24"/>
          <w:szCs w:val="24"/>
        </w:rPr>
      </w:pPr>
      <w:r w:rsidRPr="00326EDD">
        <w:rPr>
          <w:rFonts w:ascii="Arial" w:hAnsi="Arial" w:cs="Arial"/>
          <w:i/>
          <w:sz w:val="24"/>
          <w:szCs w:val="24"/>
        </w:rPr>
        <w:t>Figure 2. Correlation heatmap of numeric features.</w:t>
      </w:r>
    </w:p>
    <w:p w14:paraId="2DFE193C"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 xml:space="preserve">4.3 </w:t>
      </w:r>
      <w:proofErr w:type="spellStart"/>
      <w:r w:rsidRPr="00326EDD">
        <w:rPr>
          <w:rFonts w:ascii="Arial" w:hAnsi="Arial" w:cs="Arial"/>
          <w:color w:val="auto"/>
          <w:sz w:val="24"/>
          <w:szCs w:val="24"/>
        </w:rPr>
        <w:t>PageValues</w:t>
      </w:r>
      <w:proofErr w:type="spellEnd"/>
      <w:r w:rsidRPr="00326EDD">
        <w:rPr>
          <w:rFonts w:ascii="Arial" w:hAnsi="Arial" w:cs="Arial"/>
          <w:color w:val="auto"/>
          <w:sz w:val="24"/>
          <w:szCs w:val="24"/>
        </w:rPr>
        <w:t xml:space="preserve"> — The Strongest Signal</w:t>
      </w:r>
    </w:p>
    <w:p w14:paraId="081AD57D" w14:textId="77777777" w:rsidR="008D0A91" w:rsidRPr="00326EDD" w:rsidRDefault="00000000" w:rsidP="00326EDD">
      <w:pPr>
        <w:spacing w:after="120"/>
        <w:jc w:val="both"/>
        <w:rPr>
          <w:rFonts w:ascii="Arial" w:hAnsi="Arial" w:cs="Arial"/>
          <w:sz w:val="24"/>
          <w:szCs w:val="24"/>
        </w:rPr>
      </w:pPr>
      <w:proofErr w:type="spellStart"/>
      <w:r w:rsidRPr="00326EDD">
        <w:rPr>
          <w:rFonts w:ascii="Arial" w:hAnsi="Arial" w:cs="Arial"/>
          <w:sz w:val="24"/>
          <w:szCs w:val="24"/>
        </w:rPr>
        <w:t>PageValues</w:t>
      </w:r>
      <w:proofErr w:type="spellEnd"/>
      <w:r w:rsidRPr="00326EDD">
        <w:rPr>
          <w:rFonts w:ascii="Arial" w:hAnsi="Arial" w:cs="Arial"/>
          <w:sz w:val="24"/>
          <w:szCs w:val="24"/>
        </w:rPr>
        <w:t xml:space="preserve"> is the single most discriminative feature in the dataset. The mean for buyers (27.26) is 13.8× the mean for non-buyers (1.98); the median for non-buyers is exactly 0. This kind of class separability is precisely what </w:t>
      </w:r>
      <w:proofErr w:type="spellStart"/>
      <w:r w:rsidRPr="00326EDD">
        <w:rPr>
          <w:rFonts w:ascii="Arial" w:hAnsi="Arial" w:cs="Arial"/>
          <w:sz w:val="24"/>
          <w:szCs w:val="24"/>
        </w:rPr>
        <w:t>kNN</w:t>
      </w:r>
      <w:proofErr w:type="spellEnd"/>
      <w:r w:rsidRPr="00326EDD">
        <w:rPr>
          <w:rFonts w:ascii="Arial" w:hAnsi="Arial" w:cs="Arial"/>
          <w:sz w:val="24"/>
          <w:szCs w:val="24"/>
        </w:rPr>
        <w:t xml:space="preserve"> exploits.</w:t>
      </w:r>
    </w:p>
    <w:p w14:paraId="087CC2DA" w14:textId="77777777" w:rsidR="008D0A91" w:rsidRPr="00326EDD" w:rsidRDefault="00000000" w:rsidP="00326EDD">
      <w:pPr>
        <w:jc w:val="center"/>
        <w:rPr>
          <w:rFonts w:ascii="Arial" w:hAnsi="Arial" w:cs="Arial"/>
          <w:sz w:val="24"/>
          <w:szCs w:val="24"/>
        </w:rPr>
      </w:pPr>
      <w:r w:rsidRPr="00326EDD">
        <w:rPr>
          <w:rFonts w:ascii="Arial" w:hAnsi="Arial" w:cs="Arial"/>
          <w:noProof/>
          <w:sz w:val="24"/>
          <w:szCs w:val="24"/>
        </w:rPr>
        <w:lastRenderedPageBreak/>
        <w:drawing>
          <wp:inline distT="0" distB="0" distL="0" distR="0" wp14:anchorId="00163BBF" wp14:editId="6FFEB499">
            <wp:extent cx="5486400" cy="20719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agevalues_boxplot.png"/>
                    <pic:cNvPicPr/>
                  </pic:nvPicPr>
                  <pic:blipFill>
                    <a:blip r:embed="rId11"/>
                    <a:stretch>
                      <a:fillRect/>
                    </a:stretch>
                  </pic:blipFill>
                  <pic:spPr>
                    <a:xfrm>
                      <a:off x="0" y="0"/>
                      <a:ext cx="5486400" cy="2071946"/>
                    </a:xfrm>
                    <a:prstGeom prst="rect">
                      <a:avLst/>
                    </a:prstGeom>
                  </pic:spPr>
                </pic:pic>
              </a:graphicData>
            </a:graphic>
          </wp:inline>
        </w:drawing>
      </w:r>
    </w:p>
    <w:p w14:paraId="354BDFA4" w14:textId="77777777" w:rsidR="008D0A91" w:rsidRPr="00326EDD" w:rsidRDefault="00000000" w:rsidP="00326EDD">
      <w:pPr>
        <w:spacing w:after="240"/>
        <w:jc w:val="center"/>
        <w:rPr>
          <w:rFonts w:ascii="Arial" w:hAnsi="Arial" w:cs="Arial"/>
          <w:sz w:val="24"/>
          <w:szCs w:val="24"/>
        </w:rPr>
      </w:pPr>
      <w:r w:rsidRPr="00326EDD">
        <w:rPr>
          <w:rFonts w:ascii="Arial" w:hAnsi="Arial" w:cs="Arial"/>
          <w:i/>
          <w:sz w:val="24"/>
          <w:szCs w:val="24"/>
        </w:rPr>
        <w:t xml:space="preserve">Figure 3. </w:t>
      </w:r>
      <w:proofErr w:type="spellStart"/>
      <w:r w:rsidRPr="00326EDD">
        <w:rPr>
          <w:rFonts w:ascii="Arial" w:hAnsi="Arial" w:cs="Arial"/>
          <w:i/>
          <w:sz w:val="24"/>
          <w:szCs w:val="24"/>
        </w:rPr>
        <w:t>PageValues</w:t>
      </w:r>
      <w:proofErr w:type="spellEnd"/>
      <w:r w:rsidRPr="00326EDD">
        <w:rPr>
          <w:rFonts w:ascii="Arial" w:hAnsi="Arial" w:cs="Arial"/>
          <w:i/>
          <w:sz w:val="24"/>
          <w:szCs w:val="24"/>
        </w:rPr>
        <w:t xml:space="preserve"> by purchase outcome (full and zoomed views).</w:t>
      </w:r>
    </w:p>
    <w:p w14:paraId="3ACF6421"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 xml:space="preserve">4.4 </w:t>
      </w:r>
      <w:proofErr w:type="spellStart"/>
      <w:r w:rsidRPr="00326EDD">
        <w:rPr>
          <w:rFonts w:ascii="Arial" w:hAnsi="Arial" w:cs="Arial"/>
          <w:color w:val="auto"/>
          <w:sz w:val="24"/>
          <w:szCs w:val="24"/>
        </w:rPr>
        <w:t>BounceRates</w:t>
      </w:r>
      <w:proofErr w:type="spellEnd"/>
      <w:r w:rsidRPr="00326EDD">
        <w:rPr>
          <w:rFonts w:ascii="Arial" w:hAnsi="Arial" w:cs="Arial"/>
          <w:color w:val="auto"/>
          <w:sz w:val="24"/>
          <w:szCs w:val="24"/>
        </w:rPr>
        <w:t xml:space="preserve"> — Engagement vs. Drive-by Traffic</w:t>
      </w:r>
    </w:p>
    <w:p w14:paraId="41411FC1"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 xml:space="preserve">Non-buyers had a mean </w:t>
      </w:r>
      <w:proofErr w:type="spellStart"/>
      <w:r w:rsidRPr="00326EDD">
        <w:rPr>
          <w:rFonts w:ascii="Arial" w:hAnsi="Arial" w:cs="Arial"/>
          <w:sz w:val="24"/>
          <w:szCs w:val="24"/>
        </w:rPr>
        <w:t>BounceRate</w:t>
      </w:r>
      <w:proofErr w:type="spellEnd"/>
      <w:r w:rsidRPr="00326EDD">
        <w:rPr>
          <w:rFonts w:ascii="Arial" w:hAnsi="Arial" w:cs="Arial"/>
          <w:sz w:val="24"/>
          <w:szCs w:val="24"/>
        </w:rPr>
        <w:t xml:space="preserve"> roughly five times that of buyers (0.0253 vs. 0.0051). The median </w:t>
      </w:r>
      <w:proofErr w:type="spellStart"/>
      <w:r w:rsidRPr="00326EDD">
        <w:rPr>
          <w:rFonts w:ascii="Arial" w:hAnsi="Arial" w:cs="Arial"/>
          <w:sz w:val="24"/>
          <w:szCs w:val="24"/>
        </w:rPr>
        <w:t>BounceRate</w:t>
      </w:r>
      <w:proofErr w:type="spellEnd"/>
      <w:r w:rsidRPr="00326EDD">
        <w:rPr>
          <w:rFonts w:ascii="Arial" w:hAnsi="Arial" w:cs="Arial"/>
          <w:sz w:val="24"/>
          <w:szCs w:val="24"/>
        </w:rPr>
        <w:t xml:space="preserve"> for buyers is zero — buyers stay and engage; non-buyers drift in and out.</w:t>
      </w:r>
    </w:p>
    <w:p w14:paraId="7A6BF9D0" w14:textId="77777777" w:rsidR="008D0A91" w:rsidRPr="00326EDD" w:rsidRDefault="00000000" w:rsidP="00326EDD">
      <w:pPr>
        <w:jc w:val="center"/>
        <w:rPr>
          <w:rFonts w:ascii="Arial" w:hAnsi="Arial" w:cs="Arial"/>
          <w:sz w:val="24"/>
          <w:szCs w:val="24"/>
        </w:rPr>
      </w:pPr>
      <w:r w:rsidRPr="00326EDD">
        <w:rPr>
          <w:rFonts w:ascii="Arial" w:hAnsi="Arial" w:cs="Arial"/>
          <w:noProof/>
          <w:sz w:val="24"/>
          <w:szCs w:val="24"/>
        </w:rPr>
        <w:drawing>
          <wp:inline distT="0" distB="0" distL="0" distR="0" wp14:anchorId="196343DA" wp14:editId="102EC376">
            <wp:extent cx="5486400" cy="20719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ouncerates_boxplot.png"/>
                    <pic:cNvPicPr/>
                  </pic:nvPicPr>
                  <pic:blipFill>
                    <a:blip r:embed="rId12"/>
                    <a:stretch>
                      <a:fillRect/>
                    </a:stretch>
                  </pic:blipFill>
                  <pic:spPr>
                    <a:xfrm>
                      <a:off x="0" y="0"/>
                      <a:ext cx="5486400" cy="2071946"/>
                    </a:xfrm>
                    <a:prstGeom prst="rect">
                      <a:avLst/>
                    </a:prstGeom>
                  </pic:spPr>
                </pic:pic>
              </a:graphicData>
            </a:graphic>
          </wp:inline>
        </w:drawing>
      </w:r>
    </w:p>
    <w:p w14:paraId="1B5BA470" w14:textId="77777777" w:rsidR="008D0A91" w:rsidRPr="00326EDD" w:rsidRDefault="00000000" w:rsidP="00326EDD">
      <w:pPr>
        <w:spacing w:after="240"/>
        <w:jc w:val="center"/>
        <w:rPr>
          <w:rFonts w:ascii="Arial" w:hAnsi="Arial" w:cs="Arial"/>
          <w:sz w:val="24"/>
          <w:szCs w:val="24"/>
        </w:rPr>
      </w:pPr>
      <w:r w:rsidRPr="00326EDD">
        <w:rPr>
          <w:rFonts w:ascii="Arial" w:hAnsi="Arial" w:cs="Arial"/>
          <w:i/>
          <w:sz w:val="24"/>
          <w:szCs w:val="24"/>
        </w:rPr>
        <w:t xml:space="preserve">Figure 4. </w:t>
      </w:r>
      <w:proofErr w:type="spellStart"/>
      <w:r w:rsidRPr="00326EDD">
        <w:rPr>
          <w:rFonts w:ascii="Arial" w:hAnsi="Arial" w:cs="Arial"/>
          <w:i/>
          <w:sz w:val="24"/>
          <w:szCs w:val="24"/>
        </w:rPr>
        <w:t>BounceRates</w:t>
      </w:r>
      <w:proofErr w:type="spellEnd"/>
      <w:r w:rsidRPr="00326EDD">
        <w:rPr>
          <w:rFonts w:ascii="Arial" w:hAnsi="Arial" w:cs="Arial"/>
          <w:i/>
          <w:sz w:val="24"/>
          <w:szCs w:val="24"/>
        </w:rPr>
        <w:t xml:space="preserve"> by purchase outcome.</w:t>
      </w:r>
    </w:p>
    <w:p w14:paraId="25C02A8A"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4.5 Temporal Effects</w:t>
      </w:r>
    </w:p>
    <w:p w14:paraId="582CBF68"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Conversion rate varies dramatically across months: from 1.63% in February to 25.35% in November. The November peak is consistent with end-of-year holiday shopping. The model can leverage this through the one-hot Month features.</w:t>
      </w:r>
    </w:p>
    <w:p w14:paraId="47B7D95D" w14:textId="77777777" w:rsidR="008D0A91" w:rsidRPr="00326EDD" w:rsidRDefault="00000000" w:rsidP="00326EDD">
      <w:pPr>
        <w:jc w:val="center"/>
        <w:rPr>
          <w:rFonts w:ascii="Arial" w:hAnsi="Arial" w:cs="Arial"/>
          <w:sz w:val="24"/>
          <w:szCs w:val="24"/>
        </w:rPr>
      </w:pPr>
      <w:r w:rsidRPr="00326EDD">
        <w:rPr>
          <w:rFonts w:ascii="Arial" w:hAnsi="Arial" w:cs="Arial"/>
          <w:noProof/>
          <w:sz w:val="24"/>
          <w:szCs w:val="24"/>
        </w:rPr>
        <w:lastRenderedPageBreak/>
        <w:drawing>
          <wp:inline distT="0" distB="0" distL="0" distR="0" wp14:anchorId="6D0D415C" wp14:editId="309148CE">
            <wp:extent cx="5486400" cy="27078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urchases_by_month.png"/>
                    <pic:cNvPicPr/>
                  </pic:nvPicPr>
                  <pic:blipFill>
                    <a:blip r:embed="rId13"/>
                    <a:stretch>
                      <a:fillRect/>
                    </a:stretch>
                  </pic:blipFill>
                  <pic:spPr>
                    <a:xfrm>
                      <a:off x="0" y="0"/>
                      <a:ext cx="5486400" cy="2707814"/>
                    </a:xfrm>
                    <a:prstGeom prst="rect">
                      <a:avLst/>
                    </a:prstGeom>
                  </pic:spPr>
                </pic:pic>
              </a:graphicData>
            </a:graphic>
          </wp:inline>
        </w:drawing>
      </w:r>
    </w:p>
    <w:p w14:paraId="731AA3CB" w14:textId="77777777" w:rsidR="008D0A91" w:rsidRPr="00326EDD" w:rsidRDefault="00000000" w:rsidP="00326EDD">
      <w:pPr>
        <w:spacing w:after="240"/>
        <w:jc w:val="center"/>
        <w:rPr>
          <w:rFonts w:ascii="Arial" w:hAnsi="Arial" w:cs="Arial"/>
          <w:sz w:val="24"/>
          <w:szCs w:val="24"/>
        </w:rPr>
      </w:pPr>
      <w:r w:rsidRPr="00326EDD">
        <w:rPr>
          <w:rFonts w:ascii="Arial" w:hAnsi="Arial" w:cs="Arial"/>
          <w:i/>
          <w:sz w:val="24"/>
          <w:szCs w:val="24"/>
        </w:rPr>
        <w:t>Figure 5. Sessions and conversion rate by month.</w:t>
      </w:r>
    </w:p>
    <w:p w14:paraId="600A88DF"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4.6 Visitor Type — A Counter-intuitive Result</w:t>
      </w:r>
    </w:p>
    <w:p w14:paraId="0F31C308"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New visitors convert at 24.91%, while returning visitors convert at only 13.93%. New visitors buy at almost twice the rate of returning visitors. This is contrary to the intuition that returning customers convert better and is one of the most interesting findings of the EDA.</w:t>
      </w:r>
    </w:p>
    <w:p w14:paraId="0313D297" w14:textId="77777777" w:rsidR="008D0A91" w:rsidRPr="00326EDD" w:rsidRDefault="00000000" w:rsidP="00326EDD">
      <w:pPr>
        <w:jc w:val="center"/>
        <w:rPr>
          <w:rFonts w:ascii="Arial" w:hAnsi="Arial" w:cs="Arial"/>
          <w:sz w:val="24"/>
          <w:szCs w:val="24"/>
        </w:rPr>
      </w:pPr>
      <w:r w:rsidRPr="00326EDD">
        <w:rPr>
          <w:rFonts w:ascii="Arial" w:hAnsi="Arial" w:cs="Arial"/>
          <w:noProof/>
          <w:sz w:val="24"/>
          <w:szCs w:val="24"/>
        </w:rPr>
        <w:drawing>
          <wp:inline distT="0" distB="0" distL="0" distR="0" wp14:anchorId="50A2CD58" wp14:editId="10AC7FE4">
            <wp:extent cx="5486400" cy="33091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visitor_type.png"/>
                    <pic:cNvPicPr/>
                  </pic:nvPicPr>
                  <pic:blipFill>
                    <a:blip r:embed="rId14"/>
                    <a:stretch>
                      <a:fillRect/>
                    </a:stretch>
                  </pic:blipFill>
                  <pic:spPr>
                    <a:xfrm>
                      <a:off x="0" y="0"/>
                      <a:ext cx="5486400" cy="3309126"/>
                    </a:xfrm>
                    <a:prstGeom prst="rect">
                      <a:avLst/>
                    </a:prstGeom>
                  </pic:spPr>
                </pic:pic>
              </a:graphicData>
            </a:graphic>
          </wp:inline>
        </w:drawing>
      </w:r>
    </w:p>
    <w:p w14:paraId="711AA7E0" w14:textId="7C1515B7" w:rsidR="008D0A91" w:rsidRPr="00326EDD" w:rsidRDefault="00000000" w:rsidP="005765D6">
      <w:pPr>
        <w:spacing w:after="240"/>
        <w:jc w:val="center"/>
        <w:rPr>
          <w:rFonts w:ascii="Arial" w:hAnsi="Arial" w:cs="Arial"/>
          <w:sz w:val="24"/>
          <w:szCs w:val="24"/>
        </w:rPr>
      </w:pPr>
      <w:r w:rsidRPr="00326EDD">
        <w:rPr>
          <w:rFonts w:ascii="Arial" w:hAnsi="Arial" w:cs="Arial"/>
          <w:i/>
          <w:sz w:val="24"/>
          <w:szCs w:val="24"/>
        </w:rPr>
        <w:t>Figure 6. Sessions and conversion rate by visitor type.</w:t>
      </w:r>
    </w:p>
    <w:p w14:paraId="26A73EE7" w14:textId="77777777" w:rsidR="008D0A91" w:rsidRPr="00326EDD" w:rsidRDefault="00000000" w:rsidP="00326EDD">
      <w:pPr>
        <w:pStyle w:val="Heading1"/>
        <w:rPr>
          <w:rFonts w:ascii="Arial" w:hAnsi="Arial" w:cs="Arial"/>
          <w:color w:val="auto"/>
          <w:sz w:val="24"/>
          <w:szCs w:val="24"/>
        </w:rPr>
      </w:pPr>
      <w:r w:rsidRPr="00326EDD">
        <w:rPr>
          <w:rFonts w:ascii="Arial" w:hAnsi="Arial" w:cs="Arial"/>
          <w:color w:val="auto"/>
          <w:sz w:val="24"/>
          <w:szCs w:val="24"/>
        </w:rPr>
        <w:lastRenderedPageBreak/>
        <w:t>5. Methodology</w:t>
      </w:r>
    </w:p>
    <w:p w14:paraId="7924E793"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5.1 Overall Pipeline</w:t>
      </w:r>
    </w:p>
    <w:p w14:paraId="17D4F36F" w14:textId="77777777" w:rsidR="008D0A91" w:rsidRPr="00326EDD" w:rsidRDefault="00000000" w:rsidP="00326EDD">
      <w:pPr>
        <w:spacing w:after="120"/>
        <w:rPr>
          <w:rFonts w:ascii="Arial" w:hAnsi="Arial" w:cs="Arial"/>
          <w:sz w:val="24"/>
          <w:szCs w:val="24"/>
        </w:rPr>
      </w:pPr>
      <w:r w:rsidRPr="00326EDD">
        <w:rPr>
          <w:rFonts w:ascii="Arial" w:hAnsi="Arial" w:cs="Arial"/>
          <w:sz w:val="24"/>
          <w:szCs w:val="24"/>
        </w:rPr>
        <w:t>The project follows a standard supervised-learning pipeline, executed in seven discrete scripts:</w:t>
      </w:r>
    </w:p>
    <w:p w14:paraId="5F8B94B5" w14:textId="77777777" w:rsidR="008D0A91" w:rsidRPr="00326EDD" w:rsidRDefault="00000000" w:rsidP="00326EDD">
      <w:pPr>
        <w:pStyle w:val="ListBullet"/>
        <w:rPr>
          <w:rFonts w:ascii="Arial" w:hAnsi="Arial" w:cs="Arial"/>
          <w:sz w:val="24"/>
          <w:szCs w:val="24"/>
        </w:rPr>
      </w:pPr>
      <w:r w:rsidRPr="00326EDD">
        <w:rPr>
          <w:rFonts w:ascii="Arial" w:hAnsi="Arial" w:cs="Arial"/>
          <w:sz w:val="24"/>
          <w:szCs w:val="24"/>
        </w:rPr>
        <w:t xml:space="preserve">data_inspect.py — sanity check: shape, </w:t>
      </w:r>
      <w:proofErr w:type="spellStart"/>
      <w:r w:rsidRPr="00326EDD">
        <w:rPr>
          <w:rFonts w:ascii="Arial" w:hAnsi="Arial" w:cs="Arial"/>
          <w:sz w:val="24"/>
          <w:szCs w:val="24"/>
        </w:rPr>
        <w:t>dtypes</w:t>
      </w:r>
      <w:proofErr w:type="spellEnd"/>
      <w:r w:rsidRPr="00326EDD">
        <w:rPr>
          <w:rFonts w:ascii="Arial" w:hAnsi="Arial" w:cs="Arial"/>
          <w:sz w:val="24"/>
          <w:szCs w:val="24"/>
        </w:rPr>
        <w:t>, head, target counts.</w:t>
      </w:r>
    </w:p>
    <w:p w14:paraId="08D4C41E" w14:textId="77777777" w:rsidR="008D0A91" w:rsidRPr="00326EDD" w:rsidRDefault="00000000" w:rsidP="00326EDD">
      <w:pPr>
        <w:pStyle w:val="ListBullet"/>
        <w:rPr>
          <w:rFonts w:ascii="Arial" w:hAnsi="Arial" w:cs="Arial"/>
          <w:sz w:val="24"/>
          <w:szCs w:val="24"/>
        </w:rPr>
      </w:pPr>
      <w:r w:rsidRPr="00326EDD">
        <w:rPr>
          <w:rFonts w:ascii="Arial" w:hAnsi="Arial" w:cs="Arial"/>
          <w:sz w:val="24"/>
          <w:szCs w:val="24"/>
        </w:rPr>
        <w:t>eda.py — numeric summaries and the six EDA charts.</w:t>
      </w:r>
    </w:p>
    <w:p w14:paraId="657456A3" w14:textId="77777777" w:rsidR="008D0A91" w:rsidRPr="00326EDD" w:rsidRDefault="00000000" w:rsidP="00326EDD">
      <w:pPr>
        <w:pStyle w:val="ListBullet"/>
        <w:rPr>
          <w:rFonts w:ascii="Arial" w:hAnsi="Arial" w:cs="Arial"/>
          <w:sz w:val="24"/>
          <w:szCs w:val="24"/>
        </w:rPr>
      </w:pPr>
      <w:r w:rsidRPr="00326EDD">
        <w:rPr>
          <w:rFonts w:ascii="Arial" w:hAnsi="Arial" w:cs="Arial"/>
          <w:sz w:val="24"/>
          <w:szCs w:val="24"/>
        </w:rPr>
        <w:t>preprocessing.py — one-hot encoding, Boolean-to-int conversion, persistence.</w:t>
      </w:r>
    </w:p>
    <w:p w14:paraId="3B2C9DB5" w14:textId="77777777" w:rsidR="008D0A91" w:rsidRPr="00326EDD" w:rsidRDefault="00000000" w:rsidP="00326EDD">
      <w:pPr>
        <w:pStyle w:val="ListBullet"/>
        <w:rPr>
          <w:rFonts w:ascii="Arial" w:hAnsi="Arial" w:cs="Arial"/>
          <w:sz w:val="24"/>
          <w:szCs w:val="24"/>
        </w:rPr>
      </w:pPr>
      <w:r w:rsidRPr="00326EDD">
        <w:rPr>
          <w:rFonts w:ascii="Arial" w:hAnsi="Arial" w:cs="Arial"/>
          <w:sz w:val="24"/>
          <w:szCs w:val="24"/>
        </w:rPr>
        <w:t>train_test_split.py — stratified 80/20 split + train-only standardization.</w:t>
      </w:r>
    </w:p>
    <w:p w14:paraId="39AAF136" w14:textId="77777777" w:rsidR="008D0A91" w:rsidRPr="00326EDD" w:rsidRDefault="00000000" w:rsidP="00326EDD">
      <w:pPr>
        <w:pStyle w:val="ListBullet"/>
        <w:rPr>
          <w:rFonts w:ascii="Arial" w:hAnsi="Arial" w:cs="Arial"/>
          <w:sz w:val="24"/>
          <w:szCs w:val="24"/>
        </w:rPr>
      </w:pPr>
      <w:r w:rsidRPr="00326EDD">
        <w:rPr>
          <w:rFonts w:ascii="Arial" w:hAnsi="Arial" w:cs="Arial"/>
          <w:sz w:val="24"/>
          <w:szCs w:val="24"/>
        </w:rPr>
        <w:t xml:space="preserve">knn_model.py — vectorized </w:t>
      </w:r>
      <w:proofErr w:type="spellStart"/>
      <w:r w:rsidRPr="00326EDD">
        <w:rPr>
          <w:rFonts w:ascii="Arial" w:hAnsi="Arial" w:cs="Arial"/>
          <w:sz w:val="24"/>
          <w:szCs w:val="24"/>
        </w:rPr>
        <w:t>kNN</w:t>
      </w:r>
      <w:proofErr w:type="spellEnd"/>
      <w:r w:rsidRPr="00326EDD">
        <w:rPr>
          <w:rFonts w:ascii="Arial" w:hAnsi="Arial" w:cs="Arial"/>
          <w:sz w:val="24"/>
          <w:szCs w:val="24"/>
        </w:rPr>
        <w:t xml:space="preserve"> classifier and evaluation harness.</w:t>
      </w:r>
    </w:p>
    <w:p w14:paraId="6DF470E4" w14:textId="77777777" w:rsidR="008D0A91" w:rsidRPr="00326EDD" w:rsidRDefault="00000000" w:rsidP="00326EDD">
      <w:pPr>
        <w:pStyle w:val="ListBullet"/>
        <w:rPr>
          <w:rFonts w:ascii="Arial" w:hAnsi="Arial" w:cs="Arial"/>
          <w:sz w:val="24"/>
          <w:szCs w:val="24"/>
        </w:rPr>
      </w:pPr>
      <w:r w:rsidRPr="00326EDD">
        <w:rPr>
          <w:rFonts w:ascii="Arial" w:hAnsi="Arial" w:cs="Arial"/>
          <w:sz w:val="24"/>
          <w:szCs w:val="24"/>
        </w:rPr>
        <w:t>knn_tune_k.py — hyperparameter sweep over k = 1 … 30.</w:t>
      </w:r>
    </w:p>
    <w:p w14:paraId="559BD795" w14:textId="77777777" w:rsidR="008D0A91" w:rsidRPr="00326EDD" w:rsidRDefault="00000000" w:rsidP="00326EDD">
      <w:pPr>
        <w:pStyle w:val="ListBullet"/>
        <w:rPr>
          <w:rFonts w:ascii="Arial" w:hAnsi="Arial" w:cs="Arial"/>
          <w:sz w:val="24"/>
          <w:szCs w:val="24"/>
        </w:rPr>
      </w:pPr>
      <w:r w:rsidRPr="00326EDD">
        <w:rPr>
          <w:rFonts w:ascii="Arial" w:hAnsi="Arial" w:cs="Arial"/>
          <w:sz w:val="24"/>
          <w:szCs w:val="24"/>
        </w:rPr>
        <w:t>final_evaluation.py — 5-fold stratified CV, baseline comparison, final confusion matrix.</w:t>
      </w:r>
    </w:p>
    <w:p w14:paraId="56AA599A"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5.2 Preprocessing</w:t>
      </w:r>
    </w:p>
    <w:p w14:paraId="603C470E"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 xml:space="preserve">Categorical Month and </w:t>
      </w:r>
      <w:proofErr w:type="spellStart"/>
      <w:r w:rsidRPr="00326EDD">
        <w:rPr>
          <w:rFonts w:ascii="Arial" w:hAnsi="Arial" w:cs="Arial"/>
          <w:sz w:val="24"/>
          <w:szCs w:val="24"/>
        </w:rPr>
        <w:t>VisitorType</w:t>
      </w:r>
      <w:proofErr w:type="spellEnd"/>
      <w:r w:rsidRPr="00326EDD">
        <w:rPr>
          <w:rFonts w:ascii="Arial" w:hAnsi="Arial" w:cs="Arial"/>
          <w:sz w:val="24"/>
          <w:szCs w:val="24"/>
        </w:rPr>
        <w:t xml:space="preserve"> columns were one-hot encoded with no dropped reference category, producing 13 new binary indicators. Boolean columns Weekend and Revenue were cast to integer 0 / 1. The resulting feature matrix has shape (12,330 × 28).</w:t>
      </w:r>
    </w:p>
    <w:p w14:paraId="037EC353"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5.3 Stratified Train / Test Split</w:t>
      </w:r>
    </w:p>
    <w:p w14:paraId="3117F576"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A custom stratified splitter (no scikit-learn) preserves class proportions in both partitions. The two classes are sliced separately at the requested test fraction and recombined, yielding 9,865 training and 2,465 test samples with the same 84.5 / 15.5 distribution.</w:t>
      </w:r>
    </w:p>
    <w:p w14:paraId="7F306D14"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5.4 Standardization (No Data Leakage)</w:t>
      </w:r>
    </w:p>
    <w:p w14:paraId="7FD5A7D3"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Mean and standard deviation are computed on the training set only and then applied to both training and test data. Computing scaling parameters on the full dataset would leak test-set information into the model and inflate scores.</w:t>
      </w:r>
    </w:p>
    <w:p w14:paraId="42944AC1"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 xml:space="preserve">5.5 The </w:t>
      </w:r>
      <w:proofErr w:type="spellStart"/>
      <w:r w:rsidRPr="00326EDD">
        <w:rPr>
          <w:rFonts w:ascii="Arial" w:hAnsi="Arial" w:cs="Arial"/>
          <w:color w:val="auto"/>
          <w:sz w:val="24"/>
          <w:szCs w:val="24"/>
        </w:rPr>
        <w:t>kNN</w:t>
      </w:r>
      <w:proofErr w:type="spellEnd"/>
      <w:r w:rsidRPr="00326EDD">
        <w:rPr>
          <w:rFonts w:ascii="Arial" w:hAnsi="Arial" w:cs="Arial"/>
          <w:color w:val="auto"/>
          <w:sz w:val="24"/>
          <w:szCs w:val="24"/>
        </w:rPr>
        <w:t xml:space="preserve"> Classifier</w:t>
      </w:r>
    </w:p>
    <w:p w14:paraId="4E04A6C1" w14:textId="77777777" w:rsidR="008D0A91" w:rsidRPr="00326EDD" w:rsidRDefault="00000000" w:rsidP="00326EDD">
      <w:pPr>
        <w:spacing w:after="120"/>
        <w:rPr>
          <w:rFonts w:ascii="Arial" w:hAnsi="Arial" w:cs="Arial"/>
          <w:sz w:val="24"/>
          <w:szCs w:val="24"/>
        </w:rPr>
      </w:pPr>
      <w:r w:rsidRPr="00326EDD">
        <w:rPr>
          <w:rFonts w:ascii="Arial" w:hAnsi="Arial" w:cs="Arial"/>
          <w:sz w:val="24"/>
          <w:szCs w:val="24"/>
        </w:rPr>
        <w:t>For each test point, the algorithm:</w:t>
      </w:r>
    </w:p>
    <w:p w14:paraId="237E0F62" w14:textId="77777777" w:rsidR="008D0A91" w:rsidRPr="00326EDD" w:rsidRDefault="00000000" w:rsidP="00326EDD">
      <w:pPr>
        <w:pStyle w:val="ListBullet"/>
        <w:rPr>
          <w:rFonts w:ascii="Arial" w:hAnsi="Arial" w:cs="Arial"/>
          <w:sz w:val="24"/>
          <w:szCs w:val="24"/>
        </w:rPr>
      </w:pPr>
      <w:r w:rsidRPr="00326EDD">
        <w:rPr>
          <w:rFonts w:ascii="Arial" w:hAnsi="Arial" w:cs="Arial"/>
          <w:sz w:val="24"/>
          <w:szCs w:val="24"/>
        </w:rPr>
        <w:t>Computes Euclidean distances from the test point to every training point in a single vectorized NumPy operation.</w:t>
      </w:r>
    </w:p>
    <w:p w14:paraId="3620F134" w14:textId="77777777" w:rsidR="008D0A91" w:rsidRPr="00326EDD" w:rsidRDefault="00000000" w:rsidP="00326EDD">
      <w:pPr>
        <w:pStyle w:val="ListBullet"/>
        <w:rPr>
          <w:rFonts w:ascii="Arial" w:hAnsi="Arial" w:cs="Arial"/>
          <w:sz w:val="24"/>
          <w:szCs w:val="24"/>
        </w:rPr>
      </w:pPr>
      <w:r w:rsidRPr="00326EDD">
        <w:rPr>
          <w:rFonts w:ascii="Arial" w:hAnsi="Arial" w:cs="Arial"/>
          <w:sz w:val="24"/>
          <w:szCs w:val="24"/>
        </w:rPr>
        <w:t xml:space="preserve">Selects the indices of </w:t>
      </w:r>
      <w:proofErr w:type="gramStart"/>
      <w:r w:rsidRPr="00326EDD">
        <w:rPr>
          <w:rFonts w:ascii="Arial" w:hAnsi="Arial" w:cs="Arial"/>
          <w:sz w:val="24"/>
          <w:szCs w:val="24"/>
        </w:rPr>
        <w:t>the k</w:t>
      </w:r>
      <w:proofErr w:type="gramEnd"/>
      <w:r w:rsidRPr="00326EDD">
        <w:rPr>
          <w:rFonts w:ascii="Arial" w:hAnsi="Arial" w:cs="Arial"/>
          <w:sz w:val="24"/>
          <w:szCs w:val="24"/>
        </w:rPr>
        <w:t xml:space="preserve"> smallest distances using </w:t>
      </w:r>
      <w:proofErr w:type="spellStart"/>
      <w:r w:rsidRPr="00326EDD">
        <w:rPr>
          <w:rFonts w:ascii="Arial" w:hAnsi="Arial" w:cs="Arial"/>
          <w:sz w:val="24"/>
          <w:szCs w:val="24"/>
        </w:rPr>
        <w:t>argsort</w:t>
      </w:r>
      <w:proofErr w:type="spellEnd"/>
      <w:r w:rsidRPr="00326EDD">
        <w:rPr>
          <w:rFonts w:ascii="Arial" w:hAnsi="Arial" w:cs="Arial"/>
          <w:sz w:val="24"/>
          <w:szCs w:val="24"/>
        </w:rPr>
        <w:t>.</w:t>
      </w:r>
    </w:p>
    <w:p w14:paraId="28D22020" w14:textId="77777777" w:rsidR="008D0A91" w:rsidRPr="00326EDD" w:rsidRDefault="00000000" w:rsidP="00326EDD">
      <w:pPr>
        <w:pStyle w:val="ListBullet"/>
        <w:rPr>
          <w:rFonts w:ascii="Arial" w:hAnsi="Arial" w:cs="Arial"/>
          <w:sz w:val="24"/>
          <w:szCs w:val="24"/>
        </w:rPr>
      </w:pPr>
      <w:r w:rsidRPr="00326EDD">
        <w:rPr>
          <w:rFonts w:ascii="Arial" w:hAnsi="Arial" w:cs="Arial"/>
          <w:sz w:val="24"/>
          <w:szCs w:val="24"/>
        </w:rPr>
        <w:t>Looks up the labels of those k neighbors and assigns the majority-vote class.</w:t>
      </w:r>
    </w:p>
    <w:p w14:paraId="20272300"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5.6 Evaluation Metrics (Implemented Manually)</w:t>
      </w:r>
    </w:p>
    <w:p w14:paraId="18767365" w14:textId="77777777" w:rsidR="008D0A91" w:rsidRPr="00326EDD" w:rsidRDefault="00000000" w:rsidP="00326EDD">
      <w:pPr>
        <w:pStyle w:val="ListBullet"/>
        <w:rPr>
          <w:rFonts w:ascii="Arial" w:hAnsi="Arial" w:cs="Arial"/>
          <w:sz w:val="24"/>
          <w:szCs w:val="24"/>
        </w:rPr>
      </w:pPr>
      <w:r w:rsidRPr="00326EDD">
        <w:rPr>
          <w:rFonts w:ascii="Arial" w:hAnsi="Arial" w:cs="Arial"/>
          <w:sz w:val="24"/>
          <w:szCs w:val="24"/>
        </w:rPr>
        <w:t>Accuracy = (TP + TN) / (TP + TN + FP + FN)</w:t>
      </w:r>
    </w:p>
    <w:p w14:paraId="1335AC9B" w14:textId="77777777" w:rsidR="008D0A91" w:rsidRPr="00326EDD" w:rsidRDefault="00000000" w:rsidP="00326EDD">
      <w:pPr>
        <w:pStyle w:val="ListBullet"/>
        <w:rPr>
          <w:rFonts w:ascii="Arial" w:hAnsi="Arial" w:cs="Arial"/>
          <w:sz w:val="24"/>
          <w:szCs w:val="24"/>
        </w:rPr>
      </w:pPr>
      <w:r w:rsidRPr="00326EDD">
        <w:rPr>
          <w:rFonts w:ascii="Arial" w:hAnsi="Arial" w:cs="Arial"/>
          <w:sz w:val="24"/>
          <w:szCs w:val="24"/>
        </w:rPr>
        <w:lastRenderedPageBreak/>
        <w:t xml:space="preserve">Precision = TP / (TP + </w:t>
      </w:r>
      <w:proofErr w:type="gramStart"/>
      <w:r w:rsidRPr="00326EDD">
        <w:rPr>
          <w:rFonts w:ascii="Arial" w:hAnsi="Arial" w:cs="Arial"/>
          <w:sz w:val="24"/>
          <w:szCs w:val="24"/>
        </w:rPr>
        <w:t>FP) —</w:t>
      </w:r>
      <w:proofErr w:type="gramEnd"/>
      <w:r w:rsidRPr="00326EDD">
        <w:rPr>
          <w:rFonts w:ascii="Arial" w:hAnsi="Arial" w:cs="Arial"/>
          <w:sz w:val="24"/>
          <w:szCs w:val="24"/>
        </w:rPr>
        <w:t xml:space="preserve"> of predicted buyers, how many </w:t>
      </w:r>
      <w:proofErr w:type="gramStart"/>
      <w:r w:rsidRPr="00326EDD">
        <w:rPr>
          <w:rFonts w:ascii="Arial" w:hAnsi="Arial" w:cs="Arial"/>
          <w:sz w:val="24"/>
          <w:szCs w:val="24"/>
        </w:rPr>
        <w:t>actually bought</w:t>
      </w:r>
      <w:proofErr w:type="gramEnd"/>
      <w:r w:rsidRPr="00326EDD">
        <w:rPr>
          <w:rFonts w:ascii="Arial" w:hAnsi="Arial" w:cs="Arial"/>
          <w:sz w:val="24"/>
          <w:szCs w:val="24"/>
        </w:rPr>
        <w:t>.</w:t>
      </w:r>
    </w:p>
    <w:p w14:paraId="0D2B71A8" w14:textId="76E70CED" w:rsidR="008D0A91" w:rsidRPr="00326EDD" w:rsidRDefault="00000000" w:rsidP="00326EDD">
      <w:pPr>
        <w:pStyle w:val="ListBullet"/>
        <w:rPr>
          <w:rFonts w:ascii="Arial" w:hAnsi="Arial" w:cs="Arial"/>
          <w:sz w:val="24"/>
          <w:szCs w:val="24"/>
        </w:rPr>
      </w:pPr>
      <w:proofErr w:type="gramStart"/>
      <w:r w:rsidRPr="00326EDD">
        <w:rPr>
          <w:rFonts w:ascii="Arial" w:hAnsi="Arial" w:cs="Arial"/>
          <w:sz w:val="24"/>
          <w:szCs w:val="24"/>
        </w:rPr>
        <w:t>Recall</w:t>
      </w:r>
      <w:proofErr w:type="gramEnd"/>
      <w:r w:rsidRPr="00326EDD">
        <w:rPr>
          <w:rFonts w:ascii="Arial" w:hAnsi="Arial" w:cs="Arial"/>
          <w:sz w:val="24"/>
          <w:szCs w:val="24"/>
        </w:rPr>
        <w:t xml:space="preserve"> (Sensitivity) = TP / (TP + </w:t>
      </w:r>
      <w:proofErr w:type="gramStart"/>
      <w:r w:rsidRPr="00326EDD">
        <w:rPr>
          <w:rFonts w:ascii="Arial" w:hAnsi="Arial" w:cs="Arial"/>
          <w:sz w:val="24"/>
          <w:szCs w:val="24"/>
        </w:rPr>
        <w:t>FN) —</w:t>
      </w:r>
      <w:proofErr w:type="gramEnd"/>
      <w:r w:rsidRPr="00326EDD">
        <w:rPr>
          <w:rFonts w:ascii="Arial" w:hAnsi="Arial" w:cs="Arial"/>
          <w:sz w:val="24"/>
          <w:szCs w:val="24"/>
        </w:rPr>
        <w:t xml:space="preserve"> of actual buyers, how many we</w:t>
      </w:r>
      <w:r w:rsidR="002106BE">
        <w:rPr>
          <w:rFonts w:ascii="Arial" w:hAnsi="Arial" w:cs="Arial"/>
          <w:sz w:val="24"/>
          <w:szCs w:val="24"/>
        </w:rPr>
        <w:t>re</w:t>
      </w:r>
      <w:r w:rsidRPr="00326EDD">
        <w:rPr>
          <w:rFonts w:ascii="Arial" w:hAnsi="Arial" w:cs="Arial"/>
          <w:sz w:val="24"/>
          <w:szCs w:val="24"/>
        </w:rPr>
        <w:t xml:space="preserve"> caught.</w:t>
      </w:r>
    </w:p>
    <w:p w14:paraId="56B3E81C" w14:textId="77777777" w:rsidR="008D0A91" w:rsidRPr="00326EDD" w:rsidRDefault="00000000" w:rsidP="00326EDD">
      <w:pPr>
        <w:pStyle w:val="ListBullet"/>
        <w:rPr>
          <w:rFonts w:ascii="Arial" w:hAnsi="Arial" w:cs="Arial"/>
          <w:sz w:val="24"/>
          <w:szCs w:val="24"/>
        </w:rPr>
      </w:pPr>
      <w:r w:rsidRPr="00326EDD">
        <w:rPr>
          <w:rFonts w:ascii="Arial" w:hAnsi="Arial" w:cs="Arial"/>
          <w:sz w:val="24"/>
          <w:szCs w:val="24"/>
        </w:rPr>
        <w:t xml:space="preserve">F1 = 2 · Precision · Recall / (Precision + </w:t>
      </w:r>
      <w:proofErr w:type="gramStart"/>
      <w:r w:rsidRPr="00326EDD">
        <w:rPr>
          <w:rFonts w:ascii="Arial" w:hAnsi="Arial" w:cs="Arial"/>
          <w:sz w:val="24"/>
          <w:szCs w:val="24"/>
        </w:rPr>
        <w:t>Recall) —</w:t>
      </w:r>
      <w:proofErr w:type="gramEnd"/>
      <w:r w:rsidRPr="00326EDD">
        <w:rPr>
          <w:rFonts w:ascii="Arial" w:hAnsi="Arial" w:cs="Arial"/>
          <w:sz w:val="24"/>
          <w:szCs w:val="24"/>
        </w:rPr>
        <w:t xml:space="preserve"> harmonic </w:t>
      </w:r>
      <w:proofErr w:type="gramStart"/>
      <w:r w:rsidRPr="00326EDD">
        <w:rPr>
          <w:rFonts w:ascii="Arial" w:hAnsi="Arial" w:cs="Arial"/>
          <w:sz w:val="24"/>
          <w:szCs w:val="24"/>
        </w:rPr>
        <w:t>mean</w:t>
      </w:r>
      <w:proofErr w:type="gramEnd"/>
      <w:r w:rsidRPr="00326EDD">
        <w:rPr>
          <w:rFonts w:ascii="Arial" w:hAnsi="Arial" w:cs="Arial"/>
          <w:sz w:val="24"/>
          <w:szCs w:val="24"/>
        </w:rPr>
        <w:t xml:space="preserve"> of the two.</w:t>
      </w:r>
    </w:p>
    <w:p w14:paraId="4EDC6F36" w14:textId="44533712" w:rsidR="008D0A91" w:rsidRPr="00326EDD" w:rsidRDefault="00000000" w:rsidP="00326EDD">
      <w:pPr>
        <w:pStyle w:val="ListBullet"/>
        <w:rPr>
          <w:rFonts w:ascii="Arial" w:hAnsi="Arial" w:cs="Arial"/>
          <w:sz w:val="24"/>
          <w:szCs w:val="24"/>
        </w:rPr>
      </w:pPr>
      <w:r w:rsidRPr="00326EDD">
        <w:rPr>
          <w:rFonts w:ascii="Arial" w:hAnsi="Arial" w:cs="Arial"/>
          <w:sz w:val="24"/>
          <w:szCs w:val="24"/>
        </w:rPr>
        <w:t xml:space="preserve">Specificity = TN / (TN + </w:t>
      </w:r>
      <w:proofErr w:type="gramStart"/>
      <w:r w:rsidRPr="00326EDD">
        <w:rPr>
          <w:rFonts w:ascii="Arial" w:hAnsi="Arial" w:cs="Arial"/>
          <w:sz w:val="24"/>
          <w:szCs w:val="24"/>
        </w:rPr>
        <w:t>FP) —</w:t>
      </w:r>
      <w:proofErr w:type="gramEnd"/>
      <w:r w:rsidRPr="00326EDD">
        <w:rPr>
          <w:rFonts w:ascii="Arial" w:hAnsi="Arial" w:cs="Arial"/>
          <w:sz w:val="24"/>
          <w:szCs w:val="24"/>
        </w:rPr>
        <w:t xml:space="preserve"> of non-buyers, how many we</w:t>
      </w:r>
      <w:r w:rsidR="002106BE">
        <w:rPr>
          <w:rFonts w:ascii="Arial" w:hAnsi="Arial" w:cs="Arial"/>
          <w:sz w:val="24"/>
          <w:szCs w:val="24"/>
        </w:rPr>
        <w:t>re</w:t>
      </w:r>
      <w:r w:rsidRPr="00326EDD">
        <w:rPr>
          <w:rFonts w:ascii="Arial" w:hAnsi="Arial" w:cs="Arial"/>
          <w:sz w:val="24"/>
          <w:szCs w:val="24"/>
        </w:rPr>
        <w:t xml:space="preserve"> correctly excluded.</w:t>
      </w:r>
    </w:p>
    <w:p w14:paraId="05EDE08B" w14:textId="77777777" w:rsidR="008D0A91" w:rsidRPr="00326EDD" w:rsidRDefault="00000000" w:rsidP="00326EDD">
      <w:pPr>
        <w:pStyle w:val="Heading1"/>
        <w:rPr>
          <w:rFonts w:ascii="Arial" w:hAnsi="Arial" w:cs="Arial"/>
          <w:color w:val="auto"/>
          <w:sz w:val="24"/>
          <w:szCs w:val="24"/>
        </w:rPr>
      </w:pPr>
      <w:r w:rsidRPr="00326EDD">
        <w:rPr>
          <w:rFonts w:ascii="Arial" w:hAnsi="Arial" w:cs="Arial"/>
          <w:color w:val="auto"/>
          <w:sz w:val="24"/>
          <w:szCs w:val="24"/>
        </w:rPr>
        <w:t>6. Results</w:t>
      </w:r>
    </w:p>
    <w:p w14:paraId="11CBF144"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 xml:space="preserve">6.1 Baseline </w:t>
      </w:r>
      <w:proofErr w:type="spellStart"/>
      <w:r w:rsidRPr="00326EDD">
        <w:rPr>
          <w:rFonts w:ascii="Arial" w:hAnsi="Arial" w:cs="Arial"/>
          <w:color w:val="auto"/>
          <w:sz w:val="24"/>
          <w:szCs w:val="24"/>
        </w:rPr>
        <w:t>kNN</w:t>
      </w:r>
      <w:proofErr w:type="spellEnd"/>
      <w:r w:rsidRPr="00326EDD">
        <w:rPr>
          <w:rFonts w:ascii="Arial" w:hAnsi="Arial" w:cs="Arial"/>
          <w:color w:val="auto"/>
          <w:sz w:val="24"/>
          <w:szCs w:val="24"/>
        </w:rPr>
        <w:t xml:space="preserve"> (k = 5)</w:t>
      </w:r>
    </w:p>
    <w:p w14:paraId="57F37D17"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An initial run with k = 5 (a common default) was used to establish a reference point before tuning. Selected metrics: accuracy 0.8722, precision 0.6571, recall 0.3622, F1 0.4670.</w:t>
      </w:r>
    </w:p>
    <w:p w14:paraId="3312CED2"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6.2 Hyperparameter Tuning of k</w:t>
      </w:r>
    </w:p>
    <w:p w14:paraId="7395249B"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 xml:space="preserve">k was swept from 1 to 30 and all four primary metrics recorded for each value. The best F1 occurred at k = 7. As expected, recall is highest at k = 1 (where the algorithm overfits to individual training points) and falls steadily </w:t>
      </w:r>
      <w:proofErr w:type="spellStart"/>
      <w:r w:rsidRPr="00326EDD">
        <w:rPr>
          <w:rFonts w:ascii="Arial" w:hAnsi="Arial" w:cs="Arial"/>
          <w:sz w:val="24"/>
          <w:szCs w:val="24"/>
        </w:rPr>
        <w:t>as k</w:t>
      </w:r>
      <w:proofErr w:type="spellEnd"/>
      <w:r w:rsidRPr="00326EDD">
        <w:rPr>
          <w:rFonts w:ascii="Arial" w:hAnsi="Arial" w:cs="Arial"/>
          <w:sz w:val="24"/>
          <w:szCs w:val="24"/>
        </w:rPr>
        <w:t xml:space="preserve"> grows; precision climbs in the opposite direction, illustrating the precision–recall trade-off.</w:t>
      </w:r>
    </w:p>
    <w:p w14:paraId="3BAA31BD" w14:textId="77777777" w:rsidR="008D0A91" w:rsidRPr="00326EDD" w:rsidRDefault="00000000" w:rsidP="00326EDD">
      <w:pPr>
        <w:jc w:val="center"/>
        <w:rPr>
          <w:rFonts w:ascii="Arial" w:hAnsi="Arial" w:cs="Arial"/>
          <w:sz w:val="24"/>
          <w:szCs w:val="24"/>
        </w:rPr>
      </w:pPr>
      <w:r w:rsidRPr="00326EDD">
        <w:rPr>
          <w:rFonts w:ascii="Arial" w:hAnsi="Arial" w:cs="Arial"/>
          <w:noProof/>
          <w:sz w:val="24"/>
          <w:szCs w:val="24"/>
        </w:rPr>
        <w:drawing>
          <wp:inline distT="0" distB="0" distL="0" distR="0" wp14:anchorId="44B2F5EA" wp14:editId="2090F2AB">
            <wp:extent cx="5486400" cy="29614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k_tuning.png"/>
                    <pic:cNvPicPr/>
                  </pic:nvPicPr>
                  <pic:blipFill>
                    <a:blip r:embed="rId15"/>
                    <a:stretch>
                      <a:fillRect/>
                    </a:stretch>
                  </pic:blipFill>
                  <pic:spPr>
                    <a:xfrm>
                      <a:off x="0" y="0"/>
                      <a:ext cx="5486400" cy="2961447"/>
                    </a:xfrm>
                    <a:prstGeom prst="rect">
                      <a:avLst/>
                    </a:prstGeom>
                  </pic:spPr>
                </pic:pic>
              </a:graphicData>
            </a:graphic>
          </wp:inline>
        </w:drawing>
      </w:r>
    </w:p>
    <w:p w14:paraId="0B42FB00" w14:textId="77777777" w:rsidR="008D0A91" w:rsidRPr="00326EDD" w:rsidRDefault="00000000" w:rsidP="00326EDD">
      <w:pPr>
        <w:spacing w:after="240"/>
        <w:jc w:val="center"/>
        <w:rPr>
          <w:rFonts w:ascii="Arial" w:hAnsi="Arial" w:cs="Arial"/>
          <w:sz w:val="24"/>
          <w:szCs w:val="24"/>
        </w:rPr>
      </w:pPr>
      <w:r w:rsidRPr="00326EDD">
        <w:rPr>
          <w:rFonts w:ascii="Arial" w:hAnsi="Arial" w:cs="Arial"/>
          <w:i/>
          <w:sz w:val="24"/>
          <w:szCs w:val="24"/>
        </w:rPr>
        <w:t xml:space="preserve">Figure 7. </w:t>
      </w:r>
      <w:proofErr w:type="spellStart"/>
      <w:r w:rsidRPr="00326EDD">
        <w:rPr>
          <w:rFonts w:ascii="Arial" w:hAnsi="Arial" w:cs="Arial"/>
          <w:i/>
          <w:sz w:val="24"/>
          <w:szCs w:val="24"/>
        </w:rPr>
        <w:t>kNN</w:t>
      </w:r>
      <w:proofErr w:type="spellEnd"/>
      <w:r w:rsidRPr="00326EDD">
        <w:rPr>
          <w:rFonts w:ascii="Arial" w:hAnsi="Arial" w:cs="Arial"/>
          <w:i/>
          <w:sz w:val="24"/>
          <w:szCs w:val="24"/>
        </w:rPr>
        <w:t xml:space="preserve"> performance across values of k. F1 peaks at k = 7.</w:t>
      </w:r>
    </w:p>
    <w:tbl>
      <w:tblPr>
        <w:tblStyle w:val="LightGrid"/>
        <w:tblW w:w="0" w:type="auto"/>
        <w:tblLook w:val="04A0" w:firstRow="1" w:lastRow="0" w:firstColumn="1" w:lastColumn="0" w:noHBand="0" w:noVBand="1"/>
      </w:tblPr>
      <w:tblGrid>
        <w:gridCol w:w="4320"/>
        <w:gridCol w:w="4320"/>
      </w:tblGrid>
      <w:tr w:rsidR="008D0A91" w:rsidRPr="00326EDD" w14:paraId="47DE5F28" w14:textId="77777777" w:rsidTr="005765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A3F296" w14:textId="77777777" w:rsidR="008D0A91" w:rsidRPr="00326EDD" w:rsidRDefault="00000000" w:rsidP="00326EDD">
            <w:pPr>
              <w:rPr>
                <w:rFonts w:ascii="Arial" w:hAnsi="Arial" w:cs="Arial"/>
                <w:sz w:val="24"/>
                <w:szCs w:val="24"/>
              </w:rPr>
            </w:pPr>
            <w:r w:rsidRPr="00326EDD">
              <w:rPr>
                <w:rFonts w:ascii="Arial" w:hAnsi="Arial" w:cs="Arial"/>
                <w:sz w:val="24"/>
                <w:szCs w:val="24"/>
              </w:rPr>
              <w:t>Metric</w:t>
            </w:r>
          </w:p>
        </w:tc>
        <w:tc>
          <w:tcPr>
            <w:tcW w:w="4320" w:type="dxa"/>
          </w:tcPr>
          <w:p w14:paraId="639E382F" w14:textId="77777777" w:rsidR="008D0A91" w:rsidRPr="00326EDD" w:rsidRDefault="00000000" w:rsidP="00326ED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26EDD">
              <w:rPr>
                <w:rFonts w:ascii="Arial" w:hAnsi="Arial" w:cs="Arial"/>
                <w:sz w:val="24"/>
                <w:szCs w:val="24"/>
              </w:rPr>
              <w:t>Best k (value)</w:t>
            </w:r>
          </w:p>
        </w:tc>
      </w:tr>
      <w:tr w:rsidR="008D0A91" w:rsidRPr="00326EDD" w14:paraId="6D3468D5" w14:textId="77777777" w:rsidTr="00576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F55394" w14:textId="77777777" w:rsidR="008D0A91" w:rsidRPr="00326EDD" w:rsidRDefault="00000000" w:rsidP="00326EDD">
            <w:pPr>
              <w:rPr>
                <w:rFonts w:ascii="Arial" w:hAnsi="Arial" w:cs="Arial"/>
                <w:sz w:val="24"/>
                <w:szCs w:val="24"/>
              </w:rPr>
            </w:pPr>
            <w:r w:rsidRPr="00326EDD">
              <w:rPr>
                <w:rFonts w:ascii="Arial" w:hAnsi="Arial" w:cs="Arial"/>
                <w:sz w:val="24"/>
                <w:szCs w:val="24"/>
              </w:rPr>
              <w:t>Accuracy</w:t>
            </w:r>
          </w:p>
        </w:tc>
        <w:tc>
          <w:tcPr>
            <w:tcW w:w="4320" w:type="dxa"/>
          </w:tcPr>
          <w:p w14:paraId="36942AA2" w14:textId="77777777" w:rsidR="008D0A91" w:rsidRPr="00326EDD" w:rsidRDefault="00000000" w:rsidP="00326E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26EDD">
              <w:rPr>
                <w:rFonts w:ascii="Arial" w:hAnsi="Arial" w:cs="Arial"/>
                <w:sz w:val="24"/>
                <w:szCs w:val="24"/>
              </w:rPr>
              <w:t xml:space="preserve">k = </w:t>
            </w:r>
            <w:proofErr w:type="gramStart"/>
            <w:r w:rsidRPr="00326EDD">
              <w:rPr>
                <w:rFonts w:ascii="Arial" w:hAnsi="Arial" w:cs="Arial"/>
                <w:sz w:val="24"/>
                <w:szCs w:val="24"/>
              </w:rPr>
              <w:t>21  (</w:t>
            </w:r>
            <w:proofErr w:type="gramEnd"/>
            <w:r w:rsidRPr="00326EDD">
              <w:rPr>
                <w:rFonts w:ascii="Arial" w:hAnsi="Arial" w:cs="Arial"/>
                <w:sz w:val="24"/>
                <w:szCs w:val="24"/>
              </w:rPr>
              <w:t>0.8787)</w:t>
            </w:r>
          </w:p>
        </w:tc>
      </w:tr>
      <w:tr w:rsidR="008D0A91" w:rsidRPr="00326EDD" w14:paraId="17A221B0" w14:textId="77777777" w:rsidTr="005765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A6A75F" w14:textId="77777777" w:rsidR="008D0A91" w:rsidRPr="00326EDD" w:rsidRDefault="00000000" w:rsidP="00326EDD">
            <w:pPr>
              <w:rPr>
                <w:rFonts w:ascii="Arial" w:hAnsi="Arial" w:cs="Arial"/>
                <w:sz w:val="24"/>
                <w:szCs w:val="24"/>
              </w:rPr>
            </w:pPr>
            <w:r w:rsidRPr="00326EDD">
              <w:rPr>
                <w:rFonts w:ascii="Arial" w:hAnsi="Arial" w:cs="Arial"/>
                <w:sz w:val="24"/>
                <w:szCs w:val="24"/>
              </w:rPr>
              <w:t>Precision</w:t>
            </w:r>
          </w:p>
        </w:tc>
        <w:tc>
          <w:tcPr>
            <w:tcW w:w="4320" w:type="dxa"/>
          </w:tcPr>
          <w:p w14:paraId="2A6FA1E2" w14:textId="77777777" w:rsidR="008D0A91" w:rsidRPr="00326EDD" w:rsidRDefault="00000000" w:rsidP="00326EDD">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326EDD">
              <w:rPr>
                <w:rFonts w:ascii="Arial" w:hAnsi="Arial" w:cs="Arial"/>
                <w:sz w:val="24"/>
                <w:szCs w:val="24"/>
              </w:rPr>
              <w:t xml:space="preserve">k = </w:t>
            </w:r>
            <w:proofErr w:type="gramStart"/>
            <w:r w:rsidRPr="00326EDD">
              <w:rPr>
                <w:rFonts w:ascii="Arial" w:hAnsi="Arial" w:cs="Arial"/>
                <w:sz w:val="24"/>
                <w:szCs w:val="24"/>
              </w:rPr>
              <w:t>24  (</w:t>
            </w:r>
            <w:proofErr w:type="gramEnd"/>
            <w:r w:rsidRPr="00326EDD">
              <w:rPr>
                <w:rFonts w:ascii="Arial" w:hAnsi="Arial" w:cs="Arial"/>
                <w:sz w:val="24"/>
                <w:szCs w:val="24"/>
              </w:rPr>
              <w:t>0.8115)</w:t>
            </w:r>
          </w:p>
        </w:tc>
      </w:tr>
      <w:tr w:rsidR="008D0A91" w:rsidRPr="00326EDD" w14:paraId="24BB0833" w14:textId="77777777" w:rsidTr="00576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F31476" w14:textId="77777777" w:rsidR="008D0A91" w:rsidRPr="00326EDD" w:rsidRDefault="00000000" w:rsidP="00326EDD">
            <w:pPr>
              <w:rPr>
                <w:rFonts w:ascii="Arial" w:hAnsi="Arial" w:cs="Arial"/>
                <w:sz w:val="24"/>
                <w:szCs w:val="24"/>
              </w:rPr>
            </w:pPr>
            <w:r w:rsidRPr="00326EDD">
              <w:rPr>
                <w:rFonts w:ascii="Arial" w:hAnsi="Arial" w:cs="Arial"/>
                <w:sz w:val="24"/>
                <w:szCs w:val="24"/>
              </w:rPr>
              <w:lastRenderedPageBreak/>
              <w:t>Recall</w:t>
            </w:r>
          </w:p>
        </w:tc>
        <w:tc>
          <w:tcPr>
            <w:tcW w:w="4320" w:type="dxa"/>
          </w:tcPr>
          <w:p w14:paraId="2564BD33" w14:textId="77777777" w:rsidR="008D0A91" w:rsidRPr="00326EDD" w:rsidRDefault="00000000" w:rsidP="00326E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26EDD">
              <w:rPr>
                <w:rFonts w:ascii="Arial" w:hAnsi="Arial" w:cs="Arial"/>
                <w:sz w:val="24"/>
                <w:szCs w:val="24"/>
              </w:rPr>
              <w:t>k = 1</w:t>
            </w:r>
            <w:proofErr w:type="gramStart"/>
            <w:r w:rsidRPr="00326EDD">
              <w:rPr>
                <w:rFonts w:ascii="Arial" w:hAnsi="Arial" w:cs="Arial"/>
                <w:sz w:val="24"/>
                <w:szCs w:val="24"/>
              </w:rPr>
              <w:t xml:space="preserve">   (</w:t>
            </w:r>
            <w:proofErr w:type="gramEnd"/>
            <w:r w:rsidRPr="00326EDD">
              <w:rPr>
                <w:rFonts w:ascii="Arial" w:hAnsi="Arial" w:cs="Arial"/>
                <w:sz w:val="24"/>
                <w:szCs w:val="24"/>
              </w:rPr>
              <w:t>0.4409)</w:t>
            </w:r>
          </w:p>
        </w:tc>
      </w:tr>
      <w:tr w:rsidR="008D0A91" w:rsidRPr="00326EDD" w14:paraId="430E1C16" w14:textId="77777777" w:rsidTr="005765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36489F" w14:textId="77777777" w:rsidR="008D0A91" w:rsidRPr="00326EDD" w:rsidRDefault="00000000" w:rsidP="00326EDD">
            <w:pPr>
              <w:rPr>
                <w:rFonts w:ascii="Arial" w:hAnsi="Arial" w:cs="Arial"/>
                <w:sz w:val="24"/>
                <w:szCs w:val="24"/>
              </w:rPr>
            </w:pPr>
            <w:r w:rsidRPr="00326EDD">
              <w:rPr>
                <w:rFonts w:ascii="Arial" w:hAnsi="Arial" w:cs="Arial"/>
                <w:sz w:val="24"/>
                <w:szCs w:val="24"/>
              </w:rPr>
              <w:t>F1 Score</w:t>
            </w:r>
          </w:p>
        </w:tc>
        <w:tc>
          <w:tcPr>
            <w:tcW w:w="4320" w:type="dxa"/>
          </w:tcPr>
          <w:p w14:paraId="5B8CC929" w14:textId="77777777" w:rsidR="008D0A91" w:rsidRPr="00326EDD" w:rsidRDefault="00000000" w:rsidP="00326EDD">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326EDD">
              <w:rPr>
                <w:rFonts w:ascii="Arial" w:hAnsi="Arial" w:cs="Arial"/>
                <w:sz w:val="24"/>
                <w:szCs w:val="24"/>
              </w:rPr>
              <w:t>k = 7</w:t>
            </w:r>
            <w:proofErr w:type="gramStart"/>
            <w:r w:rsidRPr="00326EDD">
              <w:rPr>
                <w:rFonts w:ascii="Arial" w:hAnsi="Arial" w:cs="Arial"/>
                <w:sz w:val="24"/>
                <w:szCs w:val="24"/>
              </w:rPr>
              <w:t xml:space="preserve">   (</w:t>
            </w:r>
            <w:proofErr w:type="gramEnd"/>
            <w:r w:rsidRPr="00326EDD">
              <w:rPr>
                <w:rFonts w:ascii="Arial" w:hAnsi="Arial" w:cs="Arial"/>
                <w:sz w:val="24"/>
                <w:szCs w:val="24"/>
              </w:rPr>
              <w:t>0.4722</w:t>
            </w:r>
            <w:proofErr w:type="gramStart"/>
            <w:r w:rsidRPr="00326EDD">
              <w:rPr>
                <w:rFonts w:ascii="Arial" w:hAnsi="Arial" w:cs="Arial"/>
                <w:sz w:val="24"/>
                <w:szCs w:val="24"/>
              </w:rPr>
              <w:t>)  ←</w:t>
            </w:r>
            <w:proofErr w:type="gramEnd"/>
            <w:r w:rsidRPr="00326EDD">
              <w:rPr>
                <w:rFonts w:ascii="Arial" w:hAnsi="Arial" w:cs="Arial"/>
                <w:sz w:val="24"/>
                <w:szCs w:val="24"/>
              </w:rPr>
              <w:t xml:space="preserve"> chosen</w:t>
            </w:r>
          </w:p>
        </w:tc>
      </w:tr>
    </w:tbl>
    <w:p w14:paraId="0F584AF1" w14:textId="77777777" w:rsidR="008D0A91" w:rsidRPr="00326EDD" w:rsidRDefault="008D0A91" w:rsidP="00326EDD">
      <w:pPr>
        <w:rPr>
          <w:rFonts w:ascii="Arial" w:hAnsi="Arial" w:cs="Arial"/>
          <w:sz w:val="24"/>
          <w:szCs w:val="24"/>
        </w:rPr>
      </w:pPr>
    </w:p>
    <w:p w14:paraId="493FB5F3"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6.3 Final Model Performance (k = 7)</w:t>
      </w:r>
    </w:p>
    <w:tbl>
      <w:tblPr>
        <w:tblStyle w:val="LightGrid"/>
        <w:tblW w:w="0" w:type="auto"/>
        <w:tblLook w:val="04A0" w:firstRow="1" w:lastRow="0" w:firstColumn="1" w:lastColumn="0" w:noHBand="0" w:noVBand="1"/>
      </w:tblPr>
      <w:tblGrid>
        <w:gridCol w:w="4320"/>
        <w:gridCol w:w="4320"/>
      </w:tblGrid>
      <w:tr w:rsidR="008D0A91" w:rsidRPr="00326EDD" w14:paraId="6BAE6AA4" w14:textId="77777777" w:rsidTr="005765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34002C" w14:textId="77777777" w:rsidR="008D0A91" w:rsidRPr="00326EDD" w:rsidRDefault="00000000" w:rsidP="00326EDD">
            <w:pPr>
              <w:rPr>
                <w:rFonts w:ascii="Arial" w:hAnsi="Arial" w:cs="Arial"/>
                <w:sz w:val="24"/>
                <w:szCs w:val="24"/>
              </w:rPr>
            </w:pPr>
            <w:r w:rsidRPr="00326EDD">
              <w:rPr>
                <w:rFonts w:ascii="Arial" w:hAnsi="Arial" w:cs="Arial"/>
                <w:sz w:val="24"/>
                <w:szCs w:val="24"/>
              </w:rPr>
              <w:t>Metric</w:t>
            </w:r>
          </w:p>
        </w:tc>
        <w:tc>
          <w:tcPr>
            <w:tcW w:w="4320" w:type="dxa"/>
          </w:tcPr>
          <w:p w14:paraId="61F76A1B" w14:textId="77777777" w:rsidR="008D0A91" w:rsidRPr="00326EDD" w:rsidRDefault="00000000" w:rsidP="00326ED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26EDD">
              <w:rPr>
                <w:rFonts w:ascii="Arial" w:hAnsi="Arial" w:cs="Arial"/>
                <w:sz w:val="24"/>
                <w:szCs w:val="24"/>
              </w:rPr>
              <w:t>Test-set value</w:t>
            </w:r>
          </w:p>
        </w:tc>
      </w:tr>
      <w:tr w:rsidR="008D0A91" w:rsidRPr="00326EDD" w14:paraId="6B5339B1" w14:textId="77777777" w:rsidTr="00576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3E17CE" w14:textId="77777777" w:rsidR="008D0A91" w:rsidRPr="00326EDD" w:rsidRDefault="00000000" w:rsidP="00326EDD">
            <w:pPr>
              <w:rPr>
                <w:rFonts w:ascii="Arial" w:hAnsi="Arial" w:cs="Arial"/>
                <w:sz w:val="24"/>
                <w:szCs w:val="24"/>
              </w:rPr>
            </w:pPr>
            <w:r w:rsidRPr="00326EDD">
              <w:rPr>
                <w:rFonts w:ascii="Arial" w:hAnsi="Arial" w:cs="Arial"/>
                <w:sz w:val="24"/>
                <w:szCs w:val="24"/>
              </w:rPr>
              <w:t>Accuracy</w:t>
            </w:r>
          </w:p>
        </w:tc>
        <w:tc>
          <w:tcPr>
            <w:tcW w:w="4320" w:type="dxa"/>
          </w:tcPr>
          <w:p w14:paraId="722407FC" w14:textId="77777777" w:rsidR="008D0A91" w:rsidRPr="00326EDD" w:rsidRDefault="00000000" w:rsidP="00326E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gramStart"/>
            <w:r w:rsidRPr="00326EDD">
              <w:rPr>
                <w:rFonts w:ascii="Arial" w:hAnsi="Arial" w:cs="Arial"/>
                <w:sz w:val="24"/>
                <w:szCs w:val="24"/>
              </w:rPr>
              <w:t>0.8767  (</w:t>
            </w:r>
            <w:proofErr w:type="gramEnd"/>
            <w:r w:rsidRPr="00326EDD">
              <w:rPr>
                <w:rFonts w:ascii="Arial" w:hAnsi="Arial" w:cs="Arial"/>
                <w:sz w:val="24"/>
                <w:szCs w:val="24"/>
              </w:rPr>
              <w:t>87.67%)</w:t>
            </w:r>
          </w:p>
        </w:tc>
      </w:tr>
      <w:tr w:rsidR="008D0A91" w:rsidRPr="00326EDD" w14:paraId="2A5F701A" w14:textId="77777777" w:rsidTr="005765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D931E9" w14:textId="77777777" w:rsidR="008D0A91" w:rsidRPr="00326EDD" w:rsidRDefault="00000000" w:rsidP="00326EDD">
            <w:pPr>
              <w:rPr>
                <w:rFonts w:ascii="Arial" w:hAnsi="Arial" w:cs="Arial"/>
                <w:sz w:val="24"/>
                <w:szCs w:val="24"/>
              </w:rPr>
            </w:pPr>
            <w:r w:rsidRPr="00326EDD">
              <w:rPr>
                <w:rFonts w:ascii="Arial" w:hAnsi="Arial" w:cs="Arial"/>
                <w:sz w:val="24"/>
                <w:szCs w:val="24"/>
              </w:rPr>
              <w:t>Precision</w:t>
            </w:r>
          </w:p>
        </w:tc>
        <w:tc>
          <w:tcPr>
            <w:tcW w:w="4320" w:type="dxa"/>
          </w:tcPr>
          <w:p w14:paraId="115CA62B" w14:textId="77777777" w:rsidR="008D0A91" w:rsidRPr="00326EDD" w:rsidRDefault="00000000" w:rsidP="00326EDD">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326EDD">
              <w:rPr>
                <w:rFonts w:ascii="Arial" w:hAnsi="Arial" w:cs="Arial"/>
                <w:sz w:val="24"/>
                <w:szCs w:val="24"/>
              </w:rPr>
              <w:t>0.6974</w:t>
            </w:r>
          </w:p>
        </w:tc>
      </w:tr>
      <w:tr w:rsidR="008D0A91" w:rsidRPr="00326EDD" w14:paraId="41A47AFA" w14:textId="77777777" w:rsidTr="00576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5C5CEE" w14:textId="77777777" w:rsidR="008D0A91" w:rsidRPr="00326EDD" w:rsidRDefault="00000000" w:rsidP="00326EDD">
            <w:pPr>
              <w:rPr>
                <w:rFonts w:ascii="Arial" w:hAnsi="Arial" w:cs="Arial"/>
                <w:sz w:val="24"/>
                <w:szCs w:val="24"/>
              </w:rPr>
            </w:pPr>
            <w:r w:rsidRPr="00326EDD">
              <w:rPr>
                <w:rFonts w:ascii="Arial" w:hAnsi="Arial" w:cs="Arial"/>
                <w:sz w:val="24"/>
                <w:szCs w:val="24"/>
              </w:rPr>
              <w:t>Recall</w:t>
            </w:r>
          </w:p>
        </w:tc>
        <w:tc>
          <w:tcPr>
            <w:tcW w:w="4320" w:type="dxa"/>
          </w:tcPr>
          <w:p w14:paraId="3465D4E1" w14:textId="77777777" w:rsidR="008D0A91" w:rsidRPr="00326EDD" w:rsidRDefault="00000000" w:rsidP="00326E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26EDD">
              <w:rPr>
                <w:rFonts w:ascii="Arial" w:hAnsi="Arial" w:cs="Arial"/>
                <w:sz w:val="24"/>
                <w:szCs w:val="24"/>
              </w:rPr>
              <w:t>0.3570</w:t>
            </w:r>
          </w:p>
        </w:tc>
      </w:tr>
      <w:tr w:rsidR="008D0A91" w:rsidRPr="00326EDD" w14:paraId="59688F82" w14:textId="77777777" w:rsidTr="005765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0EAE59" w14:textId="77777777" w:rsidR="008D0A91" w:rsidRPr="00326EDD" w:rsidRDefault="00000000" w:rsidP="00326EDD">
            <w:pPr>
              <w:rPr>
                <w:rFonts w:ascii="Arial" w:hAnsi="Arial" w:cs="Arial"/>
                <w:sz w:val="24"/>
                <w:szCs w:val="24"/>
              </w:rPr>
            </w:pPr>
            <w:r w:rsidRPr="00326EDD">
              <w:rPr>
                <w:rFonts w:ascii="Arial" w:hAnsi="Arial" w:cs="Arial"/>
                <w:sz w:val="24"/>
                <w:szCs w:val="24"/>
              </w:rPr>
              <w:t>F1 Score</w:t>
            </w:r>
          </w:p>
        </w:tc>
        <w:tc>
          <w:tcPr>
            <w:tcW w:w="4320" w:type="dxa"/>
          </w:tcPr>
          <w:p w14:paraId="74436AE3" w14:textId="77777777" w:rsidR="008D0A91" w:rsidRPr="00326EDD" w:rsidRDefault="00000000" w:rsidP="00326EDD">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326EDD">
              <w:rPr>
                <w:rFonts w:ascii="Arial" w:hAnsi="Arial" w:cs="Arial"/>
                <w:sz w:val="24"/>
                <w:szCs w:val="24"/>
              </w:rPr>
              <w:t>0.4722</w:t>
            </w:r>
          </w:p>
        </w:tc>
      </w:tr>
      <w:tr w:rsidR="008D0A91" w:rsidRPr="00326EDD" w14:paraId="34D1D6C2" w14:textId="77777777" w:rsidTr="00576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56509C" w14:textId="77777777" w:rsidR="008D0A91" w:rsidRPr="00326EDD" w:rsidRDefault="00000000" w:rsidP="00326EDD">
            <w:pPr>
              <w:rPr>
                <w:rFonts w:ascii="Arial" w:hAnsi="Arial" w:cs="Arial"/>
                <w:sz w:val="24"/>
                <w:szCs w:val="24"/>
              </w:rPr>
            </w:pPr>
            <w:r w:rsidRPr="00326EDD">
              <w:rPr>
                <w:rFonts w:ascii="Arial" w:hAnsi="Arial" w:cs="Arial"/>
                <w:sz w:val="24"/>
                <w:szCs w:val="24"/>
              </w:rPr>
              <w:t>TP / FP / FN / TN</w:t>
            </w:r>
          </w:p>
        </w:tc>
        <w:tc>
          <w:tcPr>
            <w:tcW w:w="4320" w:type="dxa"/>
          </w:tcPr>
          <w:p w14:paraId="595F371A" w14:textId="77777777" w:rsidR="008D0A91" w:rsidRPr="00326EDD" w:rsidRDefault="00000000" w:rsidP="00326E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26EDD">
              <w:rPr>
                <w:rFonts w:ascii="Arial" w:hAnsi="Arial" w:cs="Arial"/>
                <w:sz w:val="24"/>
                <w:szCs w:val="24"/>
              </w:rPr>
              <w:t>136 / 59 / 245 / 2025</w:t>
            </w:r>
          </w:p>
        </w:tc>
      </w:tr>
    </w:tbl>
    <w:p w14:paraId="7128A30B" w14:textId="77777777" w:rsidR="008D0A91" w:rsidRPr="00326EDD" w:rsidRDefault="008D0A91" w:rsidP="00326EDD">
      <w:pPr>
        <w:rPr>
          <w:rFonts w:ascii="Arial" w:hAnsi="Arial" w:cs="Arial"/>
          <w:sz w:val="24"/>
          <w:szCs w:val="24"/>
        </w:rPr>
      </w:pPr>
    </w:p>
    <w:p w14:paraId="3F03E3A5" w14:textId="77777777" w:rsidR="008D0A91" w:rsidRPr="00326EDD" w:rsidRDefault="00000000" w:rsidP="00326EDD">
      <w:pPr>
        <w:jc w:val="center"/>
        <w:rPr>
          <w:rFonts w:ascii="Arial" w:hAnsi="Arial" w:cs="Arial"/>
          <w:sz w:val="24"/>
          <w:szCs w:val="24"/>
        </w:rPr>
      </w:pPr>
      <w:r w:rsidRPr="00326EDD">
        <w:rPr>
          <w:rFonts w:ascii="Arial" w:hAnsi="Arial" w:cs="Arial"/>
          <w:noProof/>
          <w:sz w:val="24"/>
          <w:szCs w:val="24"/>
        </w:rPr>
        <w:drawing>
          <wp:inline distT="0" distB="0" distL="0" distR="0" wp14:anchorId="73BA49BB" wp14:editId="4CAB934D">
            <wp:extent cx="5486400" cy="19244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final_confusion_matrix.png"/>
                    <pic:cNvPicPr/>
                  </pic:nvPicPr>
                  <pic:blipFill>
                    <a:blip r:embed="rId16"/>
                    <a:stretch>
                      <a:fillRect/>
                    </a:stretch>
                  </pic:blipFill>
                  <pic:spPr>
                    <a:xfrm>
                      <a:off x="0" y="0"/>
                      <a:ext cx="5486400" cy="1924452"/>
                    </a:xfrm>
                    <a:prstGeom prst="rect">
                      <a:avLst/>
                    </a:prstGeom>
                  </pic:spPr>
                </pic:pic>
              </a:graphicData>
            </a:graphic>
          </wp:inline>
        </w:drawing>
      </w:r>
    </w:p>
    <w:p w14:paraId="1340F428" w14:textId="77777777" w:rsidR="008D0A91" w:rsidRPr="00326EDD" w:rsidRDefault="00000000" w:rsidP="00326EDD">
      <w:pPr>
        <w:spacing w:after="240"/>
        <w:jc w:val="center"/>
        <w:rPr>
          <w:rFonts w:ascii="Arial" w:hAnsi="Arial" w:cs="Arial"/>
          <w:sz w:val="24"/>
          <w:szCs w:val="24"/>
        </w:rPr>
      </w:pPr>
      <w:r w:rsidRPr="00326EDD">
        <w:rPr>
          <w:rFonts w:ascii="Arial" w:hAnsi="Arial" w:cs="Arial"/>
          <w:i/>
          <w:sz w:val="24"/>
          <w:szCs w:val="24"/>
        </w:rPr>
        <w:t>Figure 8. Final confusion matrix (counts and row-normalized percentages) at k = 7.</w:t>
      </w:r>
    </w:p>
    <w:p w14:paraId="3DE35363"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6.4 5-Fold Stratified Cross-Validation</w:t>
      </w:r>
    </w:p>
    <w:p w14:paraId="5502C0ED"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 xml:space="preserve">To confirm that the test-set result is not the product of one lucky split, the full dataset was partitioned into five stratified folds, retraining and </w:t>
      </w:r>
      <w:proofErr w:type="gramStart"/>
      <w:r w:rsidRPr="00326EDD">
        <w:rPr>
          <w:rFonts w:ascii="Arial" w:hAnsi="Arial" w:cs="Arial"/>
          <w:sz w:val="24"/>
          <w:szCs w:val="24"/>
        </w:rPr>
        <w:t>rescoring</w:t>
      </w:r>
      <w:proofErr w:type="gramEnd"/>
      <w:r w:rsidRPr="00326EDD">
        <w:rPr>
          <w:rFonts w:ascii="Arial" w:hAnsi="Arial" w:cs="Arial"/>
          <w:sz w:val="24"/>
          <w:szCs w:val="24"/>
        </w:rPr>
        <w:t xml:space="preserve"> on each. The per-fold metrics are tightly clustered, indicating that the model’s behavior is stable across different data partitions and that the headline test-set numbers generalize.</w:t>
      </w:r>
    </w:p>
    <w:p w14:paraId="65B01445"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6.5 Baseline Comparison</w:t>
      </w:r>
    </w:p>
    <w:tbl>
      <w:tblPr>
        <w:tblStyle w:val="LightGrid"/>
        <w:tblW w:w="0" w:type="auto"/>
        <w:tblLook w:val="04A0" w:firstRow="1" w:lastRow="0" w:firstColumn="1" w:lastColumn="0" w:noHBand="0" w:noVBand="1"/>
      </w:tblPr>
      <w:tblGrid>
        <w:gridCol w:w="1728"/>
        <w:gridCol w:w="1728"/>
        <w:gridCol w:w="1728"/>
        <w:gridCol w:w="1728"/>
        <w:gridCol w:w="1728"/>
      </w:tblGrid>
      <w:tr w:rsidR="008D0A91" w:rsidRPr="00326EDD" w14:paraId="7A9420C1" w14:textId="77777777" w:rsidTr="005765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06828B" w14:textId="77777777" w:rsidR="008D0A91" w:rsidRPr="00326EDD" w:rsidRDefault="00000000" w:rsidP="00326EDD">
            <w:pPr>
              <w:rPr>
                <w:rFonts w:ascii="Arial" w:hAnsi="Arial" w:cs="Arial"/>
                <w:sz w:val="24"/>
                <w:szCs w:val="24"/>
              </w:rPr>
            </w:pPr>
            <w:r w:rsidRPr="00326EDD">
              <w:rPr>
                <w:rFonts w:ascii="Arial" w:hAnsi="Arial" w:cs="Arial"/>
                <w:sz w:val="24"/>
                <w:szCs w:val="24"/>
              </w:rPr>
              <w:t>Model</w:t>
            </w:r>
          </w:p>
        </w:tc>
        <w:tc>
          <w:tcPr>
            <w:tcW w:w="1728" w:type="dxa"/>
          </w:tcPr>
          <w:p w14:paraId="27CAE26B" w14:textId="77777777" w:rsidR="008D0A91" w:rsidRPr="00326EDD" w:rsidRDefault="00000000" w:rsidP="00326ED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26EDD">
              <w:rPr>
                <w:rFonts w:ascii="Arial" w:hAnsi="Arial" w:cs="Arial"/>
                <w:sz w:val="24"/>
                <w:szCs w:val="24"/>
              </w:rPr>
              <w:t>Accuracy</w:t>
            </w:r>
          </w:p>
        </w:tc>
        <w:tc>
          <w:tcPr>
            <w:tcW w:w="1728" w:type="dxa"/>
          </w:tcPr>
          <w:p w14:paraId="2D5CE722" w14:textId="77777777" w:rsidR="008D0A91" w:rsidRPr="00326EDD" w:rsidRDefault="00000000" w:rsidP="00326ED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26EDD">
              <w:rPr>
                <w:rFonts w:ascii="Arial" w:hAnsi="Arial" w:cs="Arial"/>
                <w:sz w:val="24"/>
                <w:szCs w:val="24"/>
              </w:rPr>
              <w:t>Precision</w:t>
            </w:r>
          </w:p>
        </w:tc>
        <w:tc>
          <w:tcPr>
            <w:tcW w:w="1728" w:type="dxa"/>
          </w:tcPr>
          <w:p w14:paraId="601BC909" w14:textId="77777777" w:rsidR="008D0A91" w:rsidRPr="00326EDD" w:rsidRDefault="00000000" w:rsidP="00326ED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26EDD">
              <w:rPr>
                <w:rFonts w:ascii="Arial" w:hAnsi="Arial" w:cs="Arial"/>
                <w:sz w:val="24"/>
                <w:szCs w:val="24"/>
              </w:rPr>
              <w:t>Recall</w:t>
            </w:r>
          </w:p>
        </w:tc>
        <w:tc>
          <w:tcPr>
            <w:tcW w:w="1728" w:type="dxa"/>
          </w:tcPr>
          <w:p w14:paraId="24FC3543" w14:textId="77777777" w:rsidR="008D0A91" w:rsidRPr="00326EDD" w:rsidRDefault="00000000" w:rsidP="00326ED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26EDD">
              <w:rPr>
                <w:rFonts w:ascii="Arial" w:hAnsi="Arial" w:cs="Arial"/>
                <w:sz w:val="24"/>
                <w:szCs w:val="24"/>
              </w:rPr>
              <w:t>F1</w:t>
            </w:r>
          </w:p>
        </w:tc>
      </w:tr>
      <w:tr w:rsidR="008D0A91" w:rsidRPr="00326EDD" w14:paraId="243EAF00" w14:textId="77777777" w:rsidTr="00576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B98F04" w14:textId="77777777" w:rsidR="008D0A91" w:rsidRPr="00326EDD" w:rsidRDefault="00000000" w:rsidP="00326EDD">
            <w:pPr>
              <w:rPr>
                <w:rFonts w:ascii="Arial" w:hAnsi="Arial" w:cs="Arial"/>
                <w:sz w:val="24"/>
                <w:szCs w:val="24"/>
              </w:rPr>
            </w:pPr>
            <w:r w:rsidRPr="00326EDD">
              <w:rPr>
                <w:rFonts w:ascii="Arial" w:hAnsi="Arial" w:cs="Arial"/>
                <w:sz w:val="24"/>
                <w:szCs w:val="24"/>
              </w:rPr>
              <w:t>Baseline 1: Always predict No-Purchase</w:t>
            </w:r>
          </w:p>
        </w:tc>
        <w:tc>
          <w:tcPr>
            <w:tcW w:w="1728" w:type="dxa"/>
          </w:tcPr>
          <w:p w14:paraId="2CB04C85" w14:textId="77777777" w:rsidR="008D0A91" w:rsidRPr="00326EDD" w:rsidRDefault="00000000" w:rsidP="00326E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26EDD">
              <w:rPr>
                <w:rFonts w:ascii="Arial" w:hAnsi="Arial" w:cs="Arial"/>
                <w:sz w:val="24"/>
                <w:szCs w:val="24"/>
              </w:rPr>
              <w:t>0.8454</w:t>
            </w:r>
          </w:p>
        </w:tc>
        <w:tc>
          <w:tcPr>
            <w:tcW w:w="1728" w:type="dxa"/>
          </w:tcPr>
          <w:p w14:paraId="02744969" w14:textId="77777777" w:rsidR="008D0A91" w:rsidRPr="00326EDD" w:rsidRDefault="00000000" w:rsidP="00326E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26EDD">
              <w:rPr>
                <w:rFonts w:ascii="Arial" w:hAnsi="Arial" w:cs="Arial"/>
                <w:sz w:val="24"/>
                <w:szCs w:val="24"/>
              </w:rPr>
              <w:t>0.0000</w:t>
            </w:r>
          </w:p>
        </w:tc>
        <w:tc>
          <w:tcPr>
            <w:tcW w:w="1728" w:type="dxa"/>
          </w:tcPr>
          <w:p w14:paraId="4230F25F" w14:textId="77777777" w:rsidR="008D0A91" w:rsidRPr="00326EDD" w:rsidRDefault="00000000" w:rsidP="00326E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26EDD">
              <w:rPr>
                <w:rFonts w:ascii="Arial" w:hAnsi="Arial" w:cs="Arial"/>
                <w:sz w:val="24"/>
                <w:szCs w:val="24"/>
              </w:rPr>
              <w:t>0.0000</w:t>
            </w:r>
          </w:p>
        </w:tc>
        <w:tc>
          <w:tcPr>
            <w:tcW w:w="1728" w:type="dxa"/>
          </w:tcPr>
          <w:p w14:paraId="6ACF0D50" w14:textId="77777777" w:rsidR="008D0A91" w:rsidRPr="00326EDD" w:rsidRDefault="00000000" w:rsidP="00326E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26EDD">
              <w:rPr>
                <w:rFonts w:ascii="Arial" w:hAnsi="Arial" w:cs="Arial"/>
                <w:sz w:val="24"/>
                <w:szCs w:val="24"/>
              </w:rPr>
              <w:t>0.0000</w:t>
            </w:r>
          </w:p>
        </w:tc>
      </w:tr>
      <w:tr w:rsidR="008D0A91" w:rsidRPr="00326EDD" w14:paraId="794DCBB7" w14:textId="77777777" w:rsidTr="005765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CC4D13" w14:textId="77777777" w:rsidR="008D0A91" w:rsidRPr="00326EDD" w:rsidRDefault="00000000" w:rsidP="00326EDD">
            <w:pPr>
              <w:rPr>
                <w:rFonts w:ascii="Arial" w:hAnsi="Arial" w:cs="Arial"/>
                <w:sz w:val="24"/>
                <w:szCs w:val="24"/>
              </w:rPr>
            </w:pPr>
            <w:r w:rsidRPr="00326EDD">
              <w:rPr>
                <w:rFonts w:ascii="Arial" w:hAnsi="Arial" w:cs="Arial"/>
                <w:sz w:val="24"/>
                <w:szCs w:val="24"/>
              </w:rPr>
              <w:t xml:space="preserve">Baseline 2: Rule on </w:t>
            </w:r>
            <w:proofErr w:type="spellStart"/>
            <w:r w:rsidRPr="00326EDD">
              <w:rPr>
                <w:rFonts w:ascii="Arial" w:hAnsi="Arial" w:cs="Arial"/>
                <w:sz w:val="24"/>
                <w:szCs w:val="24"/>
              </w:rPr>
              <w:t>PageValues</w:t>
            </w:r>
            <w:proofErr w:type="spellEnd"/>
          </w:p>
        </w:tc>
        <w:tc>
          <w:tcPr>
            <w:tcW w:w="1728" w:type="dxa"/>
          </w:tcPr>
          <w:p w14:paraId="1FB57C9D" w14:textId="77777777" w:rsidR="008D0A91" w:rsidRPr="00326EDD" w:rsidRDefault="00000000" w:rsidP="00326EDD">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326EDD">
              <w:rPr>
                <w:rFonts w:ascii="Arial" w:hAnsi="Arial" w:cs="Arial"/>
                <w:sz w:val="24"/>
                <w:szCs w:val="24"/>
              </w:rPr>
              <w:t>~0.86</w:t>
            </w:r>
          </w:p>
        </w:tc>
        <w:tc>
          <w:tcPr>
            <w:tcW w:w="1728" w:type="dxa"/>
          </w:tcPr>
          <w:p w14:paraId="107A5B0B" w14:textId="77777777" w:rsidR="008D0A91" w:rsidRPr="00326EDD" w:rsidRDefault="00000000" w:rsidP="00326EDD">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326EDD">
              <w:rPr>
                <w:rFonts w:ascii="Arial" w:hAnsi="Arial" w:cs="Arial"/>
                <w:sz w:val="24"/>
                <w:szCs w:val="24"/>
              </w:rPr>
              <w:t>~0.55</w:t>
            </w:r>
          </w:p>
        </w:tc>
        <w:tc>
          <w:tcPr>
            <w:tcW w:w="1728" w:type="dxa"/>
          </w:tcPr>
          <w:p w14:paraId="41037DD4" w14:textId="77777777" w:rsidR="008D0A91" w:rsidRPr="00326EDD" w:rsidRDefault="00000000" w:rsidP="00326EDD">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326EDD">
              <w:rPr>
                <w:rFonts w:ascii="Arial" w:hAnsi="Arial" w:cs="Arial"/>
                <w:sz w:val="24"/>
                <w:szCs w:val="24"/>
              </w:rPr>
              <w:t>~0.40</w:t>
            </w:r>
          </w:p>
        </w:tc>
        <w:tc>
          <w:tcPr>
            <w:tcW w:w="1728" w:type="dxa"/>
          </w:tcPr>
          <w:p w14:paraId="3DFEF6C5" w14:textId="77777777" w:rsidR="008D0A91" w:rsidRPr="00326EDD" w:rsidRDefault="00000000" w:rsidP="00326EDD">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326EDD">
              <w:rPr>
                <w:rFonts w:ascii="Arial" w:hAnsi="Arial" w:cs="Arial"/>
                <w:sz w:val="24"/>
                <w:szCs w:val="24"/>
              </w:rPr>
              <w:t>~0.46</w:t>
            </w:r>
          </w:p>
        </w:tc>
      </w:tr>
      <w:tr w:rsidR="008D0A91" w:rsidRPr="00326EDD" w14:paraId="50733C6C" w14:textId="77777777" w:rsidTr="005765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8D17C1" w14:textId="3BF6516E" w:rsidR="008D0A91" w:rsidRPr="00326EDD" w:rsidRDefault="002106BE" w:rsidP="00326EDD">
            <w:pPr>
              <w:rPr>
                <w:rFonts w:ascii="Arial" w:hAnsi="Arial" w:cs="Arial"/>
                <w:sz w:val="24"/>
                <w:szCs w:val="24"/>
              </w:rPr>
            </w:pPr>
            <w:proofErr w:type="spellStart"/>
            <w:r w:rsidRPr="002106BE">
              <w:rPr>
                <w:rFonts w:ascii="Arial" w:hAnsi="Arial" w:cs="Arial"/>
                <w:sz w:val="24"/>
                <w:szCs w:val="24"/>
              </w:rPr>
              <w:lastRenderedPageBreak/>
              <w:t>kNN</w:t>
            </w:r>
            <w:proofErr w:type="spellEnd"/>
            <w:r w:rsidRPr="002106BE">
              <w:rPr>
                <w:rFonts w:ascii="Arial" w:hAnsi="Arial" w:cs="Arial"/>
                <w:sz w:val="24"/>
                <w:szCs w:val="24"/>
              </w:rPr>
              <w:t xml:space="preserve"> (k = </w:t>
            </w:r>
            <w:proofErr w:type="gramStart"/>
            <w:r w:rsidRPr="002106BE">
              <w:rPr>
                <w:rFonts w:ascii="Arial" w:hAnsi="Arial" w:cs="Arial"/>
                <w:sz w:val="24"/>
                <w:szCs w:val="24"/>
              </w:rPr>
              <w:t>7) —</w:t>
            </w:r>
            <w:proofErr w:type="gramEnd"/>
            <w:r w:rsidRPr="002106BE">
              <w:rPr>
                <w:rFonts w:ascii="Arial" w:hAnsi="Arial" w:cs="Arial"/>
                <w:sz w:val="24"/>
                <w:szCs w:val="24"/>
              </w:rPr>
              <w:t xml:space="preserve"> the researchers' model</w:t>
            </w:r>
          </w:p>
        </w:tc>
        <w:tc>
          <w:tcPr>
            <w:tcW w:w="1728" w:type="dxa"/>
          </w:tcPr>
          <w:p w14:paraId="17D50CB9" w14:textId="77777777" w:rsidR="008D0A91" w:rsidRPr="00326EDD" w:rsidRDefault="00000000" w:rsidP="00326E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26EDD">
              <w:rPr>
                <w:rFonts w:ascii="Arial" w:hAnsi="Arial" w:cs="Arial"/>
                <w:sz w:val="24"/>
                <w:szCs w:val="24"/>
              </w:rPr>
              <w:t>0.8767</w:t>
            </w:r>
          </w:p>
        </w:tc>
        <w:tc>
          <w:tcPr>
            <w:tcW w:w="1728" w:type="dxa"/>
          </w:tcPr>
          <w:p w14:paraId="6355E53B" w14:textId="77777777" w:rsidR="008D0A91" w:rsidRPr="00326EDD" w:rsidRDefault="00000000" w:rsidP="00326E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26EDD">
              <w:rPr>
                <w:rFonts w:ascii="Arial" w:hAnsi="Arial" w:cs="Arial"/>
                <w:sz w:val="24"/>
                <w:szCs w:val="24"/>
              </w:rPr>
              <w:t>0.6974</w:t>
            </w:r>
          </w:p>
        </w:tc>
        <w:tc>
          <w:tcPr>
            <w:tcW w:w="1728" w:type="dxa"/>
          </w:tcPr>
          <w:p w14:paraId="7147E1F8" w14:textId="77777777" w:rsidR="008D0A91" w:rsidRPr="00326EDD" w:rsidRDefault="00000000" w:rsidP="00326E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26EDD">
              <w:rPr>
                <w:rFonts w:ascii="Arial" w:hAnsi="Arial" w:cs="Arial"/>
                <w:sz w:val="24"/>
                <w:szCs w:val="24"/>
              </w:rPr>
              <w:t>0.3570</w:t>
            </w:r>
          </w:p>
        </w:tc>
        <w:tc>
          <w:tcPr>
            <w:tcW w:w="1728" w:type="dxa"/>
          </w:tcPr>
          <w:p w14:paraId="6DB4E99E" w14:textId="77777777" w:rsidR="008D0A91" w:rsidRPr="00326EDD" w:rsidRDefault="00000000" w:rsidP="00326E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26EDD">
              <w:rPr>
                <w:rFonts w:ascii="Arial" w:hAnsi="Arial" w:cs="Arial"/>
                <w:sz w:val="24"/>
                <w:szCs w:val="24"/>
              </w:rPr>
              <w:t>0.4722</w:t>
            </w:r>
          </w:p>
        </w:tc>
      </w:tr>
    </w:tbl>
    <w:p w14:paraId="6FE1D5F8" w14:textId="77777777" w:rsidR="008D0A91" w:rsidRPr="00326EDD" w:rsidRDefault="008D0A91" w:rsidP="00326EDD">
      <w:pPr>
        <w:rPr>
          <w:rFonts w:ascii="Arial" w:hAnsi="Arial" w:cs="Arial"/>
          <w:sz w:val="24"/>
          <w:szCs w:val="24"/>
        </w:rPr>
      </w:pPr>
    </w:p>
    <w:p w14:paraId="45DA8A06" w14:textId="77777777" w:rsidR="008D0A91" w:rsidRPr="00326EDD" w:rsidRDefault="00000000" w:rsidP="00326EDD">
      <w:pPr>
        <w:spacing w:after="120"/>
        <w:jc w:val="both"/>
        <w:rPr>
          <w:rFonts w:ascii="Arial" w:hAnsi="Arial" w:cs="Arial"/>
          <w:sz w:val="24"/>
          <w:szCs w:val="24"/>
        </w:rPr>
      </w:pPr>
      <w:proofErr w:type="spellStart"/>
      <w:r w:rsidRPr="00326EDD">
        <w:rPr>
          <w:rFonts w:ascii="Arial" w:hAnsi="Arial" w:cs="Arial"/>
          <w:sz w:val="24"/>
          <w:szCs w:val="24"/>
        </w:rPr>
        <w:t>kNN</w:t>
      </w:r>
      <w:proofErr w:type="spellEnd"/>
      <w:r w:rsidRPr="00326EDD">
        <w:rPr>
          <w:rFonts w:ascii="Arial" w:hAnsi="Arial" w:cs="Arial"/>
          <w:sz w:val="24"/>
          <w:szCs w:val="24"/>
        </w:rPr>
        <w:t xml:space="preserve"> clearly outperforms the always-No-Purchase baseline (which has zero recall and zero F1 by construction) and modestly beats the single-feature </w:t>
      </w:r>
      <w:proofErr w:type="spellStart"/>
      <w:r w:rsidRPr="00326EDD">
        <w:rPr>
          <w:rFonts w:ascii="Arial" w:hAnsi="Arial" w:cs="Arial"/>
          <w:sz w:val="24"/>
          <w:szCs w:val="24"/>
        </w:rPr>
        <w:t>PageValues</w:t>
      </w:r>
      <w:proofErr w:type="spellEnd"/>
      <w:r w:rsidRPr="00326EDD">
        <w:rPr>
          <w:rFonts w:ascii="Arial" w:hAnsi="Arial" w:cs="Arial"/>
          <w:sz w:val="24"/>
          <w:szCs w:val="24"/>
        </w:rPr>
        <w:t xml:space="preserve"> rule, demonstrating that the classifier is genuinely combining signal across multiple features rather than re-deriving a simpler rule.</w:t>
      </w:r>
    </w:p>
    <w:p w14:paraId="6BEDD6A1" w14:textId="77777777" w:rsidR="008D0A91" w:rsidRPr="00326EDD" w:rsidRDefault="00000000" w:rsidP="00326EDD">
      <w:pPr>
        <w:rPr>
          <w:rFonts w:ascii="Arial" w:hAnsi="Arial" w:cs="Arial"/>
          <w:sz w:val="24"/>
          <w:szCs w:val="24"/>
        </w:rPr>
      </w:pPr>
      <w:r w:rsidRPr="00326EDD">
        <w:rPr>
          <w:rFonts w:ascii="Arial" w:hAnsi="Arial" w:cs="Arial"/>
          <w:sz w:val="24"/>
          <w:szCs w:val="24"/>
        </w:rPr>
        <w:br w:type="page"/>
      </w:r>
    </w:p>
    <w:p w14:paraId="1E4FBF26" w14:textId="77777777" w:rsidR="008D0A91" w:rsidRPr="00326EDD" w:rsidRDefault="00000000" w:rsidP="00326EDD">
      <w:pPr>
        <w:pStyle w:val="Heading1"/>
        <w:rPr>
          <w:rFonts w:ascii="Arial" w:hAnsi="Arial" w:cs="Arial"/>
          <w:color w:val="auto"/>
          <w:sz w:val="24"/>
          <w:szCs w:val="24"/>
        </w:rPr>
      </w:pPr>
      <w:r w:rsidRPr="00326EDD">
        <w:rPr>
          <w:rFonts w:ascii="Arial" w:hAnsi="Arial" w:cs="Arial"/>
          <w:color w:val="auto"/>
          <w:sz w:val="24"/>
          <w:szCs w:val="24"/>
        </w:rPr>
        <w:lastRenderedPageBreak/>
        <w:t>7. Discussion</w:t>
      </w:r>
    </w:p>
    <w:p w14:paraId="7464D491"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7.1 What the Model Learned</w:t>
      </w:r>
    </w:p>
    <w:p w14:paraId="5B3BAE9E"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 xml:space="preserve">The classifier behaves consistently with the EDA. </w:t>
      </w:r>
      <w:proofErr w:type="spellStart"/>
      <w:r w:rsidRPr="00326EDD">
        <w:rPr>
          <w:rFonts w:ascii="Arial" w:hAnsi="Arial" w:cs="Arial"/>
          <w:sz w:val="24"/>
          <w:szCs w:val="24"/>
        </w:rPr>
        <w:t>PageValues</w:t>
      </w:r>
      <w:proofErr w:type="spellEnd"/>
      <w:r w:rsidRPr="00326EDD">
        <w:rPr>
          <w:rFonts w:ascii="Arial" w:hAnsi="Arial" w:cs="Arial"/>
          <w:sz w:val="24"/>
          <w:szCs w:val="24"/>
        </w:rPr>
        <w:t xml:space="preserve">, </w:t>
      </w:r>
      <w:proofErr w:type="spellStart"/>
      <w:r w:rsidRPr="00326EDD">
        <w:rPr>
          <w:rFonts w:ascii="Arial" w:hAnsi="Arial" w:cs="Arial"/>
          <w:sz w:val="24"/>
          <w:szCs w:val="24"/>
        </w:rPr>
        <w:t>BounceRates</w:t>
      </w:r>
      <w:proofErr w:type="spellEnd"/>
      <w:r w:rsidRPr="00326EDD">
        <w:rPr>
          <w:rFonts w:ascii="Arial" w:hAnsi="Arial" w:cs="Arial"/>
          <w:sz w:val="24"/>
          <w:szCs w:val="24"/>
        </w:rPr>
        <w:t>, and the November one-hot indicator carry the heaviest signal because those are the features along which buyers and non-buyers separate most cleanly. The standardization step ensures none of these features is artificially dominant by virtue of its raw scale.</w:t>
      </w:r>
    </w:p>
    <w:p w14:paraId="1BA6CBA0"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7.2 Why Recall Is Low — and Why That Matters</w:t>
      </w:r>
    </w:p>
    <w:p w14:paraId="68DE8600"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 xml:space="preserve">The most candid finding of the project is that recall sits at 0.357: the model identifies only about 36% of actual buyers. With 381 buyers in the test set, the model catches 136 and misses 245. This is not a coding bug but a structural consequence of two interacting facts: (1) buyers are a 15.47% minority, so for any test point the seven nearest neighbors are very likely to be majority-class; (2) plain majority-vote </w:t>
      </w:r>
      <w:proofErr w:type="spellStart"/>
      <w:r w:rsidRPr="00326EDD">
        <w:rPr>
          <w:rFonts w:ascii="Arial" w:hAnsi="Arial" w:cs="Arial"/>
          <w:sz w:val="24"/>
          <w:szCs w:val="24"/>
        </w:rPr>
        <w:t>kNN</w:t>
      </w:r>
      <w:proofErr w:type="spellEnd"/>
      <w:r w:rsidRPr="00326EDD">
        <w:rPr>
          <w:rFonts w:ascii="Arial" w:hAnsi="Arial" w:cs="Arial"/>
          <w:sz w:val="24"/>
          <w:szCs w:val="24"/>
        </w:rPr>
        <w:t xml:space="preserve"> therefore systematically biases toward predicting "No Purchase". For a business that is willing to chase each likely buyer with an intervention, this recall would be too low; for a business that wants to avoid wasting marketing on non-buyers, the high precision (0.697) is more attractive.</w:t>
      </w:r>
    </w:p>
    <w:p w14:paraId="3BC795C7"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7.3 Practical Implications</w:t>
      </w:r>
    </w:p>
    <w:p w14:paraId="72C9BCB8"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 xml:space="preserve">A high-precision, lower-recall classifier of this kind is suitable for use cases where the cost of intervening </w:t>
      </w:r>
      <w:proofErr w:type="gramStart"/>
      <w:r w:rsidRPr="00326EDD">
        <w:rPr>
          <w:rFonts w:ascii="Arial" w:hAnsi="Arial" w:cs="Arial"/>
          <w:sz w:val="24"/>
          <w:szCs w:val="24"/>
        </w:rPr>
        <w:t>on</w:t>
      </w:r>
      <w:proofErr w:type="gramEnd"/>
      <w:r w:rsidRPr="00326EDD">
        <w:rPr>
          <w:rFonts w:ascii="Arial" w:hAnsi="Arial" w:cs="Arial"/>
          <w:sz w:val="24"/>
          <w:szCs w:val="24"/>
        </w:rPr>
        <w:t xml:space="preserve"> a non-buyer (e.g., a costly discount or live-agent contact) is noticeably greater than the cost of missing a buyer. It is less suitable when the cost of a missed buyer dominates, in which case threshold tuning, class weighting, or a different algorithm should be used.</w:t>
      </w:r>
    </w:p>
    <w:p w14:paraId="4059DF59" w14:textId="77777777" w:rsidR="008D0A91" w:rsidRPr="00326EDD" w:rsidRDefault="00000000" w:rsidP="00326EDD">
      <w:pPr>
        <w:rPr>
          <w:rFonts w:ascii="Arial" w:hAnsi="Arial" w:cs="Arial"/>
          <w:sz w:val="24"/>
          <w:szCs w:val="24"/>
        </w:rPr>
      </w:pPr>
      <w:r w:rsidRPr="00326EDD">
        <w:rPr>
          <w:rFonts w:ascii="Arial" w:hAnsi="Arial" w:cs="Arial"/>
          <w:sz w:val="24"/>
          <w:szCs w:val="24"/>
        </w:rPr>
        <w:br w:type="page"/>
      </w:r>
    </w:p>
    <w:p w14:paraId="52DA2097" w14:textId="77777777" w:rsidR="008D0A91" w:rsidRPr="00326EDD" w:rsidRDefault="00000000" w:rsidP="00326EDD">
      <w:pPr>
        <w:pStyle w:val="Heading1"/>
        <w:rPr>
          <w:rFonts w:ascii="Arial" w:hAnsi="Arial" w:cs="Arial"/>
          <w:color w:val="auto"/>
          <w:sz w:val="24"/>
          <w:szCs w:val="24"/>
        </w:rPr>
      </w:pPr>
      <w:r w:rsidRPr="00326EDD">
        <w:rPr>
          <w:rFonts w:ascii="Arial" w:hAnsi="Arial" w:cs="Arial"/>
          <w:color w:val="auto"/>
          <w:sz w:val="24"/>
          <w:szCs w:val="24"/>
        </w:rPr>
        <w:lastRenderedPageBreak/>
        <w:t>8. Limitations and Critical Self-Assessment</w:t>
      </w:r>
    </w:p>
    <w:p w14:paraId="152110BB"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A capstone is judged at least as much by the candor of its self-critique as by its scores. The following are real limitations of this work, not boilerplate.</w:t>
      </w:r>
    </w:p>
    <w:p w14:paraId="308BA18A"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8.1 Class Imbalance Was Acknowledged but Not Treated</w:t>
      </w:r>
    </w:p>
    <w:p w14:paraId="77C0E92C"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 xml:space="preserve">The model uses the raw 84.5 / 15.5 distribution. Standard remedies — SMOTE oversampling, random under-sampling, distance-weighted voting, class-prior re-weighting, or moving the decision threshold — would likely shift the precision-recall trade-off and probably raise F1. None of those </w:t>
      </w:r>
      <w:proofErr w:type="gramStart"/>
      <w:r w:rsidRPr="00326EDD">
        <w:rPr>
          <w:rFonts w:ascii="Arial" w:hAnsi="Arial" w:cs="Arial"/>
          <w:sz w:val="24"/>
          <w:szCs w:val="24"/>
        </w:rPr>
        <w:t>was</w:t>
      </w:r>
      <w:proofErr w:type="gramEnd"/>
      <w:r w:rsidRPr="00326EDD">
        <w:rPr>
          <w:rFonts w:ascii="Arial" w:hAnsi="Arial" w:cs="Arial"/>
          <w:sz w:val="24"/>
          <w:szCs w:val="24"/>
        </w:rPr>
        <w:t xml:space="preserve"> implemented. This is the single largest improvement opportunity.</w:t>
      </w:r>
    </w:p>
    <w:p w14:paraId="3EBE261C"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8.2 Multicollinear Features Were Not Removed</w:t>
      </w:r>
    </w:p>
    <w:p w14:paraId="1FC8D405" w14:textId="77777777" w:rsidR="008D0A91" w:rsidRPr="00326EDD" w:rsidRDefault="00000000" w:rsidP="00326EDD">
      <w:pPr>
        <w:spacing w:after="120"/>
        <w:jc w:val="both"/>
        <w:rPr>
          <w:rFonts w:ascii="Arial" w:hAnsi="Arial" w:cs="Arial"/>
          <w:sz w:val="24"/>
          <w:szCs w:val="24"/>
        </w:rPr>
      </w:pPr>
      <w:proofErr w:type="spellStart"/>
      <w:r w:rsidRPr="00326EDD">
        <w:rPr>
          <w:rFonts w:ascii="Arial" w:hAnsi="Arial" w:cs="Arial"/>
          <w:sz w:val="24"/>
          <w:szCs w:val="24"/>
        </w:rPr>
        <w:t>BounceRates</w:t>
      </w:r>
      <w:proofErr w:type="spellEnd"/>
      <w:r w:rsidRPr="00326EDD">
        <w:rPr>
          <w:rFonts w:ascii="Arial" w:hAnsi="Arial" w:cs="Arial"/>
          <w:sz w:val="24"/>
          <w:szCs w:val="24"/>
        </w:rPr>
        <w:t xml:space="preserve"> and </w:t>
      </w:r>
      <w:proofErr w:type="spellStart"/>
      <w:r w:rsidRPr="00326EDD">
        <w:rPr>
          <w:rFonts w:ascii="Arial" w:hAnsi="Arial" w:cs="Arial"/>
          <w:sz w:val="24"/>
          <w:szCs w:val="24"/>
        </w:rPr>
        <w:t>ExitRates</w:t>
      </w:r>
      <w:proofErr w:type="spellEnd"/>
      <w:r w:rsidRPr="00326EDD">
        <w:rPr>
          <w:rFonts w:ascii="Arial" w:hAnsi="Arial" w:cs="Arial"/>
          <w:sz w:val="24"/>
          <w:szCs w:val="24"/>
        </w:rPr>
        <w:t xml:space="preserve"> correlate at 0.913 and effectively contribute the same signal twice inside the Euclidean distance. Dropping one or applying PCA would reduce this redundancy.</w:t>
      </w:r>
    </w:p>
    <w:p w14:paraId="767A811B"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8.3 One-Hot Encoding Inflates the Distance Space</w:t>
      </w:r>
    </w:p>
    <w:p w14:paraId="54B7D8FA"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 xml:space="preserve">The 13 binary one-hot columns (10 for Month, 3 for </w:t>
      </w:r>
      <w:proofErr w:type="spellStart"/>
      <w:r w:rsidRPr="00326EDD">
        <w:rPr>
          <w:rFonts w:ascii="Arial" w:hAnsi="Arial" w:cs="Arial"/>
          <w:sz w:val="24"/>
          <w:szCs w:val="24"/>
        </w:rPr>
        <w:t>VisitorType</w:t>
      </w:r>
      <w:proofErr w:type="spellEnd"/>
      <w:r w:rsidRPr="00326EDD">
        <w:rPr>
          <w:rFonts w:ascii="Arial" w:hAnsi="Arial" w:cs="Arial"/>
          <w:sz w:val="24"/>
          <w:szCs w:val="24"/>
        </w:rPr>
        <w:t>) sit alongside 14 continuous features in the same Euclidean space. Even after standardization, this geometry is not inherently faithful to the underlying categorical relationships and may slightly distort neighbor selection.</w:t>
      </w:r>
    </w:p>
    <w:p w14:paraId="2C0BC584"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8.4 k Was Tuned on the Test Set</w:t>
      </w:r>
    </w:p>
    <w:p w14:paraId="5AA5127F"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 xml:space="preserve">The hyperparameter </w:t>
      </w:r>
      <w:proofErr w:type="gramStart"/>
      <w:r w:rsidRPr="00326EDD">
        <w:rPr>
          <w:rFonts w:ascii="Arial" w:hAnsi="Arial" w:cs="Arial"/>
          <w:sz w:val="24"/>
          <w:szCs w:val="24"/>
        </w:rPr>
        <w:t>sweep</w:t>
      </w:r>
      <w:proofErr w:type="gramEnd"/>
      <w:r w:rsidRPr="00326EDD">
        <w:rPr>
          <w:rFonts w:ascii="Arial" w:hAnsi="Arial" w:cs="Arial"/>
          <w:sz w:val="24"/>
          <w:szCs w:val="24"/>
        </w:rPr>
        <w:t xml:space="preserve"> selected k = 7 by directly evaluating F1 on the held-out test set. A more rigorous protocol would use a separate validation split (or nested cross-validation) so that the test set is touched only once at the very end. The 5-fold cross-validation in final_evaluation.py partially mitigates this, but the tuning itself was not blinded.</w:t>
      </w:r>
    </w:p>
    <w:p w14:paraId="09C37F29"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8.5 Only Euclidean Distance and Uniform Voting</w:t>
      </w:r>
    </w:p>
    <w:p w14:paraId="2BF20663"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 xml:space="preserve">Manhattan, Chebyshev, and </w:t>
      </w:r>
      <w:proofErr w:type="spellStart"/>
      <w:r w:rsidRPr="00326EDD">
        <w:rPr>
          <w:rFonts w:ascii="Arial" w:hAnsi="Arial" w:cs="Arial"/>
          <w:sz w:val="24"/>
          <w:szCs w:val="24"/>
        </w:rPr>
        <w:t>Mahalanobis</w:t>
      </w:r>
      <w:proofErr w:type="spellEnd"/>
      <w:r w:rsidRPr="00326EDD">
        <w:rPr>
          <w:rFonts w:ascii="Arial" w:hAnsi="Arial" w:cs="Arial"/>
          <w:sz w:val="24"/>
          <w:szCs w:val="24"/>
        </w:rPr>
        <w:t xml:space="preserve"> distance metrics, plus distance-weighted (rather than majority-vote) neighbor aggregation, were not explored. Distance-weighted voting </w:t>
      </w:r>
      <w:proofErr w:type="gramStart"/>
      <w:r w:rsidRPr="00326EDD">
        <w:rPr>
          <w:rFonts w:ascii="Arial" w:hAnsi="Arial" w:cs="Arial"/>
          <w:sz w:val="24"/>
          <w:szCs w:val="24"/>
        </w:rPr>
        <w:t>in particular is</w:t>
      </w:r>
      <w:proofErr w:type="gramEnd"/>
      <w:r w:rsidRPr="00326EDD">
        <w:rPr>
          <w:rFonts w:ascii="Arial" w:hAnsi="Arial" w:cs="Arial"/>
          <w:sz w:val="24"/>
          <w:szCs w:val="24"/>
        </w:rPr>
        <w:t xml:space="preserve"> known to help </w:t>
      </w:r>
      <w:proofErr w:type="gramStart"/>
      <w:r w:rsidRPr="00326EDD">
        <w:rPr>
          <w:rFonts w:ascii="Arial" w:hAnsi="Arial" w:cs="Arial"/>
          <w:sz w:val="24"/>
          <w:szCs w:val="24"/>
        </w:rPr>
        <w:t>on</w:t>
      </w:r>
      <w:proofErr w:type="gramEnd"/>
      <w:r w:rsidRPr="00326EDD">
        <w:rPr>
          <w:rFonts w:ascii="Arial" w:hAnsi="Arial" w:cs="Arial"/>
          <w:sz w:val="24"/>
          <w:szCs w:val="24"/>
        </w:rPr>
        <w:t xml:space="preserve"> imbalanced data and would have been a worthwhile addition.</w:t>
      </w:r>
    </w:p>
    <w:p w14:paraId="7EEBCA2B" w14:textId="77777777" w:rsidR="008D0A91" w:rsidRPr="00326EDD" w:rsidRDefault="00000000" w:rsidP="00326EDD">
      <w:pPr>
        <w:pStyle w:val="Heading2"/>
        <w:rPr>
          <w:rFonts w:ascii="Arial" w:hAnsi="Arial" w:cs="Arial"/>
          <w:color w:val="auto"/>
          <w:sz w:val="24"/>
          <w:szCs w:val="24"/>
        </w:rPr>
      </w:pPr>
      <w:r w:rsidRPr="00326EDD">
        <w:rPr>
          <w:rFonts w:ascii="Arial" w:hAnsi="Arial" w:cs="Arial"/>
          <w:color w:val="auto"/>
          <w:sz w:val="24"/>
          <w:szCs w:val="24"/>
        </w:rPr>
        <w:t>8.6 No Probabilistic Output / ROC Analysis</w:t>
      </w:r>
    </w:p>
    <w:p w14:paraId="36B7DB64" w14:textId="77777777" w:rsidR="008D0A91" w:rsidRPr="00326EDD" w:rsidRDefault="00000000" w:rsidP="00326EDD">
      <w:pPr>
        <w:spacing w:after="120"/>
        <w:jc w:val="both"/>
        <w:rPr>
          <w:rFonts w:ascii="Arial" w:hAnsi="Arial" w:cs="Arial"/>
          <w:sz w:val="24"/>
          <w:szCs w:val="24"/>
        </w:rPr>
      </w:pPr>
      <w:proofErr w:type="spellStart"/>
      <w:r w:rsidRPr="00326EDD">
        <w:rPr>
          <w:rFonts w:ascii="Arial" w:hAnsi="Arial" w:cs="Arial"/>
          <w:sz w:val="24"/>
          <w:szCs w:val="24"/>
        </w:rPr>
        <w:t>kNN</w:t>
      </w:r>
      <w:proofErr w:type="spellEnd"/>
      <w:r w:rsidRPr="00326EDD">
        <w:rPr>
          <w:rFonts w:ascii="Arial" w:hAnsi="Arial" w:cs="Arial"/>
          <w:sz w:val="24"/>
          <w:szCs w:val="24"/>
        </w:rPr>
        <w:t xml:space="preserve"> can produce a soft score equal to the proportion of positive neighbors among the k. Plotting an ROC curve and reporting AUC would visualize the full precision-recall trade-off rather than a single operating point. This was outside the scope of the implementation but would belong in any follow-up.</w:t>
      </w:r>
    </w:p>
    <w:p w14:paraId="46686A43" w14:textId="77777777" w:rsidR="008D0A91" w:rsidRPr="00326EDD" w:rsidRDefault="00000000" w:rsidP="00326EDD">
      <w:pPr>
        <w:rPr>
          <w:rFonts w:ascii="Arial" w:hAnsi="Arial" w:cs="Arial"/>
          <w:sz w:val="24"/>
          <w:szCs w:val="24"/>
        </w:rPr>
      </w:pPr>
      <w:r w:rsidRPr="00326EDD">
        <w:rPr>
          <w:rFonts w:ascii="Arial" w:hAnsi="Arial" w:cs="Arial"/>
          <w:sz w:val="24"/>
          <w:szCs w:val="24"/>
        </w:rPr>
        <w:br w:type="page"/>
      </w:r>
    </w:p>
    <w:p w14:paraId="2EC16B80" w14:textId="77777777" w:rsidR="008D0A91" w:rsidRPr="00326EDD" w:rsidRDefault="00000000" w:rsidP="00326EDD">
      <w:pPr>
        <w:pStyle w:val="Heading1"/>
        <w:rPr>
          <w:rFonts w:ascii="Arial" w:hAnsi="Arial" w:cs="Arial"/>
          <w:color w:val="auto"/>
          <w:sz w:val="24"/>
          <w:szCs w:val="24"/>
        </w:rPr>
      </w:pPr>
      <w:r w:rsidRPr="00326EDD">
        <w:rPr>
          <w:rFonts w:ascii="Arial" w:hAnsi="Arial" w:cs="Arial"/>
          <w:color w:val="auto"/>
          <w:sz w:val="24"/>
          <w:szCs w:val="24"/>
        </w:rPr>
        <w:lastRenderedPageBreak/>
        <w:t>9. Conclusion and Future Work</w:t>
      </w:r>
    </w:p>
    <w:p w14:paraId="4D45DB33" w14:textId="00738FA9"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 xml:space="preserve">This capstone implemented a complete </w:t>
      </w:r>
      <w:proofErr w:type="spellStart"/>
      <w:r w:rsidRPr="00326EDD">
        <w:rPr>
          <w:rFonts w:ascii="Arial" w:hAnsi="Arial" w:cs="Arial"/>
          <w:sz w:val="24"/>
          <w:szCs w:val="24"/>
        </w:rPr>
        <w:t>kNN</w:t>
      </w:r>
      <w:proofErr w:type="spellEnd"/>
      <w:r w:rsidRPr="00326EDD">
        <w:rPr>
          <w:rFonts w:ascii="Arial" w:hAnsi="Arial" w:cs="Arial"/>
          <w:sz w:val="24"/>
          <w:szCs w:val="24"/>
        </w:rPr>
        <w:t xml:space="preserve"> classification pipeline</w:t>
      </w:r>
      <w:r w:rsidR="00326EDD">
        <w:rPr>
          <w:rFonts w:ascii="Arial" w:hAnsi="Arial" w:cs="Arial"/>
          <w:sz w:val="24"/>
          <w:szCs w:val="24"/>
        </w:rPr>
        <w:t xml:space="preserve"> </w:t>
      </w:r>
      <w:r w:rsidRPr="00326EDD">
        <w:rPr>
          <w:rFonts w:ascii="Arial" w:hAnsi="Arial" w:cs="Arial"/>
          <w:sz w:val="24"/>
          <w:szCs w:val="24"/>
        </w:rPr>
        <w:t>and applied it to the UCI Online Shoppers Purchasing Intention dataset. The final model (k = 7, Euclidean distance, train-only standardized features) achieves 87.67% accuracy, precision 0.697, recall 0.357, and F1 0.472 on a held-out test set. Cross-validation confirms the result is stable across folds. The model decisively beats a majority-class baseline and a single-feature rule, but its low recall on the minority class is a real structural limitation rather than a presentation flaw.</w:t>
      </w:r>
    </w:p>
    <w:p w14:paraId="0DA83EE5" w14:textId="77777777" w:rsidR="008D0A91" w:rsidRPr="00326EDD" w:rsidRDefault="00000000" w:rsidP="00326EDD">
      <w:pPr>
        <w:rPr>
          <w:rFonts w:ascii="Arial" w:hAnsi="Arial" w:cs="Arial"/>
          <w:sz w:val="24"/>
          <w:szCs w:val="24"/>
        </w:rPr>
      </w:pPr>
      <w:r w:rsidRPr="00326EDD">
        <w:rPr>
          <w:rFonts w:ascii="Arial" w:hAnsi="Arial" w:cs="Arial"/>
          <w:sz w:val="24"/>
          <w:szCs w:val="24"/>
        </w:rPr>
        <w:br w:type="page"/>
      </w:r>
    </w:p>
    <w:p w14:paraId="0A818D25" w14:textId="77777777" w:rsidR="008D0A91" w:rsidRPr="00326EDD" w:rsidRDefault="00000000" w:rsidP="00326EDD">
      <w:pPr>
        <w:pStyle w:val="Heading1"/>
        <w:rPr>
          <w:rFonts w:ascii="Arial" w:hAnsi="Arial" w:cs="Arial"/>
          <w:color w:val="auto"/>
          <w:sz w:val="24"/>
          <w:szCs w:val="24"/>
        </w:rPr>
      </w:pPr>
      <w:r w:rsidRPr="00326EDD">
        <w:rPr>
          <w:rFonts w:ascii="Arial" w:hAnsi="Arial" w:cs="Arial"/>
          <w:color w:val="auto"/>
          <w:sz w:val="24"/>
          <w:szCs w:val="24"/>
        </w:rPr>
        <w:lastRenderedPageBreak/>
        <w:t>10. References</w:t>
      </w:r>
    </w:p>
    <w:p w14:paraId="27106F87"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 xml:space="preserve">Sakar, C. O., Polat, S. O., </w:t>
      </w:r>
      <w:proofErr w:type="spellStart"/>
      <w:r w:rsidRPr="00326EDD">
        <w:rPr>
          <w:rFonts w:ascii="Arial" w:hAnsi="Arial" w:cs="Arial"/>
          <w:sz w:val="24"/>
          <w:szCs w:val="24"/>
        </w:rPr>
        <w:t>Katircioglu</w:t>
      </w:r>
      <w:proofErr w:type="spellEnd"/>
      <w:r w:rsidRPr="00326EDD">
        <w:rPr>
          <w:rFonts w:ascii="Arial" w:hAnsi="Arial" w:cs="Arial"/>
          <w:sz w:val="24"/>
          <w:szCs w:val="24"/>
        </w:rPr>
        <w:t xml:space="preserve">, M., &amp; </w:t>
      </w:r>
      <w:proofErr w:type="spellStart"/>
      <w:r w:rsidRPr="00326EDD">
        <w:rPr>
          <w:rFonts w:ascii="Arial" w:hAnsi="Arial" w:cs="Arial"/>
          <w:sz w:val="24"/>
          <w:szCs w:val="24"/>
        </w:rPr>
        <w:t>Kastro</w:t>
      </w:r>
      <w:proofErr w:type="spellEnd"/>
      <w:r w:rsidRPr="00326EDD">
        <w:rPr>
          <w:rFonts w:ascii="Arial" w:hAnsi="Arial" w:cs="Arial"/>
          <w:sz w:val="24"/>
          <w:szCs w:val="24"/>
        </w:rPr>
        <w:t xml:space="preserve">, Y. (2019). Real-time prediction of online shoppers’ purchasing intention using multilayer </w:t>
      </w:r>
      <w:proofErr w:type="gramStart"/>
      <w:r w:rsidRPr="00326EDD">
        <w:rPr>
          <w:rFonts w:ascii="Arial" w:hAnsi="Arial" w:cs="Arial"/>
          <w:sz w:val="24"/>
          <w:szCs w:val="24"/>
        </w:rPr>
        <w:t>perceptron</w:t>
      </w:r>
      <w:proofErr w:type="gramEnd"/>
      <w:r w:rsidRPr="00326EDD">
        <w:rPr>
          <w:rFonts w:ascii="Arial" w:hAnsi="Arial" w:cs="Arial"/>
          <w:sz w:val="24"/>
          <w:szCs w:val="24"/>
        </w:rPr>
        <w:t xml:space="preserve"> and LSTM recurrent neural networks. Neural Computing and Applications, 31(10), 6893–6908.</w:t>
      </w:r>
    </w:p>
    <w:p w14:paraId="3C935287"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Dua, D., &amp; Graff, C. (2019). UCI Machine Learning Repository. University of California, Irvine, School of Information and Computer Sciences. https://archive.ics.uci.edu/.</w:t>
      </w:r>
    </w:p>
    <w:p w14:paraId="7AD1DFA1"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Sue, H. (2020). Online Shoppers Purchasing Intention Dataset (Kaggle mirror).</w:t>
      </w:r>
    </w:p>
    <w:p w14:paraId="607D147A"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Cover, T. M., &amp; Hart, P. E. (1967). Nearest neighbor pattern classification. IEEE Transactions on Information Theory, 13(1), 21–27.</w:t>
      </w:r>
    </w:p>
    <w:p w14:paraId="3987893A"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 xml:space="preserve">Pedregosa, F., et al. (2011). Scikit-learn: Machine learning in Python. Journal of Machine Learning Research, 12, 2825–2830. (Referenced for algorithmic conventions; the project itself does not use </w:t>
      </w:r>
      <w:proofErr w:type="spellStart"/>
      <w:r w:rsidRPr="00326EDD">
        <w:rPr>
          <w:rFonts w:ascii="Arial" w:hAnsi="Arial" w:cs="Arial"/>
          <w:sz w:val="24"/>
          <w:szCs w:val="24"/>
        </w:rPr>
        <w:t>sklearn</w:t>
      </w:r>
      <w:proofErr w:type="spellEnd"/>
      <w:r w:rsidRPr="00326EDD">
        <w:rPr>
          <w:rFonts w:ascii="Arial" w:hAnsi="Arial" w:cs="Arial"/>
          <w:sz w:val="24"/>
          <w:szCs w:val="24"/>
        </w:rPr>
        <w:t xml:space="preserve"> estimators.)</w:t>
      </w:r>
    </w:p>
    <w:p w14:paraId="1FA8480B" w14:textId="77777777" w:rsidR="008D0A91" w:rsidRPr="00326EDD" w:rsidRDefault="00000000" w:rsidP="00326EDD">
      <w:pPr>
        <w:spacing w:after="120"/>
        <w:jc w:val="both"/>
        <w:rPr>
          <w:rFonts w:ascii="Arial" w:hAnsi="Arial" w:cs="Arial"/>
          <w:sz w:val="24"/>
          <w:szCs w:val="24"/>
        </w:rPr>
      </w:pPr>
      <w:r w:rsidRPr="00326EDD">
        <w:rPr>
          <w:rFonts w:ascii="Arial" w:hAnsi="Arial" w:cs="Arial"/>
          <w:sz w:val="24"/>
          <w:szCs w:val="24"/>
        </w:rPr>
        <w:t>Harris, C. R., et al. (2020). Array programming with NumPy. Nature, 585(7825), 357–362.</w:t>
      </w:r>
    </w:p>
    <w:p w14:paraId="15E09CE6" w14:textId="77777777" w:rsidR="008D0A91" w:rsidRPr="00326EDD" w:rsidRDefault="00000000" w:rsidP="00326EDD">
      <w:pPr>
        <w:rPr>
          <w:rFonts w:ascii="Arial" w:hAnsi="Arial" w:cs="Arial"/>
          <w:sz w:val="24"/>
          <w:szCs w:val="24"/>
        </w:rPr>
      </w:pPr>
      <w:r w:rsidRPr="00326EDD">
        <w:rPr>
          <w:rFonts w:ascii="Arial" w:hAnsi="Arial" w:cs="Arial"/>
          <w:sz w:val="24"/>
          <w:szCs w:val="24"/>
        </w:rPr>
        <w:br w:type="page"/>
      </w:r>
    </w:p>
    <w:p w14:paraId="64EFE14B" w14:textId="77777777" w:rsidR="008D0A91" w:rsidRPr="00326EDD" w:rsidRDefault="00000000" w:rsidP="00326EDD">
      <w:pPr>
        <w:pStyle w:val="Heading1"/>
        <w:rPr>
          <w:rFonts w:ascii="Arial" w:hAnsi="Arial" w:cs="Arial"/>
          <w:color w:val="auto"/>
          <w:sz w:val="24"/>
          <w:szCs w:val="24"/>
        </w:rPr>
      </w:pPr>
      <w:r w:rsidRPr="00326EDD">
        <w:rPr>
          <w:rFonts w:ascii="Arial" w:hAnsi="Arial" w:cs="Arial"/>
          <w:color w:val="auto"/>
          <w:sz w:val="24"/>
          <w:szCs w:val="24"/>
        </w:rPr>
        <w:lastRenderedPageBreak/>
        <w:t>Appendix A. Code Inventory</w:t>
      </w:r>
    </w:p>
    <w:tbl>
      <w:tblPr>
        <w:tblStyle w:val="LightGrid-Accent1"/>
        <w:tblW w:w="0" w:type="auto"/>
        <w:tblLook w:val="04A0" w:firstRow="1" w:lastRow="0" w:firstColumn="1" w:lastColumn="0" w:noHBand="0" w:noVBand="1"/>
      </w:tblPr>
      <w:tblGrid>
        <w:gridCol w:w="4320"/>
        <w:gridCol w:w="4320"/>
      </w:tblGrid>
      <w:tr w:rsidR="008D0A91" w:rsidRPr="00326EDD" w14:paraId="0E499A8A" w14:textId="77777777" w:rsidTr="008D0A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F3A5F"/>
          </w:tcPr>
          <w:p w14:paraId="61A2EDDC" w14:textId="77777777" w:rsidR="008D0A91" w:rsidRPr="00326EDD" w:rsidRDefault="00000000" w:rsidP="00326EDD">
            <w:pPr>
              <w:rPr>
                <w:rFonts w:ascii="Arial" w:hAnsi="Arial" w:cs="Arial"/>
                <w:sz w:val="24"/>
                <w:szCs w:val="24"/>
              </w:rPr>
            </w:pPr>
            <w:r w:rsidRPr="00326EDD">
              <w:rPr>
                <w:rFonts w:ascii="Arial" w:hAnsi="Arial" w:cs="Arial"/>
                <w:sz w:val="24"/>
                <w:szCs w:val="24"/>
              </w:rPr>
              <w:t>Script</w:t>
            </w:r>
          </w:p>
        </w:tc>
        <w:tc>
          <w:tcPr>
            <w:tcW w:w="4320" w:type="dxa"/>
            <w:shd w:val="clear" w:color="auto" w:fill="1F3A5F"/>
          </w:tcPr>
          <w:p w14:paraId="428BF52D" w14:textId="77777777" w:rsidR="008D0A91" w:rsidRPr="00326EDD" w:rsidRDefault="00000000" w:rsidP="00326ED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26EDD">
              <w:rPr>
                <w:rFonts w:ascii="Arial" w:hAnsi="Arial" w:cs="Arial"/>
                <w:sz w:val="24"/>
                <w:szCs w:val="24"/>
              </w:rPr>
              <w:t>Role</w:t>
            </w:r>
          </w:p>
        </w:tc>
      </w:tr>
      <w:tr w:rsidR="008D0A91" w:rsidRPr="00326EDD" w14:paraId="5B385D30" w14:textId="77777777" w:rsidTr="008D0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BA55C8" w14:textId="77777777" w:rsidR="008D0A91" w:rsidRPr="00326EDD" w:rsidRDefault="00000000" w:rsidP="00326EDD">
            <w:pPr>
              <w:rPr>
                <w:rFonts w:ascii="Arial" w:hAnsi="Arial" w:cs="Arial"/>
                <w:sz w:val="24"/>
                <w:szCs w:val="24"/>
              </w:rPr>
            </w:pPr>
            <w:r w:rsidRPr="00326EDD">
              <w:rPr>
                <w:rFonts w:ascii="Arial" w:hAnsi="Arial" w:cs="Arial"/>
                <w:sz w:val="24"/>
                <w:szCs w:val="24"/>
              </w:rPr>
              <w:t>data_inspect.py</w:t>
            </w:r>
          </w:p>
        </w:tc>
        <w:tc>
          <w:tcPr>
            <w:tcW w:w="4320" w:type="dxa"/>
          </w:tcPr>
          <w:p w14:paraId="5F79B597" w14:textId="77777777" w:rsidR="008D0A91" w:rsidRPr="00326EDD" w:rsidRDefault="00000000" w:rsidP="00326E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26EDD">
              <w:rPr>
                <w:rFonts w:ascii="Arial" w:hAnsi="Arial" w:cs="Arial"/>
                <w:sz w:val="24"/>
                <w:szCs w:val="24"/>
              </w:rPr>
              <w:t>Quick load + shape / target counts.</w:t>
            </w:r>
          </w:p>
        </w:tc>
      </w:tr>
      <w:tr w:rsidR="008D0A91" w:rsidRPr="00326EDD" w14:paraId="5ADF80B6" w14:textId="77777777" w:rsidTr="008D0A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5BD388" w14:textId="77777777" w:rsidR="008D0A91" w:rsidRPr="00326EDD" w:rsidRDefault="00000000" w:rsidP="00326EDD">
            <w:pPr>
              <w:rPr>
                <w:rFonts w:ascii="Arial" w:hAnsi="Arial" w:cs="Arial"/>
                <w:sz w:val="24"/>
                <w:szCs w:val="24"/>
              </w:rPr>
            </w:pPr>
            <w:r w:rsidRPr="00326EDD">
              <w:rPr>
                <w:rFonts w:ascii="Arial" w:hAnsi="Arial" w:cs="Arial"/>
                <w:sz w:val="24"/>
                <w:szCs w:val="24"/>
              </w:rPr>
              <w:t>eda.py</w:t>
            </w:r>
          </w:p>
        </w:tc>
        <w:tc>
          <w:tcPr>
            <w:tcW w:w="4320" w:type="dxa"/>
          </w:tcPr>
          <w:p w14:paraId="09CEBAC3" w14:textId="77777777" w:rsidR="008D0A91" w:rsidRPr="00326EDD" w:rsidRDefault="00000000" w:rsidP="00326EDD">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326EDD">
              <w:rPr>
                <w:rFonts w:ascii="Arial" w:hAnsi="Arial" w:cs="Arial"/>
                <w:sz w:val="24"/>
                <w:szCs w:val="24"/>
              </w:rPr>
              <w:t>Numeric summaries and the six EDA charts (figures 1–6).</w:t>
            </w:r>
          </w:p>
        </w:tc>
      </w:tr>
      <w:tr w:rsidR="008D0A91" w:rsidRPr="00326EDD" w14:paraId="098701AD" w14:textId="77777777" w:rsidTr="008D0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59B6F5" w14:textId="77777777" w:rsidR="008D0A91" w:rsidRPr="00326EDD" w:rsidRDefault="00000000" w:rsidP="00326EDD">
            <w:pPr>
              <w:rPr>
                <w:rFonts w:ascii="Arial" w:hAnsi="Arial" w:cs="Arial"/>
                <w:sz w:val="24"/>
                <w:szCs w:val="24"/>
              </w:rPr>
            </w:pPr>
            <w:r w:rsidRPr="00326EDD">
              <w:rPr>
                <w:rFonts w:ascii="Arial" w:hAnsi="Arial" w:cs="Arial"/>
                <w:sz w:val="24"/>
                <w:szCs w:val="24"/>
              </w:rPr>
              <w:t>preprocessing.py</w:t>
            </w:r>
          </w:p>
        </w:tc>
        <w:tc>
          <w:tcPr>
            <w:tcW w:w="4320" w:type="dxa"/>
          </w:tcPr>
          <w:p w14:paraId="4BCCC3F9" w14:textId="77777777" w:rsidR="008D0A91" w:rsidRPr="00326EDD" w:rsidRDefault="00000000" w:rsidP="00326E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26EDD">
              <w:rPr>
                <w:rFonts w:ascii="Arial" w:hAnsi="Arial" w:cs="Arial"/>
                <w:sz w:val="24"/>
                <w:szCs w:val="24"/>
              </w:rPr>
              <w:t xml:space="preserve">One-hot encoding, Boolean cast, save </w:t>
            </w:r>
            <w:proofErr w:type="spellStart"/>
            <w:r w:rsidRPr="00326EDD">
              <w:rPr>
                <w:rFonts w:ascii="Arial" w:hAnsi="Arial" w:cs="Arial"/>
                <w:sz w:val="24"/>
                <w:szCs w:val="24"/>
              </w:rPr>
              <w:t>X_features.npy</w:t>
            </w:r>
            <w:proofErr w:type="spellEnd"/>
            <w:r w:rsidRPr="00326EDD">
              <w:rPr>
                <w:rFonts w:ascii="Arial" w:hAnsi="Arial" w:cs="Arial"/>
                <w:sz w:val="24"/>
                <w:szCs w:val="24"/>
              </w:rPr>
              <w:t xml:space="preserve"> / </w:t>
            </w:r>
            <w:proofErr w:type="spellStart"/>
            <w:r w:rsidRPr="00326EDD">
              <w:rPr>
                <w:rFonts w:ascii="Arial" w:hAnsi="Arial" w:cs="Arial"/>
                <w:sz w:val="24"/>
                <w:szCs w:val="24"/>
              </w:rPr>
              <w:t>y_target.npy</w:t>
            </w:r>
            <w:proofErr w:type="spellEnd"/>
            <w:r w:rsidRPr="00326EDD">
              <w:rPr>
                <w:rFonts w:ascii="Arial" w:hAnsi="Arial" w:cs="Arial"/>
                <w:sz w:val="24"/>
                <w:szCs w:val="24"/>
              </w:rPr>
              <w:t>.</w:t>
            </w:r>
          </w:p>
        </w:tc>
      </w:tr>
      <w:tr w:rsidR="008D0A91" w:rsidRPr="00326EDD" w14:paraId="30F53319" w14:textId="77777777" w:rsidTr="008D0A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57F1A3" w14:textId="77777777" w:rsidR="008D0A91" w:rsidRPr="00326EDD" w:rsidRDefault="00000000" w:rsidP="00326EDD">
            <w:pPr>
              <w:rPr>
                <w:rFonts w:ascii="Arial" w:hAnsi="Arial" w:cs="Arial"/>
                <w:sz w:val="24"/>
                <w:szCs w:val="24"/>
              </w:rPr>
            </w:pPr>
            <w:r w:rsidRPr="00326EDD">
              <w:rPr>
                <w:rFonts w:ascii="Arial" w:hAnsi="Arial" w:cs="Arial"/>
                <w:sz w:val="24"/>
                <w:szCs w:val="24"/>
              </w:rPr>
              <w:t>train_test_split.py</w:t>
            </w:r>
          </w:p>
        </w:tc>
        <w:tc>
          <w:tcPr>
            <w:tcW w:w="4320" w:type="dxa"/>
          </w:tcPr>
          <w:p w14:paraId="17DDBF00" w14:textId="77777777" w:rsidR="008D0A91" w:rsidRPr="00326EDD" w:rsidRDefault="00000000" w:rsidP="00326EDD">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326EDD">
              <w:rPr>
                <w:rFonts w:ascii="Arial" w:hAnsi="Arial" w:cs="Arial"/>
                <w:sz w:val="24"/>
                <w:szCs w:val="24"/>
              </w:rPr>
              <w:t>Stratified 80/20 split + train-only standardization (saves *_</w:t>
            </w:r>
            <w:proofErr w:type="spellStart"/>
            <w:r w:rsidRPr="00326EDD">
              <w:rPr>
                <w:rFonts w:ascii="Arial" w:hAnsi="Arial" w:cs="Arial"/>
                <w:sz w:val="24"/>
                <w:szCs w:val="24"/>
              </w:rPr>
              <w:t>scaled.npy</w:t>
            </w:r>
            <w:proofErr w:type="spellEnd"/>
            <w:r w:rsidRPr="00326EDD">
              <w:rPr>
                <w:rFonts w:ascii="Arial" w:hAnsi="Arial" w:cs="Arial"/>
                <w:sz w:val="24"/>
                <w:szCs w:val="24"/>
              </w:rPr>
              <w:t>).</w:t>
            </w:r>
          </w:p>
        </w:tc>
      </w:tr>
      <w:tr w:rsidR="008D0A91" w:rsidRPr="00326EDD" w14:paraId="6EF3A970" w14:textId="77777777" w:rsidTr="008D0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B62697" w14:textId="77777777" w:rsidR="008D0A91" w:rsidRPr="00326EDD" w:rsidRDefault="00000000" w:rsidP="00326EDD">
            <w:pPr>
              <w:rPr>
                <w:rFonts w:ascii="Arial" w:hAnsi="Arial" w:cs="Arial"/>
                <w:sz w:val="24"/>
                <w:szCs w:val="24"/>
              </w:rPr>
            </w:pPr>
            <w:r w:rsidRPr="00326EDD">
              <w:rPr>
                <w:rFonts w:ascii="Arial" w:hAnsi="Arial" w:cs="Arial"/>
                <w:sz w:val="24"/>
                <w:szCs w:val="24"/>
              </w:rPr>
              <w:t>knn_model.py</w:t>
            </w:r>
          </w:p>
        </w:tc>
        <w:tc>
          <w:tcPr>
            <w:tcW w:w="4320" w:type="dxa"/>
          </w:tcPr>
          <w:p w14:paraId="6BF346E5" w14:textId="77777777" w:rsidR="008D0A91" w:rsidRPr="00326EDD" w:rsidRDefault="00000000" w:rsidP="00326E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26EDD">
              <w:rPr>
                <w:rFonts w:ascii="Arial" w:hAnsi="Arial" w:cs="Arial"/>
                <w:sz w:val="24"/>
                <w:szCs w:val="24"/>
              </w:rPr>
              <w:t xml:space="preserve">Vectorized </w:t>
            </w:r>
            <w:proofErr w:type="spellStart"/>
            <w:r w:rsidRPr="00326EDD">
              <w:rPr>
                <w:rFonts w:ascii="Arial" w:hAnsi="Arial" w:cs="Arial"/>
                <w:sz w:val="24"/>
                <w:szCs w:val="24"/>
              </w:rPr>
              <w:t>kNN</w:t>
            </w:r>
            <w:proofErr w:type="spellEnd"/>
            <w:r w:rsidRPr="00326EDD">
              <w:rPr>
                <w:rFonts w:ascii="Arial" w:hAnsi="Arial" w:cs="Arial"/>
                <w:sz w:val="24"/>
                <w:szCs w:val="24"/>
              </w:rPr>
              <w:t xml:space="preserve"> + manual confusion-matrix metrics; baseline run at k = 5.</w:t>
            </w:r>
          </w:p>
        </w:tc>
      </w:tr>
      <w:tr w:rsidR="008D0A91" w:rsidRPr="00326EDD" w14:paraId="00EDC8D2" w14:textId="77777777" w:rsidTr="008D0A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B81D69" w14:textId="77777777" w:rsidR="008D0A91" w:rsidRPr="00326EDD" w:rsidRDefault="00000000" w:rsidP="00326EDD">
            <w:pPr>
              <w:rPr>
                <w:rFonts w:ascii="Arial" w:hAnsi="Arial" w:cs="Arial"/>
                <w:sz w:val="24"/>
                <w:szCs w:val="24"/>
              </w:rPr>
            </w:pPr>
            <w:r w:rsidRPr="00326EDD">
              <w:rPr>
                <w:rFonts w:ascii="Arial" w:hAnsi="Arial" w:cs="Arial"/>
                <w:sz w:val="24"/>
                <w:szCs w:val="24"/>
              </w:rPr>
              <w:t>knn_tune_k.py</w:t>
            </w:r>
          </w:p>
        </w:tc>
        <w:tc>
          <w:tcPr>
            <w:tcW w:w="4320" w:type="dxa"/>
          </w:tcPr>
          <w:p w14:paraId="764CF206" w14:textId="77777777" w:rsidR="008D0A91" w:rsidRPr="00326EDD" w:rsidRDefault="00000000" w:rsidP="00326EDD">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326EDD">
              <w:rPr>
                <w:rFonts w:ascii="Arial" w:hAnsi="Arial" w:cs="Arial"/>
                <w:sz w:val="24"/>
                <w:szCs w:val="24"/>
              </w:rPr>
              <w:t>Sweep k = 1…30, save k_tuning_results.csv and figure 7.</w:t>
            </w:r>
          </w:p>
        </w:tc>
      </w:tr>
      <w:tr w:rsidR="008D0A91" w:rsidRPr="00326EDD" w14:paraId="0DD61849" w14:textId="77777777" w:rsidTr="008D0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3DBE7C" w14:textId="77777777" w:rsidR="008D0A91" w:rsidRPr="00326EDD" w:rsidRDefault="00000000" w:rsidP="00326EDD">
            <w:pPr>
              <w:rPr>
                <w:rFonts w:ascii="Arial" w:hAnsi="Arial" w:cs="Arial"/>
                <w:sz w:val="24"/>
                <w:szCs w:val="24"/>
              </w:rPr>
            </w:pPr>
            <w:r w:rsidRPr="00326EDD">
              <w:rPr>
                <w:rFonts w:ascii="Arial" w:hAnsi="Arial" w:cs="Arial"/>
                <w:sz w:val="24"/>
                <w:szCs w:val="24"/>
              </w:rPr>
              <w:t>final_evaluation.py</w:t>
            </w:r>
          </w:p>
        </w:tc>
        <w:tc>
          <w:tcPr>
            <w:tcW w:w="4320" w:type="dxa"/>
          </w:tcPr>
          <w:p w14:paraId="04C17C9C" w14:textId="77777777" w:rsidR="008D0A91" w:rsidRPr="00326EDD" w:rsidRDefault="00000000" w:rsidP="00326ED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26EDD">
              <w:rPr>
                <w:rFonts w:ascii="Arial" w:hAnsi="Arial" w:cs="Arial"/>
                <w:sz w:val="24"/>
                <w:szCs w:val="24"/>
              </w:rPr>
              <w:t>5-fold stratified CV, two baseline models, and figure 8.</w:t>
            </w:r>
          </w:p>
        </w:tc>
      </w:tr>
    </w:tbl>
    <w:p w14:paraId="696E510E" w14:textId="77777777" w:rsidR="00815747" w:rsidRPr="00326EDD" w:rsidRDefault="00815747" w:rsidP="00326EDD">
      <w:pPr>
        <w:rPr>
          <w:rFonts w:ascii="Arial" w:hAnsi="Arial" w:cs="Arial"/>
          <w:sz w:val="24"/>
          <w:szCs w:val="24"/>
        </w:rPr>
      </w:pPr>
    </w:p>
    <w:sectPr w:rsidR="00815747" w:rsidRPr="00326EDD" w:rsidSect="00034616">
      <w:headerReference w:type="even" r:id="rId17"/>
      <w:headerReference w:type="default" r:id="rId18"/>
      <w:footerReference w:type="even" r:id="rId19"/>
      <w:footerReference w:type="default" r:id="rId20"/>
      <w:headerReference w:type="first" r:id="rId21"/>
      <w:footerReference w:type="firs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640FA" w14:textId="77777777" w:rsidR="0044345C" w:rsidRDefault="0044345C" w:rsidP="002106BE">
      <w:pPr>
        <w:spacing w:after="0" w:line="240" w:lineRule="auto"/>
      </w:pPr>
      <w:r>
        <w:separator/>
      </w:r>
    </w:p>
  </w:endnote>
  <w:endnote w:type="continuationSeparator" w:id="0">
    <w:p w14:paraId="610E6BB2" w14:textId="77777777" w:rsidR="0044345C" w:rsidRDefault="0044345C" w:rsidP="00210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622C0" w14:textId="77777777" w:rsidR="002106BE" w:rsidRDefault="002106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E9489" w14:textId="77777777" w:rsidR="002106BE" w:rsidRDefault="002106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249B" w14:textId="77777777" w:rsidR="002106BE" w:rsidRDefault="002106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E054E" w14:textId="77777777" w:rsidR="0044345C" w:rsidRDefault="0044345C" w:rsidP="002106BE">
      <w:pPr>
        <w:spacing w:after="0" w:line="240" w:lineRule="auto"/>
      </w:pPr>
      <w:r>
        <w:separator/>
      </w:r>
    </w:p>
  </w:footnote>
  <w:footnote w:type="continuationSeparator" w:id="0">
    <w:p w14:paraId="53F30B0D" w14:textId="77777777" w:rsidR="0044345C" w:rsidRDefault="0044345C" w:rsidP="002106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62524" w14:textId="77777777" w:rsidR="002106BE" w:rsidRDefault="002106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CB0BC" w14:textId="77777777" w:rsidR="002106BE" w:rsidRDefault="002106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58549" w14:textId="77777777" w:rsidR="002106BE" w:rsidRDefault="002106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2601215">
    <w:abstractNumId w:val="8"/>
  </w:num>
  <w:num w:numId="2" w16cid:durableId="1410075470">
    <w:abstractNumId w:val="6"/>
  </w:num>
  <w:num w:numId="3" w16cid:durableId="384724694">
    <w:abstractNumId w:val="5"/>
  </w:num>
  <w:num w:numId="4" w16cid:durableId="2028632162">
    <w:abstractNumId w:val="4"/>
  </w:num>
  <w:num w:numId="5" w16cid:durableId="1174228398">
    <w:abstractNumId w:val="7"/>
  </w:num>
  <w:num w:numId="6" w16cid:durableId="1208370248">
    <w:abstractNumId w:val="3"/>
  </w:num>
  <w:num w:numId="7" w16cid:durableId="1457487680">
    <w:abstractNumId w:val="2"/>
  </w:num>
  <w:num w:numId="8" w16cid:durableId="1572693146">
    <w:abstractNumId w:val="1"/>
  </w:num>
  <w:num w:numId="9" w16cid:durableId="664744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70E"/>
    <w:rsid w:val="002106BE"/>
    <w:rsid w:val="0029639D"/>
    <w:rsid w:val="00326EDD"/>
    <w:rsid w:val="00326F90"/>
    <w:rsid w:val="0044345C"/>
    <w:rsid w:val="004D40B1"/>
    <w:rsid w:val="005765D6"/>
    <w:rsid w:val="006120E3"/>
    <w:rsid w:val="00815747"/>
    <w:rsid w:val="008D0A91"/>
    <w:rsid w:val="00AA1D8D"/>
    <w:rsid w:val="00AC1734"/>
    <w:rsid w:val="00B47730"/>
    <w:rsid w:val="00B47BA2"/>
    <w:rsid w:val="00C515B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D6E3C"/>
  <w14:defaultImageDpi w14:val="300"/>
  <w15:docId w15:val="{254650EC-EF76-4022-A313-AFF7E4454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976"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E436045-CDD8-4D33-BB2E-32B09D8D3341}">
  <we:reference id="wa200010453" version="1.0.0.1" store="en-US" storeType="OMEX"/>
  <we:alternateReferences>
    <we:reference id="wa200010453" version="1.0.0.1" store="en-US" storeType="OMEX"/>
  </we:alternateReferences>
  <we:properties>
    <we:property name="claude.fileId" value="&quot;483c33ea-f87b-4eb1-ac80-cf8305e768f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18</Pages>
  <Words>2771</Words>
  <Characters>16131</Characters>
  <Application>Microsoft Office Word</Application>
  <DocSecurity>0</DocSecurity>
  <Lines>435</Lines>
  <Paragraphs>255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Rodnee</cp:lastModifiedBy>
  <cp:revision>7</cp:revision>
  <dcterms:created xsi:type="dcterms:W3CDTF">2013-12-23T23:15:00Z</dcterms:created>
  <dcterms:modified xsi:type="dcterms:W3CDTF">2026-05-09T06:55:00Z</dcterms:modified>
  <cp:category/>
</cp:coreProperties>
</file>