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A6659" w14:textId="77777777" w:rsidR="00365C3B" w:rsidRPr="007F1751" w:rsidRDefault="00365C3B" w:rsidP="005A0C2C">
      <w:pPr>
        <w:tabs>
          <w:tab w:val="left" w:pos="5430"/>
        </w:tabs>
        <w:rPr>
          <w:rFonts w:ascii="Arial" w:hAnsi="Arial" w:cs="Arial"/>
        </w:rPr>
      </w:pPr>
    </w:p>
    <w:p w14:paraId="2215A89E" w14:textId="77777777" w:rsidR="005A0C2C" w:rsidRPr="007F1751" w:rsidRDefault="00B818E5" w:rsidP="00B818E5">
      <w:pPr>
        <w:spacing w:after="0" w:line="240" w:lineRule="auto"/>
        <w:jc w:val="center"/>
        <w:rPr>
          <w:rFonts w:ascii="Arial" w:eastAsia="Times New Roman" w:hAnsi="Arial" w:cs="Arial"/>
          <w:b/>
          <w:color w:val="000000"/>
          <w:sz w:val="48"/>
          <w:szCs w:val="48"/>
          <w:lang w:val="es-MX" w:eastAsia="es-VE"/>
        </w:rPr>
      </w:pPr>
      <w:r w:rsidRPr="00B818E5">
        <w:rPr>
          <w:rFonts w:ascii="Arial" w:eastAsia="Times New Roman" w:hAnsi="Arial" w:cs="Arial"/>
          <w:b/>
          <w:color w:val="000000"/>
          <w:sz w:val="44"/>
          <w:szCs w:val="48"/>
          <w:lang w:val="es-MX" w:eastAsia="es-VE"/>
        </w:rPr>
        <w:t>Bitácora d</w:t>
      </w:r>
      <w:r>
        <w:rPr>
          <w:rFonts w:ascii="Arial" w:eastAsia="Times New Roman" w:hAnsi="Arial" w:cs="Arial"/>
          <w:b/>
          <w:color w:val="000000"/>
          <w:sz w:val="44"/>
          <w:szCs w:val="48"/>
          <w:lang w:val="es-MX" w:eastAsia="es-VE"/>
        </w:rPr>
        <w:t>e A</w:t>
      </w:r>
      <w:r w:rsidR="005A0C2C" w:rsidRPr="00B818E5">
        <w:rPr>
          <w:rFonts w:ascii="Arial" w:eastAsia="Times New Roman" w:hAnsi="Arial" w:cs="Arial"/>
          <w:b/>
          <w:color w:val="000000"/>
          <w:sz w:val="44"/>
          <w:szCs w:val="48"/>
          <w:lang w:val="es-MX" w:eastAsia="es-VE"/>
        </w:rPr>
        <w:t>ctividades</w:t>
      </w:r>
      <w:r w:rsidRPr="00B818E5">
        <w:rPr>
          <w:rFonts w:ascii="Arial" w:eastAsia="Times New Roman" w:hAnsi="Arial" w:cs="Arial"/>
          <w:b/>
          <w:color w:val="000000"/>
          <w:sz w:val="44"/>
          <w:szCs w:val="48"/>
          <w:lang w:val="es-MX" w:eastAsia="es-VE"/>
        </w:rPr>
        <w:t xml:space="preserve"> </w:t>
      </w:r>
      <w:r w:rsidR="005A0C2C" w:rsidRPr="00B818E5">
        <w:rPr>
          <w:rFonts w:ascii="Arial" w:eastAsia="Times New Roman" w:hAnsi="Arial" w:cs="Arial"/>
          <w:b/>
          <w:color w:val="000000"/>
          <w:sz w:val="44"/>
          <w:szCs w:val="48"/>
          <w:lang w:val="es-MX" w:eastAsia="es-VE"/>
        </w:rPr>
        <w:t xml:space="preserve">y </w:t>
      </w:r>
      <w:r>
        <w:rPr>
          <w:rFonts w:ascii="Arial" w:eastAsia="Times New Roman" w:hAnsi="Arial" w:cs="Arial"/>
          <w:b/>
          <w:color w:val="000000"/>
          <w:sz w:val="44"/>
          <w:szCs w:val="48"/>
          <w:lang w:val="es-MX" w:eastAsia="es-VE"/>
        </w:rPr>
        <w:t>R</w:t>
      </w:r>
      <w:r w:rsidR="005A0C2C" w:rsidRPr="00B818E5">
        <w:rPr>
          <w:rFonts w:ascii="Arial" w:eastAsia="Times New Roman" w:hAnsi="Arial" w:cs="Arial"/>
          <w:b/>
          <w:color w:val="000000"/>
          <w:sz w:val="44"/>
          <w:szCs w:val="48"/>
          <w:lang w:val="es-MX" w:eastAsia="es-VE"/>
        </w:rPr>
        <w:t>equerimientos</w:t>
      </w:r>
    </w:p>
    <w:p w14:paraId="0A37501D" w14:textId="77777777" w:rsidR="005A0C2C" w:rsidRPr="007F1751" w:rsidRDefault="005A0C2C" w:rsidP="005A0C2C">
      <w:pPr>
        <w:spacing w:after="0" w:line="240" w:lineRule="auto"/>
        <w:jc w:val="center"/>
        <w:rPr>
          <w:rFonts w:ascii="Arial" w:eastAsia="Times New Roman" w:hAnsi="Arial" w:cs="Arial"/>
          <w:b/>
          <w:color w:val="000000"/>
          <w:sz w:val="48"/>
          <w:szCs w:val="48"/>
          <w:lang w:val="es-MX" w:eastAsia="es-VE"/>
        </w:rPr>
      </w:pPr>
    </w:p>
    <w:p w14:paraId="5DAB6C7B" w14:textId="77777777" w:rsidR="005A0C2C" w:rsidRPr="007F1751" w:rsidRDefault="005A0C2C" w:rsidP="005A0C2C">
      <w:pPr>
        <w:spacing w:after="0" w:line="240" w:lineRule="auto"/>
        <w:jc w:val="center"/>
        <w:rPr>
          <w:rFonts w:ascii="Arial" w:eastAsia="Times New Roman" w:hAnsi="Arial" w:cs="Arial"/>
          <w:b/>
          <w:color w:val="000000"/>
          <w:sz w:val="48"/>
          <w:szCs w:val="48"/>
          <w:lang w:val="es-MX" w:eastAsia="es-VE"/>
        </w:rPr>
      </w:pPr>
    </w:p>
    <w:p w14:paraId="02EB378F" w14:textId="77777777" w:rsidR="005A0C2C" w:rsidRPr="007F1751" w:rsidRDefault="005A0C2C" w:rsidP="005A0C2C">
      <w:pPr>
        <w:spacing w:after="0" w:line="240" w:lineRule="auto"/>
        <w:jc w:val="right"/>
        <w:rPr>
          <w:rFonts w:ascii="Arial" w:eastAsia="Times New Roman" w:hAnsi="Arial" w:cs="Arial"/>
          <w:b/>
          <w:color w:val="000000"/>
          <w:sz w:val="48"/>
          <w:szCs w:val="48"/>
          <w:lang w:val="es-MX" w:eastAsia="es-VE"/>
        </w:rPr>
      </w:pPr>
    </w:p>
    <w:p w14:paraId="66273425" w14:textId="77777777" w:rsidR="005A0C2C" w:rsidRPr="00CE5639" w:rsidRDefault="005A0C2C" w:rsidP="005A0C2C">
      <w:pPr>
        <w:spacing w:after="0" w:line="240" w:lineRule="auto"/>
        <w:jc w:val="center"/>
        <w:rPr>
          <w:rFonts w:ascii="Arial" w:eastAsia="Times New Roman" w:hAnsi="Arial" w:cs="Arial"/>
          <w:b/>
          <w:sz w:val="48"/>
          <w:szCs w:val="48"/>
          <w:lang w:val="es-MX" w:eastAsia="es-VE"/>
        </w:rPr>
      </w:pPr>
      <w:r w:rsidRPr="00CE5639">
        <w:rPr>
          <w:rFonts w:ascii="Arial" w:eastAsia="Times New Roman" w:hAnsi="Arial" w:cs="Arial"/>
          <w:b/>
          <w:sz w:val="48"/>
          <w:szCs w:val="48"/>
          <w:lang w:val="es-MX" w:eastAsia="es-VE"/>
        </w:rPr>
        <w:t>P</w:t>
      </w:r>
      <w:r w:rsidR="00B818E5" w:rsidRPr="00CE5639">
        <w:rPr>
          <w:rFonts w:ascii="Arial" w:eastAsia="Times New Roman" w:hAnsi="Arial" w:cs="Arial"/>
          <w:b/>
          <w:sz w:val="48"/>
          <w:szCs w:val="48"/>
          <w:lang w:val="es-MX" w:eastAsia="es-VE"/>
        </w:rPr>
        <w:t>lataforma</w:t>
      </w:r>
      <w:r w:rsidRPr="00CE5639">
        <w:rPr>
          <w:rFonts w:ascii="Arial" w:eastAsia="Times New Roman" w:hAnsi="Arial" w:cs="Arial"/>
          <w:b/>
          <w:sz w:val="48"/>
          <w:szCs w:val="48"/>
          <w:lang w:val="es-MX" w:eastAsia="es-VE"/>
        </w:rPr>
        <w:t xml:space="preserve">: </w:t>
      </w:r>
    </w:p>
    <w:p w14:paraId="6A05A809" w14:textId="77777777" w:rsidR="00B818E5" w:rsidRPr="00CE5639" w:rsidRDefault="00B818E5" w:rsidP="005A0C2C">
      <w:pPr>
        <w:spacing w:after="0" w:line="240" w:lineRule="auto"/>
        <w:jc w:val="center"/>
        <w:rPr>
          <w:rFonts w:ascii="Arial" w:eastAsia="Times New Roman" w:hAnsi="Arial" w:cs="Arial"/>
          <w:b/>
          <w:sz w:val="48"/>
          <w:szCs w:val="48"/>
          <w:lang w:val="es-MX" w:eastAsia="es-VE"/>
        </w:rPr>
      </w:pPr>
    </w:p>
    <w:p w14:paraId="0A6EEA28" w14:textId="1253DFD2" w:rsidR="005A0C2C" w:rsidRPr="00CE5639" w:rsidRDefault="0053776E" w:rsidP="005A0C2C">
      <w:pPr>
        <w:spacing w:after="0" w:line="240" w:lineRule="auto"/>
        <w:jc w:val="center"/>
        <w:rPr>
          <w:rFonts w:ascii="Arial" w:eastAsia="Times New Roman" w:hAnsi="Arial" w:cs="Arial"/>
          <w:b/>
          <w:sz w:val="48"/>
          <w:szCs w:val="48"/>
          <w:lang w:val="es-MX" w:eastAsia="es-VE"/>
        </w:rPr>
      </w:pPr>
      <w:r>
        <w:rPr>
          <w:rFonts w:ascii="Arial" w:hAnsi="Arial" w:cs="Arial"/>
          <w:b/>
          <w:sz w:val="48"/>
          <w:szCs w:val="48"/>
        </w:rPr>
        <w:t xml:space="preserve">Portal de Participaciones </w:t>
      </w:r>
      <w:r w:rsidR="00E2186D">
        <w:rPr>
          <w:rFonts w:ascii="Arial" w:hAnsi="Arial" w:cs="Arial"/>
          <w:b/>
          <w:sz w:val="48"/>
          <w:szCs w:val="48"/>
        </w:rPr>
        <w:t xml:space="preserve">y Aportaciones </w:t>
      </w:r>
      <w:r>
        <w:rPr>
          <w:rFonts w:ascii="Arial" w:hAnsi="Arial" w:cs="Arial"/>
          <w:b/>
          <w:sz w:val="48"/>
          <w:szCs w:val="48"/>
        </w:rPr>
        <w:t>Federales y Estatales</w:t>
      </w:r>
      <w:r w:rsidR="00E2186D">
        <w:rPr>
          <w:rFonts w:ascii="Arial" w:hAnsi="Arial" w:cs="Arial"/>
          <w:b/>
          <w:sz w:val="48"/>
          <w:szCs w:val="48"/>
        </w:rPr>
        <w:br/>
        <w:t>PPAFE</w:t>
      </w:r>
    </w:p>
    <w:p w14:paraId="5A39BBE3" w14:textId="77777777" w:rsidR="005A0C2C" w:rsidRPr="007F1751" w:rsidRDefault="005A0C2C" w:rsidP="005A0C2C">
      <w:pPr>
        <w:spacing w:after="0" w:line="240" w:lineRule="auto"/>
        <w:rPr>
          <w:rFonts w:ascii="Arial" w:eastAsia="Times New Roman" w:hAnsi="Arial" w:cs="Arial"/>
          <w:b/>
          <w:color w:val="1F3864"/>
          <w:sz w:val="36"/>
          <w:szCs w:val="48"/>
          <w:lang w:val="es-MX" w:eastAsia="es-VE"/>
        </w:rPr>
      </w:pPr>
    </w:p>
    <w:p w14:paraId="41C8F396" w14:textId="77777777" w:rsidR="005A0C2C" w:rsidRPr="00FA6E29" w:rsidRDefault="005A0C2C" w:rsidP="00FA6E29">
      <w:pPr>
        <w:spacing w:after="0" w:line="240" w:lineRule="auto"/>
        <w:jc w:val="right"/>
        <w:rPr>
          <w:rFonts w:ascii="Arial" w:eastAsia="Times New Roman" w:hAnsi="Arial" w:cs="Arial"/>
          <w:b/>
          <w:sz w:val="36"/>
          <w:szCs w:val="48"/>
          <w:lang w:val="es-MX" w:eastAsia="es-VE"/>
        </w:rPr>
      </w:pPr>
    </w:p>
    <w:p w14:paraId="72A3D3EC" w14:textId="77777777" w:rsidR="005A0C2C" w:rsidRPr="007F1751" w:rsidRDefault="005A0C2C" w:rsidP="005A0C2C">
      <w:pPr>
        <w:rPr>
          <w:rFonts w:ascii="Arial" w:hAnsi="Arial" w:cs="Arial"/>
          <w:b/>
          <w:sz w:val="28"/>
          <w:szCs w:val="24"/>
          <w:u w:val="single"/>
          <w:lang w:val="es-MX"/>
        </w:rPr>
      </w:pPr>
    </w:p>
    <w:p w14:paraId="0D0B940D" w14:textId="77777777" w:rsidR="007F1751" w:rsidRPr="007F1751" w:rsidRDefault="007F1751" w:rsidP="005A0C2C">
      <w:pPr>
        <w:rPr>
          <w:rFonts w:ascii="Arial" w:hAnsi="Arial" w:cs="Arial"/>
          <w:b/>
          <w:sz w:val="28"/>
          <w:szCs w:val="24"/>
          <w:u w:val="single"/>
          <w:lang w:val="es-MX"/>
        </w:rPr>
      </w:pPr>
    </w:p>
    <w:p w14:paraId="0C473C90" w14:textId="2F3976EA" w:rsidR="005A0C2C" w:rsidRDefault="006B76C4" w:rsidP="00B818E5">
      <w:pPr>
        <w:jc w:val="right"/>
        <w:rPr>
          <w:rFonts w:ascii="Arial" w:hAnsi="Arial" w:cs="Arial"/>
          <w:b/>
          <w:sz w:val="52"/>
          <w:szCs w:val="24"/>
          <w:lang w:val="es-MX"/>
        </w:rPr>
      </w:pPr>
      <w:r>
        <w:rPr>
          <w:rFonts w:ascii="Arial" w:hAnsi="Arial" w:cs="Arial"/>
          <w:b/>
          <w:sz w:val="52"/>
          <w:szCs w:val="24"/>
          <w:lang w:val="es-MX"/>
        </w:rPr>
        <w:t>Junio</w:t>
      </w:r>
      <w:r w:rsidR="0053776E">
        <w:rPr>
          <w:rFonts w:ascii="Arial" w:hAnsi="Arial" w:cs="Arial"/>
          <w:b/>
          <w:sz w:val="52"/>
          <w:szCs w:val="24"/>
          <w:lang w:val="es-MX"/>
        </w:rPr>
        <w:t xml:space="preserve"> 2025</w:t>
      </w:r>
    </w:p>
    <w:p w14:paraId="0E27B00A" w14:textId="77777777" w:rsidR="007F1751" w:rsidRDefault="007F1751" w:rsidP="007F1751">
      <w:pPr>
        <w:jc w:val="center"/>
        <w:rPr>
          <w:rFonts w:ascii="Arial" w:hAnsi="Arial" w:cs="Arial"/>
          <w:b/>
          <w:sz w:val="52"/>
          <w:szCs w:val="24"/>
          <w:lang w:val="es-MX"/>
        </w:rPr>
      </w:pPr>
    </w:p>
    <w:p w14:paraId="44EAFD9C" w14:textId="5675AE55" w:rsidR="007F1751" w:rsidRDefault="007F1751" w:rsidP="001A03EB">
      <w:pPr>
        <w:rPr>
          <w:rFonts w:ascii="Arial" w:hAnsi="Arial" w:cs="Arial"/>
          <w:b/>
          <w:sz w:val="52"/>
          <w:szCs w:val="24"/>
          <w:lang w:val="es-MX"/>
        </w:rPr>
      </w:pPr>
    </w:p>
    <w:p w14:paraId="71C9CD31" w14:textId="77777777" w:rsidR="005A0C2C" w:rsidRPr="007F1751" w:rsidRDefault="005A0C2C" w:rsidP="005A0C2C">
      <w:pPr>
        <w:pStyle w:val="NoSpacing"/>
        <w:ind w:right="49"/>
        <w:rPr>
          <w:rFonts w:ascii="Arial" w:hAnsi="Arial" w:cs="Arial"/>
          <w:sz w:val="20"/>
          <w:szCs w:val="20"/>
          <w:lang w:val="es-MX"/>
        </w:rPr>
      </w:pPr>
      <w:r w:rsidRPr="007F1751">
        <w:rPr>
          <w:rFonts w:ascii="Arial" w:hAnsi="Arial" w:cs="Arial"/>
          <w:sz w:val="20"/>
          <w:szCs w:val="20"/>
          <w:lang w:val="es-MX"/>
        </w:rPr>
        <w:t>Autor:</w:t>
      </w:r>
      <w:r w:rsidRPr="007F1751">
        <w:rPr>
          <w:rFonts w:ascii="Arial" w:hAnsi="Arial" w:cs="Arial"/>
          <w:sz w:val="20"/>
          <w:szCs w:val="20"/>
          <w:lang w:val="es-MX"/>
        </w:rPr>
        <w:tab/>
      </w:r>
      <w:r w:rsidRPr="007F1751">
        <w:rPr>
          <w:rFonts w:ascii="Arial" w:hAnsi="Arial" w:cs="Arial"/>
          <w:sz w:val="20"/>
          <w:szCs w:val="20"/>
          <w:lang w:val="es-MX"/>
        </w:rPr>
        <w:tab/>
      </w:r>
      <w:r w:rsidRPr="007F1751">
        <w:rPr>
          <w:rFonts w:ascii="Arial" w:hAnsi="Arial" w:cs="Arial"/>
          <w:sz w:val="20"/>
          <w:szCs w:val="20"/>
          <w:lang w:val="es-MX"/>
        </w:rPr>
        <w:tab/>
      </w:r>
      <w:r w:rsidRPr="007F1751">
        <w:rPr>
          <w:rFonts w:ascii="Arial" w:hAnsi="Arial" w:cs="Arial"/>
          <w:sz w:val="20"/>
          <w:szCs w:val="20"/>
          <w:lang w:val="es-MX"/>
        </w:rPr>
        <w:tab/>
      </w:r>
      <w:r w:rsidRPr="007F1751">
        <w:rPr>
          <w:rStyle w:val="HighlightedVariable"/>
          <w:szCs w:val="20"/>
          <w:lang w:val="es-MX"/>
        </w:rPr>
        <w:t>INAP</w:t>
      </w:r>
    </w:p>
    <w:p w14:paraId="5BDEE645" w14:textId="6AACDF98" w:rsidR="00F94FD5" w:rsidRPr="007F1751" w:rsidRDefault="005A0C2C" w:rsidP="00F94FD5">
      <w:pPr>
        <w:pStyle w:val="NoSpacing"/>
        <w:ind w:right="49"/>
        <w:rPr>
          <w:rFonts w:ascii="Arial" w:hAnsi="Arial" w:cs="Arial"/>
          <w:sz w:val="20"/>
          <w:szCs w:val="20"/>
          <w:lang w:val="es-MX"/>
        </w:rPr>
      </w:pPr>
      <w:r w:rsidRPr="007F1751">
        <w:rPr>
          <w:rFonts w:ascii="Arial" w:hAnsi="Arial" w:cs="Arial"/>
          <w:sz w:val="20"/>
          <w:szCs w:val="20"/>
          <w:lang w:val="es-MX"/>
        </w:rPr>
        <w:t>Fecha de creación:</w:t>
      </w:r>
      <w:r w:rsidRPr="007F1751">
        <w:rPr>
          <w:rFonts w:ascii="Arial" w:hAnsi="Arial" w:cs="Arial"/>
          <w:sz w:val="20"/>
          <w:szCs w:val="20"/>
          <w:lang w:val="es-MX"/>
        </w:rPr>
        <w:tab/>
      </w:r>
      <w:r w:rsidRPr="007F1751">
        <w:rPr>
          <w:rFonts w:ascii="Arial" w:hAnsi="Arial" w:cs="Arial"/>
          <w:sz w:val="20"/>
          <w:szCs w:val="20"/>
          <w:lang w:val="es-MX"/>
        </w:rPr>
        <w:tab/>
      </w:r>
      <w:r w:rsidR="00A076C9">
        <w:rPr>
          <w:rFonts w:ascii="Arial" w:hAnsi="Arial" w:cs="Arial"/>
          <w:sz w:val="20"/>
          <w:szCs w:val="20"/>
          <w:lang w:val="es-MX"/>
        </w:rPr>
        <w:t>30</w:t>
      </w:r>
      <w:r w:rsidR="00F94FD5">
        <w:rPr>
          <w:rFonts w:ascii="Arial" w:hAnsi="Arial" w:cs="Arial"/>
          <w:sz w:val="20"/>
          <w:szCs w:val="20"/>
          <w:lang w:val="es-MX"/>
        </w:rPr>
        <w:t xml:space="preserve"> de </w:t>
      </w:r>
      <w:r w:rsidR="0053776E">
        <w:rPr>
          <w:rFonts w:ascii="Arial" w:hAnsi="Arial" w:cs="Arial"/>
          <w:sz w:val="20"/>
          <w:szCs w:val="20"/>
          <w:lang w:val="es-MX"/>
        </w:rPr>
        <w:t>Enero, 2025</w:t>
      </w:r>
    </w:p>
    <w:p w14:paraId="1D8EE6F4" w14:textId="436C4906" w:rsidR="00F94FD5" w:rsidRPr="007F1751" w:rsidRDefault="00F94FD5" w:rsidP="00F94FD5">
      <w:pPr>
        <w:pStyle w:val="NoSpacing"/>
        <w:ind w:right="49"/>
        <w:rPr>
          <w:rFonts w:ascii="Arial" w:hAnsi="Arial" w:cs="Arial"/>
          <w:sz w:val="20"/>
          <w:szCs w:val="20"/>
          <w:lang w:val="es-MX"/>
        </w:rPr>
      </w:pPr>
      <w:r w:rsidRPr="007F1751">
        <w:rPr>
          <w:rFonts w:ascii="Arial" w:hAnsi="Arial" w:cs="Arial"/>
          <w:sz w:val="20"/>
          <w:szCs w:val="20"/>
          <w:lang w:val="es-MX"/>
        </w:rPr>
        <w:t>Última modificación:</w:t>
      </w:r>
      <w:r w:rsidRPr="007F1751">
        <w:rPr>
          <w:rFonts w:ascii="Arial" w:hAnsi="Arial" w:cs="Arial"/>
          <w:sz w:val="20"/>
          <w:szCs w:val="20"/>
          <w:lang w:val="es-MX"/>
        </w:rPr>
        <w:tab/>
      </w:r>
      <w:r w:rsidRPr="007F1751">
        <w:rPr>
          <w:rFonts w:ascii="Arial" w:hAnsi="Arial" w:cs="Arial"/>
          <w:sz w:val="20"/>
          <w:szCs w:val="20"/>
          <w:lang w:val="es-MX"/>
        </w:rPr>
        <w:tab/>
      </w:r>
      <w:r w:rsidR="00A076C9">
        <w:rPr>
          <w:rFonts w:ascii="Arial" w:hAnsi="Arial" w:cs="Arial"/>
          <w:sz w:val="20"/>
          <w:szCs w:val="20"/>
          <w:lang w:val="es-MX"/>
        </w:rPr>
        <w:t>30</w:t>
      </w:r>
      <w:r>
        <w:rPr>
          <w:rFonts w:ascii="Arial" w:hAnsi="Arial" w:cs="Arial"/>
          <w:sz w:val="20"/>
          <w:szCs w:val="20"/>
          <w:lang w:val="es-MX"/>
        </w:rPr>
        <w:t xml:space="preserve"> de </w:t>
      </w:r>
      <w:r w:rsidR="0053776E">
        <w:rPr>
          <w:rFonts w:ascii="Arial" w:hAnsi="Arial" w:cs="Arial"/>
          <w:sz w:val="20"/>
          <w:szCs w:val="20"/>
          <w:lang w:val="es-MX"/>
        </w:rPr>
        <w:t>Enero, 2025</w:t>
      </w:r>
    </w:p>
    <w:p w14:paraId="24670E0B" w14:textId="77777777" w:rsidR="005A0C2C" w:rsidRPr="007F1751" w:rsidRDefault="005A0C2C" w:rsidP="00F94FD5">
      <w:pPr>
        <w:pStyle w:val="NoSpacing"/>
        <w:ind w:right="49"/>
        <w:rPr>
          <w:rFonts w:ascii="Arial" w:hAnsi="Arial" w:cs="Arial"/>
          <w:sz w:val="20"/>
          <w:szCs w:val="20"/>
          <w:lang w:val="es-MX"/>
        </w:rPr>
      </w:pPr>
      <w:r w:rsidRPr="007F1751">
        <w:rPr>
          <w:rFonts w:ascii="Arial" w:hAnsi="Arial" w:cs="Arial"/>
          <w:sz w:val="20"/>
          <w:szCs w:val="20"/>
          <w:lang w:val="es-MX"/>
        </w:rPr>
        <w:t>Documento de Referencia:</w:t>
      </w:r>
      <w:r w:rsidRPr="007F1751">
        <w:rPr>
          <w:rFonts w:ascii="Arial" w:hAnsi="Arial" w:cs="Arial"/>
          <w:sz w:val="20"/>
          <w:szCs w:val="20"/>
          <w:lang w:val="es-MX"/>
        </w:rPr>
        <w:tab/>
      </w:r>
      <w:bookmarkStart w:id="0" w:name="DocRefNumber"/>
      <w:r w:rsidRPr="007F1751">
        <w:rPr>
          <w:rStyle w:val="HighlightedVariable"/>
          <w:szCs w:val="20"/>
          <w:lang w:val="es-MX"/>
        </w:rPr>
        <w:t>N/A</w:t>
      </w:r>
      <w:bookmarkEnd w:id="0"/>
    </w:p>
    <w:p w14:paraId="34D04257" w14:textId="77777777" w:rsidR="00E3525F" w:rsidRPr="00F94FD5" w:rsidRDefault="005A0C2C" w:rsidP="00F94FD5">
      <w:pPr>
        <w:pStyle w:val="NoSpacing"/>
        <w:ind w:right="49"/>
        <w:rPr>
          <w:rFonts w:ascii="Arial" w:hAnsi="Arial" w:cs="Arial"/>
          <w:sz w:val="20"/>
          <w:szCs w:val="20"/>
          <w:lang w:val="es-MX"/>
        </w:rPr>
      </w:pPr>
      <w:r w:rsidRPr="007F1751">
        <w:rPr>
          <w:rFonts w:ascii="Arial" w:hAnsi="Arial" w:cs="Arial"/>
          <w:sz w:val="20"/>
          <w:szCs w:val="20"/>
          <w:lang w:val="es-MX"/>
        </w:rPr>
        <w:t>Versión:</w:t>
      </w:r>
      <w:r w:rsidRPr="007F1751">
        <w:rPr>
          <w:rFonts w:ascii="Arial" w:hAnsi="Arial" w:cs="Arial"/>
          <w:sz w:val="20"/>
          <w:szCs w:val="20"/>
          <w:lang w:val="es-MX"/>
        </w:rPr>
        <w:tab/>
      </w:r>
      <w:r w:rsidRPr="007F1751">
        <w:rPr>
          <w:rFonts w:ascii="Arial" w:hAnsi="Arial" w:cs="Arial"/>
          <w:sz w:val="20"/>
          <w:szCs w:val="20"/>
          <w:lang w:val="es-MX"/>
        </w:rPr>
        <w:tab/>
      </w:r>
      <w:r w:rsidRPr="007F1751">
        <w:rPr>
          <w:rFonts w:ascii="Arial" w:hAnsi="Arial" w:cs="Arial"/>
          <w:sz w:val="20"/>
          <w:szCs w:val="20"/>
          <w:lang w:val="es-MX"/>
        </w:rPr>
        <w:tab/>
        <w:t>V.1</w:t>
      </w:r>
    </w:p>
    <w:p w14:paraId="4B94D5A5" w14:textId="20B66193" w:rsidR="00F94FD5" w:rsidRDefault="00F94FD5" w:rsidP="007F1751">
      <w:pPr>
        <w:tabs>
          <w:tab w:val="left" w:pos="5430"/>
        </w:tabs>
        <w:jc w:val="center"/>
        <w:rPr>
          <w:rFonts w:ascii="Arial" w:hAnsi="Arial" w:cs="Arial"/>
          <w:b/>
          <w:sz w:val="28"/>
          <w:lang w:val="es-MX"/>
        </w:rPr>
      </w:pPr>
    </w:p>
    <w:p w14:paraId="0FCA15B4" w14:textId="77777777" w:rsidR="00E76410" w:rsidRDefault="00E76410" w:rsidP="007F1751">
      <w:pPr>
        <w:tabs>
          <w:tab w:val="left" w:pos="5430"/>
        </w:tabs>
        <w:jc w:val="center"/>
        <w:rPr>
          <w:rFonts w:ascii="Arial" w:hAnsi="Arial" w:cs="Arial"/>
          <w:b/>
          <w:sz w:val="28"/>
          <w:lang w:val="es-MX"/>
        </w:rPr>
      </w:pPr>
    </w:p>
    <w:p w14:paraId="0528A411" w14:textId="77777777" w:rsidR="004C0122" w:rsidRPr="00F77FF0" w:rsidRDefault="004C0122" w:rsidP="004C0122">
      <w:pPr>
        <w:pStyle w:val="ListParagraph"/>
        <w:numPr>
          <w:ilvl w:val="0"/>
          <w:numId w:val="1"/>
        </w:numPr>
        <w:tabs>
          <w:tab w:val="left" w:pos="5430"/>
        </w:tabs>
        <w:ind w:left="426"/>
        <w:rPr>
          <w:rFonts w:ascii="Arial" w:hAnsi="Arial" w:cs="Arial"/>
          <w:b/>
          <w:sz w:val="28"/>
          <w:lang w:val="es-MX"/>
        </w:rPr>
      </w:pPr>
      <w:r>
        <w:rPr>
          <w:rFonts w:ascii="Arial" w:hAnsi="Arial" w:cs="Arial"/>
          <w:b/>
          <w:sz w:val="28"/>
          <w:lang w:val="es-MX"/>
        </w:rPr>
        <w:t>Información de la Plataforma</w:t>
      </w:r>
    </w:p>
    <w:p w14:paraId="032AC4AB" w14:textId="77777777" w:rsidR="004C0122" w:rsidRDefault="004C0122" w:rsidP="004C0122">
      <w:pPr>
        <w:rPr>
          <w:rFonts w:ascii="Arial" w:hAnsi="Arial" w:cs="Arial"/>
        </w:rPr>
      </w:pPr>
    </w:p>
    <w:p w14:paraId="1AC79935" w14:textId="77777777" w:rsidR="004C0122" w:rsidRPr="00C9744E" w:rsidRDefault="004C0122" w:rsidP="004C0122">
      <w:pPr>
        <w:rPr>
          <w:rFonts w:ascii="Arial" w:hAnsi="Arial" w:cs="Arial"/>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910"/>
        <w:gridCol w:w="4810"/>
      </w:tblGrid>
      <w:tr w:rsidR="004C0122" w:rsidRPr="00C9744E" w14:paraId="379D819C" w14:textId="77777777" w:rsidTr="00482523">
        <w:tc>
          <w:tcPr>
            <w:tcW w:w="3910" w:type="dxa"/>
            <w:shd w:val="clear" w:color="auto" w:fill="auto"/>
          </w:tcPr>
          <w:p w14:paraId="764D4BDD" w14:textId="77777777" w:rsidR="004C0122" w:rsidRPr="00C9744E" w:rsidRDefault="004C0122" w:rsidP="00482523">
            <w:pPr>
              <w:spacing w:after="0" w:line="360" w:lineRule="auto"/>
              <w:rPr>
                <w:rFonts w:ascii="Arial" w:eastAsia="Times New Roman" w:hAnsi="Arial" w:cs="Arial"/>
                <w:b/>
                <w:color w:val="000000"/>
                <w:sz w:val="24"/>
                <w:szCs w:val="20"/>
                <w:lang w:eastAsia="es-VE"/>
              </w:rPr>
            </w:pPr>
            <w:r w:rsidRPr="00C9744E">
              <w:rPr>
                <w:rFonts w:ascii="Arial" w:eastAsia="Times New Roman" w:hAnsi="Arial" w:cs="Arial"/>
                <w:b/>
                <w:color w:val="000000"/>
                <w:sz w:val="24"/>
                <w:szCs w:val="20"/>
                <w:lang w:eastAsia="es-VE"/>
              </w:rPr>
              <w:t>Empresa / Organización</w:t>
            </w:r>
          </w:p>
        </w:tc>
        <w:tc>
          <w:tcPr>
            <w:tcW w:w="4810" w:type="dxa"/>
            <w:shd w:val="clear" w:color="auto" w:fill="auto"/>
          </w:tcPr>
          <w:p w14:paraId="0E644451" w14:textId="77777777" w:rsidR="004C0122" w:rsidRPr="00C9744E" w:rsidRDefault="004C0122" w:rsidP="00482523">
            <w:pPr>
              <w:spacing w:after="0" w:line="240" w:lineRule="auto"/>
              <w:rPr>
                <w:rFonts w:ascii="Arial" w:eastAsia="Times New Roman" w:hAnsi="Arial" w:cs="Arial"/>
                <w:color w:val="000000"/>
                <w:sz w:val="24"/>
                <w:szCs w:val="20"/>
                <w:lang w:eastAsia="es-VE"/>
              </w:rPr>
            </w:pPr>
            <w:r w:rsidRPr="00C9744E">
              <w:rPr>
                <w:rFonts w:ascii="Arial" w:eastAsia="Times New Roman" w:hAnsi="Arial" w:cs="Arial"/>
                <w:b/>
                <w:color w:val="000000"/>
                <w:sz w:val="24"/>
                <w:szCs w:val="20"/>
                <w:lang w:eastAsia="es-VE"/>
              </w:rPr>
              <w:t>Secretaría de Finanzas y Tesorería General del Estado de Nuevo León</w:t>
            </w:r>
          </w:p>
        </w:tc>
      </w:tr>
      <w:tr w:rsidR="004C0122" w:rsidRPr="00C9744E" w14:paraId="2D4D5489" w14:textId="77777777" w:rsidTr="00482523">
        <w:tc>
          <w:tcPr>
            <w:tcW w:w="3910" w:type="dxa"/>
            <w:shd w:val="clear" w:color="auto" w:fill="auto"/>
          </w:tcPr>
          <w:p w14:paraId="308221A1" w14:textId="77777777" w:rsidR="004C0122" w:rsidRPr="00C9744E" w:rsidRDefault="004C0122" w:rsidP="00482523">
            <w:pPr>
              <w:spacing w:after="0" w:line="360" w:lineRule="auto"/>
              <w:rPr>
                <w:rFonts w:ascii="Arial" w:eastAsia="Times New Roman" w:hAnsi="Arial" w:cs="Arial"/>
                <w:b/>
                <w:color w:val="000000"/>
                <w:sz w:val="24"/>
                <w:szCs w:val="20"/>
                <w:lang w:eastAsia="es-VE"/>
              </w:rPr>
            </w:pPr>
            <w:r w:rsidRPr="00C9744E">
              <w:rPr>
                <w:rFonts w:ascii="Arial" w:eastAsia="Times New Roman" w:hAnsi="Arial" w:cs="Arial"/>
                <w:b/>
                <w:color w:val="000000"/>
                <w:sz w:val="24"/>
                <w:szCs w:val="20"/>
                <w:lang w:eastAsia="es-VE"/>
              </w:rPr>
              <w:t>Representante de la organización</w:t>
            </w:r>
          </w:p>
        </w:tc>
        <w:tc>
          <w:tcPr>
            <w:tcW w:w="4810" w:type="dxa"/>
            <w:shd w:val="clear" w:color="auto" w:fill="auto"/>
          </w:tcPr>
          <w:p w14:paraId="0B50DCCE" w14:textId="77777777" w:rsidR="004C0122" w:rsidRPr="00C9744E" w:rsidRDefault="004C0122" w:rsidP="00482523">
            <w:pPr>
              <w:spacing w:after="0" w:line="360" w:lineRule="auto"/>
              <w:rPr>
                <w:rFonts w:ascii="Arial" w:eastAsia="Times New Roman" w:hAnsi="Arial" w:cs="Arial"/>
                <w:color w:val="000000"/>
                <w:sz w:val="24"/>
                <w:szCs w:val="20"/>
                <w:lang w:val="es-MX" w:eastAsia="es-VE"/>
              </w:rPr>
            </w:pPr>
            <w:r w:rsidRPr="00C9744E">
              <w:rPr>
                <w:rFonts w:ascii="Arial" w:eastAsia="Times New Roman" w:hAnsi="Arial" w:cs="Arial"/>
                <w:color w:val="000000"/>
                <w:sz w:val="24"/>
                <w:szCs w:val="20"/>
                <w:lang w:val="es-MX" w:eastAsia="es-VE"/>
              </w:rPr>
              <w:t>Néstor Ibarra Palomares</w:t>
            </w:r>
          </w:p>
          <w:p w14:paraId="383390F8" w14:textId="77777777" w:rsidR="004C0122" w:rsidRPr="00C9744E" w:rsidRDefault="004C0122" w:rsidP="00482523">
            <w:pPr>
              <w:spacing w:after="0" w:line="360" w:lineRule="auto"/>
              <w:rPr>
                <w:rFonts w:ascii="Arial" w:eastAsia="Times New Roman" w:hAnsi="Arial" w:cs="Arial"/>
                <w:color w:val="000000"/>
                <w:sz w:val="24"/>
                <w:szCs w:val="20"/>
                <w:lang w:eastAsia="es-VE"/>
              </w:rPr>
            </w:pPr>
          </w:p>
        </w:tc>
      </w:tr>
      <w:tr w:rsidR="004C0122" w:rsidRPr="00C9744E" w14:paraId="1EA218E5" w14:textId="77777777" w:rsidTr="00482523">
        <w:tc>
          <w:tcPr>
            <w:tcW w:w="3910" w:type="dxa"/>
            <w:shd w:val="clear" w:color="auto" w:fill="auto"/>
          </w:tcPr>
          <w:p w14:paraId="0AB0C877" w14:textId="77777777" w:rsidR="004C0122" w:rsidRPr="00C9744E" w:rsidRDefault="004C0122" w:rsidP="00482523">
            <w:pPr>
              <w:spacing w:after="0" w:line="360" w:lineRule="auto"/>
              <w:rPr>
                <w:rFonts w:ascii="Arial" w:eastAsia="Times New Roman" w:hAnsi="Arial" w:cs="Arial"/>
                <w:b/>
                <w:color w:val="000000"/>
                <w:sz w:val="24"/>
                <w:szCs w:val="20"/>
                <w:lang w:eastAsia="es-VE"/>
              </w:rPr>
            </w:pPr>
            <w:r w:rsidRPr="00C9744E">
              <w:rPr>
                <w:rFonts w:ascii="Arial" w:eastAsia="Times New Roman" w:hAnsi="Arial" w:cs="Arial"/>
                <w:b/>
                <w:color w:val="000000"/>
                <w:sz w:val="24"/>
                <w:szCs w:val="20"/>
                <w:lang w:eastAsia="es-VE"/>
              </w:rPr>
              <w:t>Nombre del proyecto</w:t>
            </w:r>
          </w:p>
        </w:tc>
        <w:tc>
          <w:tcPr>
            <w:tcW w:w="4810" w:type="dxa"/>
            <w:shd w:val="clear" w:color="auto" w:fill="auto"/>
          </w:tcPr>
          <w:p w14:paraId="3B0735A7" w14:textId="003C8336" w:rsidR="004C0122" w:rsidRPr="00C9744E" w:rsidRDefault="0053776E" w:rsidP="00482523">
            <w:pPr>
              <w:spacing w:after="0" w:line="360" w:lineRule="auto"/>
              <w:rPr>
                <w:rFonts w:ascii="Arial" w:eastAsia="Times New Roman" w:hAnsi="Arial" w:cs="Arial"/>
                <w:color w:val="000000"/>
                <w:sz w:val="24"/>
                <w:szCs w:val="20"/>
                <w:lang w:eastAsia="es-VE"/>
              </w:rPr>
            </w:pPr>
            <w:r w:rsidRPr="0053776E">
              <w:rPr>
                <w:rFonts w:ascii="Arial" w:hAnsi="Arial" w:cs="Arial"/>
              </w:rPr>
              <w:t>Portal de Participaciones Federales y Estatales</w:t>
            </w:r>
          </w:p>
        </w:tc>
      </w:tr>
    </w:tbl>
    <w:p w14:paraId="4BA1B8C5" w14:textId="77777777" w:rsidR="004C0122" w:rsidRDefault="004C0122" w:rsidP="004C0122">
      <w:pPr>
        <w:tabs>
          <w:tab w:val="left" w:pos="5430"/>
        </w:tabs>
        <w:jc w:val="center"/>
        <w:rPr>
          <w:rFonts w:ascii="Arial" w:hAnsi="Arial" w:cs="Arial"/>
          <w:b/>
          <w:sz w:val="28"/>
          <w:lang w:val="es-MX"/>
        </w:rPr>
      </w:pPr>
    </w:p>
    <w:p w14:paraId="163A4485" w14:textId="77777777" w:rsidR="004C0122" w:rsidRDefault="004C0122" w:rsidP="004C0122">
      <w:pPr>
        <w:tabs>
          <w:tab w:val="left" w:pos="5430"/>
        </w:tabs>
        <w:jc w:val="center"/>
        <w:rPr>
          <w:rFonts w:ascii="Arial" w:hAnsi="Arial" w:cs="Arial"/>
          <w:b/>
          <w:sz w:val="28"/>
          <w:lang w:val="es-MX"/>
        </w:rPr>
      </w:pPr>
    </w:p>
    <w:p w14:paraId="54636BD2" w14:textId="77777777" w:rsidR="004C0122" w:rsidRDefault="004C0122" w:rsidP="004C0122">
      <w:pPr>
        <w:pStyle w:val="ListParagraph"/>
        <w:numPr>
          <w:ilvl w:val="0"/>
          <w:numId w:val="1"/>
        </w:numPr>
        <w:tabs>
          <w:tab w:val="left" w:pos="5430"/>
        </w:tabs>
        <w:ind w:left="426"/>
        <w:rPr>
          <w:rFonts w:ascii="Arial" w:hAnsi="Arial" w:cs="Arial"/>
          <w:b/>
          <w:sz w:val="28"/>
          <w:lang w:val="es-MX"/>
        </w:rPr>
      </w:pPr>
      <w:r w:rsidRPr="00B818E5">
        <w:rPr>
          <w:rFonts w:ascii="Arial" w:hAnsi="Arial" w:cs="Arial"/>
          <w:b/>
          <w:sz w:val="28"/>
          <w:lang w:val="es-MX"/>
        </w:rPr>
        <w:t xml:space="preserve">Objetivo </w:t>
      </w:r>
    </w:p>
    <w:p w14:paraId="052C3866" w14:textId="77777777" w:rsidR="004C0122" w:rsidRPr="00B818E5" w:rsidRDefault="004C0122" w:rsidP="004C0122">
      <w:pPr>
        <w:pStyle w:val="ListParagraph"/>
        <w:tabs>
          <w:tab w:val="left" w:pos="5430"/>
        </w:tabs>
        <w:ind w:left="426"/>
        <w:rPr>
          <w:rFonts w:ascii="Arial" w:hAnsi="Arial" w:cs="Arial"/>
          <w:b/>
          <w:sz w:val="28"/>
          <w:lang w:val="es-MX"/>
        </w:rPr>
      </w:pPr>
    </w:p>
    <w:p w14:paraId="0C7C641E" w14:textId="77777777" w:rsidR="004C0122" w:rsidRPr="00B818E5" w:rsidRDefault="004C0122" w:rsidP="004C0122">
      <w:pPr>
        <w:tabs>
          <w:tab w:val="left" w:pos="5430"/>
        </w:tabs>
        <w:spacing w:line="360" w:lineRule="auto"/>
        <w:ind w:left="142"/>
        <w:jc w:val="both"/>
        <w:rPr>
          <w:rFonts w:ascii="Arial" w:hAnsi="Arial" w:cs="Arial"/>
          <w:sz w:val="24"/>
          <w:lang w:val="es-MX"/>
        </w:rPr>
      </w:pPr>
      <w:r>
        <w:rPr>
          <w:rFonts w:ascii="Arial" w:hAnsi="Arial" w:cs="Arial"/>
          <w:sz w:val="24"/>
          <w:lang w:val="es-MX"/>
        </w:rPr>
        <w:t xml:space="preserve">Administración y operación de la plataforma </w:t>
      </w:r>
      <w:r w:rsidRPr="00B818E5">
        <w:rPr>
          <w:rFonts w:ascii="Arial" w:hAnsi="Arial" w:cs="Arial"/>
          <w:sz w:val="24"/>
          <w:lang w:val="es-MX"/>
        </w:rPr>
        <w:t xml:space="preserve">con el objetivo de hacer más eficientes, seguros y efectivos sus procesos de negocio, con las siguientes características: </w:t>
      </w:r>
    </w:p>
    <w:p w14:paraId="1B199C2E" w14:textId="77777777" w:rsidR="004C0122" w:rsidRPr="00B818E5" w:rsidRDefault="004C0122" w:rsidP="004C0122">
      <w:pPr>
        <w:tabs>
          <w:tab w:val="left" w:pos="5430"/>
        </w:tabs>
        <w:spacing w:after="0" w:line="360" w:lineRule="auto"/>
        <w:ind w:left="142"/>
        <w:jc w:val="both"/>
        <w:rPr>
          <w:rFonts w:ascii="Arial" w:hAnsi="Arial" w:cs="Arial"/>
          <w:sz w:val="24"/>
          <w:lang w:val="es-MX"/>
        </w:rPr>
      </w:pPr>
      <w:r>
        <w:rPr>
          <w:rFonts w:ascii="Arial" w:hAnsi="Arial" w:cs="Arial"/>
          <w:sz w:val="24"/>
          <w:lang w:val="es-MX"/>
        </w:rPr>
        <w:t>•</w:t>
      </w:r>
      <w:r w:rsidRPr="00B818E5">
        <w:rPr>
          <w:rFonts w:ascii="Arial" w:hAnsi="Arial" w:cs="Arial"/>
          <w:sz w:val="24"/>
          <w:lang w:val="es-MX"/>
        </w:rPr>
        <w:t>Brindar servicios de calidad apegados a las mejores prácticas nacionales e internacionales.</w:t>
      </w:r>
    </w:p>
    <w:p w14:paraId="40895CEA" w14:textId="77777777" w:rsidR="004C0122" w:rsidRPr="00B818E5" w:rsidRDefault="004C0122" w:rsidP="004C0122">
      <w:pPr>
        <w:tabs>
          <w:tab w:val="left" w:pos="5430"/>
        </w:tabs>
        <w:spacing w:after="0" w:line="360" w:lineRule="auto"/>
        <w:ind w:left="142"/>
        <w:jc w:val="both"/>
        <w:rPr>
          <w:rFonts w:ascii="Arial" w:hAnsi="Arial" w:cs="Arial"/>
          <w:sz w:val="24"/>
          <w:lang w:val="es-MX"/>
        </w:rPr>
      </w:pPr>
      <w:r>
        <w:rPr>
          <w:rFonts w:ascii="Arial" w:hAnsi="Arial" w:cs="Arial"/>
          <w:sz w:val="24"/>
          <w:lang w:val="es-MX"/>
        </w:rPr>
        <w:t>•</w:t>
      </w:r>
      <w:r w:rsidRPr="00B818E5">
        <w:rPr>
          <w:rFonts w:ascii="Arial" w:hAnsi="Arial" w:cs="Arial"/>
          <w:sz w:val="24"/>
          <w:lang w:val="es-MX"/>
        </w:rPr>
        <w:t>Lograr la entera satisfacción de la Secretaria de Finanzas y Tesorería General del Estado de Nuevo León.</w:t>
      </w:r>
    </w:p>
    <w:p w14:paraId="70BE4C6E" w14:textId="77777777" w:rsidR="004C0122" w:rsidRPr="00B818E5" w:rsidRDefault="004C0122" w:rsidP="004C0122">
      <w:pPr>
        <w:tabs>
          <w:tab w:val="left" w:pos="5430"/>
        </w:tabs>
        <w:spacing w:after="0" w:line="360" w:lineRule="auto"/>
        <w:ind w:left="142"/>
        <w:jc w:val="both"/>
        <w:rPr>
          <w:rFonts w:ascii="Arial" w:hAnsi="Arial" w:cs="Arial"/>
          <w:sz w:val="24"/>
          <w:lang w:val="es-MX"/>
        </w:rPr>
      </w:pPr>
      <w:r>
        <w:rPr>
          <w:rFonts w:ascii="Arial" w:hAnsi="Arial" w:cs="Arial"/>
          <w:sz w:val="24"/>
          <w:lang w:val="es-MX"/>
        </w:rPr>
        <w:t>•</w:t>
      </w:r>
      <w:r w:rsidRPr="00B818E5">
        <w:rPr>
          <w:rFonts w:ascii="Arial" w:hAnsi="Arial" w:cs="Arial"/>
          <w:sz w:val="24"/>
          <w:lang w:val="es-MX"/>
        </w:rPr>
        <w:t>Buscar la innovación y actualización constante en prácticas, metodologías y servicios.</w:t>
      </w:r>
    </w:p>
    <w:p w14:paraId="4F87067B" w14:textId="77777777" w:rsidR="004C0122" w:rsidRPr="00B818E5" w:rsidRDefault="004C0122" w:rsidP="004C0122">
      <w:pPr>
        <w:tabs>
          <w:tab w:val="left" w:pos="5430"/>
        </w:tabs>
        <w:spacing w:after="0" w:line="360" w:lineRule="auto"/>
        <w:ind w:left="142"/>
        <w:jc w:val="both"/>
        <w:rPr>
          <w:rFonts w:ascii="Arial" w:hAnsi="Arial" w:cs="Arial"/>
          <w:sz w:val="24"/>
          <w:lang w:val="es-MX"/>
        </w:rPr>
      </w:pPr>
      <w:r>
        <w:rPr>
          <w:rFonts w:ascii="Arial" w:hAnsi="Arial" w:cs="Arial"/>
          <w:sz w:val="24"/>
          <w:lang w:val="es-MX"/>
        </w:rPr>
        <w:t>•</w:t>
      </w:r>
      <w:r w:rsidRPr="00B818E5">
        <w:rPr>
          <w:rFonts w:ascii="Arial" w:hAnsi="Arial" w:cs="Arial"/>
          <w:sz w:val="24"/>
          <w:lang w:val="es-MX"/>
        </w:rPr>
        <w:t>Generar una estrecha y duradera relación con la Secretaria de Finanzas y Tesorería General del Estado de Nuevo León.</w:t>
      </w:r>
    </w:p>
    <w:p w14:paraId="353BFE76" w14:textId="5B7DF0DF" w:rsidR="004C0122" w:rsidRPr="00D02058" w:rsidRDefault="004C0122" w:rsidP="003462B7">
      <w:pPr>
        <w:tabs>
          <w:tab w:val="left" w:pos="5430"/>
        </w:tabs>
        <w:spacing w:after="0" w:line="360" w:lineRule="auto"/>
        <w:ind w:left="142"/>
        <w:jc w:val="both"/>
        <w:rPr>
          <w:rFonts w:ascii="Arial" w:hAnsi="Arial" w:cs="Arial"/>
          <w:sz w:val="24"/>
          <w:lang w:val="es-MX"/>
        </w:rPr>
      </w:pPr>
      <w:r>
        <w:rPr>
          <w:rFonts w:ascii="Arial" w:hAnsi="Arial" w:cs="Arial"/>
          <w:sz w:val="24"/>
          <w:lang w:val="es-MX"/>
        </w:rPr>
        <w:t>•</w:t>
      </w:r>
      <w:r w:rsidRPr="00B818E5">
        <w:rPr>
          <w:rFonts w:ascii="Arial" w:hAnsi="Arial" w:cs="Arial"/>
          <w:sz w:val="24"/>
          <w:lang w:val="es-MX"/>
        </w:rPr>
        <w:t>Consolidar una imagen de asociación honesta, responsable y confiable.</w:t>
      </w:r>
    </w:p>
    <w:p w14:paraId="599DB41B" w14:textId="77777777" w:rsidR="004C0122" w:rsidRDefault="004C0122" w:rsidP="004C0122">
      <w:pPr>
        <w:pStyle w:val="ListParagraph"/>
        <w:numPr>
          <w:ilvl w:val="0"/>
          <w:numId w:val="1"/>
        </w:numPr>
        <w:tabs>
          <w:tab w:val="left" w:pos="5430"/>
        </w:tabs>
        <w:ind w:left="426"/>
        <w:rPr>
          <w:rFonts w:ascii="Arial" w:hAnsi="Arial" w:cs="Arial"/>
          <w:b/>
          <w:sz w:val="28"/>
          <w:lang w:val="es-MX"/>
        </w:rPr>
      </w:pPr>
      <w:r>
        <w:rPr>
          <w:rFonts w:ascii="Arial" w:hAnsi="Arial" w:cs="Arial"/>
          <w:b/>
          <w:sz w:val="28"/>
          <w:lang w:val="es-MX"/>
        </w:rPr>
        <w:lastRenderedPageBreak/>
        <w:t>Acciones a seguir</w:t>
      </w:r>
    </w:p>
    <w:p w14:paraId="12135557" w14:textId="77777777" w:rsidR="004C0122" w:rsidRDefault="004C0122" w:rsidP="004C0122">
      <w:pPr>
        <w:pStyle w:val="ListParagraph"/>
        <w:tabs>
          <w:tab w:val="left" w:pos="5430"/>
        </w:tabs>
        <w:rPr>
          <w:rFonts w:ascii="Arial" w:hAnsi="Arial" w:cs="Arial"/>
          <w:b/>
          <w:sz w:val="28"/>
          <w:lang w:val="es-MX"/>
        </w:rPr>
      </w:pPr>
    </w:p>
    <w:p w14:paraId="0ABDA2CE" w14:textId="77777777" w:rsidR="004C0122" w:rsidRPr="001E6413" w:rsidRDefault="004C0122">
      <w:pPr>
        <w:pStyle w:val="ListParagraph"/>
        <w:numPr>
          <w:ilvl w:val="0"/>
          <w:numId w:val="2"/>
        </w:numPr>
        <w:tabs>
          <w:tab w:val="left" w:pos="5430"/>
        </w:tabs>
        <w:spacing w:after="0" w:line="360" w:lineRule="auto"/>
        <w:ind w:left="426"/>
        <w:jc w:val="both"/>
        <w:rPr>
          <w:rFonts w:ascii="Arial" w:hAnsi="Arial" w:cs="Arial"/>
          <w:sz w:val="24"/>
          <w:szCs w:val="24"/>
          <w:lang w:val="es-MX"/>
        </w:rPr>
      </w:pPr>
      <w:r w:rsidRPr="001E6413">
        <w:rPr>
          <w:rFonts w:ascii="Arial" w:hAnsi="Arial" w:cs="Arial"/>
          <w:sz w:val="24"/>
          <w:szCs w:val="24"/>
          <w:lang w:val="es-MX"/>
        </w:rPr>
        <w:t>Revisiones periódicas de los equipos</w:t>
      </w:r>
      <w:r>
        <w:rPr>
          <w:rFonts w:ascii="Arial" w:hAnsi="Arial" w:cs="Arial"/>
          <w:sz w:val="24"/>
          <w:szCs w:val="24"/>
          <w:lang w:val="es-MX"/>
        </w:rPr>
        <w:t xml:space="preserve"> (DEV, QA y PROD)</w:t>
      </w:r>
      <w:r w:rsidRPr="001E6413">
        <w:rPr>
          <w:rFonts w:ascii="Arial" w:hAnsi="Arial" w:cs="Arial"/>
          <w:sz w:val="24"/>
          <w:szCs w:val="24"/>
          <w:lang w:val="es-MX"/>
        </w:rPr>
        <w:t xml:space="preserve"> –</w:t>
      </w:r>
      <w:r>
        <w:rPr>
          <w:rFonts w:ascii="Arial" w:hAnsi="Arial" w:cs="Arial"/>
          <w:sz w:val="24"/>
          <w:szCs w:val="24"/>
          <w:lang w:val="es-MX"/>
        </w:rPr>
        <w:t xml:space="preserve"> </w:t>
      </w:r>
      <w:r w:rsidRPr="001E6413">
        <w:rPr>
          <w:rFonts w:ascii="Arial" w:hAnsi="Arial" w:cs="Arial"/>
          <w:sz w:val="24"/>
          <w:szCs w:val="24"/>
          <w:lang w:val="es-MX"/>
        </w:rPr>
        <w:t>asegurándose de que funcionan a pleno rendimiento y su so</w:t>
      </w:r>
      <w:r>
        <w:rPr>
          <w:rFonts w:ascii="Arial" w:hAnsi="Arial" w:cs="Arial"/>
          <w:sz w:val="24"/>
          <w:szCs w:val="24"/>
          <w:lang w:val="es-MX"/>
        </w:rPr>
        <w:t>ftware esté siempre actualizado</w:t>
      </w:r>
      <w:r w:rsidRPr="001E6413">
        <w:rPr>
          <w:rFonts w:ascii="Arial" w:hAnsi="Arial" w:cs="Arial"/>
          <w:sz w:val="24"/>
          <w:szCs w:val="24"/>
          <w:lang w:val="es-MX"/>
        </w:rPr>
        <w:t>.</w:t>
      </w:r>
    </w:p>
    <w:p w14:paraId="281B7528" w14:textId="77777777" w:rsidR="004C0122" w:rsidRPr="001E6413" w:rsidRDefault="004C0122">
      <w:pPr>
        <w:pStyle w:val="ListParagraph"/>
        <w:numPr>
          <w:ilvl w:val="0"/>
          <w:numId w:val="2"/>
        </w:numPr>
        <w:tabs>
          <w:tab w:val="left" w:pos="5430"/>
        </w:tabs>
        <w:spacing w:after="0" w:line="360" w:lineRule="auto"/>
        <w:ind w:left="426"/>
        <w:jc w:val="both"/>
        <w:rPr>
          <w:rFonts w:ascii="Arial" w:hAnsi="Arial" w:cs="Arial"/>
          <w:sz w:val="24"/>
          <w:szCs w:val="24"/>
          <w:lang w:val="es-MX"/>
        </w:rPr>
      </w:pPr>
      <w:r>
        <w:rPr>
          <w:rFonts w:ascii="Arial" w:hAnsi="Arial" w:cs="Arial"/>
          <w:sz w:val="24"/>
          <w:szCs w:val="24"/>
          <w:lang w:val="es-MX"/>
        </w:rPr>
        <w:t>Atención a solicitudes y requerimientos de los usuarios.</w:t>
      </w:r>
    </w:p>
    <w:p w14:paraId="406A3B79" w14:textId="77777777" w:rsidR="004C0122" w:rsidRPr="001E6413" w:rsidRDefault="004C0122">
      <w:pPr>
        <w:pStyle w:val="ListParagraph"/>
        <w:numPr>
          <w:ilvl w:val="0"/>
          <w:numId w:val="2"/>
        </w:numPr>
        <w:tabs>
          <w:tab w:val="left" w:pos="5430"/>
        </w:tabs>
        <w:spacing w:after="0" w:line="360" w:lineRule="auto"/>
        <w:ind w:left="426"/>
        <w:jc w:val="both"/>
        <w:rPr>
          <w:rFonts w:ascii="Arial" w:hAnsi="Arial" w:cs="Arial"/>
          <w:sz w:val="24"/>
          <w:szCs w:val="24"/>
          <w:lang w:val="es-MX"/>
        </w:rPr>
      </w:pPr>
      <w:r>
        <w:rPr>
          <w:rFonts w:ascii="Arial" w:hAnsi="Arial" w:cs="Arial"/>
          <w:sz w:val="24"/>
          <w:szCs w:val="24"/>
          <w:lang w:val="es-MX"/>
        </w:rPr>
        <w:t xml:space="preserve">Atención y generación de planes de continuidad </w:t>
      </w:r>
      <w:r w:rsidRPr="001E6413">
        <w:rPr>
          <w:rFonts w:ascii="Arial" w:hAnsi="Arial" w:cs="Arial"/>
          <w:sz w:val="24"/>
          <w:szCs w:val="24"/>
          <w:lang w:val="es-MX"/>
        </w:rPr>
        <w:t>–</w:t>
      </w:r>
      <w:r>
        <w:rPr>
          <w:rFonts w:ascii="Arial" w:hAnsi="Arial" w:cs="Arial"/>
          <w:sz w:val="24"/>
          <w:szCs w:val="24"/>
          <w:lang w:val="es-MX"/>
        </w:rPr>
        <w:t xml:space="preserve"> </w:t>
      </w:r>
      <w:r w:rsidRPr="001E6413">
        <w:rPr>
          <w:rFonts w:ascii="Arial" w:hAnsi="Arial" w:cs="Arial"/>
          <w:sz w:val="24"/>
          <w:szCs w:val="24"/>
          <w:lang w:val="es-MX"/>
        </w:rPr>
        <w:t>evitando pérdid</w:t>
      </w:r>
      <w:r>
        <w:rPr>
          <w:rFonts w:ascii="Arial" w:hAnsi="Arial" w:cs="Arial"/>
          <w:sz w:val="24"/>
          <w:szCs w:val="24"/>
          <w:lang w:val="es-MX"/>
        </w:rPr>
        <w:t>a de información</w:t>
      </w:r>
      <w:r w:rsidRPr="001E6413">
        <w:rPr>
          <w:rFonts w:ascii="Arial" w:hAnsi="Arial" w:cs="Arial"/>
          <w:sz w:val="24"/>
          <w:szCs w:val="24"/>
          <w:lang w:val="es-MX"/>
        </w:rPr>
        <w:t>.</w:t>
      </w:r>
    </w:p>
    <w:p w14:paraId="467876C9" w14:textId="77777777" w:rsidR="004C0122" w:rsidRPr="001E6413" w:rsidRDefault="004C0122">
      <w:pPr>
        <w:pStyle w:val="ListParagraph"/>
        <w:numPr>
          <w:ilvl w:val="0"/>
          <w:numId w:val="2"/>
        </w:numPr>
        <w:tabs>
          <w:tab w:val="left" w:pos="5430"/>
        </w:tabs>
        <w:spacing w:after="0" w:line="360" w:lineRule="auto"/>
        <w:ind w:left="426"/>
        <w:jc w:val="both"/>
        <w:rPr>
          <w:rFonts w:ascii="Arial" w:hAnsi="Arial" w:cs="Arial"/>
          <w:sz w:val="24"/>
          <w:szCs w:val="24"/>
          <w:lang w:val="es-MX"/>
        </w:rPr>
      </w:pPr>
      <w:r>
        <w:rPr>
          <w:rFonts w:ascii="Arial" w:hAnsi="Arial" w:cs="Arial"/>
          <w:sz w:val="24"/>
          <w:szCs w:val="24"/>
          <w:lang w:val="es-MX"/>
        </w:rPr>
        <w:t>Gestión de la información, políticas de acceso, perfiles y roles.</w:t>
      </w:r>
    </w:p>
    <w:p w14:paraId="1671D118" w14:textId="77777777" w:rsidR="004C0122" w:rsidRDefault="004C0122" w:rsidP="004C0122">
      <w:pPr>
        <w:tabs>
          <w:tab w:val="left" w:pos="5430"/>
        </w:tabs>
        <w:spacing w:line="360" w:lineRule="auto"/>
        <w:jc w:val="both"/>
        <w:rPr>
          <w:rFonts w:ascii="Arial" w:hAnsi="Arial" w:cs="Arial"/>
          <w:lang w:val="es-MX"/>
        </w:rPr>
      </w:pPr>
    </w:p>
    <w:p w14:paraId="276F318E" w14:textId="77777777" w:rsidR="004C0122" w:rsidRDefault="004C0122" w:rsidP="004C0122">
      <w:pPr>
        <w:pStyle w:val="ListParagraph"/>
        <w:numPr>
          <w:ilvl w:val="0"/>
          <w:numId w:val="1"/>
        </w:numPr>
        <w:tabs>
          <w:tab w:val="left" w:pos="5430"/>
        </w:tabs>
        <w:ind w:left="426"/>
        <w:rPr>
          <w:rFonts w:ascii="Arial" w:hAnsi="Arial" w:cs="Arial"/>
          <w:b/>
          <w:sz w:val="28"/>
          <w:lang w:val="es-MX"/>
        </w:rPr>
      </w:pPr>
      <w:r w:rsidRPr="00B76E04">
        <w:rPr>
          <w:rFonts w:ascii="Arial" w:hAnsi="Arial" w:cs="Arial"/>
          <w:b/>
          <w:sz w:val="28"/>
          <w:lang w:val="es-MX"/>
        </w:rPr>
        <w:t>Ficha Técnica QA y Producción</w:t>
      </w:r>
    </w:p>
    <w:p w14:paraId="6FCCD206" w14:textId="77777777" w:rsidR="004C0122" w:rsidRDefault="004C0122" w:rsidP="004C0122">
      <w:pPr>
        <w:pStyle w:val="ListParagraph"/>
        <w:tabs>
          <w:tab w:val="left" w:pos="5430"/>
        </w:tabs>
        <w:ind w:left="426"/>
        <w:rPr>
          <w:rFonts w:ascii="Arial" w:hAnsi="Arial" w:cs="Arial"/>
          <w:b/>
          <w:sz w:val="28"/>
          <w:lang w:val="es-MX"/>
        </w:rPr>
      </w:pPr>
    </w:p>
    <w:p w14:paraId="1FA22E49" w14:textId="77777777" w:rsidR="004C0122" w:rsidRPr="00B76E04" w:rsidRDefault="004C0122" w:rsidP="004C0122">
      <w:pPr>
        <w:pStyle w:val="ListParagraph"/>
        <w:tabs>
          <w:tab w:val="left" w:pos="5430"/>
        </w:tabs>
        <w:ind w:left="426"/>
        <w:rPr>
          <w:rFonts w:ascii="Arial" w:hAnsi="Arial" w:cs="Arial"/>
          <w:b/>
          <w:sz w:val="28"/>
          <w:lang w:val="es-MX"/>
        </w:rPr>
      </w:pPr>
      <w:r w:rsidRPr="00F640BA">
        <w:rPr>
          <w:rFonts w:ascii="Arial" w:hAnsi="Arial" w:cs="Arial"/>
          <w:b/>
          <w:sz w:val="24"/>
          <w:szCs w:val="24"/>
        </w:rPr>
        <w:t>Producción</w:t>
      </w:r>
      <w:r>
        <w:rPr>
          <w:rFonts w:ascii="Arial" w:hAnsi="Arial" w:cs="Arial"/>
          <w:b/>
          <w:sz w:val="24"/>
          <w:szCs w:val="24"/>
        </w:rPr>
        <w:t xml:space="preserve"> Plataformas</w:t>
      </w:r>
    </w:p>
    <w:tbl>
      <w:tblPr>
        <w:tblW w:w="5000" w:type="pct"/>
        <w:tblCellMar>
          <w:left w:w="70" w:type="dxa"/>
          <w:right w:w="70" w:type="dxa"/>
        </w:tblCellMar>
        <w:tblLook w:val="04A0" w:firstRow="1" w:lastRow="0" w:firstColumn="1" w:lastColumn="0" w:noHBand="0" w:noVBand="1"/>
      </w:tblPr>
      <w:tblGrid>
        <w:gridCol w:w="841"/>
        <w:gridCol w:w="1569"/>
        <w:gridCol w:w="514"/>
        <w:gridCol w:w="1034"/>
        <w:gridCol w:w="427"/>
        <w:gridCol w:w="2053"/>
        <w:gridCol w:w="862"/>
        <w:gridCol w:w="1528"/>
      </w:tblGrid>
      <w:tr w:rsidR="004C0122" w:rsidRPr="00B76E04" w14:paraId="4C5EFD37" w14:textId="77777777" w:rsidTr="00482523">
        <w:trPr>
          <w:trHeight w:val="456"/>
        </w:trPr>
        <w:tc>
          <w:tcPr>
            <w:tcW w:w="476"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2BD674F9" w14:textId="77777777" w:rsidR="004C0122" w:rsidRPr="00B76E04" w:rsidRDefault="004C0122" w:rsidP="00482523">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IP</w:t>
            </w:r>
          </w:p>
        </w:tc>
        <w:tc>
          <w:tcPr>
            <w:tcW w:w="889"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5D522EC0" w14:textId="77777777" w:rsidR="004C0122" w:rsidRPr="00B76E04" w:rsidRDefault="004C0122" w:rsidP="00482523">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Hostname</w:t>
            </w:r>
          </w:p>
        </w:tc>
        <w:tc>
          <w:tcPr>
            <w:tcW w:w="291"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34D861BA" w14:textId="77777777" w:rsidR="004C0122" w:rsidRPr="00B76E04" w:rsidRDefault="004C0122" w:rsidP="00482523">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Ram</w:t>
            </w:r>
          </w:p>
        </w:tc>
        <w:tc>
          <w:tcPr>
            <w:tcW w:w="586"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6C29FE93" w14:textId="77777777" w:rsidR="004C0122" w:rsidRPr="00B76E04" w:rsidRDefault="004C0122" w:rsidP="00482523">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Almacenamiento</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22183DB9" w14:textId="77777777" w:rsidR="004C0122" w:rsidRPr="00B76E04" w:rsidRDefault="004C0122" w:rsidP="00482523">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RAID</w:t>
            </w:r>
          </w:p>
        </w:tc>
        <w:tc>
          <w:tcPr>
            <w:tcW w:w="1163"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1704A07A" w14:textId="77777777" w:rsidR="004C0122" w:rsidRPr="00B76E04" w:rsidRDefault="004C0122" w:rsidP="00482523">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Uso</w:t>
            </w:r>
          </w:p>
        </w:tc>
        <w:tc>
          <w:tcPr>
            <w:tcW w:w="488"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278D19A0" w14:textId="77777777" w:rsidR="004C0122" w:rsidRPr="00B76E04" w:rsidRDefault="004C0122" w:rsidP="00482523">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Certificado</w:t>
            </w:r>
          </w:p>
        </w:tc>
        <w:tc>
          <w:tcPr>
            <w:tcW w:w="865"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6B1CD688" w14:textId="77777777" w:rsidR="004C0122" w:rsidRPr="00B76E04" w:rsidRDefault="004C0122" w:rsidP="00482523">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Ambiente</w:t>
            </w:r>
          </w:p>
        </w:tc>
      </w:tr>
      <w:tr w:rsidR="004C0122" w:rsidRPr="00B76E04" w14:paraId="338188DA" w14:textId="77777777" w:rsidTr="00482523">
        <w:trPr>
          <w:trHeight w:val="480"/>
        </w:trPr>
        <w:tc>
          <w:tcPr>
            <w:tcW w:w="476" w:type="pct"/>
            <w:tcBorders>
              <w:top w:val="nil"/>
              <w:left w:val="single" w:sz="4" w:space="0" w:color="auto"/>
              <w:bottom w:val="single" w:sz="4" w:space="0" w:color="auto"/>
              <w:right w:val="single" w:sz="4" w:space="0" w:color="auto"/>
            </w:tcBorders>
            <w:shd w:val="clear" w:color="auto" w:fill="auto"/>
            <w:vAlign w:val="center"/>
            <w:hideMark/>
          </w:tcPr>
          <w:p w14:paraId="732510B4" w14:textId="77777777" w:rsidR="004C0122" w:rsidRPr="00B76E04"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10.210.26.26</w:t>
            </w:r>
          </w:p>
        </w:tc>
        <w:tc>
          <w:tcPr>
            <w:tcW w:w="889" w:type="pct"/>
            <w:tcBorders>
              <w:top w:val="nil"/>
              <w:left w:val="nil"/>
              <w:bottom w:val="single" w:sz="4" w:space="0" w:color="auto"/>
              <w:right w:val="single" w:sz="4" w:space="0" w:color="auto"/>
            </w:tcBorders>
            <w:shd w:val="clear" w:color="auto" w:fill="auto"/>
            <w:vAlign w:val="center"/>
            <w:hideMark/>
          </w:tcPr>
          <w:p w14:paraId="6FFEAE8B" w14:textId="77777777" w:rsidR="004C0122" w:rsidRPr="00B76E04"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tesoreria-virtual-servicios.nl.gob.mx</w:t>
            </w:r>
          </w:p>
        </w:tc>
        <w:tc>
          <w:tcPr>
            <w:tcW w:w="291" w:type="pct"/>
            <w:tcBorders>
              <w:top w:val="nil"/>
              <w:left w:val="nil"/>
              <w:bottom w:val="single" w:sz="4" w:space="0" w:color="auto"/>
              <w:right w:val="single" w:sz="4" w:space="0" w:color="auto"/>
            </w:tcBorders>
            <w:shd w:val="clear" w:color="auto" w:fill="auto"/>
            <w:vAlign w:val="center"/>
            <w:hideMark/>
          </w:tcPr>
          <w:p w14:paraId="187AECBB" w14:textId="77777777" w:rsidR="004C0122" w:rsidRPr="00B76E04"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251GB</w:t>
            </w:r>
          </w:p>
        </w:tc>
        <w:tc>
          <w:tcPr>
            <w:tcW w:w="586" w:type="pct"/>
            <w:tcBorders>
              <w:top w:val="nil"/>
              <w:left w:val="nil"/>
              <w:bottom w:val="single" w:sz="4" w:space="0" w:color="auto"/>
              <w:right w:val="single" w:sz="4" w:space="0" w:color="auto"/>
            </w:tcBorders>
            <w:shd w:val="clear" w:color="auto" w:fill="auto"/>
            <w:vAlign w:val="center"/>
            <w:hideMark/>
          </w:tcPr>
          <w:p w14:paraId="3ED87A81" w14:textId="77777777" w:rsidR="004C0122" w:rsidRPr="00B76E04"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1.1T</w:t>
            </w:r>
          </w:p>
        </w:tc>
        <w:tc>
          <w:tcPr>
            <w:tcW w:w="242" w:type="pct"/>
            <w:tcBorders>
              <w:top w:val="nil"/>
              <w:left w:val="nil"/>
              <w:bottom w:val="single" w:sz="4" w:space="0" w:color="auto"/>
              <w:right w:val="single" w:sz="4" w:space="0" w:color="auto"/>
            </w:tcBorders>
            <w:shd w:val="clear" w:color="auto" w:fill="auto"/>
            <w:vAlign w:val="center"/>
            <w:hideMark/>
          </w:tcPr>
          <w:p w14:paraId="11E08606" w14:textId="77777777" w:rsidR="004C0122" w:rsidRPr="00B76E04"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NO</w:t>
            </w:r>
          </w:p>
        </w:tc>
        <w:tc>
          <w:tcPr>
            <w:tcW w:w="1163" w:type="pct"/>
            <w:tcBorders>
              <w:top w:val="nil"/>
              <w:left w:val="nil"/>
              <w:bottom w:val="single" w:sz="4" w:space="0" w:color="auto"/>
              <w:right w:val="single" w:sz="4" w:space="0" w:color="auto"/>
            </w:tcBorders>
            <w:shd w:val="clear" w:color="auto" w:fill="auto"/>
            <w:vAlign w:val="center"/>
            <w:hideMark/>
          </w:tcPr>
          <w:p w14:paraId="6D8261E1" w14:textId="77777777" w:rsidR="004C0122" w:rsidRPr="00B76E04"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Servidor dedicado a las apis de los servicios de las aplicaciones que conforman el set de tesoreria virtual</w:t>
            </w:r>
          </w:p>
        </w:tc>
        <w:tc>
          <w:tcPr>
            <w:tcW w:w="488" w:type="pct"/>
            <w:tcBorders>
              <w:top w:val="nil"/>
              <w:left w:val="nil"/>
              <w:bottom w:val="single" w:sz="4" w:space="0" w:color="auto"/>
              <w:right w:val="single" w:sz="4" w:space="0" w:color="auto"/>
            </w:tcBorders>
            <w:shd w:val="clear" w:color="auto" w:fill="auto"/>
            <w:vAlign w:val="center"/>
            <w:hideMark/>
          </w:tcPr>
          <w:p w14:paraId="3DF1DC71" w14:textId="77777777" w:rsidR="004C0122" w:rsidRPr="00B76E04"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se cuenta con certificado y https</w:t>
            </w:r>
          </w:p>
        </w:tc>
        <w:tc>
          <w:tcPr>
            <w:tcW w:w="865" w:type="pct"/>
            <w:tcBorders>
              <w:top w:val="nil"/>
              <w:left w:val="nil"/>
              <w:bottom w:val="single" w:sz="4" w:space="0" w:color="auto"/>
              <w:right w:val="single" w:sz="4" w:space="0" w:color="auto"/>
            </w:tcBorders>
            <w:shd w:val="clear" w:color="auto" w:fill="auto"/>
            <w:vAlign w:val="center"/>
            <w:hideMark/>
          </w:tcPr>
          <w:p w14:paraId="02A29D84" w14:textId="77777777" w:rsidR="004C0122" w:rsidRPr="00B76E04"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Produccion</w:t>
            </w:r>
          </w:p>
        </w:tc>
      </w:tr>
      <w:tr w:rsidR="004C0122" w:rsidRPr="00B76E04" w14:paraId="03ABCDE8" w14:textId="77777777" w:rsidTr="00482523">
        <w:trPr>
          <w:trHeight w:val="480"/>
        </w:trPr>
        <w:tc>
          <w:tcPr>
            <w:tcW w:w="476" w:type="pct"/>
            <w:tcBorders>
              <w:top w:val="nil"/>
              <w:left w:val="single" w:sz="4" w:space="0" w:color="auto"/>
              <w:bottom w:val="single" w:sz="4" w:space="0" w:color="auto"/>
              <w:right w:val="single" w:sz="4" w:space="0" w:color="auto"/>
            </w:tcBorders>
            <w:shd w:val="clear" w:color="auto" w:fill="auto"/>
            <w:vAlign w:val="center"/>
            <w:hideMark/>
          </w:tcPr>
          <w:p w14:paraId="0B6BDA02" w14:textId="77777777" w:rsidR="004C0122" w:rsidRPr="00B76E04"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10.210.26.25</w:t>
            </w:r>
          </w:p>
        </w:tc>
        <w:tc>
          <w:tcPr>
            <w:tcW w:w="889" w:type="pct"/>
            <w:tcBorders>
              <w:top w:val="nil"/>
              <w:left w:val="nil"/>
              <w:bottom w:val="single" w:sz="4" w:space="0" w:color="auto"/>
              <w:right w:val="single" w:sz="4" w:space="0" w:color="auto"/>
            </w:tcBorders>
            <w:shd w:val="clear" w:color="auto" w:fill="auto"/>
            <w:vAlign w:val="center"/>
            <w:hideMark/>
          </w:tcPr>
          <w:p w14:paraId="43973BCB" w14:textId="77777777" w:rsidR="004C0122" w:rsidRPr="00B76E04"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tesoreria-virtual.nl.gob.mx</w:t>
            </w:r>
          </w:p>
        </w:tc>
        <w:tc>
          <w:tcPr>
            <w:tcW w:w="291" w:type="pct"/>
            <w:tcBorders>
              <w:top w:val="nil"/>
              <w:left w:val="nil"/>
              <w:bottom w:val="single" w:sz="4" w:space="0" w:color="auto"/>
              <w:right w:val="single" w:sz="4" w:space="0" w:color="auto"/>
            </w:tcBorders>
            <w:shd w:val="clear" w:color="auto" w:fill="auto"/>
            <w:vAlign w:val="center"/>
            <w:hideMark/>
          </w:tcPr>
          <w:p w14:paraId="1BDDB603" w14:textId="77777777" w:rsidR="004C0122" w:rsidRPr="00B76E04"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251GB</w:t>
            </w:r>
          </w:p>
        </w:tc>
        <w:tc>
          <w:tcPr>
            <w:tcW w:w="586" w:type="pct"/>
            <w:tcBorders>
              <w:top w:val="nil"/>
              <w:left w:val="nil"/>
              <w:bottom w:val="single" w:sz="4" w:space="0" w:color="auto"/>
              <w:right w:val="single" w:sz="4" w:space="0" w:color="auto"/>
            </w:tcBorders>
            <w:shd w:val="clear" w:color="auto" w:fill="auto"/>
            <w:vAlign w:val="center"/>
            <w:hideMark/>
          </w:tcPr>
          <w:p w14:paraId="239C4DB5" w14:textId="77777777" w:rsidR="004C0122" w:rsidRPr="00B76E04"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1.1T </w:t>
            </w:r>
          </w:p>
        </w:tc>
        <w:tc>
          <w:tcPr>
            <w:tcW w:w="242" w:type="pct"/>
            <w:tcBorders>
              <w:top w:val="nil"/>
              <w:left w:val="nil"/>
              <w:bottom w:val="single" w:sz="4" w:space="0" w:color="auto"/>
              <w:right w:val="single" w:sz="4" w:space="0" w:color="auto"/>
            </w:tcBorders>
            <w:shd w:val="clear" w:color="auto" w:fill="auto"/>
            <w:vAlign w:val="center"/>
            <w:hideMark/>
          </w:tcPr>
          <w:p w14:paraId="3E5DF092" w14:textId="77777777" w:rsidR="004C0122" w:rsidRPr="00B76E04"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NO</w:t>
            </w:r>
          </w:p>
        </w:tc>
        <w:tc>
          <w:tcPr>
            <w:tcW w:w="1163" w:type="pct"/>
            <w:tcBorders>
              <w:top w:val="nil"/>
              <w:left w:val="nil"/>
              <w:bottom w:val="single" w:sz="4" w:space="0" w:color="auto"/>
              <w:right w:val="single" w:sz="4" w:space="0" w:color="auto"/>
            </w:tcBorders>
            <w:shd w:val="clear" w:color="auto" w:fill="auto"/>
            <w:vAlign w:val="center"/>
            <w:hideMark/>
          </w:tcPr>
          <w:p w14:paraId="34E2E662" w14:textId="77777777" w:rsidR="004C0122" w:rsidRPr="00B76E04"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Servidor dedicado a las aplicaciones front que conforman el set de tesoreria virttual</w:t>
            </w:r>
          </w:p>
        </w:tc>
        <w:tc>
          <w:tcPr>
            <w:tcW w:w="488" w:type="pct"/>
            <w:tcBorders>
              <w:top w:val="nil"/>
              <w:left w:val="nil"/>
              <w:bottom w:val="single" w:sz="4" w:space="0" w:color="auto"/>
              <w:right w:val="single" w:sz="4" w:space="0" w:color="auto"/>
            </w:tcBorders>
            <w:shd w:val="clear" w:color="auto" w:fill="auto"/>
            <w:vAlign w:val="center"/>
            <w:hideMark/>
          </w:tcPr>
          <w:p w14:paraId="7FAD132B" w14:textId="77777777" w:rsidR="004C0122" w:rsidRPr="00B76E04"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se cuenta con certificado y https</w:t>
            </w:r>
          </w:p>
        </w:tc>
        <w:tc>
          <w:tcPr>
            <w:tcW w:w="865" w:type="pct"/>
            <w:tcBorders>
              <w:top w:val="nil"/>
              <w:left w:val="nil"/>
              <w:bottom w:val="single" w:sz="4" w:space="0" w:color="auto"/>
              <w:right w:val="single" w:sz="4" w:space="0" w:color="auto"/>
            </w:tcBorders>
            <w:shd w:val="clear" w:color="auto" w:fill="auto"/>
            <w:vAlign w:val="center"/>
            <w:hideMark/>
          </w:tcPr>
          <w:p w14:paraId="2DC54318" w14:textId="77777777" w:rsidR="004C0122" w:rsidRPr="00B76E04"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Produccion</w:t>
            </w:r>
          </w:p>
        </w:tc>
      </w:tr>
      <w:tr w:rsidR="004C0122" w:rsidRPr="00B76E04" w14:paraId="3EF2BB3B" w14:textId="77777777" w:rsidTr="00482523">
        <w:trPr>
          <w:trHeight w:val="480"/>
        </w:trPr>
        <w:tc>
          <w:tcPr>
            <w:tcW w:w="476" w:type="pct"/>
            <w:tcBorders>
              <w:top w:val="nil"/>
              <w:left w:val="single" w:sz="4" w:space="0" w:color="auto"/>
              <w:bottom w:val="single" w:sz="4" w:space="0" w:color="auto"/>
              <w:right w:val="single" w:sz="4" w:space="0" w:color="auto"/>
            </w:tcBorders>
            <w:shd w:val="clear" w:color="auto" w:fill="auto"/>
            <w:vAlign w:val="center"/>
            <w:hideMark/>
          </w:tcPr>
          <w:p w14:paraId="7106FD1E" w14:textId="77777777" w:rsidR="004C0122" w:rsidRPr="00B76E04"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10.210.26.27</w:t>
            </w:r>
          </w:p>
        </w:tc>
        <w:tc>
          <w:tcPr>
            <w:tcW w:w="889" w:type="pct"/>
            <w:tcBorders>
              <w:top w:val="nil"/>
              <w:left w:val="nil"/>
              <w:bottom w:val="single" w:sz="4" w:space="0" w:color="auto"/>
              <w:right w:val="single" w:sz="4" w:space="0" w:color="auto"/>
            </w:tcBorders>
            <w:shd w:val="clear" w:color="auto" w:fill="auto"/>
            <w:vAlign w:val="center"/>
            <w:hideMark/>
          </w:tcPr>
          <w:p w14:paraId="34295ED0" w14:textId="77777777" w:rsidR="004C0122" w:rsidRPr="00B76E04"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sin dominio /localhost.localdomain</w:t>
            </w:r>
          </w:p>
        </w:tc>
        <w:tc>
          <w:tcPr>
            <w:tcW w:w="291" w:type="pct"/>
            <w:tcBorders>
              <w:top w:val="nil"/>
              <w:left w:val="nil"/>
              <w:bottom w:val="single" w:sz="4" w:space="0" w:color="auto"/>
              <w:right w:val="single" w:sz="4" w:space="0" w:color="auto"/>
            </w:tcBorders>
            <w:shd w:val="clear" w:color="auto" w:fill="auto"/>
            <w:vAlign w:val="center"/>
            <w:hideMark/>
          </w:tcPr>
          <w:p w14:paraId="32270F3B" w14:textId="77777777" w:rsidR="004C0122" w:rsidRPr="00B76E04"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31GB</w:t>
            </w:r>
          </w:p>
        </w:tc>
        <w:tc>
          <w:tcPr>
            <w:tcW w:w="586" w:type="pct"/>
            <w:tcBorders>
              <w:top w:val="nil"/>
              <w:left w:val="nil"/>
              <w:bottom w:val="single" w:sz="4" w:space="0" w:color="auto"/>
              <w:right w:val="single" w:sz="4" w:space="0" w:color="auto"/>
            </w:tcBorders>
            <w:shd w:val="clear" w:color="auto" w:fill="auto"/>
            <w:vAlign w:val="center"/>
            <w:hideMark/>
          </w:tcPr>
          <w:p w14:paraId="1F8010B8" w14:textId="77777777" w:rsidR="004C0122" w:rsidRPr="00B76E04"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344G</w:t>
            </w:r>
          </w:p>
        </w:tc>
        <w:tc>
          <w:tcPr>
            <w:tcW w:w="242" w:type="pct"/>
            <w:tcBorders>
              <w:top w:val="nil"/>
              <w:left w:val="nil"/>
              <w:bottom w:val="single" w:sz="4" w:space="0" w:color="auto"/>
              <w:right w:val="single" w:sz="4" w:space="0" w:color="auto"/>
            </w:tcBorders>
            <w:shd w:val="clear" w:color="auto" w:fill="auto"/>
            <w:vAlign w:val="center"/>
            <w:hideMark/>
          </w:tcPr>
          <w:p w14:paraId="0F0E24DC" w14:textId="77777777" w:rsidR="004C0122" w:rsidRPr="00B76E04"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NO</w:t>
            </w:r>
          </w:p>
        </w:tc>
        <w:tc>
          <w:tcPr>
            <w:tcW w:w="1163" w:type="pct"/>
            <w:tcBorders>
              <w:top w:val="nil"/>
              <w:left w:val="nil"/>
              <w:bottom w:val="single" w:sz="4" w:space="0" w:color="auto"/>
              <w:right w:val="single" w:sz="4" w:space="0" w:color="auto"/>
            </w:tcBorders>
            <w:shd w:val="clear" w:color="auto" w:fill="auto"/>
            <w:vAlign w:val="center"/>
            <w:hideMark/>
          </w:tcPr>
          <w:p w14:paraId="2CA8C060" w14:textId="77777777" w:rsidR="004C0122" w:rsidRPr="00B76E04"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Servidor dedicado a la base de datos</w:t>
            </w:r>
          </w:p>
        </w:tc>
        <w:tc>
          <w:tcPr>
            <w:tcW w:w="488" w:type="pct"/>
            <w:tcBorders>
              <w:top w:val="nil"/>
              <w:left w:val="nil"/>
              <w:bottom w:val="single" w:sz="4" w:space="0" w:color="auto"/>
              <w:right w:val="single" w:sz="4" w:space="0" w:color="auto"/>
            </w:tcBorders>
            <w:shd w:val="clear" w:color="auto" w:fill="auto"/>
            <w:vAlign w:val="center"/>
            <w:hideMark/>
          </w:tcPr>
          <w:p w14:paraId="60E8DC0B" w14:textId="77777777" w:rsidR="004C0122" w:rsidRPr="00B76E04" w:rsidRDefault="004C0122" w:rsidP="00482523">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 </w:t>
            </w:r>
          </w:p>
        </w:tc>
        <w:tc>
          <w:tcPr>
            <w:tcW w:w="865" w:type="pct"/>
            <w:tcBorders>
              <w:top w:val="nil"/>
              <w:left w:val="nil"/>
              <w:bottom w:val="single" w:sz="4" w:space="0" w:color="auto"/>
              <w:right w:val="single" w:sz="4" w:space="0" w:color="auto"/>
            </w:tcBorders>
            <w:shd w:val="clear" w:color="auto" w:fill="auto"/>
            <w:vAlign w:val="center"/>
            <w:hideMark/>
          </w:tcPr>
          <w:p w14:paraId="604E8289" w14:textId="77777777" w:rsidR="004C0122" w:rsidRPr="00B76E04"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Produccion</w:t>
            </w:r>
          </w:p>
        </w:tc>
      </w:tr>
      <w:tr w:rsidR="004C0122" w:rsidRPr="00B76E04" w14:paraId="7C6A4D5B" w14:textId="77777777" w:rsidTr="00482523">
        <w:trPr>
          <w:trHeight w:val="480"/>
        </w:trPr>
        <w:tc>
          <w:tcPr>
            <w:tcW w:w="476" w:type="pct"/>
            <w:tcBorders>
              <w:top w:val="nil"/>
              <w:left w:val="single" w:sz="4" w:space="0" w:color="auto"/>
              <w:bottom w:val="single" w:sz="4" w:space="0" w:color="auto"/>
              <w:right w:val="single" w:sz="4" w:space="0" w:color="auto"/>
            </w:tcBorders>
            <w:shd w:val="clear" w:color="auto" w:fill="auto"/>
            <w:vAlign w:val="center"/>
            <w:hideMark/>
          </w:tcPr>
          <w:p w14:paraId="01058AC6" w14:textId="77777777" w:rsidR="004C0122" w:rsidRPr="00B76E04"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10.210.26.28</w:t>
            </w:r>
          </w:p>
        </w:tc>
        <w:tc>
          <w:tcPr>
            <w:tcW w:w="889" w:type="pct"/>
            <w:tcBorders>
              <w:top w:val="nil"/>
              <w:left w:val="nil"/>
              <w:bottom w:val="single" w:sz="4" w:space="0" w:color="auto"/>
              <w:right w:val="single" w:sz="4" w:space="0" w:color="auto"/>
            </w:tcBorders>
            <w:shd w:val="clear" w:color="auto" w:fill="auto"/>
            <w:vAlign w:val="center"/>
            <w:hideMark/>
          </w:tcPr>
          <w:p w14:paraId="4CA97438" w14:textId="77777777" w:rsidR="004C0122" w:rsidRPr="00B76E04"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MyCloudEX2Ultra</w:t>
            </w:r>
          </w:p>
        </w:tc>
        <w:tc>
          <w:tcPr>
            <w:tcW w:w="291" w:type="pct"/>
            <w:tcBorders>
              <w:top w:val="nil"/>
              <w:left w:val="nil"/>
              <w:bottom w:val="single" w:sz="4" w:space="0" w:color="auto"/>
              <w:right w:val="single" w:sz="4" w:space="0" w:color="auto"/>
            </w:tcBorders>
            <w:shd w:val="clear" w:color="auto" w:fill="auto"/>
            <w:vAlign w:val="center"/>
            <w:hideMark/>
          </w:tcPr>
          <w:p w14:paraId="1BDC5B38" w14:textId="77777777" w:rsidR="004C0122" w:rsidRPr="00B76E04" w:rsidRDefault="004C0122" w:rsidP="00482523">
            <w:pPr>
              <w:spacing w:after="0" w:line="240" w:lineRule="auto"/>
              <w:jc w:val="center"/>
              <w:rPr>
                <w:rFonts w:ascii="Arial" w:eastAsia="Times New Roman" w:hAnsi="Arial" w:cs="Arial"/>
                <w:color w:val="000000" w:themeColor="text1"/>
                <w:sz w:val="12"/>
                <w:szCs w:val="14"/>
                <w:lang w:val="es-MX" w:eastAsia="es-MX"/>
              </w:rPr>
            </w:pPr>
            <w:r w:rsidRPr="00B76E04">
              <w:rPr>
                <w:rFonts w:ascii="Arial" w:eastAsia="Times New Roman" w:hAnsi="Arial" w:cs="Arial"/>
                <w:color w:val="000000" w:themeColor="text1"/>
                <w:sz w:val="12"/>
                <w:szCs w:val="14"/>
                <w:lang w:val="es-MX" w:eastAsia="es-MX"/>
              </w:rPr>
              <w:t>1GB</w:t>
            </w:r>
          </w:p>
        </w:tc>
        <w:tc>
          <w:tcPr>
            <w:tcW w:w="586" w:type="pct"/>
            <w:tcBorders>
              <w:top w:val="nil"/>
              <w:left w:val="nil"/>
              <w:bottom w:val="single" w:sz="4" w:space="0" w:color="auto"/>
              <w:right w:val="single" w:sz="4" w:space="0" w:color="auto"/>
            </w:tcBorders>
            <w:shd w:val="clear" w:color="auto" w:fill="auto"/>
            <w:vAlign w:val="center"/>
            <w:hideMark/>
          </w:tcPr>
          <w:p w14:paraId="6FA42E3C" w14:textId="77777777" w:rsidR="004C0122" w:rsidRPr="00B76E04"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5.4T </w:t>
            </w:r>
          </w:p>
        </w:tc>
        <w:tc>
          <w:tcPr>
            <w:tcW w:w="242" w:type="pct"/>
            <w:tcBorders>
              <w:top w:val="nil"/>
              <w:left w:val="nil"/>
              <w:bottom w:val="single" w:sz="4" w:space="0" w:color="auto"/>
              <w:right w:val="single" w:sz="4" w:space="0" w:color="auto"/>
            </w:tcBorders>
            <w:shd w:val="clear" w:color="auto" w:fill="auto"/>
            <w:vAlign w:val="center"/>
            <w:hideMark/>
          </w:tcPr>
          <w:p w14:paraId="088EAB29" w14:textId="77777777" w:rsidR="004C0122" w:rsidRPr="00B76E04"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SI</w:t>
            </w:r>
          </w:p>
        </w:tc>
        <w:tc>
          <w:tcPr>
            <w:tcW w:w="1163" w:type="pct"/>
            <w:tcBorders>
              <w:top w:val="nil"/>
              <w:left w:val="nil"/>
              <w:bottom w:val="single" w:sz="4" w:space="0" w:color="auto"/>
              <w:right w:val="single" w:sz="4" w:space="0" w:color="auto"/>
            </w:tcBorders>
            <w:shd w:val="clear" w:color="auto" w:fill="auto"/>
            <w:vAlign w:val="center"/>
            <w:hideMark/>
          </w:tcPr>
          <w:p w14:paraId="64490501" w14:textId="77777777" w:rsidR="004C0122" w:rsidRPr="00B76E04"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Almacenamiento de archivos</w:t>
            </w:r>
          </w:p>
        </w:tc>
        <w:tc>
          <w:tcPr>
            <w:tcW w:w="488" w:type="pct"/>
            <w:tcBorders>
              <w:top w:val="nil"/>
              <w:left w:val="nil"/>
              <w:bottom w:val="single" w:sz="4" w:space="0" w:color="auto"/>
              <w:right w:val="single" w:sz="4" w:space="0" w:color="auto"/>
            </w:tcBorders>
            <w:shd w:val="clear" w:color="auto" w:fill="auto"/>
            <w:vAlign w:val="center"/>
            <w:hideMark/>
          </w:tcPr>
          <w:p w14:paraId="6051F1A5" w14:textId="77777777" w:rsidR="004C0122" w:rsidRPr="00B76E04" w:rsidRDefault="004C0122" w:rsidP="00482523">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 </w:t>
            </w:r>
          </w:p>
        </w:tc>
        <w:tc>
          <w:tcPr>
            <w:tcW w:w="865" w:type="pct"/>
            <w:tcBorders>
              <w:top w:val="nil"/>
              <w:left w:val="nil"/>
              <w:bottom w:val="single" w:sz="4" w:space="0" w:color="auto"/>
              <w:right w:val="single" w:sz="4" w:space="0" w:color="auto"/>
            </w:tcBorders>
            <w:shd w:val="clear" w:color="auto" w:fill="auto"/>
            <w:vAlign w:val="center"/>
            <w:hideMark/>
          </w:tcPr>
          <w:p w14:paraId="42B03191" w14:textId="77777777" w:rsidR="004C0122" w:rsidRPr="00B76E04"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Desarrollo,QA,Producción</w:t>
            </w:r>
          </w:p>
        </w:tc>
      </w:tr>
      <w:tr w:rsidR="004C0122" w:rsidRPr="00B76E04" w14:paraId="735CFA88" w14:textId="77777777" w:rsidTr="00482523">
        <w:trPr>
          <w:trHeight w:val="480"/>
        </w:trPr>
        <w:tc>
          <w:tcPr>
            <w:tcW w:w="476" w:type="pct"/>
            <w:tcBorders>
              <w:top w:val="nil"/>
              <w:left w:val="single" w:sz="4" w:space="0" w:color="auto"/>
              <w:bottom w:val="single" w:sz="4" w:space="0" w:color="auto"/>
              <w:right w:val="single" w:sz="4" w:space="0" w:color="auto"/>
            </w:tcBorders>
            <w:shd w:val="clear" w:color="auto" w:fill="auto"/>
            <w:vAlign w:val="center"/>
            <w:hideMark/>
          </w:tcPr>
          <w:p w14:paraId="1526996B" w14:textId="77777777" w:rsidR="004C0122" w:rsidRPr="00B76E04"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10.200.4.111</w:t>
            </w:r>
          </w:p>
        </w:tc>
        <w:tc>
          <w:tcPr>
            <w:tcW w:w="889" w:type="pct"/>
            <w:tcBorders>
              <w:top w:val="nil"/>
              <w:left w:val="nil"/>
              <w:bottom w:val="single" w:sz="4" w:space="0" w:color="auto"/>
              <w:right w:val="single" w:sz="4" w:space="0" w:color="auto"/>
            </w:tcBorders>
            <w:shd w:val="clear" w:color="auto" w:fill="auto"/>
            <w:vAlign w:val="center"/>
            <w:hideMark/>
          </w:tcPr>
          <w:p w14:paraId="04D84D01" w14:textId="77777777" w:rsidR="004C0122" w:rsidRPr="00B76E04"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evalua-pbr.nl.gob.mx</w:t>
            </w:r>
          </w:p>
        </w:tc>
        <w:tc>
          <w:tcPr>
            <w:tcW w:w="291" w:type="pct"/>
            <w:tcBorders>
              <w:top w:val="nil"/>
              <w:left w:val="nil"/>
              <w:bottom w:val="single" w:sz="4" w:space="0" w:color="auto"/>
              <w:right w:val="single" w:sz="4" w:space="0" w:color="auto"/>
            </w:tcBorders>
            <w:shd w:val="clear" w:color="auto" w:fill="auto"/>
            <w:vAlign w:val="center"/>
            <w:hideMark/>
          </w:tcPr>
          <w:p w14:paraId="790EDC80" w14:textId="77777777" w:rsidR="004C0122" w:rsidRPr="00B76E04"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7.5GB</w:t>
            </w:r>
          </w:p>
        </w:tc>
        <w:tc>
          <w:tcPr>
            <w:tcW w:w="586" w:type="pct"/>
            <w:tcBorders>
              <w:top w:val="nil"/>
              <w:left w:val="nil"/>
              <w:bottom w:val="single" w:sz="4" w:space="0" w:color="auto"/>
              <w:right w:val="single" w:sz="4" w:space="0" w:color="auto"/>
            </w:tcBorders>
            <w:shd w:val="clear" w:color="auto" w:fill="auto"/>
            <w:vAlign w:val="center"/>
            <w:hideMark/>
          </w:tcPr>
          <w:p w14:paraId="4A2E2318" w14:textId="77777777" w:rsidR="004C0122" w:rsidRPr="00B76E04"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407G</w:t>
            </w:r>
          </w:p>
        </w:tc>
        <w:tc>
          <w:tcPr>
            <w:tcW w:w="242" w:type="pct"/>
            <w:tcBorders>
              <w:top w:val="nil"/>
              <w:left w:val="nil"/>
              <w:bottom w:val="single" w:sz="4" w:space="0" w:color="auto"/>
              <w:right w:val="single" w:sz="4" w:space="0" w:color="auto"/>
            </w:tcBorders>
            <w:shd w:val="clear" w:color="auto" w:fill="auto"/>
            <w:vAlign w:val="center"/>
            <w:hideMark/>
          </w:tcPr>
          <w:p w14:paraId="67052EA7" w14:textId="77777777" w:rsidR="004C0122" w:rsidRPr="00B76E04"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NO</w:t>
            </w:r>
          </w:p>
        </w:tc>
        <w:tc>
          <w:tcPr>
            <w:tcW w:w="1163" w:type="pct"/>
            <w:tcBorders>
              <w:top w:val="nil"/>
              <w:left w:val="nil"/>
              <w:bottom w:val="single" w:sz="4" w:space="0" w:color="auto"/>
              <w:right w:val="single" w:sz="4" w:space="0" w:color="auto"/>
            </w:tcBorders>
            <w:shd w:val="clear" w:color="auto" w:fill="auto"/>
            <w:vAlign w:val="center"/>
            <w:hideMark/>
          </w:tcPr>
          <w:p w14:paraId="4CDB9BD4" w14:textId="77777777" w:rsidR="004C0122" w:rsidRPr="00B76E04"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Servidor para el micrositio de PBR, servidor de base de datos, servidor de aplicaciones</w:t>
            </w:r>
          </w:p>
        </w:tc>
        <w:tc>
          <w:tcPr>
            <w:tcW w:w="488" w:type="pct"/>
            <w:tcBorders>
              <w:top w:val="nil"/>
              <w:left w:val="nil"/>
              <w:bottom w:val="single" w:sz="4" w:space="0" w:color="auto"/>
              <w:right w:val="single" w:sz="4" w:space="0" w:color="auto"/>
            </w:tcBorders>
            <w:shd w:val="clear" w:color="auto" w:fill="auto"/>
            <w:vAlign w:val="center"/>
            <w:hideMark/>
          </w:tcPr>
          <w:p w14:paraId="1FF5E1B8" w14:textId="77777777" w:rsidR="004C0122" w:rsidRPr="00B76E04"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se cuenta con certificado y https</w:t>
            </w:r>
          </w:p>
        </w:tc>
        <w:tc>
          <w:tcPr>
            <w:tcW w:w="865" w:type="pct"/>
            <w:tcBorders>
              <w:top w:val="nil"/>
              <w:left w:val="nil"/>
              <w:bottom w:val="single" w:sz="4" w:space="0" w:color="auto"/>
              <w:right w:val="single" w:sz="4" w:space="0" w:color="auto"/>
            </w:tcBorders>
            <w:shd w:val="clear" w:color="auto" w:fill="auto"/>
            <w:vAlign w:val="center"/>
            <w:hideMark/>
          </w:tcPr>
          <w:p w14:paraId="36E1112F" w14:textId="77777777" w:rsidR="004C0122" w:rsidRPr="00B76E04"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Produccion,Desarrollo</w:t>
            </w:r>
          </w:p>
        </w:tc>
      </w:tr>
    </w:tbl>
    <w:p w14:paraId="51043807" w14:textId="77777777" w:rsidR="004C0122" w:rsidRDefault="004C0122" w:rsidP="004C0122">
      <w:pPr>
        <w:tabs>
          <w:tab w:val="left" w:pos="5430"/>
        </w:tabs>
        <w:spacing w:line="360" w:lineRule="auto"/>
        <w:jc w:val="both"/>
        <w:rPr>
          <w:rFonts w:ascii="Arial" w:hAnsi="Arial" w:cs="Arial"/>
          <w:lang w:val="es-MX"/>
        </w:rPr>
      </w:pPr>
    </w:p>
    <w:p w14:paraId="29E651DD" w14:textId="77777777" w:rsidR="004C0122" w:rsidRPr="00F640BA" w:rsidRDefault="004C0122" w:rsidP="004C0122">
      <w:pPr>
        <w:ind w:left="426"/>
        <w:rPr>
          <w:rFonts w:ascii="Arial" w:hAnsi="Arial" w:cs="Arial"/>
          <w:b/>
          <w:sz w:val="24"/>
          <w:szCs w:val="24"/>
        </w:rPr>
      </w:pPr>
      <w:r w:rsidRPr="00F640BA">
        <w:rPr>
          <w:rFonts w:ascii="Arial" w:hAnsi="Arial" w:cs="Arial"/>
          <w:b/>
          <w:sz w:val="24"/>
          <w:szCs w:val="24"/>
        </w:rPr>
        <w:t>QA</w:t>
      </w:r>
      <w:r>
        <w:rPr>
          <w:rFonts w:ascii="Arial" w:hAnsi="Arial" w:cs="Arial"/>
          <w:b/>
          <w:sz w:val="24"/>
          <w:szCs w:val="24"/>
        </w:rPr>
        <w:t xml:space="preserve"> Plataformas</w:t>
      </w:r>
    </w:p>
    <w:tbl>
      <w:tblPr>
        <w:tblW w:w="5000" w:type="pct"/>
        <w:tblCellMar>
          <w:left w:w="70" w:type="dxa"/>
          <w:right w:w="70" w:type="dxa"/>
        </w:tblCellMar>
        <w:tblLook w:val="04A0" w:firstRow="1" w:lastRow="0" w:firstColumn="1" w:lastColumn="0" w:noHBand="0" w:noVBand="1"/>
      </w:tblPr>
      <w:tblGrid>
        <w:gridCol w:w="647"/>
        <w:gridCol w:w="696"/>
        <w:gridCol w:w="581"/>
        <w:gridCol w:w="567"/>
        <w:gridCol w:w="494"/>
        <w:gridCol w:w="1298"/>
        <w:gridCol w:w="554"/>
        <w:gridCol w:w="407"/>
        <w:gridCol w:w="574"/>
        <w:gridCol w:w="641"/>
        <w:gridCol w:w="547"/>
        <w:gridCol w:w="514"/>
        <w:gridCol w:w="554"/>
        <w:gridCol w:w="754"/>
      </w:tblGrid>
      <w:tr w:rsidR="004C0122" w:rsidRPr="00F640BA" w14:paraId="63E93427" w14:textId="77777777" w:rsidTr="00482523">
        <w:trPr>
          <w:trHeight w:val="285"/>
        </w:trPr>
        <w:tc>
          <w:tcPr>
            <w:tcW w:w="212"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03DF65A7"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Ambiente</w:t>
            </w:r>
          </w:p>
        </w:tc>
        <w:tc>
          <w:tcPr>
            <w:tcW w:w="765"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2C4B6D65"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Conexión</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64B0783B"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Permiso</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610166A5"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Nombre</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0DCBA169"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Puerto</w:t>
            </w:r>
          </w:p>
        </w:tc>
        <w:tc>
          <w:tcPr>
            <w:tcW w:w="1105"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57FBE7F9"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IP</w:t>
            </w:r>
          </w:p>
        </w:tc>
        <w:tc>
          <w:tcPr>
            <w:tcW w:w="458"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75FF2973"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Usuario</w:t>
            </w:r>
          </w:p>
        </w:tc>
        <w:tc>
          <w:tcPr>
            <w:tcW w:w="286"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58E6137E"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RAM</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0D86A636"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Núcleos</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01A32C81"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SO</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6BEEFDE5"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Version</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4A8F1A66"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Interno</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6EF4A91F"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Externo</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3B0903F2"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Procesador</w:t>
            </w:r>
          </w:p>
        </w:tc>
      </w:tr>
      <w:tr w:rsidR="004C0122" w:rsidRPr="00F640BA" w14:paraId="10DB3A72" w14:textId="77777777" w:rsidTr="00482523">
        <w:trPr>
          <w:trHeight w:val="285"/>
        </w:trPr>
        <w:tc>
          <w:tcPr>
            <w:tcW w:w="212" w:type="pct"/>
            <w:tcBorders>
              <w:top w:val="nil"/>
              <w:left w:val="single" w:sz="4" w:space="0" w:color="auto"/>
              <w:bottom w:val="single" w:sz="4" w:space="0" w:color="auto"/>
              <w:right w:val="single" w:sz="4" w:space="0" w:color="auto"/>
            </w:tcBorders>
            <w:shd w:val="clear" w:color="auto" w:fill="auto"/>
            <w:vAlign w:val="center"/>
            <w:hideMark/>
          </w:tcPr>
          <w:p w14:paraId="0482A2D3"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QA</w:t>
            </w:r>
          </w:p>
        </w:tc>
        <w:tc>
          <w:tcPr>
            <w:tcW w:w="765" w:type="pct"/>
            <w:tcBorders>
              <w:top w:val="nil"/>
              <w:left w:val="nil"/>
              <w:bottom w:val="single" w:sz="4" w:space="0" w:color="auto"/>
              <w:right w:val="single" w:sz="4" w:space="0" w:color="auto"/>
            </w:tcBorders>
            <w:shd w:val="clear" w:color="auto" w:fill="auto"/>
            <w:vAlign w:val="center"/>
            <w:hideMark/>
          </w:tcPr>
          <w:p w14:paraId="22AD2649"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SSH</w:t>
            </w:r>
          </w:p>
        </w:tc>
        <w:tc>
          <w:tcPr>
            <w:tcW w:w="242" w:type="pct"/>
            <w:tcBorders>
              <w:top w:val="nil"/>
              <w:left w:val="nil"/>
              <w:bottom w:val="single" w:sz="4" w:space="0" w:color="auto"/>
              <w:right w:val="single" w:sz="4" w:space="0" w:color="auto"/>
            </w:tcBorders>
            <w:shd w:val="clear" w:color="auto" w:fill="auto"/>
            <w:vAlign w:val="center"/>
            <w:hideMark/>
          </w:tcPr>
          <w:p w14:paraId="67A289BF"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ROOT</w:t>
            </w:r>
          </w:p>
        </w:tc>
        <w:tc>
          <w:tcPr>
            <w:tcW w:w="242" w:type="pct"/>
            <w:tcBorders>
              <w:top w:val="nil"/>
              <w:left w:val="nil"/>
              <w:bottom w:val="single" w:sz="4" w:space="0" w:color="auto"/>
              <w:right w:val="single" w:sz="4" w:space="0" w:color="auto"/>
            </w:tcBorders>
            <w:shd w:val="clear" w:color="auto" w:fill="auto"/>
            <w:vAlign w:val="center"/>
            <w:hideMark/>
          </w:tcPr>
          <w:p w14:paraId="618B4C4F"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BD</w:t>
            </w:r>
          </w:p>
        </w:tc>
        <w:tc>
          <w:tcPr>
            <w:tcW w:w="242" w:type="pct"/>
            <w:tcBorders>
              <w:top w:val="nil"/>
              <w:left w:val="nil"/>
              <w:bottom w:val="single" w:sz="4" w:space="0" w:color="auto"/>
              <w:right w:val="single" w:sz="4" w:space="0" w:color="auto"/>
            </w:tcBorders>
            <w:shd w:val="clear" w:color="auto" w:fill="auto"/>
            <w:vAlign w:val="center"/>
            <w:hideMark/>
          </w:tcPr>
          <w:p w14:paraId="37FB706E"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22</w:t>
            </w:r>
          </w:p>
        </w:tc>
        <w:tc>
          <w:tcPr>
            <w:tcW w:w="1105" w:type="pct"/>
            <w:tcBorders>
              <w:top w:val="nil"/>
              <w:left w:val="nil"/>
              <w:bottom w:val="single" w:sz="4" w:space="0" w:color="auto"/>
              <w:right w:val="single" w:sz="4" w:space="0" w:color="auto"/>
            </w:tcBorders>
            <w:shd w:val="clear" w:color="auto" w:fill="auto"/>
            <w:vAlign w:val="center"/>
            <w:hideMark/>
          </w:tcPr>
          <w:p w14:paraId="4414FDDC"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10.200.4.77</w:t>
            </w:r>
          </w:p>
        </w:tc>
        <w:tc>
          <w:tcPr>
            <w:tcW w:w="458" w:type="pct"/>
            <w:tcBorders>
              <w:top w:val="nil"/>
              <w:left w:val="nil"/>
              <w:bottom w:val="single" w:sz="4" w:space="0" w:color="auto"/>
              <w:right w:val="single" w:sz="4" w:space="0" w:color="auto"/>
            </w:tcBorders>
            <w:shd w:val="clear" w:color="auto" w:fill="auto"/>
            <w:vAlign w:val="center"/>
            <w:hideMark/>
          </w:tcPr>
          <w:p w14:paraId="745BA8DA"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root</w:t>
            </w:r>
          </w:p>
        </w:tc>
        <w:tc>
          <w:tcPr>
            <w:tcW w:w="286" w:type="pct"/>
            <w:tcBorders>
              <w:top w:val="nil"/>
              <w:left w:val="nil"/>
              <w:bottom w:val="single" w:sz="4" w:space="0" w:color="auto"/>
              <w:right w:val="single" w:sz="4" w:space="0" w:color="auto"/>
            </w:tcBorders>
            <w:shd w:val="clear" w:color="auto" w:fill="auto"/>
            <w:vAlign w:val="center"/>
            <w:hideMark/>
          </w:tcPr>
          <w:p w14:paraId="7B699B6B"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 </w:t>
            </w:r>
          </w:p>
        </w:tc>
        <w:tc>
          <w:tcPr>
            <w:tcW w:w="242" w:type="pct"/>
            <w:tcBorders>
              <w:top w:val="nil"/>
              <w:left w:val="nil"/>
              <w:bottom w:val="single" w:sz="4" w:space="0" w:color="auto"/>
              <w:right w:val="single" w:sz="4" w:space="0" w:color="auto"/>
            </w:tcBorders>
            <w:shd w:val="clear" w:color="auto" w:fill="auto"/>
            <w:vAlign w:val="center"/>
            <w:hideMark/>
          </w:tcPr>
          <w:p w14:paraId="1D7C4B30"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 </w:t>
            </w:r>
          </w:p>
        </w:tc>
        <w:tc>
          <w:tcPr>
            <w:tcW w:w="242" w:type="pct"/>
            <w:tcBorders>
              <w:top w:val="nil"/>
              <w:left w:val="nil"/>
              <w:bottom w:val="single" w:sz="4" w:space="0" w:color="auto"/>
              <w:right w:val="single" w:sz="4" w:space="0" w:color="auto"/>
            </w:tcBorders>
            <w:shd w:val="clear" w:color="auto" w:fill="auto"/>
            <w:vAlign w:val="center"/>
            <w:hideMark/>
          </w:tcPr>
          <w:p w14:paraId="445D38E5"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CENTOS</w:t>
            </w:r>
          </w:p>
        </w:tc>
        <w:tc>
          <w:tcPr>
            <w:tcW w:w="242" w:type="pct"/>
            <w:tcBorders>
              <w:top w:val="nil"/>
              <w:left w:val="nil"/>
              <w:bottom w:val="single" w:sz="4" w:space="0" w:color="auto"/>
              <w:right w:val="single" w:sz="4" w:space="0" w:color="auto"/>
            </w:tcBorders>
            <w:shd w:val="clear" w:color="auto" w:fill="auto"/>
            <w:vAlign w:val="center"/>
            <w:hideMark/>
          </w:tcPr>
          <w:p w14:paraId="475C7578"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7</w:t>
            </w:r>
          </w:p>
        </w:tc>
        <w:tc>
          <w:tcPr>
            <w:tcW w:w="242" w:type="pct"/>
            <w:tcBorders>
              <w:top w:val="nil"/>
              <w:left w:val="nil"/>
              <w:bottom w:val="single" w:sz="4" w:space="0" w:color="auto"/>
              <w:right w:val="single" w:sz="4" w:space="0" w:color="auto"/>
            </w:tcBorders>
            <w:shd w:val="clear" w:color="auto" w:fill="auto"/>
            <w:vAlign w:val="center"/>
            <w:hideMark/>
          </w:tcPr>
          <w:p w14:paraId="411352FD"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50G</w:t>
            </w:r>
          </w:p>
        </w:tc>
        <w:tc>
          <w:tcPr>
            <w:tcW w:w="242" w:type="pct"/>
            <w:tcBorders>
              <w:top w:val="nil"/>
              <w:left w:val="nil"/>
              <w:bottom w:val="single" w:sz="4" w:space="0" w:color="auto"/>
              <w:right w:val="single" w:sz="4" w:space="0" w:color="auto"/>
            </w:tcBorders>
            <w:shd w:val="clear" w:color="auto" w:fill="auto"/>
            <w:vAlign w:val="center"/>
            <w:hideMark/>
          </w:tcPr>
          <w:p w14:paraId="1D6377F3"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 </w:t>
            </w:r>
          </w:p>
        </w:tc>
        <w:tc>
          <w:tcPr>
            <w:tcW w:w="242" w:type="pct"/>
            <w:tcBorders>
              <w:top w:val="nil"/>
              <w:left w:val="nil"/>
              <w:bottom w:val="single" w:sz="4" w:space="0" w:color="auto"/>
              <w:right w:val="single" w:sz="4" w:space="0" w:color="auto"/>
            </w:tcBorders>
            <w:shd w:val="clear" w:color="auto" w:fill="auto"/>
            <w:vAlign w:val="center"/>
            <w:hideMark/>
          </w:tcPr>
          <w:p w14:paraId="0BFD560F"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 </w:t>
            </w:r>
          </w:p>
        </w:tc>
      </w:tr>
      <w:tr w:rsidR="004C0122" w:rsidRPr="00EF0639" w14:paraId="428D7DA0" w14:textId="77777777" w:rsidTr="00482523">
        <w:trPr>
          <w:trHeight w:val="480"/>
        </w:trPr>
        <w:tc>
          <w:tcPr>
            <w:tcW w:w="212" w:type="pct"/>
            <w:tcBorders>
              <w:top w:val="nil"/>
              <w:left w:val="single" w:sz="4" w:space="0" w:color="auto"/>
              <w:bottom w:val="single" w:sz="4" w:space="0" w:color="auto"/>
              <w:right w:val="single" w:sz="4" w:space="0" w:color="auto"/>
            </w:tcBorders>
            <w:shd w:val="clear" w:color="auto" w:fill="auto"/>
            <w:vAlign w:val="center"/>
            <w:hideMark/>
          </w:tcPr>
          <w:p w14:paraId="455DD558"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QA</w:t>
            </w:r>
          </w:p>
        </w:tc>
        <w:tc>
          <w:tcPr>
            <w:tcW w:w="765" w:type="pct"/>
            <w:tcBorders>
              <w:top w:val="nil"/>
              <w:left w:val="nil"/>
              <w:bottom w:val="single" w:sz="4" w:space="0" w:color="auto"/>
              <w:right w:val="single" w:sz="4" w:space="0" w:color="auto"/>
            </w:tcBorders>
            <w:shd w:val="clear" w:color="auto" w:fill="auto"/>
            <w:vAlign w:val="center"/>
            <w:hideMark/>
          </w:tcPr>
          <w:p w14:paraId="3BCE7812"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SSH</w:t>
            </w:r>
          </w:p>
        </w:tc>
        <w:tc>
          <w:tcPr>
            <w:tcW w:w="242" w:type="pct"/>
            <w:tcBorders>
              <w:top w:val="nil"/>
              <w:left w:val="nil"/>
              <w:bottom w:val="single" w:sz="4" w:space="0" w:color="auto"/>
              <w:right w:val="single" w:sz="4" w:space="0" w:color="auto"/>
            </w:tcBorders>
            <w:shd w:val="clear" w:color="auto" w:fill="auto"/>
            <w:vAlign w:val="center"/>
            <w:hideMark/>
          </w:tcPr>
          <w:p w14:paraId="7AE121FA"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ROOT</w:t>
            </w:r>
          </w:p>
        </w:tc>
        <w:tc>
          <w:tcPr>
            <w:tcW w:w="242" w:type="pct"/>
            <w:tcBorders>
              <w:top w:val="nil"/>
              <w:left w:val="nil"/>
              <w:bottom w:val="single" w:sz="4" w:space="0" w:color="auto"/>
              <w:right w:val="single" w:sz="4" w:space="0" w:color="auto"/>
            </w:tcBorders>
            <w:shd w:val="clear" w:color="auto" w:fill="auto"/>
            <w:vAlign w:val="center"/>
            <w:hideMark/>
          </w:tcPr>
          <w:p w14:paraId="29E1730D"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Back End</w:t>
            </w:r>
          </w:p>
        </w:tc>
        <w:tc>
          <w:tcPr>
            <w:tcW w:w="242" w:type="pct"/>
            <w:tcBorders>
              <w:top w:val="nil"/>
              <w:left w:val="nil"/>
              <w:bottom w:val="single" w:sz="4" w:space="0" w:color="auto"/>
              <w:right w:val="single" w:sz="4" w:space="0" w:color="auto"/>
            </w:tcBorders>
            <w:shd w:val="clear" w:color="auto" w:fill="auto"/>
            <w:vAlign w:val="center"/>
            <w:hideMark/>
          </w:tcPr>
          <w:p w14:paraId="49077DAF"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22</w:t>
            </w:r>
          </w:p>
        </w:tc>
        <w:tc>
          <w:tcPr>
            <w:tcW w:w="1105" w:type="pct"/>
            <w:tcBorders>
              <w:top w:val="nil"/>
              <w:left w:val="nil"/>
              <w:bottom w:val="single" w:sz="4" w:space="0" w:color="auto"/>
              <w:right w:val="single" w:sz="4" w:space="0" w:color="auto"/>
            </w:tcBorders>
            <w:shd w:val="clear" w:color="auto" w:fill="auto"/>
            <w:vAlign w:val="center"/>
            <w:hideMark/>
          </w:tcPr>
          <w:p w14:paraId="3F6D72BF"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10.200.4.164</w:t>
            </w:r>
          </w:p>
        </w:tc>
        <w:tc>
          <w:tcPr>
            <w:tcW w:w="458" w:type="pct"/>
            <w:tcBorders>
              <w:top w:val="nil"/>
              <w:left w:val="nil"/>
              <w:bottom w:val="single" w:sz="4" w:space="0" w:color="auto"/>
              <w:right w:val="single" w:sz="4" w:space="0" w:color="auto"/>
            </w:tcBorders>
            <w:shd w:val="clear" w:color="auto" w:fill="auto"/>
            <w:vAlign w:val="center"/>
            <w:hideMark/>
          </w:tcPr>
          <w:p w14:paraId="64D7F0DC"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root</w:t>
            </w:r>
          </w:p>
        </w:tc>
        <w:tc>
          <w:tcPr>
            <w:tcW w:w="286" w:type="pct"/>
            <w:tcBorders>
              <w:top w:val="nil"/>
              <w:left w:val="nil"/>
              <w:bottom w:val="single" w:sz="4" w:space="0" w:color="auto"/>
              <w:right w:val="single" w:sz="4" w:space="0" w:color="auto"/>
            </w:tcBorders>
            <w:shd w:val="clear" w:color="auto" w:fill="auto"/>
            <w:vAlign w:val="center"/>
            <w:hideMark/>
          </w:tcPr>
          <w:p w14:paraId="4B402234"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8GiB</w:t>
            </w:r>
          </w:p>
        </w:tc>
        <w:tc>
          <w:tcPr>
            <w:tcW w:w="242" w:type="pct"/>
            <w:tcBorders>
              <w:top w:val="nil"/>
              <w:left w:val="nil"/>
              <w:bottom w:val="single" w:sz="4" w:space="0" w:color="auto"/>
              <w:right w:val="single" w:sz="4" w:space="0" w:color="auto"/>
            </w:tcBorders>
            <w:shd w:val="clear" w:color="auto" w:fill="auto"/>
            <w:vAlign w:val="center"/>
            <w:hideMark/>
          </w:tcPr>
          <w:p w14:paraId="766D0F83"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4</w:t>
            </w:r>
          </w:p>
        </w:tc>
        <w:tc>
          <w:tcPr>
            <w:tcW w:w="242" w:type="pct"/>
            <w:tcBorders>
              <w:top w:val="nil"/>
              <w:left w:val="nil"/>
              <w:bottom w:val="single" w:sz="4" w:space="0" w:color="auto"/>
              <w:right w:val="single" w:sz="4" w:space="0" w:color="auto"/>
            </w:tcBorders>
            <w:shd w:val="clear" w:color="auto" w:fill="auto"/>
            <w:vAlign w:val="center"/>
            <w:hideMark/>
          </w:tcPr>
          <w:p w14:paraId="50F900A3"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CENTOS</w:t>
            </w:r>
          </w:p>
        </w:tc>
        <w:tc>
          <w:tcPr>
            <w:tcW w:w="242" w:type="pct"/>
            <w:tcBorders>
              <w:top w:val="nil"/>
              <w:left w:val="nil"/>
              <w:bottom w:val="single" w:sz="4" w:space="0" w:color="auto"/>
              <w:right w:val="single" w:sz="4" w:space="0" w:color="auto"/>
            </w:tcBorders>
            <w:shd w:val="clear" w:color="auto" w:fill="auto"/>
            <w:vAlign w:val="center"/>
            <w:hideMark/>
          </w:tcPr>
          <w:p w14:paraId="7B9A445A"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7</w:t>
            </w:r>
          </w:p>
        </w:tc>
        <w:tc>
          <w:tcPr>
            <w:tcW w:w="242" w:type="pct"/>
            <w:tcBorders>
              <w:top w:val="nil"/>
              <w:left w:val="nil"/>
              <w:bottom w:val="single" w:sz="4" w:space="0" w:color="auto"/>
              <w:right w:val="single" w:sz="4" w:space="0" w:color="auto"/>
            </w:tcBorders>
            <w:shd w:val="clear" w:color="auto" w:fill="auto"/>
            <w:vAlign w:val="center"/>
            <w:hideMark/>
          </w:tcPr>
          <w:p w14:paraId="683D3A69"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407G </w:t>
            </w:r>
          </w:p>
        </w:tc>
        <w:tc>
          <w:tcPr>
            <w:tcW w:w="242" w:type="pct"/>
            <w:tcBorders>
              <w:top w:val="nil"/>
              <w:left w:val="nil"/>
              <w:bottom w:val="single" w:sz="4" w:space="0" w:color="auto"/>
              <w:right w:val="single" w:sz="4" w:space="0" w:color="auto"/>
            </w:tcBorders>
            <w:shd w:val="clear" w:color="auto" w:fill="auto"/>
            <w:vAlign w:val="center"/>
            <w:hideMark/>
          </w:tcPr>
          <w:p w14:paraId="0FF6C8F5"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 </w:t>
            </w:r>
          </w:p>
        </w:tc>
        <w:tc>
          <w:tcPr>
            <w:tcW w:w="242" w:type="pct"/>
            <w:tcBorders>
              <w:top w:val="nil"/>
              <w:left w:val="nil"/>
              <w:bottom w:val="single" w:sz="4" w:space="0" w:color="auto"/>
              <w:right w:val="single" w:sz="4" w:space="0" w:color="auto"/>
            </w:tcBorders>
            <w:shd w:val="clear" w:color="auto" w:fill="auto"/>
            <w:vAlign w:val="center"/>
            <w:hideMark/>
          </w:tcPr>
          <w:p w14:paraId="09880752" w14:textId="77777777" w:rsidR="004C0122" w:rsidRPr="008F5825" w:rsidRDefault="004C0122" w:rsidP="00482523">
            <w:pPr>
              <w:spacing w:after="0" w:line="240" w:lineRule="auto"/>
              <w:jc w:val="center"/>
              <w:rPr>
                <w:rFonts w:ascii="Arial" w:eastAsia="Times New Roman" w:hAnsi="Arial" w:cs="Arial"/>
                <w:color w:val="000000" w:themeColor="text1"/>
                <w:sz w:val="12"/>
                <w:szCs w:val="18"/>
                <w:lang w:val="en-US" w:eastAsia="es-MX"/>
              </w:rPr>
            </w:pPr>
            <w:r w:rsidRPr="008F5825">
              <w:rPr>
                <w:rFonts w:ascii="Arial" w:eastAsia="Times New Roman" w:hAnsi="Arial" w:cs="Arial"/>
                <w:color w:val="000000" w:themeColor="text1"/>
                <w:sz w:val="12"/>
                <w:szCs w:val="18"/>
                <w:lang w:val="en-US" w:eastAsia="es-MX"/>
              </w:rPr>
              <w:t>Intel(R) Core(TM) i7</w:t>
            </w:r>
          </w:p>
        </w:tc>
      </w:tr>
      <w:tr w:rsidR="004C0122" w:rsidRPr="00EF0639" w14:paraId="391491F0" w14:textId="77777777" w:rsidTr="00482523">
        <w:trPr>
          <w:trHeight w:val="480"/>
        </w:trPr>
        <w:tc>
          <w:tcPr>
            <w:tcW w:w="212" w:type="pct"/>
            <w:tcBorders>
              <w:top w:val="nil"/>
              <w:left w:val="single" w:sz="4" w:space="0" w:color="auto"/>
              <w:bottom w:val="single" w:sz="4" w:space="0" w:color="auto"/>
              <w:right w:val="single" w:sz="4" w:space="0" w:color="auto"/>
            </w:tcBorders>
            <w:shd w:val="clear" w:color="auto" w:fill="auto"/>
            <w:vAlign w:val="center"/>
            <w:hideMark/>
          </w:tcPr>
          <w:p w14:paraId="49193CBD"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QA</w:t>
            </w:r>
          </w:p>
        </w:tc>
        <w:tc>
          <w:tcPr>
            <w:tcW w:w="765" w:type="pct"/>
            <w:tcBorders>
              <w:top w:val="nil"/>
              <w:left w:val="nil"/>
              <w:bottom w:val="single" w:sz="4" w:space="0" w:color="auto"/>
              <w:right w:val="single" w:sz="4" w:space="0" w:color="auto"/>
            </w:tcBorders>
            <w:shd w:val="clear" w:color="auto" w:fill="auto"/>
            <w:vAlign w:val="center"/>
            <w:hideMark/>
          </w:tcPr>
          <w:p w14:paraId="683C01CA"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SSH</w:t>
            </w:r>
          </w:p>
        </w:tc>
        <w:tc>
          <w:tcPr>
            <w:tcW w:w="242" w:type="pct"/>
            <w:tcBorders>
              <w:top w:val="nil"/>
              <w:left w:val="nil"/>
              <w:bottom w:val="single" w:sz="4" w:space="0" w:color="auto"/>
              <w:right w:val="single" w:sz="4" w:space="0" w:color="auto"/>
            </w:tcBorders>
            <w:shd w:val="clear" w:color="auto" w:fill="auto"/>
            <w:vAlign w:val="center"/>
            <w:hideMark/>
          </w:tcPr>
          <w:p w14:paraId="611D8822"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ROOT</w:t>
            </w:r>
          </w:p>
        </w:tc>
        <w:tc>
          <w:tcPr>
            <w:tcW w:w="242" w:type="pct"/>
            <w:tcBorders>
              <w:top w:val="nil"/>
              <w:left w:val="nil"/>
              <w:bottom w:val="single" w:sz="4" w:space="0" w:color="auto"/>
              <w:right w:val="single" w:sz="4" w:space="0" w:color="auto"/>
            </w:tcBorders>
            <w:shd w:val="clear" w:color="auto" w:fill="auto"/>
            <w:vAlign w:val="center"/>
            <w:hideMark/>
          </w:tcPr>
          <w:p w14:paraId="44FC73D1"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Front End</w:t>
            </w:r>
          </w:p>
        </w:tc>
        <w:tc>
          <w:tcPr>
            <w:tcW w:w="242" w:type="pct"/>
            <w:tcBorders>
              <w:top w:val="nil"/>
              <w:left w:val="nil"/>
              <w:bottom w:val="single" w:sz="4" w:space="0" w:color="auto"/>
              <w:right w:val="single" w:sz="4" w:space="0" w:color="auto"/>
            </w:tcBorders>
            <w:shd w:val="clear" w:color="auto" w:fill="auto"/>
            <w:vAlign w:val="center"/>
            <w:hideMark/>
          </w:tcPr>
          <w:p w14:paraId="23F3EF3F"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22</w:t>
            </w:r>
          </w:p>
        </w:tc>
        <w:tc>
          <w:tcPr>
            <w:tcW w:w="1105" w:type="pct"/>
            <w:tcBorders>
              <w:top w:val="nil"/>
              <w:left w:val="nil"/>
              <w:bottom w:val="single" w:sz="4" w:space="0" w:color="auto"/>
              <w:right w:val="single" w:sz="4" w:space="0" w:color="auto"/>
            </w:tcBorders>
            <w:shd w:val="clear" w:color="auto" w:fill="auto"/>
            <w:vAlign w:val="center"/>
            <w:hideMark/>
          </w:tcPr>
          <w:p w14:paraId="602E00F4"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10.200.4.165</w:t>
            </w:r>
          </w:p>
        </w:tc>
        <w:tc>
          <w:tcPr>
            <w:tcW w:w="458" w:type="pct"/>
            <w:tcBorders>
              <w:top w:val="nil"/>
              <w:left w:val="nil"/>
              <w:bottom w:val="single" w:sz="4" w:space="0" w:color="auto"/>
              <w:right w:val="single" w:sz="4" w:space="0" w:color="auto"/>
            </w:tcBorders>
            <w:shd w:val="clear" w:color="auto" w:fill="auto"/>
            <w:vAlign w:val="center"/>
            <w:hideMark/>
          </w:tcPr>
          <w:p w14:paraId="5FE76BE7"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root</w:t>
            </w:r>
          </w:p>
        </w:tc>
        <w:tc>
          <w:tcPr>
            <w:tcW w:w="286" w:type="pct"/>
            <w:tcBorders>
              <w:top w:val="nil"/>
              <w:left w:val="nil"/>
              <w:bottom w:val="single" w:sz="4" w:space="0" w:color="auto"/>
              <w:right w:val="single" w:sz="4" w:space="0" w:color="auto"/>
            </w:tcBorders>
            <w:shd w:val="clear" w:color="auto" w:fill="auto"/>
            <w:vAlign w:val="center"/>
            <w:hideMark/>
          </w:tcPr>
          <w:p w14:paraId="4C235FE6"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8GiB</w:t>
            </w:r>
          </w:p>
        </w:tc>
        <w:tc>
          <w:tcPr>
            <w:tcW w:w="242" w:type="pct"/>
            <w:tcBorders>
              <w:top w:val="nil"/>
              <w:left w:val="nil"/>
              <w:bottom w:val="single" w:sz="4" w:space="0" w:color="auto"/>
              <w:right w:val="single" w:sz="4" w:space="0" w:color="auto"/>
            </w:tcBorders>
            <w:shd w:val="clear" w:color="auto" w:fill="auto"/>
            <w:vAlign w:val="center"/>
            <w:hideMark/>
          </w:tcPr>
          <w:p w14:paraId="0422D260"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4</w:t>
            </w:r>
          </w:p>
        </w:tc>
        <w:tc>
          <w:tcPr>
            <w:tcW w:w="242" w:type="pct"/>
            <w:tcBorders>
              <w:top w:val="nil"/>
              <w:left w:val="nil"/>
              <w:bottom w:val="single" w:sz="4" w:space="0" w:color="auto"/>
              <w:right w:val="single" w:sz="4" w:space="0" w:color="auto"/>
            </w:tcBorders>
            <w:shd w:val="clear" w:color="auto" w:fill="auto"/>
            <w:vAlign w:val="center"/>
            <w:hideMark/>
          </w:tcPr>
          <w:p w14:paraId="46ED5BDB"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CENTOS</w:t>
            </w:r>
          </w:p>
        </w:tc>
        <w:tc>
          <w:tcPr>
            <w:tcW w:w="242" w:type="pct"/>
            <w:tcBorders>
              <w:top w:val="nil"/>
              <w:left w:val="nil"/>
              <w:bottom w:val="single" w:sz="4" w:space="0" w:color="auto"/>
              <w:right w:val="single" w:sz="4" w:space="0" w:color="auto"/>
            </w:tcBorders>
            <w:shd w:val="clear" w:color="auto" w:fill="auto"/>
            <w:vAlign w:val="center"/>
            <w:hideMark/>
          </w:tcPr>
          <w:p w14:paraId="1AE9B621"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7</w:t>
            </w:r>
          </w:p>
        </w:tc>
        <w:tc>
          <w:tcPr>
            <w:tcW w:w="242" w:type="pct"/>
            <w:tcBorders>
              <w:top w:val="nil"/>
              <w:left w:val="nil"/>
              <w:bottom w:val="single" w:sz="4" w:space="0" w:color="auto"/>
              <w:right w:val="single" w:sz="4" w:space="0" w:color="auto"/>
            </w:tcBorders>
            <w:shd w:val="clear" w:color="auto" w:fill="auto"/>
            <w:vAlign w:val="center"/>
            <w:hideMark/>
          </w:tcPr>
          <w:p w14:paraId="12FCD41A"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407G </w:t>
            </w:r>
          </w:p>
        </w:tc>
        <w:tc>
          <w:tcPr>
            <w:tcW w:w="242" w:type="pct"/>
            <w:tcBorders>
              <w:top w:val="nil"/>
              <w:left w:val="nil"/>
              <w:bottom w:val="single" w:sz="4" w:space="0" w:color="auto"/>
              <w:right w:val="single" w:sz="4" w:space="0" w:color="auto"/>
            </w:tcBorders>
            <w:shd w:val="clear" w:color="auto" w:fill="auto"/>
            <w:vAlign w:val="center"/>
            <w:hideMark/>
          </w:tcPr>
          <w:p w14:paraId="0861A132"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 </w:t>
            </w:r>
          </w:p>
        </w:tc>
        <w:tc>
          <w:tcPr>
            <w:tcW w:w="242" w:type="pct"/>
            <w:tcBorders>
              <w:top w:val="nil"/>
              <w:left w:val="nil"/>
              <w:bottom w:val="single" w:sz="4" w:space="0" w:color="auto"/>
              <w:right w:val="single" w:sz="4" w:space="0" w:color="auto"/>
            </w:tcBorders>
            <w:shd w:val="clear" w:color="auto" w:fill="auto"/>
            <w:vAlign w:val="center"/>
            <w:hideMark/>
          </w:tcPr>
          <w:p w14:paraId="2471B409" w14:textId="77777777" w:rsidR="004C0122" w:rsidRPr="008F5825" w:rsidRDefault="004C0122" w:rsidP="00482523">
            <w:pPr>
              <w:spacing w:after="0" w:line="240" w:lineRule="auto"/>
              <w:jc w:val="center"/>
              <w:rPr>
                <w:rFonts w:ascii="Arial" w:eastAsia="Times New Roman" w:hAnsi="Arial" w:cs="Arial"/>
                <w:color w:val="000000" w:themeColor="text1"/>
                <w:sz w:val="12"/>
                <w:szCs w:val="18"/>
                <w:lang w:val="en-US" w:eastAsia="es-MX"/>
              </w:rPr>
            </w:pPr>
            <w:r w:rsidRPr="008F5825">
              <w:rPr>
                <w:rFonts w:ascii="Arial" w:eastAsia="Times New Roman" w:hAnsi="Arial" w:cs="Arial"/>
                <w:color w:val="000000" w:themeColor="text1"/>
                <w:sz w:val="12"/>
                <w:szCs w:val="18"/>
                <w:lang w:val="en-US" w:eastAsia="es-MX"/>
              </w:rPr>
              <w:t>Intel(R) Core(TM) i7</w:t>
            </w:r>
          </w:p>
        </w:tc>
      </w:tr>
    </w:tbl>
    <w:p w14:paraId="652F87C4" w14:textId="77777777" w:rsidR="004C0122" w:rsidRPr="008F5825" w:rsidRDefault="004C0122" w:rsidP="004C0122">
      <w:pPr>
        <w:tabs>
          <w:tab w:val="left" w:pos="5430"/>
        </w:tabs>
        <w:spacing w:line="360" w:lineRule="auto"/>
        <w:jc w:val="both"/>
        <w:rPr>
          <w:rFonts w:ascii="Arial" w:hAnsi="Arial" w:cs="Arial"/>
          <w:lang w:val="en-US"/>
        </w:rPr>
      </w:pPr>
    </w:p>
    <w:p w14:paraId="1FEEFBF9" w14:textId="0AC54E4A" w:rsidR="00482036" w:rsidRPr="00110179" w:rsidRDefault="004C0122" w:rsidP="00110179">
      <w:pPr>
        <w:pStyle w:val="ListParagraph"/>
        <w:numPr>
          <w:ilvl w:val="0"/>
          <w:numId w:val="1"/>
        </w:numPr>
        <w:tabs>
          <w:tab w:val="left" w:pos="5430"/>
        </w:tabs>
        <w:rPr>
          <w:rFonts w:ascii="Arial" w:hAnsi="Arial" w:cs="Arial"/>
          <w:b/>
          <w:sz w:val="28"/>
          <w:lang w:val="es-MX"/>
        </w:rPr>
      </w:pPr>
      <w:r w:rsidRPr="00B76E04">
        <w:rPr>
          <w:rFonts w:ascii="Arial" w:hAnsi="Arial" w:cs="Arial"/>
          <w:b/>
          <w:sz w:val="28"/>
          <w:lang w:val="es-MX"/>
        </w:rPr>
        <w:lastRenderedPageBreak/>
        <w:t>Atención a Solicitudes y Requerimientos de los Usuarios</w:t>
      </w:r>
    </w:p>
    <w:p w14:paraId="30FC1869" w14:textId="4007EF5D" w:rsidR="00675C13" w:rsidRPr="00787520" w:rsidRDefault="00976C72" w:rsidP="003E5DAB">
      <w:pPr>
        <w:rPr>
          <w:rFonts w:ascii="Arial" w:hAnsi="Arial" w:cs="Arial"/>
          <w:sz w:val="24"/>
          <w:szCs w:val="20"/>
          <w:lang w:val="es-MX"/>
        </w:rPr>
      </w:pPr>
      <w:r w:rsidRPr="00787520">
        <w:rPr>
          <w:rFonts w:ascii="Arial" w:hAnsi="Arial" w:cs="Arial"/>
          <w:b/>
          <w:sz w:val="24"/>
          <w:szCs w:val="20"/>
          <w:lang w:val="es-MX"/>
        </w:rPr>
        <w:t>PPAFE</w:t>
      </w:r>
      <w:r w:rsidR="000D630C" w:rsidRPr="00787520">
        <w:rPr>
          <w:rFonts w:ascii="Arial" w:hAnsi="Arial" w:cs="Arial"/>
          <w:b/>
          <w:sz w:val="24"/>
          <w:szCs w:val="20"/>
          <w:lang w:val="es-MX"/>
        </w:rPr>
        <w:t>-</w:t>
      </w:r>
      <w:r w:rsidR="006B76C4">
        <w:rPr>
          <w:rFonts w:ascii="Arial" w:hAnsi="Arial" w:cs="Arial"/>
          <w:b/>
          <w:sz w:val="24"/>
          <w:szCs w:val="20"/>
          <w:lang w:val="es-MX"/>
        </w:rPr>
        <w:t>422</w:t>
      </w:r>
      <w:r w:rsidR="00665C14" w:rsidRPr="00787520">
        <w:rPr>
          <w:rFonts w:ascii="Arial" w:hAnsi="Arial" w:cs="Arial"/>
          <w:b/>
          <w:sz w:val="24"/>
          <w:szCs w:val="20"/>
          <w:lang w:val="es-MX"/>
        </w:rPr>
        <w:t xml:space="preserve"> </w:t>
      </w:r>
      <w:r w:rsidR="002B4B4B">
        <w:rPr>
          <w:rFonts w:ascii="Arial" w:hAnsi="Arial" w:cs="Arial"/>
          <w:b/>
          <w:sz w:val="24"/>
          <w:szCs w:val="20"/>
          <w:lang w:val="es-MX"/>
        </w:rPr>
        <w:t xml:space="preserve"> </w:t>
      </w:r>
      <w:r w:rsidR="00A076C9" w:rsidRPr="00787520">
        <w:rPr>
          <w:rFonts w:ascii="Arial" w:hAnsi="Arial" w:cs="Arial"/>
          <w:b/>
          <w:sz w:val="24"/>
          <w:szCs w:val="20"/>
          <w:lang w:val="es-MX"/>
        </w:rPr>
        <w:t xml:space="preserve">- </w:t>
      </w:r>
      <w:r w:rsidR="000D630C" w:rsidRPr="00787520">
        <w:rPr>
          <w:rFonts w:ascii="Arial" w:hAnsi="Arial" w:cs="Arial"/>
          <w:sz w:val="24"/>
          <w:szCs w:val="20"/>
          <w:lang w:val="es-MX"/>
        </w:rPr>
        <w:t xml:space="preserve"> </w:t>
      </w:r>
      <w:r w:rsidR="006B76C4" w:rsidRPr="006B76C4">
        <w:rPr>
          <w:rStyle w:val="Strong"/>
          <w:rFonts w:ascii="Arial" w:hAnsi="Arial" w:cs="Arial"/>
          <w:color w:val="000000" w:themeColor="text1"/>
          <w:sz w:val="24"/>
          <w:szCs w:val="24"/>
        </w:rPr>
        <w:t>Nuevo Formato Gu</w:t>
      </w:r>
      <w:r w:rsidR="006B76C4">
        <w:rPr>
          <w:rStyle w:val="Strong"/>
          <w:rFonts w:ascii="Arial" w:hAnsi="Arial" w:cs="Arial"/>
          <w:color w:val="000000" w:themeColor="text1"/>
          <w:sz w:val="24"/>
          <w:szCs w:val="24"/>
        </w:rPr>
        <w:t>í</w:t>
      </w:r>
      <w:r w:rsidR="006B76C4" w:rsidRPr="006B76C4">
        <w:rPr>
          <w:rStyle w:val="Strong"/>
          <w:rFonts w:ascii="Arial" w:hAnsi="Arial" w:cs="Arial"/>
          <w:color w:val="000000" w:themeColor="text1"/>
          <w:sz w:val="24"/>
          <w:szCs w:val="24"/>
        </w:rPr>
        <w:t>a Usuario Aportaciones Federales Montos</w:t>
      </w:r>
    </w:p>
    <w:p w14:paraId="7CD50A88" w14:textId="218FBA4D" w:rsidR="00602142" w:rsidRDefault="00602142" w:rsidP="00602142">
      <w:pPr>
        <w:rPr>
          <w:rFonts w:ascii="Arial" w:eastAsia="Times New Roman" w:hAnsi="Arial" w:cs="Arial"/>
          <w:sz w:val="24"/>
          <w:szCs w:val="24"/>
          <w:lang w:val="es-MX" w:eastAsia="es-MX"/>
        </w:rPr>
      </w:pPr>
      <w:r w:rsidRPr="00FD5CD0">
        <w:rPr>
          <w:rFonts w:ascii="Arial" w:eastAsia="Times New Roman" w:hAnsi="Arial" w:cs="Arial"/>
          <w:sz w:val="24"/>
          <w:szCs w:val="24"/>
          <w:lang w:val="es-MX" w:eastAsia="es-MX"/>
        </w:rPr>
        <w:t xml:space="preserve">Se </w:t>
      </w:r>
      <w:r>
        <w:rPr>
          <w:rFonts w:ascii="Arial" w:eastAsia="Times New Roman" w:hAnsi="Arial" w:cs="Arial"/>
          <w:sz w:val="24"/>
          <w:szCs w:val="24"/>
          <w:lang w:val="es-MX" w:eastAsia="es-MX"/>
        </w:rPr>
        <w:t xml:space="preserve">redactó un nuevo formato especialmente diseñado para formar parte de los menús del sistema en los íconos de ayuda para los usuarios, esta redacción del documento Guía de Usuario para </w:t>
      </w:r>
      <w:r w:rsidR="006B253B" w:rsidRPr="006B253B">
        <w:rPr>
          <w:rFonts w:ascii="Arial" w:eastAsia="Times New Roman" w:hAnsi="Arial" w:cs="Arial"/>
          <w:sz w:val="24"/>
          <w:szCs w:val="24"/>
          <w:lang w:val="es-MX" w:eastAsia="es-MX"/>
        </w:rPr>
        <w:t xml:space="preserve">Aportaciones </w:t>
      </w:r>
      <w:r>
        <w:rPr>
          <w:rFonts w:ascii="Arial" w:eastAsia="Times New Roman" w:hAnsi="Arial" w:cs="Arial"/>
          <w:sz w:val="24"/>
          <w:szCs w:val="24"/>
          <w:lang w:val="es-MX" w:eastAsia="es-MX"/>
        </w:rPr>
        <w:t>Federales – Montos esta especialmente diseñada para fácilitar la operación del sistema</w:t>
      </w:r>
      <w:r w:rsidRPr="00FD5CD0">
        <w:rPr>
          <w:rFonts w:ascii="Arial" w:eastAsia="Times New Roman" w:hAnsi="Arial" w:cs="Arial"/>
          <w:sz w:val="24"/>
          <w:szCs w:val="24"/>
          <w:lang w:val="es-MX" w:eastAsia="es-MX"/>
        </w:rPr>
        <w:t>.</w:t>
      </w:r>
    </w:p>
    <w:p w14:paraId="1AD6E2C6" w14:textId="3CC088E9" w:rsidR="00001E97" w:rsidRDefault="006B253B" w:rsidP="00DA128F">
      <w:pPr>
        <w:jc w:val="center"/>
        <w:rPr>
          <w:rFonts w:ascii="Arial" w:hAnsi="Arial" w:cs="Arial"/>
          <w:b/>
          <w:sz w:val="24"/>
          <w:szCs w:val="20"/>
          <w:lang w:val="es-MX"/>
        </w:rPr>
      </w:pPr>
      <w:r>
        <w:rPr>
          <w:rFonts w:ascii="Arial" w:hAnsi="Arial" w:cs="Arial"/>
          <w:b/>
          <w:noProof/>
          <w:sz w:val="24"/>
          <w:szCs w:val="20"/>
          <w:lang w:val="es-MX"/>
        </w:rPr>
        <w:drawing>
          <wp:inline distT="0" distB="0" distL="0" distR="0" wp14:anchorId="03A8B28B" wp14:editId="07DA0AA2">
            <wp:extent cx="5040000" cy="5519022"/>
            <wp:effectExtent l="0" t="0" r="1905" b="5715"/>
            <wp:docPr id="1379601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601067" name="Picture 137960106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040000" cy="5519022"/>
                    </a:xfrm>
                    <a:prstGeom prst="rect">
                      <a:avLst/>
                    </a:prstGeom>
                  </pic:spPr>
                </pic:pic>
              </a:graphicData>
            </a:graphic>
          </wp:inline>
        </w:drawing>
      </w:r>
    </w:p>
    <w:p w14:paraId="510C7241" w14:textId="0FE2549B" w:rsidR="00602142" w:rsidRPr="00787520" w:rsidRDefault="00602142" w:rsidP="00602142">
      <w:pPr>
        <w:rPr>
          <w:rFonts w:ascii="Arial" w:hAnsi="Arial" w:cs="Arial"/>
          <w:sz w:val="24"/>
          <w:szCs w:val="20"/>
          <w:lang w:val="es-MX"/>
        </w:rPr>
      </w:pPr>
      <w:r w:rsidRPr="00787520">
        <w:rPr>
          <w:rFonts w:ascii="Arial" w:hAnsi="Arial" w:cs="Arial"/>
          <w:b/>
          <w:sz w:val="24"/>
          <w:szCs w:val="20"/>
          <w:lang w:val="es-MX"/>
        </w:rPr>
        <w:lastRenderedPageBreak/>
        <w:t>PPAFE-</w:t>
      </w:r>
      <w:r w:rsidR="00DA128F">
        <w:rPr>
          <w:rFonts w:ascii="Arial" w:hAnsi="Arial" w:cs="Arial"/>
          <w:b/>
          <w:sz w:val="24"/>
          <w:szCs w:val="20"/>
          <w:lang w:val="es-MX"/>
        </w:rPr>
        <w:t>423</w:t>
      </w:r>
      <w:r w:rsidRPr="00787520">
        <w:rPr>
          <w:rFonts w:ascii="Arial" w:hAnsi="Arial" w:cs="Arial"/>
          <w:b/>
          <w:sz w:val="24"/>
          <w:szCs w:val="20"/>
          <w:lang w:val="es-MX"/>
        </w:rPr>
        <w:t xml:space="preserve"> - </w:t>
      </w:r>
      <w:r w:rsidRPr="00787520">
        <w:rPr>
          <w:rFonts w:ascii="Arial" w:hAnsi="Arial" w:cs="Arial"/>
          <w:sz w:val="24"/>
          <w:szCs w:val="20"/>
          <w:lang w:val="es-MX"/>
        </w:rPr>
        <w:t xml:space="preserve"> </w:t>
      </w:r>
      <w:r w:rsidRPr="00602142">
        <w:rPr>
          <w:rStyle w:val="Strong"/>
          <w:rFonts w:ascii="Arial" w:hAnsi="Arial" w:cs="Arial"/>
          <w:color w:val="000000" w:themeColor="text1"/>
          <w:sz w:val="24"/>
          <w:szCs w:val="24"/>
        </w:rPr>
        <w:t xml:space="preserve">Nuevo Formato Guía Usuario </w:t>
      </w:r>
      <w:r w:rsidR="00DA128F" w:rsidRPr="00DA128F">
        <w:rPr>
          <w:rStyle w:val="Strong"/>
          <w:rFonts w:ascii="Arial" w:hAnsi="Arial" w:cs="Arial"/>
          <w:color w:val="000000" w:themeColor="text1"/>
          <w:sz w:val="24"/>
          <w:szCs w:val="24"/>
        </w:rPr>
        <w:t xml:space="preserve">Aportaciones </w:t>
      </w:r>
      <w:r w:rsidRPr="00602142">
        <w:rPr>
          <w:rStyle w:val="Strong"/>
          <w:rFonts w:ascii="Arial" w:hAnsi="Arial" w:cs="Arial"/>
          <w:color w:val="000000" w:themeColor="text1"/>
          <w:sz w:val="24"/>
          <w:szCs w:val="24"/>
        </w:rPr>
        <w:t xml:space="preserve">Federales </w:t>
      </w:r>
      <w:r w:rsidR="002E7888" w:rsidRPr="002E7888">
        <w:rPr>
          <w:rStyle w:val="Strong"/>
          <w:rFonts w:ascii="Arial" w:hAnsi="Arial" w:cs="Arial"/>
          <w:color w:val="000000" w:themeColor="text1"/>
          <w:sz w:val="24"/>
          <w:szCs w:val="24"/>
        </w:rPr>
        <w:t>Acuerdos</w:t>
      </w:r>
    </w:p>
    <w:p w14:paraId="4F23AFAF" w14:textId="77777777" w:rsidR="00DA128F" w:rsidRDefault="00602142" w:rsidP="00DA128F">
      <w:pPr>
        <w:rPr>
          <w:rFonts w:ascii="Arial" w:eastAsia="Times New Roman" w:hAnsi="Arial" w:cs="Arial"/>
          <w:sz w:val="24"/>
          <w:szCs w:val="24"/>
          <w:lang w:val="es-MX" w:eastAsia="es-MX"/>
        </w:rPr>
      </w:pPr>
      <w:r w:rsidRPr="00FD5CD0">
        <w:rPr>
          <w:rFonts w:ascii="Arial" w:eastAsia="Times New Roman" w:hAnsi="Arial" w:cs="Arial"/>
          <w:sz w:val="24"/>
          <w:szCs w:val="24"/>
          <w:lang w:val="es-MX" w:eastAsia="es-MX"/>
        </w:rPr>
        <w:t xml:space="preserve">Se </w:t>
      </w:r>
      <w:r>
        <w:rPr>
          <w:rFonts w:ascii="Arial" w:eastAsia="Times New Roman" w:hAnsi="Arial" w:cs="Arial"/>
          <w:sz w:val="24"/>
          <w:szCs w:val="24"/>
          <w:lang w:val="es-MX" w:eastAsia="es-MX"/>
        </w:rPr>
        <w:t xml:space="preserve">redactó un nuevo formato especialmente diseñado para formar parte de los menús del sistema en los íconos de ayuda para los usuarios, esta redacción del documento Guía de Usuario para </w:t>
      </w:r>
      <w:r w:rsidR="00DA128F" w:rsidRPr="00DA128F">
        <w:rPr>
          <w:rFonts w:ascii="Arial" w:eastAsia="Times New Roman" w:hAnsi="Arial" w:cs="Arial"/>
          <w:sz w:val="24"/>
          <w:szCs w:val="24"/>
          <w:lang w:val="es-MX" w:eastAsia="es-MX"/>
        </w:rPr>
        <w:t xml:space="preserve">Aportaciones </w:t>
      </w:r>
      <w:r>
        <w:rPr>
          <w:rFonts w:ascii="Arial" w:eastAsia="Times New Roman" w:hAnsi="Arial" w:cs="Arial"/>
          <w:sz w:val="24"/>
          <w:szCs w:val="24"/>
          <w:lang w:val="es-MX" w:eastAsia="es-MX"/>
        </w:rPr>
        <w:t xml:space="preserve">Federales – </w:t>
      </w:r>
      <w:r w:rsidR="002E7888" w:rsidRPr="002E7888">
        <w:rPr>
          <w:rFonts w:ascii="Arial" w:eastAsia="Times New Roman" w:hAnsi="Arial" w:cs="Arial"/>
          <w:sz w:val="24"/>
          <w:szCs w:val="24"/>
          <w:lang w:val="es-MX" w:eastAsia="es-MX"/>
        </w:rPr>
        <w:t>Acuerdos</w:t>
      </w:r>
      <w:r w:rsidR="002E7888">
        <w:rPr>
          <w:rFonts w:ascii="Arial" w:eastAsia="Times New Roman" w:hAnsi="Arial" w:cs="Arial"/>
          <w:sz w:val="24"/>
          <w:szCs w:val="24"/>
          <w:lang w:val="es-MX" w:eastAsia="es-MX"/>
        </w:rPr>
        <w:t xml:space="preserve"> </w:t>
      </w:r>
      <w:r>
        <w:rPr>
          <w:rFonts w:ascii="Arial" w:eastAsia="Times New Roman" w:hAnsi="Arial" w:cs="Arial"/>
          <w:sz w:val="24"/>
          <w:szCs w:val="24"/>
          <w:lang w:val="es-MX" w:eastAsia="es-MX"/>
        </w:rPr>
        <w:t>esta especialmente diseñada para fácilitar la operación del sistema</w:t>
      </w:r>
      <w:r w:rsidRPr="00FD5CD0">
        <w:rPr>
          <w:rFonts w:ascii="Arial" w:eastAsia="Times New Roman" w:hAnsi="Arial" w:cs="Arial"/>
          <w:sz w:val="24"/>
          <w:szCs w:val="24"/>
          <w:lang w:val="es-MX" w:eastAsia="es-MX"/>
        </w:rPr>
        <w:t>.</w:t>
      </w:r>
    </w:p>
    <w:p w14:paraId="5BB0F02C" w14:textId="405D1CB9" w:rsidR="00001E97" w:rsidRPr="000A7FEE" w:rsidRDefault="00DA128F" w:rsidP="00DA128F">
      <w:pPr>
        <w:jc w:val="center"/>
        <w:rPr>
          <w:rFonts w:ascii="Arial" w:eastAsia="Times New Roman" w:hAnsi="Arial" w:cs="Arial"/>
          <w:sz w:val="24"/>
          <w:szCs w:val="24"/>
          <w:lang w:val="es-MX" w:eastAsia="es-MX"/>
        </w:rPr>
      </w:pPr>
      <w:r>
        <w:rPr>
          <w:rFonts w:ascii="Arial" w:eastAsia="Times New Roman" w:hAnsi="Arial" w:cs="Arial"/>
          <w:sz w:val="24"/>
          <w:szCs w:val="24"/>
          <w:lang w:val="es-MX" w:eastAsia="es-MX"/>
        </w:rPr>
        <w:br/>
      </w:r>
      <w:r>
        <w:rPr>
          <w:rFonts w:ascii="Arial" w:eastAsia="Times New Roman" w:hAnsi="Arial" w:cs="Arial"/>
          <w:noProof/>
          <w:sz w:val="24"/>
          <w:szCs w:val="24"/>
          <w:lang w:val="es-MX" w:eastAsia="es-MX"/>
        </w:rPr>
        <w:drawing>
          <wp:inline distT="0" distB="0" distL="0" distR="0" wp14:anchorId="279DF8A3" wp14:editId="22C2022C">
            <wp:extent cx="4680000" cy="5129043"/>
            <wp:effectExtent l="0" t="0" r="0" b="1905"/>
            <wp:docPr id="1969426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42698" name="Picture 196942698"/>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80000" cy="5129043"/>
                    </a:xfrm>
                    <a:prstGeom prst="rect">
                      <a:avLst/>
                    </a:prstGeom>
                  </pic:spPr>
                </pic:pic>
              </a:graphicData>
            </a:graphic>
          </wp:inline>
        </w:drawing>
      </w:r>
      <w:r>
        <w:rPr>
          <w:rFonts w:ascii="Arial" w:eastAsia="Times New Roman" w:hAnsi="Arial" w:cs="Arial"/>
          <w:sz w:val="24"/>
          <w:szCs w:val="24"/>
          <w:lang w:val="es-MX" w:eastAsia="es-MX"/>
        </w:rPr>
        <w:br/>
      </w:r>
      <w:r>
        <w:rPr>
          <w:rFonts w:ascii="Arial" w:eastAsia="Times New Roman" w:hAnsi="Arial" w:cs="Arial"/>
          <w:sz w:val="24"/>
          <w:szCs w:val="24"/>
          <w:lang w:val="es-MX" w:eastAsia="es-MX"/>
        </w:rPr>
        <w:br/>
      </w:r>
      <w:r w:rsidR="00001E97">
        <w:rPr>
          <w:rFonts w:ascii="Arial" w:hAnsi="Arial" w:cs="Arial"/>
          <w:b/>
          <w:sz w:val="24"/>
          <w:szCs w:val="20"/>
          <w:lang w:val="es-MX"/>
        </w:rPr>
        <w:br w:type="page"/>
      </w:r>
    </w:p>
    <w:p w14:paraId="63AFF730" w14:textId="6531B793" w:rsidR="00602142" w:rsidRPr="00787520" w:rsidRDefault="00602142" w:rsidP="00602142">
      <w:pPr>
        <w:rPr>
          <w:rFonts w:ascii="Arial" w:hAnsi="Arial" w:cs="Arial"/>
          <w:sz w:val="24"/>
          <w:szCs w:val="20"/>
          <w:lang w:val="es-MX"/>
        </w:rPr>
      </w:pPr>
      <w:r w:rsidRPr="00787520">
        <w:rPr>
          <w:rFonts w:ascii="Arial" w:hAnsi="Arial" w:cs="Arial"/>
          <w:b/>
          <w:sz w:val="24"/>
          <w:szCs w:val="20"/>
          <w:lang w:val="es-MX"/>
        </w:rPr>
        <w:lastRenderedPageBreak/>
        <w:t>PPAFE-</w:t>
      </w:r>
      <w:r w:rsidR="00DA128F">
        <w:rPr>
          <w:rFonts w:ascii="Arial" w:hAnsi="Arial" w:cs="Arial"/>
          <w:b/>
          <w:sz w:val="24"/>
          <w:szCs w:val="20"/>
          <w:lang w:val="es-MX"/>
        </w:rPr>
        <w:t xml:space="preserve">424 </w:t>
      </w:r>
      <w:r w:rsidRPr="00787520">
        <w:rPr>
          <w:rFonts w:ascii="Arial" w:hAnsi="Arial" w:cs="Arial"/>
          <w:b/>
          <w:sz w:val="24"/>
          <w:szCs w:val="20"/>
          <w:lang w:val="es-MX"/>
        </w:rPr>
        <w:t xml:space="preserve"> - </w:t>
      </w:r>
      <w:r w:rsidRPr="00787520">
        <w:rPr>
          <w:rFonts w:ascii="Arial" w:hAnsi="Arial" w:cs="Arial"/>
          <w:sz w:val="24"/>
          <w:szCs w:val="20"/>
          <w:lang w:val="es-MX"/>
        </w:rPr>
        <w:t xml:space="preserve"> </w:t>
      </w:r>
      <w:r w:rsidRPr="00602142">
        <w:rPr>
          <w:rStyle w:val="Strong"/>
          <w:rFonts w:ascii="Arial" w:hAnsi="Arial" w:cs="Arial"/>
          <w:color w:val="000000" w:themeColor="text1"/>
          <w:sz w:val="24"/>
          <w:szCs w:val="24"/>
        </w:rPr>
        <w:t xml:space="preserve">Nuevo Formato Guía Usuario </w:t>
      </w:r>
      <w:r w:rsidR="00DA128F" w:rsidRPr="00DA128F">
        <w:rPr>
          <w:rStyle w:val="Strong"/>
          <w:rFonts w:ascii="Arial" w:hAnsi="Arial" w:cs="Arial"/>
          <w:color w:val="000000" w:themeColor="text1"/>
          <w:sz w:val="24"/>
          <w:szCs w:val="24"/>
        </w:rPr>
        <w:t xml:space="preserve">Aportaciones </w:t>
      </w:r>
      <w:r w:rsidRPr="00602142">
        <w:rPr>
          <w:rStyle w:val="Strong"/>
          <w:rFonts w:ascii="Arial" w:hAnsi="Arial" w:cs="Arial"/>
          <w:color w:val="000000" w:themeColor="text1"/>
          <w:sz w:val="24"/>
          <w:szCs w:val="24"/>
        </w:rPr>
        <w:t xml:space="preserve">Federales </w:t>
      </w:r>
      <w:r w:rsidR="002E7888" w:rsidRPr="002E7888">
        <w:rPr>
          <w:rStyle w:val="Strong"/>
          <w:rFonts w:ascii="Arial" w:hAnsi="Arial" w:cs="Arial"/>
          <w:color w:val="000000" w:themeColor="text1"/>
          <w:sz w:val="24"/>
          <w:szCs w:val="24"/>
        </w:rPr>
        <w:t>Memorias de Cálculos</w:t>
      </w:r>
    </w:p>
    <w:p w14:paraId="70AAE751" w14:textId="653AC5A3" w:rsidR="00602142" w:rsidRDefault="00602142" w:rsidP="00602142">
      <w:pPr>
        <w:rPr>
          <w:rFonts w:ascii="Arial" w:eastAsia="Times New Roman" w:hAnsi="Arial" w:cs="Arial"/>
          <w:sz w:val="24"/>
          <w:szCs w:val="24"/>
          <w:lang w:val="es-MX" w:eastAsia="es-MX"/>
        </w:rPr>
      </w:pPr>
      <w:r w:rsidRPr="00FD5CD0">
        <w:rPr>
          <w:rFonts w:ascii="Arial" w:eastAsia="Times New Roman" w:hAnsi="Arial" w:cs="Arial"/>
          <w:sz w:val="24"/>
          <w:szCs w:val="24"/>
          <w:lang w:val="es-MX" w:eastAsia="es-MX"/>
        </w:rPr>
        <w:t xml:space="preserve">Se </w:t>
      </w:r>
      <w:r>
        <w:rPr>
          <w:rFonts w:ascii="Arial" w:eastAsia="Times New Roman" w:hAnsi="Arial" w:cs="Arial"/>
          <w:sz w:val="24"/>
          <w:szCs w:val="24"/>
          <w:lang w:val="es-MX" w:eastAsia="es-MX"/>
        </w:rPr>
        <w:t xml:space="preserve">redactó un nuevo formato especialmente diseñado para formar parte de los menús del sistema en los íconos de ayuda para los usuarios, esta redacción del documento Guía de Usuario para </w:t>
      </w:r>
      <w:r w:rsidR="00DA128F" w:rsidRPr="00DA128F">
        <w:rPr>
          <w:rFonts w:ascii="Arial" w:eastAsia="Times New Roman" w:hAnsi="Arial" w:cs="Arial"/>
          <w:sz w:val="24"/>
          <w:szCs w:val="24"/>
          <w:lang w:val="es-MX" w:eastAsia="es-MX"/>
        </w:rPr>
        <w:t xml:space="preserve">Aportaciones </w:t>
      </w:r>
      <w:r>
        <w:rPr>
          <w:rFonts w:ascii="Arial" w:eastAsia="Times New Roman" w:hAnsi="Arial" w:cs="Arial"/>
          <w:sz w:val="24"/>
          <w:szCs w:val="24"/>
          <w:lang w:val="es-MX" w:eastAsia="es-MX"/>
        </w:rPr>
        <w:t xml:space="preserve">Federales – </w:t>
      </w:r>
      <w:r w:rsidR="002E7888" w:rsidRPr="002E7888">
        <w:rPr>
          <w:rFonts w:ascii="Arial" w:eastAsia="Times New Roman" w:hAnsi="Arial" w:cs="Arial"/>
          <w:sz w:val="24"/>
          <w:szCs w:val="24"/>
          <w:lang w:val="es-MX" w:eastAsia="es-MX"/>
        </w:rPr>
        <w:t>Memorias de Cálculos</w:t>
      </w:r>
      <w:r>
        <w:rPr>
          <w:rFonts w:ascii="Arial" w:eastAsia="Times New Roman" w:hAnsi="Arial" w:cs="Arial"/>
          <w:sz w:val="24"/>
          <w:szCs w:val="24"/>
          <w:lang w:val="es-MX" w:eastAsia="es-MX"/>
        </w:rPr>
        <w:t xml:space="preserve"> esta especialmente diseñada para fácilitar la operación del sistema</w:t>
      </w:r>
      <w:r w:rsidRPr="00FD5CD0">
        <w:rPr>
          <w:rFonts w:ascii="Arial" w:eastAsia="Times New Roman" w:hAnsi="Arial" w:cs="Arial"/>
          <w:sz w:val="24"/>
          <w:szCs w:val="24"/>
          <w:lang w:val="es-MX" w:eastAsia="es-MX"/>
        </w:rPr>
        <w:t>.</w:t>
      </w:r>
    </w:p>
    <w:p w14:paraId="06C58C9C" w14:textId="41B6239E" w:rsidR="00602142" w:rsidRDefault="00DA128F" w:rsidP="00DA128F">
      <w:pPr>
        <w:jc w:val="center"/>
        <w:rPr>
          <w:lang w:val="es-MX"/>
        </w:rPr>
      </w:pPr>
      <w:r>
        <w:rPr>
          <w:noProof/>
          <w:lang w:val="es-MX"/>
        </w:rPr>
        <w:drawing>
          <wp:inline distT="0" distB="0" distL="0" distR="0" wp14:anchorId="03814AD4" wp14:editId="27918FFB">
            <wp:extent cx="4320000" cy="3191853"/>
            <wp:effectExtent l="0" t="0" r="0" b="0"/>
            <wp:docPr id="3314124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412421" name="Picture 33141242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20000" cy="3191853"/>
                    </a:xfrm>
                    <a:prstGeom prst="rect">
                      <a:avLst/>
                    </a:prstGeom>
                  </pic:spPr>
                </pic:pic>
              </a:graphicData>
            </a:graphic>
          </wp:inline>
        </w:drawing>
      </w:r>
    </w:p>
    <w:p w14:paraId="29920F7B" w14:textId="5C78EDEE" w:rsidR="00602142" w:rsidRDefault="00DA128F" w:rsidP="00DA128F">
      <w:pPr>
        <w:jc w:val="center"/>
        <w:rPr>
          <w:lang w:val="es-MX"/>
        </w:rPr>
      </w:pPr>
      <w:r>
        <w:rPr>
          <w:noProof/>
          <w:lang w:val="es-MX"/>
        </w:rPr>
        <w:drawing>
          <wp:inline distT="0" distB="0" distL="0" distR="0" wp14:anchorId="264CAE50" wp14:editId="23F2757A">
            <wp:extent cx="4320000" cy="2361874"/>
            <wp:effectExtent l="0" t="0" r="0" b="635"/>
            <wp:docPr id="7942505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250524" name="Picture 79425052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320000" cy="2361874"/>
                    </a:xfrm>
                    <a:prstGeom prst="rect">
                      <a:avLst/>
                    </a:prstGeom>
                  </pic:spPr>
                </pic:pic>
              </a:graphicData>
            </a:graphic>
          </wp:inline>
        </w:drawing>
      </w:r>
    </w:p>
    <w:p w14:paraId="1BC93AAE" w14:textId="07F2BF13" w:rsidR="00602142" w:rsidRPr="00787520" w:rsidRDefault="00602142" w:rsidP="00602142">
      <w:pPr>
        <w:rPr>
          <w:rFonts w:ascii="Arial" w:hAnsi="Arial" w:cs="Arial"/>
          <w:sz w:val="24"/>
          <w:szCs w:val="20"/>
          <w:lang w:val="es-MX"/>
        </w:rPr>
      </w:pPr>
      <w:r w:rsidRPr="00787520">
        <w:rPr>
          <w:rFonts w:ascii="Arial" w:hAnsi="Arial" w:cs="Arial"/>
          <w:b/>
          <w:sz w:val="24"/>
          <w:szCs w:val="20"/>
          <w:lang w:val="es-MX"/>
        </w:rPr>
        <w:lastRenderedPageBreak/>
        <w:t>PPAFE-</w:t>
      </w:r>
      <w:r w:rsidR="00DA128F">
        <w:rPr>
          <w:rFonts w:ascii="Arial" w:hAnsi="Arial" w:cs="Arial"/>
          <w:b/>
          <w:sz w:val="24"/>
          <w:szCs w:val="20"/>
          <w:lang w:val="es-MX"/>
        </w:rPr>
        <w:t xml:space="preserve">425 </w:t>
      </w:r>
      <w:r w:rsidRPr="00787520">
        <w:rPr>
          <w:rFonts w:ascii="Arial" w:hAnsi="Arial" w:cs="Arial"/>
          <w:b/>
          <w:sz w:val="24"/>
          <w:szCs w:val="20"/>
          <w:lang w:val="es-MX"/>
        </w:rPr>
        <w:t xml:space="preserve"> - </w:t>
      </w:r>
      <w:r w:rsidRPr="00787520">
        <w:rPr>
          <w:rFonts w:ascii="Arial" w:hAnsi="Arial" w:cs="Arial"/>
          <w:sz w:val="24"/>
          <w:szCs w:val="20"/>
          <w:lang w:val="es-MX"/>
        </w:rPr>
        <w:t xml:space="preserve"> </w:t>
      </w:r>
      <w:r w:rsidRPr="00602142">
        <w:rPr>
          <w:rStyle w:val="Strong"/>
          <w:rFonts w:ascii="Arial" w:hAnsi="Arial" w:cs="Arial"/>
          <w:color w:val="000000" w:themeColor="text1"/>
          <w:sz w:val="24"/>
          <w:szCs w:val="24"/>
        </w:rPr>
        <w:t xml:space="preserve">Nuevo Formato Guía Usuario </w:t>
      </w:r>
      <w:r w:rsidR="00DA128F" w:rsidRPr="00DA128F">
        <w:rPr>
          <w:rStyle w:val="Strong"/>
          <w:rFonts w:ascii="Arial" w:hAnsi="Arial" w:cs="Arial"/>
          <w:color w:val="000000" w:themeColor="text1"/>
          <w:sz w:val="24"/>
          <w:szCs w:val="24"/>
        </w:rPr>
        <w:t xml:space="preserve">Aportaciones </w:t>
      </w:r>
      <w:r w:rsidR="002E7888" w:rsidRPr="002E7888">
        <w:rPr>
          <w:rStyle w:val="Strong"/>
          <w:rFonts w:ascii="Arial" w:hAnsi="Arial" w:cs="Arial"/>
          <w:color w:val="000000" w:themeColor="text1"/>
          <w:sz w:val="24"/>
          <w:szCs w:val="24"/>
        </w:rPr>
        <w:t>Estatales Montos</w:t>
      </w:r>
    </w:p>
    <w:p w14:paraId="11DCF0AB" w14:textId="34EE1924" w:rsidR="00602142" w:rsidRDefault="00602142" w:rsidP="00602142">
      <w:pPr>
        <w:rPr>
          <w:rFonts w:ascii="Arial" w:eastAsia="Times New Roman" w:hAnsi="Arial" w:cs="Arial"/>
          <w:sz w:val="24"/>
          <w:szCs w:val="24"/>
          <w:lang w:val="es-MX" w:eastAsia="es-MX"/>
        </w:rPr>
      </w:pPr>
      <w:r w:rsidRPr="00FD5CD0">
        <w:rPr>
          <w:rFonts w:ascii="Arial" w:eastAsia="Times New Roman" w:hAnsi="Arial" w:cs="Arial"/>
          <w:sz w:val="24"/>
          <w:szCs w:val="24"/>
          <w:lang w:val="es-MX" w:eastAsia="es-MX"/>
        </w:rPr>
        <w:t xml:space="preserve">Se </w:t>
      </w:r>
      <w:r>
        <w:rPr>
          <w:rFonts w:ascii="Arial" w:eastAsia="Times New Roman" w:hAnsi="Arial" w:cs="Arial"/>
          <w:sz w:val="24"/>
          <w:szCs w:val="24"/>
          <w:lang w:val="es-MX" w:eastAsia="es-MX"/>
        </w:rPr>
        <w:t xml:space="preserve">redactó un nuevo formato especialmente diseñado para formar parte de los menús del sistema en los íconos de ayuda para los usuarios, esta redacción del documento Guía de Usuario para </w:t>
      </w:r>
      <w:r w:rsidR="00DA128F" w:rsidRPr="00DA128F">
        <w:rPr>
          <w:rFonts w:ascii="Arial" w:eastAsia="Times New Roman" w:hAnsi="Arial" w:cs="Arial"/>
          <w:sz w:val="24"/>
          <w:szCs w:val="24"/>
          <w:lang w:val="es-MX" w:eastAsia="es-MX"/>
        </w:rPr>
        <w:t xml:space="preserve">Aportaciones </w:t>
      </w:r>
      <w:r w:rsidR="002E7888" w:rsidRPr="002E7888">
        <w:rPr>
          <w:rFonts w:ascii="Arial" w:eastAsia="Times New Roman" w:hAnsi="Arial" w:cs="Arial"/>
          <w:sz w:val="24"/>
          <w:szCs w:val="24"/>
          <w:lang w:val="es-MX" w:eastAsia="es-MX"/>
        </w:rPr>
        <w:t>Estatales</w:t>
      </w:r>
      <w:r>
        <w:rPr>
          <w:rFonts w:ascii="Arial" w:eastAsia="Times New Roman" w:hAnsi="Arial" w:cs="Arial"/>
          <w:sz w:val="24"/>
          <w:szCs w:val="24"/>
          <w:lang w:val="es-MX" w:eastAsia="es-MX"/>
        </w:rPr>
        <w:t xml:space="preserve"> –</w:t>
      </w:r>
      <w:r w:rsidR="002E7888">
        <w:rPr>
          <w:rFonts w:ascii="Arial" w:eastAsia="Times New Roman" w:hAnsi="Arial" w:cs="Arial"/>
          <w:sz w:val="24"/>
          <w:szCs w:val="24"/>
          <w:lang w:val="es-MX" w:eastAsia="es-MX"/>
        </w:rPr>
        <w:t xml:space="preserve"> </w:t>
      </w:r>
      <w:r w:rsidR="002E7888" w:rsidRPr="002E7888">
        <w:rPr>
          <w:rFonts w:ascii="Arial" w:eastAsia="Times New Roman" w:hAnsi="Arial" w:cs="Arial"/>
          <w:sz w:val="24"/>
          <w:szCs w:val="24"/>
          <w:lang w:val="es-MX" w:eastAsia="es-MX"/>
        </w:rPr>
        <w:t>Montos</w:t>
      </w:r>
      <w:r>
        <w:rPr>
          <w:rFonts w:ascii="Arial" w:eastAsia="Times New Roman" w:hAnsi="Arial" w:cs="Arial"/>
          <w:sz w:val="24"/>
          <w:szCs w:val="24"/>
          <w:lang w:val="es-MX" w:eastAsia="es-MX"/>
        </w:rPr>
        <w:t xml:space="preserve"> esta especialmente diseñada para fácilitar la operación del sistema</w:t>
      </w:r>
      <w:r w:rsidRPr="00FD5CD0">
        <w:rPr>
          <w:rFonts w:ascii="Arial" w:eastAsia="Times New Roman" w:hAnsi="Arial" w:cs="Arial"/>
          <w:sz w:val="24"/>
          <w:szCs w:val="24"/>
          <w:lang w:val="es-MX" w:eastAsia="es-MX"/>
        </w:rPr>
        <w:t>.</w:t>
      </w:r>
    </w:p>
    <w:p w14:paraId="3F402B48" w14:textId="640F39F8" w:rsidR="00602142" w:rsidRDefault="00BD2E83" w:rsidP="00DA128F">
      <w:pPr>
        <w:jc w:val="center"/>
        <w:rPr>
          <w:lang w:val="es-MX"/>
        </w:rPr>
      </w:pPr>
      <w:r>
        <w:rPr>
          <w:noProof/>
          <w:lang w:val="es-MX"/>
        </w:rPr>
        <w:drawing>
          <wp:inline distT="0" distB="0" distL="0" distR="0" wp14:anchorId="372FC30D" wp14:editId="652DA28E">
            <wp:extent cx="4680000" cy="4898697"/>
            <wp:effectExtent l="0" t="0" r="0" b="3810"/>
            <wp:docPr id="12636423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642339" name="Picture 126364233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680000" cy="4898697"/>
                    </a:xfrm>
                    <a:prstGeom prst="rect">
                      <a:avLst/>
                    </a:prstGeom>
                  </pic:spPr>
                </pic:pic>
              </a:graphicData>
            </a:graphic>
          </wp:inline>
        </w:drawing>
      </w:r>
    </w:p>
    <w:p w14:paraId="5B88FC12" w14:textId="77777777" w:rsidR="00602142" w:rsidRDefault="00602142" w:rsidP="00602142">
      <w:pPr>
        <w:rPr>
          <w:lang w:val="es-MX"/>
        </w:rPr>
      </w:pPr>
    </w:p>
    <w:p w14:paraId="7AE88743" w14:textId="77777777" w:rsidR="00001E97" w:rsidRDefault="00001E97">
      <w:pPr>
        <w:spacing w:after="160" w:line="259" w:lineRule="auto"/>
        <w:rPr>
          <w:rFonts w:ascii="Arial" w:hAnsi="Arial" w:cs="Arial"/>
          <w:b/>
          <w:sz w:val="24"/>
          <w:szCs w:val="20"/>
          <w:lang w:val="es-MX"/>
        </w:rPr>
      </w:pPr>
      <w:r>
        <w:rPr>
          <w:rFonts w:ascii="Arial" w:hAnsi="Arial" w:cs="Arial"/>
          <w:b/>
          <w:sz w:val="24"/>
          <w:szCs w:val="20"/>
          <w:lang w:val="es-MX"/>
        </w:rPr>
        <w:br w:type="page"/>
      </w:r>
    </w:p>
    <w:p w14:paraId="0D657202" w14:textId="4BF9017A" w:rsidR="00602142" w:rsidRPr="00787520" w:rsidRDefault="00602142" w:rsidP="00602142">
      <w:pPr>
        <w:rPr>
          <w:rFonts w:ascii="Arial" w:hAnsi="Arial" w:cs="Arial"/>
          <w:sz w:val="24"/>
          <w:szCs w:val="20"/>
          <w:lang w:val="es-MX"/>
        </w:rPr>
      </w:pPr>
      <w:r w:rsidRPr="00787520">
        <w:rPr>
          <w:rFonts w:ascii="Arial" w:hAnsi="Arial" w:cs="Arial"/>
          <w:b/>
          <w:sz w:val="24"/>
          <w:szCs w:val="20"/>
          <w:lang w:val="es-MX"/>
        </w:rPr>
        <w:lastRenderedPageBreak/>
        <w:t>PPAFE-</w:t>
      </w:r>
      <w:r w:rsidR="00BD2E83">
        <w:rPr>
          <w:rFonts w:ascii="Arial" w:hAnsi="Arial" w:cs="Arial"/>
          <w:b/>
          <w:sz w:val="24"/>
          <w:szCs w:val="20"/>
          <w:lang w:val="es-MX"/>
        </w:rPr>
        <w:t>426</w:t>
      </w:r>
      <w:r w:rsidRPr="00787520">
        <w:rPr>
          <w:rFonts w:ascii="Arial" w:hAnsi="Arial" w:cs="Arial"/>
          <w:b/>
          <w:sz w:val="24"/>
          <w:szCs w:val="20"/>
          <w:lang w:val="es-MX"/>
        </w:rPr>
        <w:t xml:space="preserve"> - </w:t>
      </w:r>
      <w:r w:rsidRPr="00787520">
        <w:rPr>
          <w:rFonts w:ascii="Arial" w:hAnsi="Arial" w:cs="Arial"/>
          <w:sz w:val="24"/>
          <w:szCs w:val="20"/>
          <w:lang w:val="es-MX"/>
        </w:rPr>
        <w:t xml:space="preserve"> </w:t>
      </w:r>
      <w:r w:rsidRPr="00602142">
        <w:rPr>
          <w:rStyle w:val="Strong"/>
          <w:rFonts w:ascii="Arial" w:hAnsi="Arial" w:cs="Arial"/>
          <w:color w:val="000000" w:themeColor="text1"/>
          <w:sz w:val="24"/>
          <w:szCs w:val="24"/>
        </w:rPr>
        <w:t xml:space="preserve">Nuevo Formato Guía Usuario </w:t>
      </w:r>
      <w:r w:rsidR="00BD2E83" w:rsidRPr="00BD2E83">
        <w:rPr>
          <w:rStyle w:val="Strong"/>
          <w:rFonts w:ascii="Arial" w:hAnsi="Arial" w:cs="Arial"/>
          <w:color w:val="000000" w:themeColor="text1"/>
          <w:sz w:val="24"/>
          <w:szCs w:val="24"/>
        </w:rPr>
        <w:t xml:space="preserve">Aportaciones </w:t>
      </w:r>
      <w:r w:rsidR="002E7888" w:rsidRPr="002E7888">
        <w:rPr>
          <w:rStyle w:val="Strong"/>
          <w:rFonts w:ascii="Arial" w:hAnsi="Arial" w:cs="Arial"/>
          <w:color w:val="000000" w:themeColor="text1"/>
          <w:sz w:val="24"/>
          <w:szCs w:val="24"/>
        </w:rPr>
        <w:t xml:space="preserve">Estatales </w:t>
      </w:r>
      <w:r w:rsidR="00001E97" w:rsidRPr="00001E97">
        <w:rPr>
          <w:rStyle w:val="Strong"/>
          <w:rFonts w:ascii="Arial" w:hAnsi="Arial" w:cs="Arial"/>
          <w:color w:val="000000" w:themeColor="text1"/>
          <w:sz w:val="24"/>
          <w:szCs w:val="24"/>
        </w:rPr>
        <w:t>Memorias de Cálculos</w:t>
      </w:r>
    </w:p>
    <w:p w14:paraId="07D362DD" w14:textId="3D1D0021" w:rsidR="00602142" w:rsidRDefault="00602142" w:rsidP="00602142">
      <w:pPr>
        <w:rPr>
          <w:rFonts w:ascii="Arial" w:eastAsia="Times New Roman" w:hAnsi="Arial" w:cs="Arial"/>
          <w:sz w:val="24"/>
          <w:szCs w:val="24"/>
          <w:lang w:val="es-MX" w:eastAsia="es-MX"/>
        </w:rPr>
      </w:pPr>
      <w:r w:rsidRPr="00FD5CD0">
        <w:rPr>
          <w:rFonts w:ascii="Arial" w:eastAsia="Times New Roman" w:hAnsi="Arial" w:cs="Arial"/>
          <w:sz w:val="24"/>
          <w:szCs w:val="24"/>
          <w:lang w:val="es-MX" w:eastAsia="es-MX"/>
        </w:rPr>
        <w:t xml:space="preserve">Se </w:t>
      </w:r>
      <w:r>
        <w:rPr>
          <w:rFonts w:ascii="Arial" w:eastAsia="Times New Roman" w:hAnsi="Arial" w:cs="Arial"/>
          <w:sz w:val="24"/>
          <w:szCs w:val="24"/>
          <w:lang w:val="es-MX" w:eastAsia="es-MX"/>
        </w:rPr>
        <w:t xml:space="preserve">redactó un nuevo formato especialmente diseñado para formar parte de los menús del sistema en los íconos de ayuda para los usuarios, esta redacción del documento Guía de Usuario para </w:t>
      </w:r>
      <w:r w:rsidR="00BD2E83" w:rsidRPr="00BD2E83">
        <w:rPr>
          <w:rFonts w:ascii="Arial" w:eastAsia="Times New Roman" w:hAnsi="Arial" w:cs="Arial"/>
          <w:sz w:val="24"/>
          <w:szCs w:val="24"/>
          <w:lang w:val="es-MX" w:eastAsia="es-MX"/>
        </w:rPr>
        <w:t xml:space="preserve">Aportaciones </w:t>
      </w:r>
      <w:r w:rsidR="002E7888" w:rsidRPr="002E7888">
        <w:rPr>
          <w:rFonts w:ascii="Arial" w:eastAsia="Times New Roman" w:hAnsi="Arial" w:cs="Arial"/>
          <w:sz w:val="24"/>
          <w:szCs w:val="24"/>
          <w:lang w:val="es-MX" w:eastAsia="es-MX"/>
        </w:rPr>
        <w:t>Estatales</w:t>
      </w:r>
      <w:r w:rsidR="002E7888">
        <w:rPr>
          <w:rFonts w:ascii="Arial" w:eastAsia="Times New Roman" w:hAnsi="Arial" w:cs="Arial"/>
          <w:sz w:val="24"/>
          <w:szCs w:val="24"/>
          <w:lang w:val="es-MX" w:eastAsia="es-MX"/>
        </w:rPr>
        <w:t xml:space="preserve"> </w:t>
      </w:r>
      <w:r>
        <w:rPr>
          <w:rFonts w:ascii="Arial" w:eastAsia="Times New Roman" w:hAnsi="Arial" w:cs="Arial"/>
          <w:sz w:val="24"/>
          <w:szCs w:val="24"/>
          <w:lang w:val="es-MX" w:eastAsia="es-MX"/>
        </w:rPr>
        <w:t xml:space="preserve">– </w:t>
      </w:r>
      <w:r w:rsidR="00001E97" w:rsidRPr="00001E97">
        <w:rPr>
          <w:rFonts w:ascii="Arial" w:eastAsia="Times New Roman" w:hAnsi="Arial" w:cs="Arial"/>
          <w:sz w:val="24"/>
          <w:szCs w:val="24"/>
          <w:lang w:val="es-MX" w:eastAsia="es-MX"/>
        </w:rPr>
        <w:t>Memorias de Cálculos</w:t>
      </w:r>
      <w:r>
        <w:rPr>
          <w:rFonts w:ascii="Arial" w:eastAsia="Times New Roman" w:hAnsi="Arial" w:cs="Arial"/>
          <w:sz w:val="24"/>
          <w:szCs w:val="24"/>
          <w:lang w:val="es-MX" w:eastAsia="es-MX"/>
        </w:rPr>
        <w:t xml:space="preserve"> esta especialmente diseñada para fácilitar la operación del sistema</w:t>
      </w:r>
      <w:r w:rsidRPr="00FD5CD0">
        <w:rPr>
          <w:rFonts w:ascii="Arial" w:eastAsia="Times New Roman" w:hAnsi="Arial" w:cs="Arial"/>
          <w:sz w:val="24"/>
          <w:szCs w:val="24"/>
          <w:lang w:val="es-MX" w:eastAsia="es-MX"/>
        </w:rPr>
        <w:t>.</w:t>
      </w:r>
    </w:p>
    <w:p w14:paraId="47DD3C77" w14:textId="177AF73F" w:rsidR="00602142" w:rsidRPr="00602142" w:rsidRDefault="00BD2E83" w:rsidP="00BD2E83">
      <w:pPr>
        <w:jc w:val="center"/>
        <w:rPr>
          <w:lang w:val="es-MX"/>
        </w:rPr>
      </w:pPr>
      <w:r>
        <w:rPr>
          <w:noProof/>
          <w:lang w:val="es-MX"/>
        </w:rPr>
        <w:drawing>
          <wp:inline distT="0" distB="0" distL="0" distR="0" wp14:anchorId="636BDADD" wp14:editId="393D50F8">
            <wp:extent cx="4680000" cy="4806029"/>
            <wp:effectExtent l="0" t="0" r="0" b="0"/>
            <wp:docPr id="10563445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344593" name="Picture 1056344593"/>
                    <pic:cNvPicPr/>
                  </pic:nvPicPr>
                  <pic:blipFill>
                    <a:blip r:embed="rId12">
                      <a:extLst>
                        <a:ext uri="{28A0092B-C50C-407E-A947-70E740481C1C}">
                          <a14:useLocalDpi xmlns:a14="http://schemas.microsoft.com/office/drawing/2010/main" val="0"/>
                        </a:ext>
                      </a:extLst>
                    </a:blip>
                    <a:stretch>
                      <a:fillRect/>
                    </a:stretch>
                  </pic:blipFill>
                  <pic:spPr>
                    <a:xfrm>
                      <a:off x="0" y="0"/>
                      <a:ext cx="4680000" cy="4806029"/>
                    </a:xfrm>
                    <a:prstGeom prst="rect">
                      <a:avLst/>
                    </a:prstGeom>
                  </pic:spPr>
                </pic:pic>
              </a:graphicData>
            </a:graphic>
          </wp:inline>
        </w:drawing>
      </w:r>
    </w:p>
    <w:p w14:paraId="71837BBA" w14:textId="77777777" w:rsidR="00EB0711" w:rsidRDefault="00EB0711">
      <w:pPr>
        <w:spacing w:after="160" w:line="259" w:lineRule="auto"/>
        <w:rPr>
          <w:rFonts w:ascii="Arial" w:hAnsi="Arial" w:cs="Arial"/>
          <w:sz w:val="24"/>
          <w:szCs w:val="24"/>
          <w:lang w:val="es-MX"/>
        </w:rPr>
      </w:pPr>
    </w:p>
    <w:p w14:paraId="7CF7E3FD" w14:textId="6CD80FA0" w:rsidR="00EB0711" w:rsidRDefault="00EB0711">
      <w:pPr>
        <w:spacing w:after="160" w:line="259" w:lineRule="auto"/>
        <w:rPr>
          <w:rFonts w:ascii="Arial" w:hAnsi="Arial" w:cs="Arial"/>
          <w:sz w:val="24"/>
          <w:szCs w:val="24"/>
          <w:lang w:val="es-MX"/>
        </w:rPr>
      </w:pPr>
      <w:r>
        <w:rPr>
          <w:rFonts w:ascii="Arial" w:hAnsi="Arial" w:cs="Arial"/>
          <w:sz w:val="24"/>
          <w:szCs w:val="24"/>
          <w:lang w:val="es-MX"/>
        </w:rPr>
        <w:br w:type="page"/>
      </w:r>
    </w:p>
    <w:p w14:paraId="1DDF66C0" w14:textId="0CE685B2" w:rsidR="00EB0711" w:rsidRPr="00787520" w:rsidRDefault="00EB0711" w:rsidP="00EB0711">
      <w:pPr>
        <w:rPr>
          <w:rFonts w:ascii="Arial" w:hAnsi="Arial" w:cs="Arial"/>
          <w:sz w:val="24"/>
          <w:szCs w:val="20"/>
          <w:lang w:val="es-MX"/>
        </w:rPr>
      </w:pPr>
      <w:r w:rsidRPr="00787520">
        <w:rPr>
          <w:rFonts w:ascii="Arial" w:hAnsi="Arial" w:cs="Arial"/>
          <w:b/>
          <w:sz w:val="24"/>
          <w:szCs w:val="20"/>
          <w:lang w:val="es-MX"/>
        </w:rPr>
        <w:lastRenderedPageBreak/>
        <w:t>PPAFE-</w:t>
      </w:r>
      <w:r>
        <w:rPr>
          <w:rFonts w:ascii="Arial" w:hAnsi="Arial" w:cs="Arial"/>
          <w:b/>
          <w:sz w:val="24"/>
          <w:szCs w:val="20"/>
          <w:lang w:val="es-MX"/>
        </w:rPr>
        <w:t>427</w:t>
      </w:r>
      <w:r w:rsidRPr="00787520">
        <w:rPr>
          <w:rFonts w:ascii="Arial" w:hAnsi="Arial" w:cs="Arial"/>
          <w:b/>
          <w:sz w:val="24"/>
          <w:szCs w:val="20"/>
          <w:lang w:val="es-MX"/>
        </w:rPr>
        <w:t xml:space="preserve"> </w:t>
      </w:r>
      <w:r>
        <w:rPr>
          <w:rFonts w:ascii="Arial" w:hAnsi="Arial" w:cs="Arial"/>
          <w:b/>
          <w:sz w:val="24"/>
          <w:szCs w:val="20"/>
          <w:lang w:val="es-MX"/>
        </w:rPr>
        <w:t xml:space="preserve"> </w:t>
      </w:r>
      <w:r w:rsidRPr="00787520">
        <w:rPr>
          <w:rFonts w:ascii="Arial" w:hAnsi="Arial" w:cs="Arial"/>
          <w:b/>
          <w:sz w:val="24"/>
          <w:szCs w:val="20"/>
          <w:lang w:val="es-MX"/>
        </w:rPr>
        <w:t xml:space="preserve">- </w:t>
      </w:r>
      <w:r w:rsidRPr="00787520">
        <w:rPr>
          <w:rFonts w:ascii="Arial" w:hAnsi="Arial" w:cs="Arial"/>
          <w:sz w:val="24"/>
          <w:szCs w:val="20"/>
          <w:lang w:val="es-MX"/>
        </w:rPr>
        <w:t xml:space="preserve"> </w:t>
      </w:r>
      <w:r w:rsidRPr="00EB0711">
        <w:rPr>
          <w:rStyle w:val="Strong"/>
          <w:rFonts w:ascii="Arial" w:hAnsi="Arial" w:cs="Arial"/>
          <w:color w:val="000000" w:themeColor="text1"/>
          <w:sz w:val="24"/>
          <w:szCs w:val="24"/>
        </w:rPr>
        <w:t xml:space="preserve">HU33 </w:t>
      </w:r>
      <w:proofErr w:type="spellStart"/>
      <w:r w:rsidRPr="00EB0711">
        <w:rPr>
          <w:rStyle w:val="Strong"/>
          <w:rFonts w:ascii="Arial" w:hAnsi="Arial" w:cs="Arial"/>
          <w:color w:val="000000" w:themeColor="text1"/>
          <w:sz w:val="24"/>
          <w:szCs w:val="24"/>
        </w:rPr>
        <w:t>Admin</w:t>
      </w:r>
      <w:proofErr w:type="spellEnd"/>
      <w:r w:rsidRPr="00EB0711">
        <w:rPr>
          <w:rStyle w:val="Strong"/>
          <w:rFonts w:ascii="Arial" w:hAnsi="Arial" w:cs="Arial"/>
          <w:color w:val="000000" w:themeColor="text1"/>
          <w:sz w:val="24"/>
          <w:szCs w:val="24"/>
        </w:rPr>
        <w:t xml:space="preserve"> PPAFE - Listado de Montos de Participaciones Estatales</w:t>
      </w:r>
    </w:p>
    <w:p w14:paraId="31BFB07A" w14:textId="77777777" w:rsidR="00481CFA" w:rsidRPr="004C064A" w:rsidRDefault="00481CFA" w:rsidP="00481CFA">
      <w:pPr>
        <w:pStyle w:val="NormalWeb"/>
        <w:rPr>
          <w:rFonts w:asciiTheme="minorHAnsi" w:hAnsiTheme="minorHAnsi" w:cstheme="minorHAnsi"/>
        </w:rPr>
      </w:pPr>
      <w:r w:rsidRPr="004C064A">
        <w:rPr>
          <w:rStyle w:val="Strong"/>
          <w:rFonts w:asciiTheme="minorHAnsi" w:hAnsiTheme="minorHAnsi" w:cstheme="minorHAnsi"/>
        </w:rPr>
        <w:t>Como</w:t>
      </w:r>
      <w:r w:rsidRPr="004C064A">
        <w:rPr>
          <w:rFonts w:asciiTheme="minorHAnsi" w:hAnsiTheme="minorHAnsi" w:cstheme="minorHAnsi"/>
        </w:rPr>
        <w:t xml:space="preserve"> usuario del sistema PPAFE, </w:t>
      </w:r>
      <w:r w:rsidRPr="004C064A">
        <w:rPr>
          <w:rFonts w:asciiTheme="minorHAnsi" w:hAnsiTheme="minorHAnsi" w:cstheme="minorHAnsi"/>
        </w:rPr>
        <w:br/>
      </w:r>
      <w:r w:rsidRPr="004C064A">
        <w:rPr>
          <w:rStyle w:val="Strong"/>
          <w:rFonts w:asciiTheme="minorHAnsi" w:hAnsiTheme="minorHAnsi" w:cstheme="minorHAnsi"/>
        </w:rPr>
        <w:t>Quiero</w:t>
      </w:r>
      <w:r w:rsidRPr="004C064A">
        <w:rPr>
          <w:rFonts w:asciiTheme="minorHAnsi" w:hAnsiTheme="minorHAnsi" w:cstheme="minorHAnsi"/>
        </w:rPr>
        <w:t xml:space="preserve"> visualizar un listado de Montos de las Participaciones Estatales, </w:t>
      </w:r>
      <w:r w:rsidRPr="004C064A">
        <w:rPr>
          <w:rFonts w:asciiTheme="minorHAnsi" w:hAnsiTheme="minorHAnsi" w:cstheme="minorHAnsi"/>
        </w:rPr>
        <w:br/>
      </w:r>
      <w:r w:rsidRPr="004C064A">
        <w:rPr>
          <w:rStyle w:val="Strong"/>
          <w:rFonts w:asciiTheme="minorHAnsi" w:hAnsiTheme="minorHAnsi" w:cstheme="minorHAnsi"/>
        </w:rPr>
        <w:t>Para</w:t>
      </w:r>
      <w:r w:rsidRPr="004C064A">
        <w:rPr>
          <w:rFonts w:asciiTheme="minorHAnsi" w:hAnsiTheme="minorHAnsi" w:cstheme="minorHAnsi"/>
        </w:rPr>
        <w:t xml:space="preserve"> poder registrar información o seleccionar un periodo específico y acceder a la tabla de montos correspondiente.</w:t>
      </w:r>
    </w:p>
    <w:p w14:paraId="21E1F9E2" w14:textId="77777777" w:rsidR="00481CFA" w:rsidRPr="004C064A" w:rsidRDefault="00481CFA" w:rsidP="00481CFA">
      <w:pPr>
        <w:pStyle w:val="NormalWeb"/>
        <w:rPr>
          <w:rFonts w:asciiTheme="minorHAnsi" w:hAnsiTheme="minorHAnsi" w:cstheme="minorHAnsi"/>
        </w:rPr>
      </w:pPr>
      <w:r w:rsidRPr="004C064A">
        <w:rPr>
          <w:rStyle w:val="Strong"/>
          <w:rFonts w:asciiTheme="minorHAnsi" w:hAnsiTheme="minorHAnsi" w:cstheme="minorHAnsi"/>
        </w:rPr>
        <w:t>Criterios de Aceptación</w:t>
      </w:r>
    </w:p>
    <w:p w14:paraId="753C2A77" w14:textId="77777777" w:rsidR="00481CFA" w:rsidRPr="004C064A" w:rsidRDefault="00481CFA" w:rsidP="00481CFA">
      <w:pPr>
        <w:pStyle w:val="NormalWeb"/>
        <w:rPr>
          <w:rFonts w:asciiTheme="minorHAnsi" w:hAnsiTheme="minorHAnsi" w:cstheme="minorHAnsi"/>
        </w:rPr>
      </w:pPr>
      <w:r w:rsidRPr="004C064A">
        <w:rPr>
          <w:rStyle w:val="Strong"/>
          <w:rFonts w:asciiTheme="minorHAnsi" w:hAnsiTheme="minorHAnsi" w:cstheme="minorHAnsi"/>
        </w:rPr>
        <w:t>Criterio 1 - Listado de Registros</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el usuario accede al submenú Montos dentro de Participaciones Estatales,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se cargue la página,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deberá mostrarse un listado con los registros organizados por Fecha de Registro, mostrando los más recientes primero.</w:t>
      </w:r>
    </w:p>
    <w:p w14:paraId="20360F7E" w14:textId="77777777" w:rsidR="00481CFA" w:rsidRPr="004C064A" w:rsidRDefault="00481CFA" w:rsidP="00481CFA">
      <w:pPr>
        <w:pStyle w:val="NormalWeb"/>
        <w:rPr>
          <w:rFonts w:asciiTheme="minorHAnsi" w:hAnsiTheme="minorHAnsi" w:cstheme="minorHAnsi"/>
        </w:rPr>
      </w:pPr>
      <w:r w:rsidRPr="004C064A">
        <w:rPr>
          <w:rStyle w:val="Strong"/>
          <w:rFonts w:asciiTheme="minorHAnsi" w:hAnsiTheme="minorHAnsi" w:cstheme="minorHAnsi"/>
        </w:rPr>
        <w:t>Criterio 2 - Información Mostrada en el Listado</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cada registro tiene datos clave,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el usuario visualice el listado,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cada fila deberá mostrar:</w:t>
      </w:r>
    </w:p>
    <w:p w14:paraId="54FD1CC7" w14:textId="77777777" w:rsidR="00481CFA" w:rsidRPr="004C064A" w:rsidRDefault="00481CFA" w:rsidP="00481CFA">
      <w:pPr>
        <w:numPr>
          <w:ilvl w:val="0"/>
          <w:numId w:val="32"/>
        </w:numPr>
        <w:spacing w:before="100" w:beforeAutospacing="1" w:after="100" w:afterAutospacing="1" w:line="240" w:lineRule="auto"/>
        <w:rPr>
          <w:rFonts w:cstheme="minorHAnsi"/>
        </w:rPr>
      </w:pPr>
      <w:r w:rsidRPr="004C064A">
        <w:rPr>
          <w:rFonts w:cstheme="minorHAnsi"/>
        </w:rPr>
        <w:t xml:space="preserve">Título (Ejemplo: "Participaciones Estatales - </w:t>
      </w:r>
      <w:proofErr w:type="gramStart"/>
      <w:r w:rsidRPr="004C064A">
        <w:rPr>
          <w:rFonts w:cstheme="minorHAnsi"/>
        </w:rPr>
        <w:t>Enero</w:t>
      </w:r>
      <w:proofErr w:type="gramEnd"/>
      <w:r w:rsidRPr="004C064A">
        <w:rPr>
          <w:rFonts w:cstheme="minorHAnsi"/>
        </w:rPr>
        <w:t xml:space="preserve"> 2025")</w:t>
      </w:r>
    </w:p>
    <w:p w14:paraId="0D45ED7D" w14:textId="77777777" w:rsidR="00481CFA" w:rsidRPr="004C064A" w:rsidRDefault="00481CFA" w:rsidP="00481CFA">
      <w:pPr>
        <w:numPr>
          <w:ilvl w:val="0"/>
          <w:numId w:val="32"/>
        </w:numPr>
        <w:spacing w:before="100" w:beforeAutospacing="1" w:after="100" w:afterAutospacing="1" w:line="240" w:lineRule="auto"/>
        <w:rPr>
          <w:rFonts w:cstheme="minorHAnsi"/>
        </w:rPr>
      </w:pPr>
      <w:r w:rsidRPr="004C064A">
        <w:rPr>
          <w:rFonts w:cstheme="minorHAnsi"/>
        </w:rPr>
        <w:t>Fecha de Registro</w:t>
      </w:r>
    </w:p>
    <w:p w14:paraId="4EB49D2A" w14:textId="77777777" w:rsidR="00481CFA" w:rsidRPr="004C064A" w:rsidRDefault="00481CFA" w:rsidP="00481CFA">
      <w:pPr>
        <w:numPr>
          <w:ilvl w:val="0"/>
          <w:numId w:val="32"/>
        </w:numPr>
        <w:spacing w:before="100" w:beforeAutospacing="1" w:after="100" w:afterAutospacing="1" w:line="240" w:lineRule="auto"/>
        <w:rPr>
          <w:rFonts w:cstheme="minorHAnsi"/>
        </w:rPr>
      </w:pPr>
      <w:r w:rsidRPr="004C064A">
        <w:rPr>
          <w:rFonts w:cstheme="minorHAnsi"/>
        </w:rPr>
        <w:t>Estatus (Devuelto, En Revisión, En Validación, Publicado)</w:t>
      </w:r>
    </w:p>
    <w:p w14:paraId="01FE3C6A" w14:textId="77777777" w:rsidR="00481CFA" w:rsidRPr="004C064A" w:rsidRDefault="00481CFA" w:rsidP="00481CFA">
      <w:pPr>
        <w:numPr>
          <w:ilvl w:val="0"/>
          <w:numId w:val="32"/>
        </w:numPr>
        <w:spacing w:before="100" w:beforeAutospacing="1" w:after="100" w:afterAutospacing="1" w:line="240" w:lineRule="auto"/>
        <w:rPr>
          <w:rFonts w:cstheme="minorHAnsi"/>
        </w:rPr>
      </w:pPr>
      <w:r w:rsidRPr="004C064A">
        <w:rPr>
          <w:rFonts w:cstheme="minorHAnsi"/>
        </w:rPr>
        <w:t>Acciones Disponibles (Borrar, Ver Detalle, Ver Trazabilidad)</w:t>
      </w:r>
    </w:p>
    <w:p w14:paraId="11604E0E" w14:textId="77777777" w:rsidR="00481CFA" w:rsidRPr="004C064A" w:rsidRDefault="00481CFA" w:rsidP="00481CFA">
      <w:pPr>
        <w:pStyle w:val="NormalWeb"/>
        <w:rPr>
          <w:rFonts w:asciiTheme="minorHAnsi" w:hAnsiTheme="minorHAnsi" w:cstheme="minorHAnsi"/>
        </w:rPr>
      </w:pPr>
      <w:r w:rsidRPr="004C064A">
        <w:rPr>
          <w:rStyle w:val="Strong"/>
          <w:rFonts w:asciiTheme="minorHAnsi" w:hAnsiTheme="minorHAnsi" w:cstheme="minorHAnsi"/>
        </w:rPr>
        <w:t>Criterio 3 - Acciones Disponibles</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el usuario necesita gestionar los registros,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interactúe con el listado,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deberá contar con las siguientes acciones por cada registro:</w:t>
      </w:r>
    </w:p>
    <w:p w14:paraId="369F349F" w14:textId="77777777" w:rsidR="00481CFA" w:rsidRPr="004C064A" w:rsidRDefault="00481CFA" w:rsidP="00481CFA">
      <w:pPr>
        <w:numPr>
          <w:ilvl w:val="0"/>
          <w:numId w:val="33"/>
        </w:numPr>
        <w:spacing w:before="100" w:beforeAutospacing="1" w:after="100" w:afterAutospacing="1" w:line="240" w:lineRule="auto"/>
        <w:rPr>
          <w:rFonts w:cstheme="minorHAnsi"/>
        </w:rPr>
      </w:pPr>
      <w:r w:rsidRPr="004C064A">
        <w:rPr>
          <w:rFonts w:cstheme="minorHAnsi"/>
        </w:rPr>
        <w:t>Borrar: Eliminar el registro (solo si aún no ha sido publicado).</w:t>
      </w:r>
    </w:p>
    <w:p w14:paraId="14B297D3" w14:textId="77777777" w:rsidR="00481CFA" w:rsidRPr="004C064A" w:rsidRDefault="00481CFA" w:rsidP="00481CFA">
      <w:pPr>
        <w:numPr>
          <w:ilvl w:val="0"/>
          <w:numId w:val="33"/>
        </w:numPr>
        <w:spacing w:before="100" w:beforeAutospacing="1" w:after="100" w:afterAutospacing="1" w:line="240" w:lineRule="auto"/>
        <w:rPr>
          <w:rFonts w:cstheme="minorHAnsi"/>
        </w:rPr>
      </w:pPr>
      <w:r w:rsidRPr="004C064A">
        <w:rPr>
          <w:rFonts w:cstheme="minorHAnsi"/>
        </w:rPr>
        <w:t>Ver Detalle: Acceder a la tabla de montos del periodo seleccionado.</w:t>
      </w:r>
    </w:p>
    <w:p w14:paraId="227727E3" w14:textId="77777777" w:rsidR="00481CFA" w:rsidRPr="004C064A" w:rsidRDefault="00481CFA" w:rsidP="00481CFA">
      <w:pPr>
        <w:numPr>
          <w:ilvl w:val="0"/>
          <w:numId w:val="33"/>
        </w:numPr>
        <w:spacing w:before="100" w:beforeAutospacing="1" w:after="100" w:afterAutospacing="1" w:line="240" w:lineRule="auto"/>
        <w:rPr>
          <w:rFonts w:cstheme="minorHAnsi"/>
        </w:rPr>
      </w:pPr>
      <w:r w:rsidRPr="004C064A">
        <w:rPr>
          <w:rFonts w:cstheme="minorHAnsi"/>
        </w:rPr>
        <w:t>Ver Trazabilidad: Consultar el historial de cambios y aprobaciones del registro.</w:t>
      </w:r>
    </w:p>
    <w:p w14:paraId="5041E5B6" w14:textId="77777777" w:rsidR="00481CFA" w:rsidRPr="004C064A" w:rsidRDefault="00481CFA" w:rsidP="00481CFA">
      <w:pPr>
        <w:pStyle w:val="NormalWeb"/>
        <w:rPr>
          <w:rFonts w:asciiTheme="minorHAnsi" w:hAnsiTheme="minorHAnsi" w:cstheme="minorHAnsi"/>
        </w:rPr>
      </w:pPr>
      <w:r w:rsidRPr="004C064A">
        <w:rPr>
          <w:rStyle w:val="Strong"/>
          <w:rFonts w:asciiTheme="minorHAnsi" w:hAnsiTheme="minorHAnsi" w:cstheme="minorHAnsi"/>
        </w:rPr>
        <w:t>Criterio 4 - Seguimiento del Estatus</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cada registro pasa por diferentes etapas antes de su publicación,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el usuario consulte el listado,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deberá visualizar el estatus actualizado de cada registro:</w:t>
      </w:r>
    </w:p>
    <w:p w14:paraId="0B166471" w14:textId="77777777" w:rsidR="00481CFA" w:rsidRPr="004C064A" w:rsidRDefault="00481CFA" w:rsidP="00481CFA">
      <w:pPr>
        <w:numPr>
          <w:ilvl w:val="0"/>
          <w:numId w:val="34"/>
        </w:numPr>
        <w:spacing w:before="100" w:beforeAutospacing="1" w:after="100" w:afterAutospacing="1" w:line="240" w:lineRule="auto"/>
        <w:rPr>
          <w:rFonts w:cstheme="minorHAnsi"/>
        </w:rPr>
      </w:pPr>
      <w:r w:rsidRPr="004C064A">
        <w:rPr>
          <w:rFonts w:cstheme="minorHAnsi"/>
        </w:rPr>
        <w:lastRenderedPageBreak/>
        <w:t>Devuelto: Cuando fue devuelta al nivel anterior.</w:t>
      </w:r>
    </w:p>
    <w:p w14:paraId="7517F70C" w14:textId="77777777" w:rsidR="00481CFA" w:rsidRPr="004C064A" w:rsidRDefault="00481CFA" w:rsidP="00481CFA">
      <w:pPr>
        <w:numPr>
          <w:ilvl w:val="0"/>
          <w:numId w:val="34"/>
        </w:numPr>
        <w:spacing w:before="100" w:beforeAutospacing="1" w:after="100" w:afterAutospacing="1" w:line="240" w:lineRule="auto"/>
        <w:rPr>
          <w:rFonts w:cstheme="minorHAnsi"/>
        </w:rPr>
      </w:pPr>
      <w:r w:rsidRPr="004C064A">
        <w:rPr>
          <w:rFonts w:cstheme="minorHAnsi"/>
        </w:rPr>
        <w:t>En Revisión: En proceso de revisión por el Validador.</w:t>
      </w:r>
    </w:p>
    <w:p w14:paraId="336D89D0" w14:textId="77777777" w:rsidR="00481CFA" w:rsidRPr="004C064A" w:rsidRDefault="00481CFA" w:rsidP="00481CFA">
      <w:pPr>
        <w:numPr>
          <w:ilvl w:val="0"/>
          <w:numId w:val="34"/>
        </w:numPr>
        <w:spacing w:before="100" w:beforeAutospacing="1" w:after="100" w:afterAutospacing="1" w:line="240" w:lineRule="auto"/>
        <w:rPr>
          <w:rFonts w:cstheme="minorHAnsi"/>
        </w:rPr>
      </w:pPr>
      <w:r w:rsidRPr="004C064A">
        <w:rPr>
          <w:rFonts w:cstheme="minorHAnsi"/>
        </w:rPr>
        <w:t>En Validación: En proceso de revisión por el Aprobador y listo para ser aprobado antes de su publicación.</w:t>
      </w:r>
    </w:p>
    <w:p w14:paraId="0C4CAD2F" w14:textId="77777777" w:rsidR="00481CFA" w:rsidRPr="004C064A" w:rsidRDefault="00481CFA" w:rsidP="00481CFA">
      <w:pPr>
        <w:numPr>
          <w:ilvl w:val="0"/>
          <w:numId w:val="34"/>
        </w:numPr>
        <w:spacing w:before="100" w:beforeAutospacing="1" w:after="100" w:afterAutospacing="1" w:line="240" w:lineRule="auto"/>
        <w:rPr>
          <w:rFonts w:cstheme="minorHAnsi"/>
        </w:rPr>
      </w:pPr>
      <w:r w:rsidRPr="004C064A">
        <w:rPr>
          <w:rFonts w:cstheme="minorHAnsi"/>
        </w:rPr>
        <w:t>Publicado: Visible en el portal público.</w:t>
      </w:r>
    </w:p>
    <w:p w14:paraId="749C9586" w14:textId="77777777" w:rsidR="00481CFA" w:rsidRDefault="00481CFA" w:rsidP="00481CFA">
      <w:pPr>
        <w:rPr>
          <w:rFonts w:cstheme="minorHAnsi"/>
        </w:rPr>
      </w:pPr>
    </w:p>
    <w:p w14:paraId="062EADC5" w14:textId="36213163" w:rsidR="00EB0711" w:rsidRDefault="00481CFA" w:rsidP="00481CFA">
      <w:pPr>
        <w:spacing w:after="160" w:line="259" w:lineRule="auto"/>
        <w:rPr>
          <w:rFonts w:ascii="Arial" w:hAnsi="Arial" w:cs="Arial"/>
          <w:sz w:val="24"/>
          <w:szCs w:val="24"/>
          <w:lang w:val="es-MX"/>
        </w:rPr>
      </w:pPr>
      <w:r>
        <w:rPr>
          <w:noProof/>
        </w:rPr>
        <w:drawing>
          <wp:inline distT="0" distB="0" distL="0" distR="0" wp14:anchorId="3270789C" wp14:editId="1FCFC3C1">
            <wp:extent cx="5040000" cy="2312450"/>
            <wp:effectExtent l="152400" t="152400" r="344805" b="342265"/>
            <wp:docPr id="11944310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431040" name="Picture 119443104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40000" cy="2312450"/>
                    </a:xfrm>
                    <a:prstGeom prst="rect">
                      <a:avLst/>
                    </a:prstGeom>
                    <a:effectLst>
                      <a:outerShdw blurRad="292100" dist="139700" dir="2700000" algn="ctr" rotWithShape="0">
                        <a:srgbClr val="000000">
                          <a:alpha val="65000"/>
                        </a:srgbClr>
                      </a:outerShdw>
                    </a:effectLst>
                  </pic:spPr>
                </pic:pic>
              </a:graphicData>
            </a:graphic>
          </wp:inline>
        </w:drawing>
      </w:r>
    </w:p>
    <w:p w14:paraId="22B290BA" w14:textId="77777777" w:rsidR="00EB0711" w:rsidRDefault="00EB0711">
      <w:pPr>
        <w:spacing w:after="160" w:line="259" w:lineRule="auto"/>
        <w:rPr>
          <w:rFonts w:ascii="Arial" w:hAnsi="Arial" w:cs="Arial"/>
          <w:sz w:val="24"/>
          <w:szCs w:val="24"/>
          <w:lang w:val="es-MX"/>
        </w:rPr>
      </w:pPr>
    </w:p>
    <w:p w14:paraId="4F83C5FA" w14:textId="3F79DFA6" w:rsidR="00EB0711" w:rsidRPr="00EB0711" w:rsidRDefault="00EB0711" w:rsidP="00EB0711">
      <w:pPr>
        <w:rPr>
          <w:rFonts w:ascii="Arial" w:hAnsi="Arial" w:cs="Arial"/>
          <w:sz w:val="24"/>
          <w:szCs w:val="20"/>
        </w:rPr>
      </w:pPr>
      <w:r w:rsidRPr="00EB0711">
        <w:rPr>
          <w:rFonts w:ascii="Arial" w:hAnsi="Arial" w:cs="Arial"/>
          <w:b/>
          <w:sz w:val="24"/>
          <w:szCs w:val="20"/>
        </w:rPr>
        <w:t>PPAFE-</w:t>
      </w:r>
      <w:proofErr w:type="gramStart"/>
      <w:r w:rsidRPr="00EB0711">
        <w:rPr>
          <w:rFonts w:ascii="Arial" w:hAnsi="Arial" w:cs="Arial"/>
          <w:b/>
          <w:sz w:val="24"/>
          <w:szCs w:val="20"/>
        </w:rPr>
        <w:t>428  -</w:t>
      </w:r>
      <w:proofErr w:type="gramEnd"/>
      <w:r w:rsidRPr="00EB0711">
        <w:rPr>
          <w:rFonts w:ascii="Arial" w:hAnsi="Arial" w:cs="Arial"/>
          <w:b/>
          <w:sz w:val="24"/>
          <w:szCs w:val="20"/>
        </w:rPr>
        <w:t xml:space="preserve"> </w:t>
      </w:r>
      <w:r w:rsidRPr="00EB0711">
        <w:rPr>
          <w:rFonts w:ascii="Arial" w:hAnsi="Arial" w:cs="Arial"/>
          <w:sz w:val="24"/>
          <w:szCs w:val="20"/>
        </w:rPr>
        <w:t xml:space="preserve"> </w:t>
      </w:r>
      <w:r w:rsidRPr="00EB0711">
        <w:rPr>
          <w:rStyle w:val="Strong"/>
          <w:rFonts w:ascii="Arial" w:hAnsi="Arial" w:cs="Arial"/>
          <w:color w:val="000000" w:themeColor="text1"/>
          <w:sz w:val="24"/>
          <w:szCs w:val="24"/>
        </w:rPr>
        <w:t xml:space="preserve">HU34 </w:t>
      </w:r>
      <w:proofErr w:type="spellStart"/>
      <w:r w:rsidRPr="00EB0711">
        <w:rPr>
          <w:rStyle w:val="Strong"/>
          <w:rFonts w:ascii="Arial" w:hAnsi="Arial" w:cs="Arial"/>
          <w:color w:val="000000" w:themeColor="text1"/>
          <w:sz w:val="24"/>
          <w:szCs w:val="24"/>
        </w:rPr>
        <w:t>Admin</w:t>
      </w:r>
      <w:proofErr w:type="spellEnd"/>
      <w:r w:rsidRPr="00EB0711">
        <w:rPr>
          <w:rStyle w:val="Strong"/>
          <w:rFonts w:ascii="Arial" w:hAnsi="Arial" w:cs="Arial"/>
          <w:color w:val="000000" w:themeColor="text1"/>
          <w:sz w:val="24"/>
          <w:szCs w:val="24"/>
        </w:rPr>
        <w:t xml:space="preserve"> PPAFE - Registro y Captura de Montos de Participaciones Estatales</w:t>
      </w:r>
    </w:p>
    <w:p w14:paraId="3005F7E6" w14:textId="77777777" w:rsidR="00481CFA" w:rsidRPr="004C064A" w:rsidRDefault="00481CFA" w:rsidP="00481CFA">
      <w:pPr>
        <w:pStyle w:val="NormalWeb"/>
        <w:rPr>
          <w:rFonts w:asciiTheme="minorHAnsi" w:hAnsiTheme="minorHAnsi" w:cstheme="minorHAnsi"/>
        </w:rPr>
      </w:pPr>
      <w:r w:rsidRPr="004C064A">
        <w:rPr>
          <w:rStyle w:val="Strong"/>
          <w:rFonts w:asciiTheme="minorHAnsi" w:hAnsiTheme="minorHAnsi" w:cstheme="minorHAnsi"/>
        </w:rPr>
        <w:t>Como</w:t>
      </w:r>
      <w:r w:rsidRPr="004C064A">
        <w:rPr>
          <w:rFonts w:asciiTheme="minorHAnsi" w:hAnsiTheme="minorHAnsi" w:cstheme="minorHAnsi"/>
        </w:rPr>
        <w:t xml:space="preserve"> usuario con rol de Capturador, </w:t>
      </w:r>
      <w:r w:rsidRPr="004C064A">
        <w:rPr>
          <w:rFonts w:asciiTheme="minorHAnsi" w:hAnsiTheme="minorHAnsi" w:cstheme="minorHAnsi"/>
        </w:rPr>
        <w:br/>
      </w:r>
      <w:r w:rsidRPr="004C064A">
        <w:rPr>
          <w:rStyle w:val="Strong"/>
          <w:rFonts w:asciiTheme="minorHAnsi" w:hAnsiTheme="minorHAnsi" w:cstheme="minorHAnsi"/>
        </w:rPr>
        <w:t>Quiero</w:t>
      </w:r>
      <w:r w:rsidRPr="004C064A">
        <w:rPr>
          <w:rFonts w:asciiTheme="minorHAnsi" w:hAnsiTheme="minorHAnsi" w:cstheme="minorHAnsi"/>
        </w:rPr>
        <w:t xml:space="preserve"> registrar, modificar y enviar los Montos de Participaciones Estatales al Validador, </w:t>
      </w:r>
      <w:r w:rsidRPr="004C064A">
        <w:rPr>
          <w:rFonts w:asciiTheme="minorHAnsi" w:hAnsiTheme="minorHAnsi" w:cstheme="minorHAnsi"/>
        </w:rPr>
        <w:br/>
      </w:r>
      <w:r w:rsidRPr="004C064A">
        <w:rPr>
          <w:rStyle w:val="Strong"/>
          <w:rFonts w:asciiTheme="minorHAnsi" w:hAnsiTheme="minorHAnsi" w:cstheme="minorHAnsi"/>
        </w:rPr>
        <w:t>Para</w:t>
      </w:r>
      <w:r w:rsidRPr="004C064A">
        <w:rPr>
          <w:rFonts w:asciiTheme="minorHAnsi" w:hAnsiTheme="minorHAnsi" w:cstheme="minorHAnsi"/>
        </w:rPr>
        <w:t xml:space="preserve"> que los datos puedan ser revisados y posteriormente aprobados para su publicación.</w:t>
      </w:r>
    </w:p>
    <w:p w14:paraId="7893C723" w14:textId="77777777" w:rsidR="00B95F39" w:rsidRDefault="00B95F39">
      <w:pPr>
        <w:spacing w:after="160" w:line="259" w:lineRule="auto"/>
        <w:rPr>
          <w:rStyle w:val="Strong"/>
          <w:rFonts w:eastAsia="Times New Roman" w:cstheme="minorHAnsi"/>
          <w:sz w:val="24"/>
          <w:szCs w:val="24"/>
          <w:lang w:val="es-MX" w:eastAsia="es-MX"/>
        </w:rPr>
      </w:pPr>
      <w:r>
        <w:rPr>
          <w:rStyle w:val="Strong"/>
          <w:rFonts w:cstheme="minorHAnsi"/>
        </w:rPr>
        <w:br w:type="page"/>
      </w:r>
    </w:p>
    <w:p w14:paraId="70040247" w14:textId="498B1AE6" w:rsidR="00481CFA" w:rsidRPr="004C064A" w:rsidRDefault="00481CFA" w:rsidP="00481CFA">
      <w:pPr>
        <w:pStyle w:val="NormalWeb"/>
        <w:rPr>
          <w:rFonts w:asciiTheme="minorHAnsi" w:hAnsiTheme="minorHAnsi" w:cstheme="minorHAnsi"/>
        </w:rPr>
      </w:pPr>
      <w:r w:rsidRPr="004C064A">
        <w:rPr>
          <w:rStyle w:val="Strong"/>
          <w:rFonts w:asciiTheme="minorHAnsi" w:hAnsiTheme="minorHAnsi" w:cstheme="minorHAnsi"/>
        </w:rPr>
        <w:lastRenderedPageBreak/>
        <w:t>Criterios de Aceptación</w:t>
      </w:r>
    </w:p>
    <w:p w14:paraId="64D841D2" w14:textId="77777777" w:rsidR="00481CFA" w:rsidRPr="004C064A" w:rsidRDefault="00481CFA" w:rsidP="00481CFA">
      <w:pPr>
        <w:pStyle w:val="NormalWeb"/>
        <w:rPr>
          <w:rFonts w:asciiTheme="minorHAnsi" w:hAnsiTheme="minorHAnsi" w:cstheme="minorHAnsi"/>
        </w:rPr>
      </w:pPr>
      <w:r w:rsidRPr="004C064A">
        <w:rPr>
          <w:rStyle w:val="Strong"/>
          <w:rFonts w:asciiTheme="minorHAnsi" w:hAnsiTheme="minorHAnsi" w:cstheme="minorHAnsi"/>
        </w:rPr>
        <w:t>Criterio 1 - Registro de Información y Carga de Datos</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el Capturador necesita ingresar los Montos,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acceda a la plataforma,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deberá contar con un formulario para registrar la información general, que incluye:</w:t>
      </w:r>
    </w:p>
    <w:p w14:paraId="57620202" w14:textId="77777777" w:rsidR="00481CFA" w:rsidRPr="004C064A" w:rsidRDefault="00481CFA" w:rsidP="00481CFA">
      <w:pPr>
        <w:numPr>
          <w:ilvl w:val="0"/>
          <w:numId w:val="35"/>
        </w:numPr>
        <w:spacing w:before="100" w:beforeAutospacing="1" w:after="100" w:afterAutospacing="1" w:line="240" w:lineRule="auto"/>
        <w:rPr>
          <w:rFonts w:cstheme="minorHAnsi"/>
        </w:rPr>
      </w:pPr>
      <w:r w:rsidRPr="004C064A">
        <w:rPr>
          <w:rFonts w:cstheme="minorHAnsi"/>
        </w:rPr>
        <w:t>Título del periodo (</w:t>
      </w:r>
      <w:proofErr w:type="spellStart"/>
      <w:r w:rsidRPr="004C064A">
        <w:rPr>
          <w:rFonts w:cstheme="minorHAnsi"/>
        </w:rPr>
        <w:t>Ej</w:t>
      </w:r>
      <w:proofErr w:type="spellEnd"/>
      <w:r w:rsidRPr="004C064A">
        <w:rPr>
          <w:rFonts w:cstheme="minorHAnsi"/>
        </w:rPr>
        <w:t xml:space="preserve">: "Montos Estatales - </w:t>
      </w:r>
      <w:proofErr w:type="gramStart"/>
      <w:r w:rsidRPr="004C064A">
        <w:rPr>
          <w:rFonts w:cstheme="minorHAnsi"/>
        </w:rPr>
        <w:t>Enero</w:t>
      </w:r>
      <w:proofErr w:type="gramEnd"/>
      <w:r w:rsidRPr="004C064A">
        <w:rPr>
          <w:rFonts w:cstheme="minorHAnsi"/>
        </w:rPr>
        <w:t xml:space="preserve"> 2025").</w:t>
      </w:r>
    </w:p>
    <w:p w14:paraId="65F3F611" w14:textId="77777777" w:rsidR="00481CFA" w:rsidRPr="004C064A" w:rsidRDefault="00481CFA" w:rsidP="00481CFA">
      <w:pPr>
        <w:numPr>
          <w:ilvl w:val="0"/>
          <w:numId w:val="35"/>
        </w:numPr>
        <w:spacing w:before="100" w:beforeAutospacing="1" w:after="100" w:afterAutospacing="1" w:line="240" w:lineRule="auto"/>
        <w:rPr>
          <w:rFonts w:cstheme="minorHAnsi"/>
        </w:rPr>
      </w:pPr>
      <w:r w:rsidRPr="004C064A">
        <w:rPr>
          <w:rFonts w:cstheme="minorHAnsi"/>
        </w:rPr>
        <w:t>Fecha de registro (automática del servidor).</w:t>
      </w:r>
    </w:p>
    <w:p w14:paraId="5B33E73B" w14:textId="77777777" w:rsidR="00481CFA" w:rsidRPr="004C064A" w:rsidRDefault="00481CFA" w:rsidP="00481CFA">
      <w:pPr>
        <w:numPr>
          <w:ilvl w:val="0"/>
          <w:numId w:val="35"/>
        </w:numPr>
        <w:spacing w:before="100" w:beforeAutospacing="1" w:after="100" w:afterAutospacing="1" w:line="240" w:lineRule="auto"/>
        <w:rPr>
          <w:rFonts w:cstheme="minorHAnsi"/>
        </w:rPr>
      </w:pPr>
      <w:r w:rsidRPr="004C064A">
        <w:rPr>
          <w:rFonts w:cstheme="minorHAnsi"/>
        </w:rPr>
        <w:t>Un botón para "Solicitar Reporte", que iniciará la carga de datos en la tabla.</w:t>
      </w:r>
    </w:p>
    <w:p w14:paraId="713AA257" w14:textId="77777777" w:rsidR="00481CFA" w:rsidRPr="004C064A" w:rsidRDefault="00481CFA" w:rsidP="00481CFA">
      <w:pPr>
        <w:pStyle w:val="NormalWeb"/>
        <w:rPr>
          <w:rFonts w:asciiTheme="minorHAnsi" w:hAnsiTheme="minorHAnsi" w:cstheme="minorHAnsi"/>
        </w:rPr>
      </w:pPr>
      <w:r w:rsidRPr="004C064A">
        <w:rPr>
          <w:rStyle w:val="Strong"/>
          <w:rFonts w:asciiTheme="minorHAnsi" w:hAnsiTheme="minorHAnsi" w:cstheme="minorHAnsi"/>
        </w:rPr>
        <w:t>Criterio 2 - Integración Automática de Datos (Backend)</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se busca reducir la carga manual y los errores,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el Capturador presione "Solicitar Reporte",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el sistema PPAFE deberá intentar conectarse a un servicio (API/Web Service) del sistema de Distribución de Recursos para extraer automáticamente la información de Montos de Participaciones Estatales del periodo correspondiente.</w:t>
      </w:r>
    </w:p>
    <w:p w14:paraId="7172D0A0" w14:textId="77777777" w:rsidR="00481CFA" w:rsidRPr="004C064A" w:rsidRDefault="00481CFA" w:rsidP="00481CFA">
      <w:pPr>
        <w:pStyle w:val="NormalWeb"/>
        <w:rPr>
          <w:rFonts w:asciiTheme="minorHAnsi" w:hAnsiTheme="minorHAnsi" w:cstheme="minorHAnsi"/>
        </w:rPr>
      </w:pPr>
      <w:r w:rsidRPr="004C064A">
        <w:rPr>
          <w:rStyle w:val="Strong"/>
          <w:rFonts w:asciiTheme="minorHAnsi" w:hAnsiTheme="minorHAnsi" w:cstheme="minorHAnsi"/>
        </w:rPr>
        <w:t>Criterio 3 - Manejo de Errores de Integración y Carga Manual</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la conexión automática puede fallar,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el sistema PPAFE no logre extraer los datos,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deberá registrar el error, notificar al usuario, y permitir una opción para la carga manual de la información (por ejemplo, desde un archivo o captura directa).</w:t>
      </w:r>
    </w:p>
    <w:p w14:paraId="5CBA6F0D" w14:textId="77777777" w:rsidR="00481CFA" w:rsidRPr="004C064A" w:rsidRDefault="00481CFA" w:rsidP="00481CFA">
      <w:pPr>
        <w:pStyle w:val="NormalWeb"/>
        <w:rPr>
          <w:rFonts w:asciiTheme="minorHAnsi" w:hAnsiTheme="minorHAnsi" w:cstheme="minorHAnsi"/>
        </w:rPr>
      </w:pPr>
      <w:r w:rsidRPr="004C064A">
        <w:rPr>
          <w:rStyle w:val="Strong"/>
          <w:rFonts w:asciiTheme="minorHAnsi" w:hAnsiTheme="minorHAnsi" w:cstheme="minorHAnsi"/>
        </w:rPr>
        <w:t>Criterio 4 - Visualización de la Tabla de Montos</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se cargan los datos del reporte,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el Capturador los visualice,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deberá mostrarse una tabla con la siguiente estructura:</w:t>
      </w:r>
    </w:p>
    <w:p w14:paraId="77433955" w14:textId="77777777" w:rsidR="00481CFA" w:rsidRPr="004C064A" w:rsidRDefault="00481CFA" w:rsidP="00481CFA">
      <w:pPr>
        <w:numPr>
          <w:ilvl w:val="0"/>
          <w:numId w:val="36"/>
        </w:numPr>
        <w:spacing w:before="100" w:beforeAutospacing="1" w:after="100" w:afterAutospacing="1" w:line="240" w:lineRule="auto"/>
        <w:rPr>
          <w:rFonts w:cstheme="minorHAnsi"/>
        </w:rPr>
      </w:pPr>
      <w:r w:rsidRPr="004C064A">
        <w:rPr>
          <w:rFonts w:cstheme="minorHAnsi"/>
        </w:rPr>
        <w:t>Municipios de Nuevo León como filas, ordenados alfabéticamente.</w:t>
      </w:r>
    </w:p>
    <w:p w14:paraId="68FB7C7E" w14:textId="77777777" w:rsidR="00481CFA" w:rsidRPr="004C064A" w:rsidRDefault="00481CFA" w:rsidP="00481CFA">
      <w:pPr>
        <w:numPr>
          <w:ilvl w:val="0"/>
          <w:numId w:val="36"/>
        </w:numPr>
        <w:spacing w:before="100" w:beforeAutospacing="1" w:after="100" w:afterAutospacing="1" w:line="240" w:lineRule="auto"/>
        <w:rPr>
          <w:rFonts w:cstheme="minorHAnsi"/>
        </w:rPr>
      </w:pPr>
      <w:r w:rsidRPr="004C064A">
        <w:rPr>
          <w:rFonts w:cstheme="minorHAnsi"/>
        </w:rPr>
        <w:t>Fondos de Participaciones Estatales como columnas.</w:t>
      </w:r>
    </w:p>
    <w:p w14:paraId="12E3EF7A" w14:textId="77777777" w:rsidR="00481CFA" w:rsidRPr="004C064A" w:rsidRDefault="00481CFA" w:rsidP="00481CFA">
      <w:pPr>
        <w:numPr>
          <w:ilvl w:val="0"/>
          <w:numId w:val="36"/>
        </w:numPr>
        <w:spacing w:before="100" w:beforeAutospacing="1" w:after="100" w:afterAutospacing="1" w:line="240" w:lineRule="auto"/>
        <w:rPr>
          <w:rFonts w:cstheme="minorHAnsi"/>
        </w:rPr>
      </w:pPr>
      <w:r w:rsidRPr="004C064A">
        <w:rPr>
          <w:rFonts w:cstheme="minorHAnsi"/>
        </w:rPr>
        <w:t>Montos asignados en cada celda con formato de moneda ($1,000,000.00) y alineados a la derecha.</w:t>
      </w:r>
    </w:p>
    <w:p w14:paraId="4D66DEE8" w14:textId="77777777" w:rsidR="00481CFA" w:rsidRDefault="00481CFA" w:rsidP="00481CFA">
      <w:pPr>
        <w:rPr>
          <w:rStyle w:val="Strong"/>
          <w:rFonts w:cstheme="minorHAnsi"/>
        </w:rPr>
      </w:pPr>
      <w:r>
        <w:rPr>
          <w:rStyle w:val="Strong"/>
          <w:rFonts w:cstheme="minorHAnsi"/>
        </w:rPr>
        <w:br w:type="page"/>
      </w:r>
    </w:p>
    <w:p w14:paraId="7E823DF9" w14:textId="77777777" w:rsidR="00481CFA" w:rsidRPr="004C064A" w:rsidRDefault="00481CFA" w:rsidP="00481CFA">
      <w:pPr>
        <w:pStyle w:val="NormalWeb"/>
        <w:rPr>
          <w:rFonts w:asciiTheme="minorHAnsi" w:hAnsiTheme="minorHAnsi" w:cstheme="minorHAnsi"/>
        </w:rPr>
      </w:pPr>
      <w:r w:rsidRPr="004C064A">
        <w:rPr>
          <w:rStyle w:val="Strong"/>
          <w:rFonts w:asciiTheme="minorHAnsi" w:hAnsiTheme="minorHAnsi" w:cstheme="minorHAnsi"/>
        </w:rPr>
        <w:lastRenderedPageBreak/>
        <w:t>Criterio 5 - Visualización de Totales en Tabla</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el análisis de los totales es fundamental,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se muestre la tabla de montos,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deberá incluir automáticamente:</w:t>
      </w:r>
    </w:p>
    <w:p w14:paraId="65907589" w14:textId="77777777" w:rsidR="00481CFA" w:rsidRPr="004C064A" w:rsidRDefault="00481CFA" w:rsidP="00481CFA">
      <w:pPr>
        <w:numPr>
          <w:ilvl w:val="0"/>
          <w:numId w:val="37"/>
        </w:numPr>
        <w:spacing w:before="100" w:beforeAutospacing="1" w:after="100" w:afterAutospacing="1" w:line="240" w:lineRule="auto"/>
        <w:rPr>
          <w:rFonts w:cstheme="minorHAnsi"/>
        </w:rPr>
      </w:pPr>
      <w:r w:rsidRPr="004C064A">
        <w:rPr>
          <w:rFonts w:cstheme="minorHAnsi"/>
        </w:rPr>
        <w:t>Una fila al final con el "Total" por cada fondo (columna).</w:t>
      </w:r>
    </w:p>
    <w:p w14:paraId="71FA012D" w14:textId="77777777" w:rsidR="00481CFA" w:rsidRPr="004C064A" w:rsidRDefault="00481CFA" w:rsidP="00481CFA">
      <w:pPr>
        <w:numPr>
          <w:ilvl w:val="0"/>
          <w:numId w:val="37"/>
        </w:numPr>
        <w:spacing w:before="100" w:beforeAutospacing="1" w:after="100" w:afterAutospacing="1" w:line="240" w:lineRule="auto"/>
        <w:rPr>
          <w:rFonts w:cstheme="minorHAnsi"/>
        </w:rPr>
      </w:pPr>
      <w:r w:rsidRPr="004C064A">
        <w:rPr>
          <w:rFonts w:cstheme="minorHAnsi"/>
        </w:rPr>
        <w:t>Una columna al final con el "Total" por cada municipio (fila).</w:t>
      </w:r>
    </w:p>
    <w:p w14:paraId="1F0C1795" w14:textId="77777777" w:rsidR="00481CFA" w:rsidRPr="004C064A" w:rsidRDefault="00481CFA" w:rsidP="00481CFA">
      <w:pPr>
        <w:pStyle w:val="NormalWeb"/>
        <w:rPr>
          <w:rFonts w:asciiTheme="minorHAnsi" w:hAnsiTheme="minorHAnsi" w:cstheme="minorHAnsi"/>
        </w:rPr>
      </w:pPr>
      <w:r w:rsidRPr="004C064A">
        <w:rPr>
          <w:rStyle w:val="Strong"/>
          <w:rFonts w:asciiTheme="minorHAnsi" w:hAnsiTheme="minorHAnsi" w:cstheme="minorHAnsi"/>
        </w:rPr>
        <w:t>Criterio 6 - Fijar Títulos de Tabla</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la tabla de montos puede ser extensa,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el Capturador revise recorriendo horizontal o verticalmente,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los títulos de las columnas (Fondos) y de las filas (Municipios) deberán permanecer visibles en todo momento.</w:t>
      </w:r>
    </w:p>
    <w:p w14:paraId="2DF168E6" w14:textId="77777777" w:rsidR="00481CFA" w:rsidRPr="004C064A" w:rsidRDefault="00481CFA" w:rsidP="00481CFA">
      <w:pPr>
        <w:pStyle w:val="NormalWeb"/>
        <w:rPr>
          <w:rFonts w:asciiTheme="minorHAnsi" w:hAnsiTheme="minorHAnsi" w:cstheme="minorHAnsi"/>
        </w:rPr>
      </w:pPr>
      <w:r w:rsidRPr="004C064A">
        <w:rPr>
          <w:rStyle w:val="Strong"/>
          <w:rFonts w:asciiTheme="minorHAnsi" w:hAnsiTheme="minorHAnsi" w:cstheme="minorHAnsi"/>
        </w:rPr>
        <w:t>Criterio 7 - Envío a Validación y Bloqueo de Modificación</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la información debe ser revisada,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el Capturador finalice el registro y lo considere listo,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deberá contar con un botón para "Guardar y Enviar a Validación", lo cual cambiará el estatus del registro y bloqueará su edición.</w:t>
      </w:r>
    </w:p>
    <w:p w14:paraId="21521B1F" w14:textId="77777777" w:rsidR="00481CFA" w:rsidRPr="004C064A" w:rsidRDefault="00481CFA" w:rsidP="00481CFA">
      <w:pPr>
        <w:pStyle w:val="NormalWeb"/>
        <w:rPr>
          <w:rFonts w:asciiTheme="minorHAnsi" w:hAnsiTheme="minorHAnsi" w:cstheme="minorHAnsi"/>
        </w:rPr>
      </w:pPr>
      <w:r w:rsidRPr="004C064A">
        <w:rPr>
          <w:rStyle w:val="Strong"/>
          <w:rFonts w:asciiTheme="minorHAnsi" w:hAnsiTheme="minorHAnsi" w:cstheme="minorHAnsi"/>
        </w:rPr>
        <w:t>Criterio 8 - Modificación de Datos Devueltos</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el Validador puede devolver la información con observaciones,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un registro sea devuelto,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el sistema deberá notificar al Capturador los motivos y habilitar nuevamente la edición de los datos para su corrección.</w:t>
      </w:r>
    </w:p>
    <w:p w14:paraId="65E72663" w14:textId="77777777" w:rsidR="00481CFA" w:rsidRPr="004C064A" w:rsidRDefault="00481CFA" w:rsidP="00481CFA">
      <w:pPr>
        <w:pStyle w:val="NormalWeb"/>
        <w:rPr>
          <w:rFonts w:asciiTheme="minorHAnsi" w:hAnsiTheme="minorHAnsi" w:cstheme="minorHAnsi"/>
        </w:rPr>
      </w:pPr>
      <w:r w:rsidRPr="004C064A">
        <w:rPr>
          <w:rStyle w:val="Strong"/>
          <w:rFonts w:asciiTheme="minorHAnsi" w:hAnsiTheme="minorHAnsi" w:cstheme="minorHAnsi"/>
        </w:rPr>
        <w:t>Criterio 9 - Reenvío de Datos Corregidos</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la información devuelta ha sido corregida,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el Capturador guarde los nuevos cambios y envíe de nuevo,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deberá poder reenviarlo al Validador, y el registro volverá a bloquearse para su edición.</w:t>
      </w:r>
    </w:p>
    <w:p w14:paraId="6FB891A8" w14:textId="77777777" w:rsidR="00481CFA" w:rsidRPr="004C064A" w:rsidRDefault="00481CFA" w:rsidP="00481CFA">
      <w:pPr>
        <w:pStyle w:val="NormalWeb"/>
        <w:rPr>
          <w:rFonts w:asciiTheme="minorHAnsi" w:hAnsiTheme="minorHAnsi" w:cstheme="minorHAnsi"/>
        </w:rPr>
      </w:pPr>
      <w:r w:rsidRPr="004C064A">
        <w:rPr>
          <w:rStyle w:val="Strong"/>
          <w:rFonts w:asciiTheme="minorHAnsi" w:hAnsiTheme="minorHAnsi" w:cstheme="minorHAnsi"/>
        </w:rPr>
        <w:t>Criterio 10 - Trazabilidad de cada paso que ejecuta el usuario</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cada registro de información recorre varias etapas,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el Capturador realice sus funciones con la información que procesa,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se deberá dejar un registro de trazabilidad de cada acción (creación, envío, modificación) en la bitácora del proceso.</w:t>
      </w:r>
    </w:p>
    <w:p w14:paraId="16B8D73D" w14:textId="77777777" w:rsidR="00481CFA" w:rsidRDefault="00481CFA" w:rsidP="00481CFA">
      <w:pPr>
        <w:rPr>
          <w:rFonts w:cstheme="minorHAnsi"/>
        </w:rPr>
      </w:pPr>
      <w:r>
        <w:rPr>
          <w:rFonts w:cstheme="minorHAnsi"/>
        </w:rPr>
        <w:br w:type="page"/>
      </w:r>
    </w:p>
    <w:p w14:paraId="2675FF18" w14:textId="4C2606B7" w:rsidR="00EB0711" w:rsidRPr="00EB0711" w:rsidRDefault="00481CFA" w:rsidP="00481CFA">
      <w:pPr>
        <w:spacing w:after="160" w:line="259" w:lineRule="auto"/>
        <w:rPr>
          <w:rFonts w:ascii="Arial" w:hAnsi="Arial" w:cs="Arial"/>
          <w:sz w:val="24"/>
          <w:szCs w:val="24"/>
          <w:lang w:val="en-US"/>
        </w:rPr>
      </w:pPr>
      <w:r>
        <w:rPr>
          <w:noProof/>
        </w:rPr>
        <w:lastRenderedPageBreak/>
        <w:drawing>
          <wp:inline distT="0" distB="0" distL="0" distR="0" wp14:anchorId="69DC863A" wp14:editId="52175BE8">
            <wp:extent cx="5400000" cy="2443607"/>
            <wp:effectExtent l="152400" t="152400" r="328295" b="337820"/>
            <wp:docPr id="5143135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005743" name="Picture 203900574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00000" cy="2443607"/>
                    </a:xfrm>
                    <a:prstGeom prst="rect">
                      <a:avLst/>
                    </a:prstGeom>
                    <a:effectLst>
                      <a:outerShdw blurRad="292100" dist="139700" dir="2700000" algn="ctr" rotWithShape="0">
                        <a:srgbClr val="000000">
                          <a:alpha val="65000"/>
                        </a:srgbClr>
                      </a:outerShdw>
                    </a:effectLst>
                  </pic:spPr>
                </pic:pic>
              </a:graphicData>
            </a:graphic>
          </wp:inline>
        </w:drawing>
      </w:r>
    </w:p>
    <w:p w14:paraId="17C8030E" w14:textId="77777777" w:rsidR="00EB0711" w:rsidRPr="00EB0711" w:rsidRDefault="00EB0711" w:rsidP="00EB0711">
      <w:pPr>
        <w:spacing w:after="160" w:line="259" w:lineRule="auto"/>
        <w:rPr>
          <w:rFonts w:ascii="Arial" w:hAnsi="Arial" w:cs="Arial"/>
          <w:sz w:val="24"/>
          <w:szCs w:val="24"/>
          <w:lang w:val="en-US"/>
        </w:rPr>
      </w:pPr>
    </w:p>
    <w:p w14:paraId="6F29E090" w14:textId="7CBB6772" w:rsidR="00EB0711" w:rsidRPr="00EB0711" w:rsidRDefault="00EB0711" w:rsidP="00EB0711">
      <w:pPr>
        <w:rPr>
          <w:rFonts w:ascii="Arial" w:hAnsi="Arial" w:cs="Arial"/>
          <w:sz w:val="24"/>
          <w:szCs w:val="20"/>
        </w:rPr>
      </w:pPr>
      <w:r w:rsidRPr="00EB0711">
        <w:rPr>
          <w:rFonts w:ascii="Arial" w:hAnsi="Arial" w:cs="Arial"/>
          <w:b/>
          <w:sz w:val="24"/>
          <w:szCs w:val="20"/>
        </w:rPr>
        <w:t>PPAFE-</w:t>
      </w:r>
      <w:proofErr w:type="gramStart"/>
      <w:r w:rsidRPr="00EB0711">
        <w:rPr>
          <w:rFonts w:ascii="Arial" w:hAnsi="Arial" w:cs="Arial"/>
          <w:b/>
          <w:sz w:val="24"/>
          <w:szCs w:val="20"/>
        </w:rPr>
        <w:t>429  -</w:t>
      </w:r>
      <w:proofErr w:type="gramEnd"/>
      <w:r w:rsidRPr="00EB0711">
        <w:rPr>
          <w:rFonts w:ascii="Arial" w:hAnsi="Arial" w:cs="Arial"/>
          <w:b/>
          <w:sz w:val="24"/>
          <w:szCs w:val="20"/>
        </w:rPr>
        <w:t xml:space="preserve"> </w:t>
      </w:r>
      <w:r w:rsidRPr="00EB0711">
        <w:rPr>
          <w:rFonts w:ascii="Arial" w:hAnsi="Arial" w:cs="Arial"/>
          <w:sz w:val="24"/>
          <w:szCs w:val="20"/>
        </w:rPr>
        <w:t xml:space="preserve"> </w:t>
      </w:r>
      <w:r w:rsidRPr="00EB0711">
        <w:rPr>
          <w:rStyle w:val="Strong"/>
          <w:rFonts w:ascii="Arial" w:hAnsi="Arial" w:cs="Arial"/>
          <w:color w:val="000000" w:themeColor="text1"/>
          <w:sz w:val="24"/>
          <w:szCs w:val="24"/>
        </w:rPr>
        <w:t xml:space="preserve">HU35 </w:t>
      </w:r>
      <w:proofErr w:type="spellStart"/>
      <w:r w:rsidRPr="00EB0711">
        <w:rPr>
          <w:rStyle w:val="Strong"/>
          <w:rFonts w:ascii="Arial" w:hAnsi="Arial" w:cs="Arial"/>
          <w:color w:val="000000" w:themeColor="text1"/>
          <w:sz w:val="24"/>
          <w:szCs w:val="24"/>
        </w:rPr>
        <w:t>Admin</w:t>
      </w:r>
      <w:proofErr w:type="spellEnd"/>
      <w:r w:rsidRPr="00EB0711">
        <w:rPr>
          <w:rStyle w:val="Strong"/>
          <w:rFonts w:ascii="Arial" w:hAnsi="Arial" w:cs="Arial"/>
          <w:color w:val="000000" w:themeColor="text1"/>
          <w:sz w:val="24"/>
          <w:szCs w:val="24"/>
        </w:rPr>
        <w:t xml:space="preserve"> PPAFE - Validación de Montos de Participaciones Estatales</w:t>
      </w:r>
    </w:p>
    <w:p w14:paraId="213F8FDC" w14:textId="77777777" w:rsidR="00481CFA" w:rsidRPr="004C064A" w:rsidRDefault="00481CFA" w:rsidP="00481CFA">
      <w:pPr>
        <w:pStyle w:val="NormalWeb"/>
        <w:rPr>
          <w:rFonts w:asciiTheme="minorHAnsi" w:hAnsiTheme="minorHAnsi" w:cstheme="minorHAnsi"/>
        </w:rPr>
      </w:pPr>
      <w:r w:rsidRPr="004C064A">
        <w:rPr>
          <w:rStyle w:val="Strong"/>
          <w:rFonts w:asciiTheme="minorHAnsi" w:hAnsiTheme="minorHAnsi" w:cstheme="minorHAnsi"/>
        </w:rPr>
        <w:t>Como</w:t>
      </w:r>
      <w:r w:rsidRPr="004C064A">
        <w:rPr>
          <w:rFonts w:asciiTheme="minorHAnsi" w:hAnsiTheme="minorHAnsi" w:cstheme="minorHAnsi"/>
        </w:rPr>
        <w:t xml:space="preserve"> usuario con rol de Validador, </w:t>
      </w:r>
      <w:r w:rsidRPr="004C064A">
        <w:rPr>
          <w:rFonts w:asciiTheme="minorHAnsi" w:hAnsiTheme="minorHAnsi" w:cstheme="minorHAnsi"/>
        </w:rPr>
        <w:br/>
      </w:r>
      <w:r w:rsidRPr="004C064A">
        <w:rPr>
          <w:rStyle w:val="Strong"/>
          <w:rFonts w:asciiTheme="minorHAnsi" w:hAnsiTheme="minorHAnsi" w:cstheme="minorHAnsi"/>
        </w:rPr>
        <w:t>Quiero</w:t>
      </w:r>
      <w:r w:rsidRPr="004C064A">
        <w:rPr>
          <w:rFonts w:asciiTheme="minorHAnsi" w:hAnsiTheme="minorHAnsi" w:cstheme="minorHAnsi"/>
        </w:rPr>
        <w:t xml:space="preserve"> revisar y aprobar o devolver los Montos de Participaciones Estatales que han sido capturados, </w:t>
      </w:r>
      <w:r w:rsidRPr="004C064A">
        <w:rPr>
          <w:rFonts w:asciiTheme="minorHAnsi" w:hAnsiTheme="minorHAnsi" w:cstheme="minorHAnsi"/>
        </w:rPr>
        <w:br/>
      </w:r>
      <w:r w:rsidRPr="004C064A">
        <w:rPr>
          <w:rStyle w:val="Strong"/>
          <w:rFonts w:asciiTheme="minorHAnsi" w:hAnsiTheme="minorHAnsi" w:cstheme="minorHAnsi"/>
        </w:rPr>
        <w:t>Para</w:t>
      </w:r>
      <w:r w:rsidRPr="004C064A">
        <w:rPr>
          <w:rFonts w:asciiTheme="minorHAnsi" w:hAnsiTheme="minorHAnsi" w:cstheme="minorHAnsi"/>
        </w:rPr>
        <w:t xml:space="preserve"> asegurar que los datos sean correctos antes de enviarlos a la aprobación final.</w:t>
      </w:r>
    </w:p>
    <w:p w14:paraId="1E7EBF38" w14:textId="77777777" w:rsidR="00481CFA" w:rsidRPr="004C064A" w:rsidRDefault="00481CFA" w:rsidP="00481CFA">
      <w:pPr>
        <w:pStyle w:val="NormalWeb"/>
        <w:rPr>
          <w:rFonts w:asciiTheme="minorHAnsi" w:hAnsiTheme="minorHAnsi" w:cstheme="minorHAnsi"/>
        </w:rPr>
      </w:pPr>
      <w:r w:rsidRPr="004C064A">
        <w:rPr>
          <w:rStyle w:val="Strong"/>
          <w:rFonts w:asciiTheme="minorHAnsi" w:hAnsiTheme="minorHAnsi" w:cstheme="minorHAnsi"/>
        </w:rPr>
        <w:t>Criterios de Aceptación</w:t>
      </w:r>
    </w:p>
    <w:p w14:paraId="7F7A8814" w14:textId="77777777" w:rsidR="00481CFA" w:rsidRPr="004C064A" w:rsidRDefault="00481CFA" w:rsidP="00481CFA">
      <w:pPr>
        <w:pStyle w:val="NormalWeb"/>
        <w:rPr>
          <w:rFonts w:asciiTheme="minorHAnsi" w:hAnsiTheme="minorHAnsi" w:cstheme="minorHAnsi"/>
        </w:rPr>
      </w:pPr>
      <w:r w:rsidRPr="004C064A">
        <w:rPr>
          <w:rStyle w:val="Strong"/>
          <w:rFonts w:asciiTheme="minorHAnsi" w:hAnsiTheme="minorHAnsi" w:cstheme="minorHAnsi"/>
        </w:rPr>
        <w:t>Criterio 1 - Listado de Registros Pendientes de Validación</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el Capturador ha enviado registros para su revisión,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el Validador acceda al sistema,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deberá ver un listado de los Montos que están pendientes de su validación, marcados con el estatus "En Revisión".</w:t>
      </w:r>
    </w:p>
    <w:p w14:paraId="643636B5" w14:textId="77777777" w:rsidR="00B95F39" w:rsidRDefault="00B95F39">
      <w:pPr>
        <w:spacing w:after="160" w:line="259" w:lineRule="auto"/>
        <w:rPr>
          <w:rStyle w:val="Strong"/>
          <w:rFonts w:eastAsia="Times New Roman" w:cstheme="minorHAnsi"/>
          <w:sz w:val="24"/>
          <w:szCs w:val="24"/>
          <w:lang w:val="es-MX" w:eastAsia="es-MX"/>
        </w:rPr>
      </w:pPr>
      <w:r>
        <w:rPr>
          <w:rStyle w:val="Strong"/>
          <w:rFonts w:cstheme="minorHAnsi"/>
        </w:rPr>
        <w:br w:type="page"/>
      </w:r>
    </w:p>
    <w:p w14:paraId="1AC36513" w14:textId="584B84E5" w:rsidR="00481CFA" w:rsidRPr="004C064A" w:rsidRDefault="00481CFA" w:rsidP="00481CFA">
      <w:pPr>
        <w:pStyle w:val="NormalWeb"/>
        <w:rPr>
          <w:rFonts w:asciiTheme="minorHAnsi" w:hAnsiTheme="minorHAnsi" w:cstheme="minorHAnsi"/>
        </w:rPr>
      </w:pPr>
      <w:r w:rsidRPr="004C064A">
        <w:rPr>
          <w:rStyle w:val="Strong"/>
          <w:rFonts w:asciiTheme="minorHAnsi" w:hAnsiTheme="minorHAnsi" w:cstheme="minorHAnsi"/>
        </w:rPr>
        <w:lastRenderedPageBreak/>
        <w:t>Criterio 2 - Revisión Detallada de la Tabla de Montos</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los montos deben ser verificados,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el Validador seleccione un registro para revisar,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deberá visualizar la tabla de montos completa, la cual debe presentar:</w:t>
      </w:r>
    </w:p>
    <w:p w14:paraId="55093C7A" w14:textId="77777777" w:rsidR="00481CFA" w:rsidRPr="004C064A" w:rsidRDefault="00481CFA" w:rsidP="00481CFA">
      <w:pPr>
        <w:numPr>
          <w:ilvl w:val="0"/>
          <w:numId w:val="38"/>
        </w:numPr>
        <w:spacing w:before="100" w:beforeAutospacing="1" w:after="100" w:afterAutospacing="1" w:line="240" w:lineRule="auto"/>
        <w:rPr>
          <w:rFonts w:cstheme="minorHAnsi"/>
        </w:rPr>
      </w:pPr>
      <w:r w:rsidRPr="004C064A">
        <w:rPr>
          <w:rFonts w:cstheme="minorHAnsi"/>
        </w:rPr>
        <w:t>Los totales calculados por cada fondo (columna) y por cada municipio (fila).</w:t>
      </w:r>
    </w:p>
    <w:p w14:paraId="5E620576" w14:textId="77777777" w:rsidR="00481CFA" w:rsidRPr="004C064A" w:rsidRDefault="00481CFA" w:rsidP="00481CFA">
      <w:pPr>
        <w:numPr>
          <w:ilvl w:val="0"/>
          <w:numId w:val="38"/>
        </w:numPr>
        <w:spacing w:before="100" w:beforeAutospacing="1" w:after="100" w:afterAutospacing="1" w:line="240" w:lineRule="auto"/>
        <w:rPr>
          <w:rFonts w:cstheme="minorHAnsi"/>
        </w:rPr>
      </w:pPr>
      <w:r w:rsidRPr="004C064A">
        <w:rPr>
          <w:rFonts w:cstheme="minorHAnsi"/>
        </w:rPr>
        <w:t>Todos los valores numéricos (montos y totales) alineados a la derecha y con formato de moneda.</w:t>
      </w:r>
    </w:p>
    <w:p w14:paraId="71786458" w14:textId="77777777" w:rsidR="00481CFA" w:rsidRPr="004C064A" w:rsidRDefault="00481CFA" w:rsidP="00481CFA">
      <w:pPr>
        <w:pStyle w:val="NormalWeb"/>
        <w:rPr>
          <w:rFonts w:asciiTheme="minorHAnsi" w:hAnsiTheme="minorHAnsi" w:cstheme="minorHAnsi"/>
        </w:rPr>
      </w:pPr>
      <w:r w:rsidRPr="004C064A">
        <w:rPr>
          <w:rStyle w:val="Strong"/>
          <w:rFonts w:asciiTheme="minorHAnsi" w:hAnsiTheme="minorHAnsi" w:cstheme="minorHAnsi"/>
        </w:rPr>
        <w:t>Criterio 3 - Fijar Títulos de Tabla durante la Revisión</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los montos deben ser verificados recorriendo la tabla,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el Validador se desplace horizontal o verticalmente,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los títulos de las columnas (Fondos) y de las filas (Municipios) deberán permanecer siempre visibles.</w:t>
      </w:r>
    </w:p>
    <w:p w14:paraId="32AE7410" w14:textId="77777777" w:rsidR="00481CFA" w:rsidRPr="004C064A" w:rsidRDefault="00481CFA" w:rsidP="00481CFA">
      <w:pPr>
        <w:pStyle w:val="NormalWeb"/>
        <w:rPr>
          <w:rFonts w:asciiTheme="minorHAnsi" w:hAnsiTheme="minorHAnsi" w:cstheme="minorHAnsi"/>
        </w:rPr>
      </w:pPr>
      <w:r w:rsidRPr="004C064A">
        <w:rPr>
          <w:rStyle w:val="Strong"/>
          <w:rFonts w:asciiTheme="minorHAnsi" w:hAnsiTheme="minorHAnsi" w:cstheme="minorHAnsi"/>
        </w:rPr>
        <w:t>Criterio 4 - Aprobar y Enviar a Aprobación</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el Validador ha revisado un registro y la información es correcta,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seleccione la opción de aprobar,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podrá validarla para enviarla al rol Aprobador, y el estatus del registro cambiará a "En Validación".</w:t>
      </w:r>
    </w:p>
    <w:p w14:paraId="69A75976" w14:textId="77777777" w:rsidR="00481CFA" w:rsidRPr="004C064A" w:rsidRDefault="00481CFA" w:rsidP="00481CFA">
      <w:pPr>
        <w:pStyle w:val="NormalWeb"/>
        <w:rPr>
          <w:rFonts w:asciiTheme="minorHAnsi" w:hAnsiTheme="minorHAnsi" w:cstheme="minorHAnsi"/>
        </w:rPr>
      </w:pPr>
      <w:r w:rsidRPr="004C064A">
        <w:rPr>
          <w:rStyle w:val="Strong"/>
          <w:rFonts w:asciiTheme="minorHAnsi" w:hAnsiTheme="minorHAnsi" w:cstheme="minorHAnsi"/>
        </w:rPr>
        <w:t>Criterio 5 - Devolver Información al Capturador con Motivos</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los montos pueden contener errores o inconsistencias,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el Validador detecte que los datos no son aptos para continuar el flujo,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deberá poder "Devolver" el registro, acción que le solicitará incluir de forma obligatoria los motivos de la devolución.</w:t>
      </w:r>
    </w:p>
    <w:p w14:paraId="6604D4DD" w14:textId="671E879A" w:rsidR="00481CFA" w:rsidRPr="004C064A" w:rsidRDefault="00481CFA" w:rsidP="00481CFA">
      <w:pPr>
        <w:pStyle w:val="NormalWeb"/>
        <w:rPr>
          <w:rFonts w:asciiTheme="minorHAnsi" w:hAnsiTheme="minorHAnsi" w:cstheme="minorHAnsi"/>
        </w:rPr>
      </w:pPr>
      <w:r w:rsidRPr="004C064A">
        <w:rPr>
          <w:rStyle w:val="Strong"/>
          <w:rFonts w:asciiTheme="minorHAnsi" w:hAnsiTheme="minorHAnsi" w:cstheme="minorHAnsi"/>
        </w:rPr>
        <w:t>Criterio 6 - Notificación de Devolución al Capturador</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el Capturador debe corregir la información devuelta,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el Validador devuelva un registro,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el sistema deberá notificar al Capturador original, enviándole los detalles de la devolución para que pueda modificar los datos y reenviarlos.</w:t>
      </w:r>
    </w:p>
    <w:p w14:paraId="62670A49" w14:textId="77777777" w:rsidR="00481CFA" w:rsidRPr="004C064A" w:rsidRDefault="00481CFA" w:rsidP="00481CFA">
      <w:pPr>
        <w:pStyle w:val="NormalWeb"/>
        <w:rPr>
          <w:rFonts w:asciiTheme="minorHAnsi" w:hAnsiTheme="minorHAnsi" w:cstheme="minorHAnsi"/>
        </w:rPr>
      </w:pPr>
      <w:r w:rsidRPr="004C064A">
        <w:rPr>
          <w:rStyle w:val="Strong"/>
          <w:rFonts w:asciiTheme="minorHAnsi" w:hAnsiTheme="minorHAnsi" w:cstheme="minorHAnsi"/>
        </w:rPr>
        <w:t>Criterio 7 - Trazabilidad de cada paso que ejecuta el usuario</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cada registro de información recorre varias etapas,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el Validador realice sus funciones (validar o devolver) con la información que procesa,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se deberá dejar un registro de trazabilidad de la acción en la bitácora del proceso.</w:t>
      </w:r>
    </w:p>
    <w:p w14:paraId="6828FD75" w14:textId="260270DB" w:rsidR="00EB0711" w:rsidRPr="00EB0711" w:rsidRDefault="00481CFA" w:rsidP="00481CFA">
      <w:pPr>
        <w:spacing w:after="160" w:line="259" w:lineRule="auto"/>
        <w:rPr>
          <w:rFonts w:ascii="Arial" w:hAnsi="Arial" w:cs="Arial"/>
          <w:sz w:val="24"/>
          <w:szCs w:val="24"/>
          <w:lang w:val="en-US"/>
        </w:rPr>
      </w:pPr>
      <w:r>
        <w:rPr>
          <w:noProof/>
        </w:rPr>
        <w:lastRenderedPageBreak/>
        <w:drawing>
          <wp:inline distT="0" distB="0" distL="0" distR="0" wp14:anchorId="46B04F56" wp14:editId="2E0A0966">
            <wp:extent cx="5443220" cy="2463165"/>
            <wp:effectExtent l="152400" t="152400" r="335280" b="343535"/>
            <wp:docPr id="15202568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256844" name="Picture 152025684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43220" cy="2463165"/>
                    </a:xfrm>
                    <a:prstGeom prst="rect">
                      <a:avLst/>
                    </a:prstGeom>
                    <a:effectLst>
                      <a:outerShdw blurRad="292100" dist="139700" dir="2700000" algn="ctr" rotWithShape="0">
                        <a:srgbClr val="000000">
                          <a:alpha val="65000"/>
                        </a:srgbClr>
                      </a:outerShdw>
                    </a:effectLst>
                  </pic:spPr>
                </pic:pic>
              </a:graphicData>
            </a:graphic>
          </wp:inline>
        </w:drawing>
      </w:r>
    </w:p>
    <w:p w14:paraId="0790650C" w14:textId="77777777" w:rsidR="00EB0711" w:rsidRPr="00EB0711" w:rsidRDefault="00EB0711" w:rsidP="00EB0711">
      <w:pPr>
        <w:spacing w:after="160" w:line="259" w:lineRule="auto"/>
        <w:rPr>
          <w:rFonts w:ascii="Arial" w:hAnsi="Arial" w:cs="Arial"/>
          <w:sz w:val="24"/>
          <w:szCs w:val="24"/>
          <w:lang w:val="en-US"/>
        </w:rPr>
      </w:pPr>
    </w:p>
    <w:p w14:paraId="49813448" w14:textId="6249B2AA" w:rsidR="00EB0711" w:rsidRPr="00EB0711" w:rsidRDefault="00EB0711" w:rsidP="00EB0711">
      <w:pPr>
        <w:rPr>
          <w:rFonts w:ascii="Arial" w:hAnsi="Arial" w:cs="Arial"/>
          <w:sz w:val="24"/>
          <w:szCs w:val="20"/>
        </w:rPr>
      </w:pPr>
      <w:r w:rsidRPr="00EB0711">
        <w:rPr>
          <w:rFonts w:ascii="Arial" w:hAnsi="Arial" w:cs="Arial"/>
          <w:b/>
          <w:sz w:val="24"/>
          <w:szCs w:val="20"/>
        </w:rPr>
        <w:t>PPAFE-</w:t>
      </w:r>
      <w:proofErr w:type="gramStart"/>
      <w:r w:rsidRPr="00EB0711">
        <w:rPr>
          <w:rFonts w:ascii="Arial" w:hAnsi="Arial" w:cs="Arial"/>
          <w:b/>
          <w:sz w:val="24"/>
          <w:szCs w:val="20"/>
        </w:rPr>
        <w:t>430  -</w:t>
      </w:r>
      <w:proofErr w:type="gramEnd"/>
      <w:r w:rsidRPr="00EB0711">
        <w:rPr>
          <w:rFonts w:ascii="Arial" w:hAnsi="Arial" w:cs="Arial"/>
          <w:b/>
          <w:sz w:val="24"/>
          <w:szCs w:val="20"/>
        </w:rPr>
        <w:t xml:space="preserve"> </w:t>
      </w:r>
      <w:r w:rsidRPr="00EB0711">
        <w:rPr>
          <w:rFonts w:ascii="Arial" w:hAnsi="Arial" w:cs="Arial"/>
          <w:sz w:val="24"/>
          <w:szCs w:val="20"/>
        </w:rPr>
        <w:t xml:space="preserve"> </w:t>
      </w:r>
      <w:r w:rsidRPr="00EB0711">
        <w:rPr>
          <w:rStyle w:val="Strong"/>
          <w:rFonts w:ascii="Arial" w:hAnsi="Arial" w:cs="Arial"/>
          <w:color w:val="000000" w:themeColor="text1"/>
          <w:sz w:val="24"/>
          <w:szCs w:val="24"/>
        </w:rPr>
        <w:t xml:space="preserve">HU36 </w:t>
      </w:r>
      <w:proofErr w:type="spellStart"/>
      <w:r w:rsidRPr="00EB0711">
        <w:rPr>
          <w:rStyle w:val="Strong"/>
          <w:rFonts w:ascii="Arial" w:hAnsi="Arial" w:cs="Arial"/>
          <w:color w:val="000000" w:themeColor="text1"/>
          <w:sz w:val="24"/>
          <w:szCs w:val="24"/>
        </w:rPr>
        <w:t>Admin</w:t>
      </w:r>
      <w:proofErr w:type="spellEnd"/>
      <w:r w:rsidRPr="00EB0711">
        <w:rPr>
          <w:rStyle w:val="Strong"/>
          <w:rFonts w:ascii="Arial" w:hAnsi="Arial" w:cs="Arial"/>
          <w:color w:val="000000" w:themeColor="text1"/>
          <w:sz w:val="24"/>
          <w:szCs w:val="24"/>
        </w:rPr>
        <w:t xml:space="preserve"> PPAFE - Publicación de Montos de Participaciones Estatales</w:t>
      </w:r>
    </w:p>
    <w:p w14:paraId="766ECF64" w14:textId="77777777" w:rsidR="00481CFA" w:rsidRPr="004C064A" w:rsidRDefault="00481CFA" w:rsidP="00481CFA">
      <w:pPr>
        <w:pStyle w:val="NormalWeb"/>
        <w:rPr>
          <w:rFonts w:asciiTheme="minorHAnsi" w:hAnsiTheme="minorHAnsi" w:cstheme="minorHAnsi"/>
        </w:rPr>
      </w:pPr>
      <w:r w:rsidRPr="004C064A">
        <w:rPr>
          <w:rStyle w:val="Strong"/>
          <w:rFonts w:asciiTheme="minorHAnsi" w:hAnsiTheme="minorHAnsi" w:cstheme="minorHAnsi"/>
        </w:rPr>
        <w:t>Como</w:t>
      </w:r>
      <w:r w:rsidRPr="004C064A">
        <w:rPr>
          <w:rFonts w:asciiTheme="minorHAnsi" w:hAnsiTheme="minorHAnsi" w:cstheme="minorHAnsi"/>
        </w:rPr>
        <w:t xml:space="preserve"> usuario con rol de Aprobador, </w:t>
      </w:r>
      <w:r w:rsidRPr="004C064A">
        <w:rPr>
          <w:rFonts w:asciiTheme="minorHAnsi" w:hAnsiTheme="minorHAnsi" w:cstheme="minorHAnsi"/>
        </w:rPr>
        <w:br/>
      </w:r>
      <w:r w:rsidRPr="004C064A">
        <w:rPr>
          <w:rStyle w:val="Strong"/>
          <w:rFonts w:asciiTheme="minorHAnsi" w:hAnsiTheme="minorHAnsi" w:cstheme="minorHAnsi"/>
        </w:rPr>
        <w:t>Quiero</w:t>
      </w:r>
      <w:r w:rsidRPr="004C064A">
        <w:rPr>
          <w:rFonts w:asciiTheme="minorHAnsi" w:hAnsiTheme="minorHAnsi" w:cstheme="minorHAnsi"/>
        </w:rPr>
        <w:t xml:space="preserve"> revisar y devolver o publicar los Montos de Participaciones Estatales ya validados, </w:t>
      </w:r>
      <w:r w:rsidRPr="004C064A">
        <w:rPr>
          <w:rFonts w:asciiTheme="minorHAnsi" w:hAnsiTheme="minorHAnsi" w:cstheme="minorHAnsi"/>
        </w:rPr>
        <w:br/>
      </w:r>
      <w:r w:rsidRPr="004C064A">
        <w:rPr>
          <w:rStyle w:val="Strong"/>
          <w:rFonts w:asciiTheme="minorHAnsi" w:hAnsiTheme="minorHAnsi" w:cstheme="minorHAnsi"/>
        </w:rPr>
        <w:t>Para</w:t>
      </w:r>
      <w:r w:rsidRPr="004C064A">
        <w:rPr>
          <w:rFonts w:asciiTheme="minorHAnsi" w:hAnsiTheme="minorHAnsi" w:cstheme="minorHAnsi"/>
        </w:rPr>
        <w:t xml:space="preserve"> asegurar que solo los datos correctos y finales sean visibles al público en el portal.</w:t>
      </w:r>
    </w:p>
    <w:p w14:paraId="14172113" w14:textId="77777777" w:rsidR="00481CFA" w:rsidRPr="004C064A" w:rsidRDefault="00481CFA" w:rsidP="00481CFA">
      <w:pPr>
        <w:pStyle w:val="NormalWeb"/>
        <w:rPr>
          <w:rFonts w:asciiTheme="minorHAnsi" w:hAnsiTheme="minorHAnsi" w:cstheme="minorHAnsi"/>
        </w:rPr>
      </w:pPr>
      <w:r w:rsidRPr="004C064A">
        <w:rPr>
          <w:rStyle w:val="Strong"/>
          <w:rFonts w:asciiTheme="minorHAnsi" w:hAnsiTheme="minorHAnsi" w:cstheme="minorHAnsi"/>
        </w:rPr>
        <w:t>Criterios de Aceptación</w:t>
      </w:r>
    </w:p>
    <w:p w14:paraId="565C7F30" w14:textId="77777777" w:rsidR="00481CFA" w:rsidRPr="004C064A" w:rsidRDefault="00481CFA" w:rsidP="00481CFA">
      <w:pPr>
        <w:pStyle w:val="NormalWeb"/>
        <w:rPr>
          <w:rFonts w:asciiTheme="minorHAnsi" w:hAnsiTheme="minorHAnsi" w:cstheme="minorHAnsi"/>
        </w:rPr>
      </w:pPr>
      <w:r w:rsidRPr="004C064A">
        <w:rPr>
          <w:rStyle w:val="Strong"/>
          <w:rFonts w:asciiTheme="minorHAnsi" w:hAnsiTheme="minorHAnsi" w:cstheme="minorHAnsi"/>
        </w:rPr>
        <w:t>Criterio 1 - Listado de Datos Validados para Publicación</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el Validador ha aprobado los Montos,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el Aprobador acceda al sistema,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deberá ver un listado de los registros que están listos para su publicación, marcados con el estatus "En Validación".</w:t>
      </w:r>
    </w:p>
    <w:p w14:paraId="35883180" w14:textId="77777777" w:rsidR="00481CFA" w:rsidRPr="004C064A" w:rsidRDefault="00481CFA" w:rsidP="00481CFA">
      <w:pPr>
        <w:pStyle w:val="NormalWeb"/>
        <w:rPr>
          <w:rFonts w:asciiTheme="minorHAnsi" w:hAnsiTheme="minorHAnsi" w:cstheme="minorHAnsi"/>
        </w:rPr>
      </w:pPr>
      <w:r w:rsidRPr="004C064A">
        <w:rPr>
          <w:rStyle w:val="Strong"/>
          <w:rFonts w:asciiTheme="minorHAnsi" w:hAnsiTheme="minorHAnsi" w:cstheme="minorHAnsi"/>
        </w:rPr>
        <w:t>Criterio 2 - Revisión Final de la Información</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la información debe ser verificada por última vez antes de publicarse,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el Aprobador revise un registro,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deberá poder visualizar la tabla de montos completa, con los totales por fondo y municipio, y los valores numéricos correctamente alineados y formateados.</w:t>
      </w:r>
    </w:p>
    <w:p w14:paraId="44DFC5E7" w14:textId="77777777" w:rsidR="00481CFA" w:rsidRPr="004C064A" w:rsidRDefault="00481CFA" w:rsidP="00481CFA">
      <w:pPr>
        <w:pStyle w:val="NormalWeb"/>
        <w:rPr>
          <w:rFonts w:asciiTheme="minorHAnsi" w:hAnsiTheme="minorHAnsi" w:cstheme="minorHAnsi"/>
        </w:rPr>
      </w:pPr>
      <w:r w:rsidRPr="004C064A">
        <w:rPr>
          <w:rStyle w:val="Strong"/>
          <w:rFonts w:asciiTheme="minorHAnsi" w:hAnsiTheme="minorHAnsi" w:cstheme="minorHAnsi"/>
        </w:rPr>
        <w:lastRenderedPageBreak/>
        <w:t>Criterio 3 - Fijar Títulos de Tabla durante la Revisión Final</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la información debe ser verificada,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el Aprobador revise recorriendo horizontal o verticalmente la tabla,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los títulos de las columnas (Fondos) y las filas (Municipios) deberán permanecer visibles.</w:t>
      </w:r>
    </w:p>
    <w:p w14:paraId="57B816EB" w14:textId="77777777" w:rsidR="00481CFA" w:rsidRPr="004C064A" w:rsidRDefault="00481CFA" w:rsidP="00481CFA">
      <w:pPr>
        <w:pStyle w:val="NormalWeb"/>
        <w:rPr>
          <w:rFonts w:asciiTheme="minorHAnsi" w:hAnsiTheme="minorHAnsi" w:cstheme="minorHAnsi"/>
        </w:rPr>
      </w:pPr>
      <w:r w:rsidRPr="004C064A">
        <w:rPr>
          <w:rStyle w:val="Strong"/>
          <w:rFonts w:asciiTheme="minorHAnsi" w:hAnsiTheme="minorHAnsi" w:cstheme="minorHAnsi"/>
        </w:rPr>
        <w:t>Criterio 4 - Publicación de Información</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los Montos han sido confirmados como correctos para el público,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el Aprobador presione el botón de "Publicar",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los Montos deberán mostrarse en el portal público y el estatus del registro cambiará a "Publicado".</w:t>
      </w:r>
    </w:p>
    <w:p w14:paraId="4C5413B5" w14:textId="77777777" w:rsidR="00481CFA" w:rsidRPr="004C064A" w:rsidRDefault="00481CFA" w:rsidP="00481CFA">
      <w:pPr>
        <w:pStyle w:val="NormalWeb"/>
        <w:rPr>
          <w:rFonts w:asciiTheme="minorHAnsi" w:hAnsiTheme="minorHAnsi" w:cstheme="minorHAnsi"/>
        </w:rPr>
      </w:pPr>
      <w:r w:rsidRPr="004C064A">
        <w:rPr>
          <w:rStyle w:val="Strong"/>
          <w:rFonts w:asciiTheme="minorHAnsi" w:hAnsiTheme="minorHAnsi" w:cstheme="minorHAnsi"/>
        </w:rPr>
        <w:t>Criterio 5 - Devolver Información al Nivel Anterior con Motivos</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los Montos validados aún pueden contener errores o inconsistencias,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el Aprobador detecte que no son aptos para su publicación,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deberá poder devolver la información, acción que le obligará a incluir los motivos por los cuales se reenvía al nivel anterior (Validador).</w:t>
      </w:r>
    </w:p>
    <w:p w14:paraId="12DA2DB7" w14:textId="65153DB2" w:rsidR="00481CFA" w:rsidRPr="00B95F39" w:rsidRDefault="00481CFA" w:rsidP="00B95F39">
      <w:pPr>
        <w:pStyle w:val="NormalWeb"/>
        <w:rPr>
          <w:rStyle w:val="Strong"/>
          <w:rFonts w:asciiTheme="minorHAnsi" w:hAnsiTheme="minorHAnsi" w:cstheme="minorHAnsi"/>
          <w:b w:val="0"/>
          <w:bCs w:val="0"/>
        </w:rPr>
      </w:pPr>
      <w:r w:rsidRPr="004C064A">
        <w:rPr>
          <w:rStyle w:val="Strong"/>
          <w:rFonts w:asciiTheme="minorHAnsi" w:hAnsiTheme="minorHAnsi" w:cstheme="minorHAnsi"/>
        </w:rPr>
        <w:t>Criterio 6 - Notificación de Devolución al Validador</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el Aprobador ha devuelto un registro,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se confirme la devolución,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el sistema deberá notificar al Validador con los detalles y motivos de la devolución para que el flujo de trabajo se retome.</w:t>
      </w:r>
    </w:p>
    <w:p w14:paraId="571883D2" w14:textId="77777777" w:rsidR="00481CFA" w:rsidRPr="004C064A" w:rsidRDefault="00481CFA" w:rsidP="00481CFA">
      <w:pPr>
        <w:pStyle w:val="NormalWeb"/>
        <w:rPr>
          <w:rFonts w:asciiTheme="minorHAnsi" w:hAnsiTheme="minorHAnsi" w:cstheme="minorHAnsi"/>
        </w:rPr>
      </w:pPr>
      <w:r w:rsidRPr="004C064A">
        <w:rPr>
          <w:rStyle w:val="Strong"/>
          <w:rFonts w:asciiTheme="minorHAnsi" w:hAnsiTheme="minorHAnsi" w:cstheme="minorHAnsi"/>
        </w:rPr>
        <w:t>Criterio 7 - Trazabilidad de cada paso que ejecuta el usuario</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cada registro de información recorre varias etapas,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el Aprobador realice sus funciones (publicar o devolver),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se deberá dejar un registro de trazabilidad de la acción final en la bitácora del proceso.</w:t>
      </w:r>
    </w:p>
    <w:p w14:paraId="6285EDEC" w14:textId="77777777" w:rsidR="00481CFA" w:rsidRPr="004C064A" w:rsidRDefault="00481CFA" w:rsidP="00481CFA">
      <w:pPr>
        <w:rPr>
          <w:rFonts w:cstheme="minorHAnsi"/>
        </w:rPr>
      </w:pPr>
      <w:r>
        <w:rPr>
          <w:noProof/>
        </w:rPr>
        <w:lastRenderedPageBreak/>
        <w:drawing>
          <wp:inline distT="0" distB="0" distL="0" distR="0" wp14:anchorId="47056062" wp14:editId="66B0F73F">
            <wp:extent cx="5400000" cy="2473845"/>
            <wp:effectExtent l="152400" t="152400" r="328295" b="346075"/>
            <wp:docPr id="12138488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848805" name="Picture 121384880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00000" cy="2473845"/>
                    </a:xfrm>
                    <a:prstGeom prst="rect">
                      <a:avLst/>
                    </a:prstGeom>
                    <a:effectLst>
                      <a:outerShdw blurRad="292100" dist="139700" dir="2700000" algn="ctr" rotWithShape="0">
                        <a:srgbClr val="000000">
                          <a:alpha val="65000"/>
                        </a:srgbClr>
                      </a:outerShdw>
                    </a:effectLst>
                  </pic:spPr>
                </pic:pic>
              </a:graphicData>
            </a:graphic>
          </wp:inline>
        </w:drawing>
      </w:r>
    </w:p>
    <w:p w14:paraId="5BA2E9DE" w14:textId="77777777" w:rsidR="00EB0711" w:rsidRDefault="00EB0711" w:rsidP="00EB0711">
      <w:pPr>
        <w:spacing w:after="160" w:line="259" w:lineRule="auto"/>
        <w:rPr>
          <w:rFonts w:ascii="Arial" w:hAnsi="Arial" w:cs="Arial"/>
          <w:sz w:val="24"/>
          <w:szCs w:val="24"/>
          <w:lang w:val="es-MX"/>
        </w:rPr>
      </w:pPr>
    </w:p>
    <w:p w14:paraId="13F2C92F" w14:textId="77777777" w:rsidR="00EB0711" w:rsidRDefault="00EB0711" w:rsidP="00EB0711">
      <w:pPr>
        <w:spacing w:after="160" w:line="259" w:lineRule="auto"/>
        <w:rPr>
          <w:rFonts w:ascii="Arial" w:hAnsi="Arial" w:cs="Arial"/>
          <w:sz w:val="24"/>
          <w:szCs w:val="24"/>
          <w:lang w:val="es-MX"/>
        </w:rPr>
      </w:pPr>
    </w:p>
    <w:p w14:paraId="641CDA40" w14:textId="102CA89D" w:rsidR="00EB0711" w:rsidRPr="00787520" w:rsidRDefault="00EB0711" w:rsidP="00EB0711">
      <w:pPr>
        <w:rPr>
          <w:rFonts w:ascii="Arial" w:hAnsi="Arial" w:cs="Arial"/>
          <w:sz w:val="24"/>
          <w:szCs w:val="20"/>
          <w:lang w:val="es-MX"/>
        </w:rPr>
      </w:pPr>
      <w:r w:rsidRPr="00787520">
        <w:rPr>
          <w:rFonts w:ascii="Arial" w:hAnsi="Arial" w:cs="Arial"/>
          <w:b/>
          <w:sz w:val="24"/>
          <w:szCs w:val="20"/>
          <w:lang w:val="es-MX"/>
        </w:rPr>
        <w:t>PPAFE-</w:t>
      </w:r>
      <w:r>
        <w:rPr>
          <w:rFonts w:ascii="Arial" w:hAnsi="Arial" w:cs="Arial"/>
          <w:b/>
          <w:sz w:val="24"/>
          <w:szCs w:val="20"/>
          <w:lang w:val="es-MX"/>
        </w:rPr>
        <w:t>431</w:t>
      </w:r>
      <w:r w:rsidRPr="00787520">
        <w:rPr>
          <w:rFonts w:ascii="Arial" w:hAnsi="Arial" w:cs="Arial"/>
          <w:b/>
          <w:sz w:val="24"/>
          <w:szCs w:val="20"/>
          <w:lang w:val="es-MX"/>
        </w:rPr>
        <w:t xml:space="preserve"> </w:t>
      </w:r>
      <w:r>
        <w:rPr>
          <w:rFonts w:ascii="Arial" w:hAnsi="Arial" w:cs="Arial"/>
          <w:b/>
          <w:sz w:val="24"/>
          <w:szCs w:val="20"/>
          <w:lang w:val="es-MX"/>
        </w:rPr>
        <w:t xml:space="preserve"> </w:t>
      </w:r>
      <w:r w:rsidRPr="00787520">
        <w:rPr>
          <w:rFonts w:ascii="Arial" w:hAnsi="Arial" w:cs="Arial"/>
          <w:b/>
          <w:sz w:val="24"/>
          <w:szCs w:val="20"/>
          <w:lang w:val="es-MX"/>
        </w:rPr>
        <w:t xml:space="preserve">- </w:t>
      </w:r>
      <w:r w:rsidRPr="00787520">
        <w:rPr>
          <w:rFonts w:ascii="Arial" w:hAnsi="Arial" w:cs="Arial"/>
          <w:sz w:val="24"/>
          <w:szCs w:val="20"/>
          <w:lang w:val="es-MX"/>
        </w:rPr>
        <w:t xml:space="preserve"> </w:t>
      </w:r>
      <w:r w:rsidRPr="00EB0711">
        <w:rPr>
          <w:rStyle w:val="Strong"/>
          <w:rFonts w:ascii="Arial" w:hAnsi="Arial" w:cs="Arial"/>
          <w:color w:val="000000" w:themeColor="text1"/>
          <w:sz w:val="24"/>
          <w:szCs w:val="24"/>
        </w:rPr>
        <w:t xml:space="preserve">HU37 </w:t>
      </w:r>
      <w:proofErr w:type="spellStart"/>
      <w:r w:rsidRPr="00EB0711">
        <w:rPr>
          <w:rStyle w:val="Strong"/>
          <w:rFonts w:ascii="Arial" w:hAnsi="Arial" w:cs="Arial"/>
          <w:color w:val="000000" w:themeColor="text1"/>
          <w:sz w:val="24"/>
          <w:szCs w:val="24"/>
        </w:rPr>
        <w:t>Admin</w:t>
      </w:r>
      <w:proofErr w:type="spellEnd"/>
      <w:r w:rsidRPr="00EB0711">
        <w:rPr>
          <w:rStyle w:val="Strong"/>
          <w:rFonts w:ascii="Arial" w:hAnsi="Arial" w:cs="Arial"/>
          <w:color w:val="000000" w:themeColor="text1"/>
          <w:sz w:val="24"/>
          <w:szCs w:val="24"/>
        </w:rPr>
        <w:t xml:space="preserve"> PPAFE - Listado de Memorias de Cálculo de Participaciones Estatales</w:t>
      </w:r>
    </w:p>
    <w:p w14:paraId="1AD8DCB3" w14:textId="77777777" w:rsidR="00481CFA" w:rsidRPr="004C064A" w:rsidRDefault="00481CFA" w:rsidP="00481CFA">
      <w:pPr>
        <w:pStyle w:val="NormalWeb"/>
        <w:rPr>
          <w:rFonts w:asciiTheme="minorHAnsi" w:hAnsiTheme="minorHAnsi" w:cstheme="minorHAnsi"/>
        </w:rPr>
      </w:pPr>
      <w:r w:rsidRPr="004C064A">
        <w:rPr>
          <w:rStyle w:val="Strong"/>
          <w:rFonts w:asciiTheme="minorHAnsi" w:hAnsiTheme="minorHAnsi" w:cstheme="minorHAnsi"/>
        </w:rPr>
        <w:t>Como</w:t>
      </w:r>
      <w:r w:rsidRPr="004C064A">
        <w:rPr>
          <w:rFonts w:asciiTheme="minorHAnsi" w:hAnsiTheme="minorHAnsi" w:cstheme="minorHAnsi"/>
        </w:rPr>
        <w:t xml:space="preserve"> usuario del sistema PPAFE, </w:t>
      </w:r>
      <w:r w:rsidRPr="004C064A">
        <w:rPr>
          <w:rFonts w:asciiTheme="minorHAnsi" w:hAnsiTheme="minorHAnsi" w:cstheme="minorHAnsi"/>
        </w:rPr>
        <w:br/>
      </w:r>
      <w:r w:rsidRPr="004C064A">
        <w:rPr>
          <w:rStyle w:val="Strong"/>
          <w:rFonts w:asciiTheme="minorHAnsi" w:hAnsiTheme="minorHAnsi" w:cstheme="minorHAnsi"/>
        </w:rPr>
        <w:t>Quiero</w:t>
      </w:r>
      <w:r w:rsidRPr="004C064A">
        <w:rPr>
          <w:rFonts w:asciiTheme="minorHAnsi" w:hAnsiTheme="minorHAnsi" w:cstheme="minorHAnsi"/>
        </w:rPr>
        <w:t xml:space="preserve"> visualizar un listado de las Memorias de Cálculo de Participaciones Estatales, </w:t>
      </w:r>
      <w:r w:rsidRPr="004C064A">
        <w:rPr>
          <w:rFonts w:asciiTheme="minorHAnsi" w:hAnsiTheme="minorHAnsi" w:cstheme="minorHAnsi"/>
        </w:rPr>
        <w:br/>
      </w:r>
      <w:r w:rsidRPr="004C064A">
        <w:rPr>
          <w:rStyle w:val="Strong"/>
          <w:rFonts w:asciiTheme="minorHAnsi" w:hAnsiTheme="minorHAnsi" w:cstheme="minorHAnsi"/>
        </w:rPr>
        <w:t>Para</w:t>
      </w:r>
      <w:r w:rsidRPr="004C064A">
        <w:rPr>
          <w:rFonts w:asciiTheme="minorHAnsi" w:hAnsiTheme="minorHAnsi" w:cstheme="minorHAnsi"/>
        </w:rPr>
        <w:t xml:space="preserve"> poder gestionar los registros existentes o iniciar la captura de uno nuevo.</w:t>
      </w:r>
    </w:p>
    <w:p w14:paraId="0C977295" w14:textId="77777777" w:rsidR="00481CFA" w:rsidRPr="004C064A" w:rsidRDefault="00481CFA" w:rsidP="00481CFA">
      <w:pPr>
        <w:pStyle w:val="NormalWeb"/>
        <w:rPr>
          <w:rFonts w:asciiTheme="minorHAnsi" w:hAnsiTheme="minorHAnsi" w:cstheme="minorHAnsi"/>
        </w:rPr>
      </w:pPr>
      <w:r w:rsidRPr="004C064A">
        <w:rPr>
          <w:rStyle w:val="Strong"/>
          <w:rFonts w:asciiTheme="minorHAnsi" w:hAnsiTheme="minorHAnsi" w:cstheme="minorHAnsi"/>
        </w:rPr>
        <w:t>Criterios de Aceptación</w:t>
      </w:r>
    </w:p>
    <w:p w14:paraId="29137068" w14:textId="77777777" w:rsidR="00481CFA" w:rsidRPr="004C064A" w:rsidRDefault="00481CFA" w:rsidP="00481CFA">
      <w:pPr>
        <w:pStyle w:val="NormalWeb"/>
        <w:rPr>
          <w:rFonts w:asciiTheme="minorHAnsi" w:hAnsiTheme="minorHAnsi" w:cstheme="minorHAnsi"/>
        </w:rPr>
      </w:pPr>
      <w:r w:rsidRPr="004C064A">
        <w:rPr>
          <w:rStyle w:val="Strong"/>
          <w:rFonts w:asciiTheme="minorHAnsi" w:hAnsiTheme="minorHAnsi" w:cstheme="minorHAnsi"/>
        </w:rPr>
        <w:t>Criterio 1 - Listado de Registros</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el usuario accede al submenú </w:t>
      </w:r>
      <w:r w:rsidRPr="004C064A">
        <w:rPr>
          <w:rStyle w:val="Strong"/>
          <w:rFonts w:asciiTheme="minorHAnsi" w:hAnsiTheme="minorHAnsi" w:cstheme="minorHAnsi"/>
        </w:rPr>
        <w:t>Memorias de Cálculo</w:t>
      </w:r>
      <w:r w:rsidRPr="004C064A">
        <w:rPr>
          <w:rFonts w:asciiTheme="minorHAnsi" w:hAnsiTheme="minorHAnsi" w:cstheme="minorHAnsi"/>
        </w:rPr>
        <w:t xml:space="preserve"> dentro de </w:t>
      </w:r>
      <w:r w:rsidRPr="004C064A">
        <w:rPr>
          <w:rStyle w:val="Strong"/>
          <w:rFonts w:asciiTheme="minorHAnsi" w:hAnsiTheme="minorHAnsi" w:cstheme="minorHAnsi"/>
        </w:rPr>
        <w:t>Participaciones Estatales</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se cargue la página,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deberá mostrarse un listado con los registros organizados por Fecha de Registro, mostrando los más recientes primero.</w:t>
      </w:r>
    </w:p>
    <w:p w14:paraId="5C93D67A" w14:textId="77777777" w:rsidR="00B95F39" w:rsidRDefault="00B95F39">
      <w:pPr>
        <w:spacing w:after="160" w:line="259" w:lineRule="auto"/>
        <w:rPr>
          <w:rStyle w:val="Strong"/>
          <w:rFonts w:eastAsia="Times New Roman" w:cstheme="minorHAnsi"/>
          <w:sz w:val="24"/>
          <w:szCs w:val="24"/>
          <w:lang w:val="es-MX" w:eastAsia="es-MX"/>
        </w:rPr>
      </w:pPr>
      <w:r>
        <w:rPr>
          <w:rStyle w:val="Strong"/>
          <w:rFonts w:cstheme="minorHAnsi"/>
        </w:rPr>
        <w:br w:type="page"/>
      </w:r>
    </w:p>
    <w:p w14:paraId="69CC1B0C" w14:textId="53A0D839" w:rsidR="00481CFA" w:rsidRPr="004C064A" w:rsidRDefault="00481CFA" w:rsidP="00481CFA">
      <w:pPr>
        <w:pStyle w:val="NormalWeb"/>
        <w:rPr>
          <w:rFonts w:asciiTheme="minorHAnsi" w:hAnsiTheme="minorHAnsi" w:cstheme="minorHAnsi"/>
        </w:rPr>
      </w:pPr>
      <w:r w:rsidRPr="004C064A">
        <w:rPr>
          <w:rStyle w:val="Strong"/>
          <w:rFonts w:asciiTheme="minorHAnsi" w:hAnsiTheme="minorHAnsi" w:cstheme="minorHAnsi"/>
        </w:rPr>
        <w:lastRenderedPageBreak/>
        <w:t>Criterio 2 - Información Mostrada en el Listado</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cada registro tiene datos clave,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el usuario visualice el listado,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cada fila deberá mostrar:</w:t>
      </w:r>
    </w:p>
    <w:p w14:paraId="56369052" w14:textId="77777777" w:rsidR="00481CFA" w:rsidRPr="004C064A" w:rsidRDefault="00481CFA" w:rsidP="00481CFA">
      <w:pPr>
        <w:numPr>
          <w:ilvl w:val="0"/>
          <w:numId w:val="39"/>
        </w:numPr>
        <w:spacing w:before="100" w:beforeAutospacing="1" w:after="100" w:afterAutospacing="1" w:line="240" w:lineRule="auto"/>
        <w:rPr>
          <w:rFonts w:cstheme="minorHAnsi"/>
        </w:rPr>
      </w:pPr>
      <w:r w:rsidRPr="004C064A">
        <w:rPr>
          <w:rFonts w:cstheme="minorHAnsi"/>
        </w:rPr>
        <w:t>Título (Ejemplo: "Memoria de Cálculo Estatal - Primer Trimestre 2025")</w:t>
      </w:r>
    </w:p>
    <w:p w14:paraId="064B8863" w14:textId="77777777" w:rsidR="00481CFA" w:rsidRPr="004C064A" w:rsidRDefault="00481CFA" w:rsidP="00481CFA">
      <w:pPr>
        <w:numPr>
          <w:ilvl w:val="0"/>
          <w:numId w:val="39"/>
        </w:numPr>
        <w:spacing w:before="100" w:beforeAutospacing="1" w:after="100" w:afterAutospacing="1" w:line="240" w:lineRule="auto"/>
        <w:rPr>
          <w:rFonts w:cstheme="minorHAnsi"/>
        </w:rPr>
      </w:pPr>
      <w:r w:rsidRPr="004C064A">
        <w:rPr>
          <w:rFonts w:cstheme="minorHAnsi"/>
        </w:rPr>
        <w:t>Fecha de Registro</w:t>
      </w:r>
    </w:p>
    <w:p w14:paraId="1ABBF557" w14:textId="77777777" w:rsidR="00481CFA" w:rsidRPr="004C064A" w:rsidRDefault="00481CFA" w:rsidP="00481CFA">
      <w:pPr>
        <w:numPr>
          <w:ilvl w:val="0"/>
          <w:numId w:val="39"/>
        </w:numPr>
        <w:spacing w:before="100" w:beforeAutospacing="1" w:after="100" w:afterAutospacing="1" w:line="240" w:lineRule="auto"/>
        <w:rPr>
          <w:rFonts w:cstheme="minorHAnsi"/>
        </w:rPr>
      </w:pPr>
      <w:r w:rsidRPr="004C064A">
        <w:rPr>
          <w:rFonts w:cstheme="minorHAnsi"/>
        </w:rPr>
        <w:t>Estatus (Devuelto, En Revisión, En Validación, Publicado)</w:t>
      </w:r>
    </w:p>
    <w:p w14:paraId="37BFC700" w14:textId="77777777" w:rsidR="00481CFA" w:rsidRPr="004C064A" w:rsidRDefault="00481CFA" w:rsidP="00481CFA">
      <w:pPr>
        <w:numPr>
          <w:ilvl w:val="0"/>
          <w:numId w:val="39"/>
        </w:numPr>
        <w:spacing w:before="100" w:beforeAutospacing="1" w:after="100" w:afterAutospacing="1" w:line="240" w:lineRule="auto"/>
        <w:rPr>
          <w:rFonts w:cstheme="minorHAnsi"/>
        </w:rPr>
      </w:pPr>
      <w:r w:rsidRPr="004C064A">
        <w:rPr>
          <w:rFonts w:cstheme="minorHAnsi"/>
        </w:rPr>
        <w:t>Acciones Disponibles (Borrar, Ver Detalle, Ver Trazabilidad)</w:t>
      </w:r>
    </w:p>
    <w:p w14:paraId="53420DE9" w14:textId="77777777" w:rsidR="00481CFA" w:rsidRPr="004C064A" w:rsidRDefault="00481CFA" w:rsidP="00481CFA">
      <w:pPr>
        <w:pStyle w:val="NormalWeb"/>
        <w:rPr>
          <w:rFonts w:asciiTheme="minorHAnsi" w:hAnsiTheme="minorHAnsi" w:cstheme="minorHAnsi"/>
        </w:rPr>
      </w:pPr>
      <w:r w:rsidRPr="004C064A">
        <w:rPr>
          <w:rStyle w:val="Strong"/>
          <w:rFonts w:asciiTheme="minorHAnsi" w:hAnsiTheme="minorHAnsi" w:cstheme="minorHAnsi"/>
        </w:rPr>
        <w:t>Criterio 3 - Acciones Disponibles</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el usuario necesita gestionar los registros,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interactúe con el listado,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deberá contar con las siguientes acciones por cada registro:</w:t>
      </w:r>
    </w:p>
    <w:p w14:paraId="281C855A" w14:textId="77777777" w:rsidR="00481CFA" w:rsidRPr="004C064A" w:rsidRDefault="00481CFA" w:rsidP="00481CFA">
      <w:pPr>
        <w:numPr>
          <w:ilvl w:val="0"/>
          <w:numId w:val="40"/>
        </w:numPr>
        <w:spacing w:before="100" w:beforeAutospacing="1" w:after="100" w:afterAutospacing="1" w:line="240" w:lineRule="auto"/>
        <w:rPr>
          <w:rFonts w:cstheme="minorHAnsi"/>
        </w:rPr>
      </w:pPr>
      <w:r w:rsidRPr="004C064A">
        <w:rPr>
          <w:rFonts w:cstheme="minorHAnsi"/>
        </w:rPr>
        <w:t>Borrar: Eliminar el registro (solo si aún no ha sido publicado).</w:t>
      </w:r>
    </w:p>
    <w:p w14:paraId="6934A223" w14:textId="77777777" w:rsidR="00481CFA" w:rsidRPr="004C064A" w:rsidRDefault="00481CFA" w:rsidP="00481CFA">
      <w:pPr>
        <w:numPr>
          <w:ilvl w:val="0"/>
          <w:numId w:val="40"/>
        </w:numPr>
        <w:spacing w:before="100" w:beforeAutospacing="1" w:after="100" w:afterAutospacing="1" w:line="240" w:lineRule="auto"/>
        <w:rPr>
          <w:rFonts w:cstheme="minorHAnsi"/>
        </w:rPr>
      </w:pPr>
      <w:r w:rsidRPr="004C064A">
        <w:rPr>
          <w:rFonts w:cstheme="minorHAnsi"/>
        </w:rPr>
        <w:t>Ver Detalle: Acceder al contenido de la Memoria de Cálculo seleccionada.</w:t>
      </w:r>
    </w:p>
    <w:p w14:paraId="233D0DC1" w14:textId="77777777" w:rsidR="00481CFA" w:rsidRPr="004C064A" w:rsidRDefault="00481CFA" w:rsidP="00481CFA">
      <w:pPr>
        <w:numPr>
          <w:ilvl w:val="0"/>
          <w:numId w:val="40"/>
        </w:numPr>
        <w:spacing w:before="100" w:beforeAutospacing="1" w:after="100" w:afterAutospacing="1" w:line="240" w:lineRule="auto"/>
        <w:rPr>
          <w:rFonts w:cstheme="minorHAnsi"/>
        </w:rPr>
      </w:pPr>
      <w:r w:rsidRPr="004C064A">
        <w:rPr>
          <w:rFonts w:cstheme="minorHAnsi"/>
        </w:rPr>
        <w:t>Ver Trazabilidad: Consultar el historial de cambios y aprobaciones del registro.</w:t>
      </w:r>
    </w:p>
    <w:p w14:paraId="7845744F" w14:textId="77777777" w:rsidR="00481CFA" w:rsidRPr="004C064A" w:rsidRDefault="00481CFA" w:rsidP="00481CFA">
      <w:pPr>
        <w:pStyle w:val="NormalWeb"/>
        <w:rPr>
          <w:rFonts w:asciiTheme="minorHAnsi" w:hAnsiTheme="minorHAnsi" w:cstheme="minorHAnsi"/>
        </w:rPr>
      </w:pPr>
      <w:r w:rsidRPr="004C064A">
        <w:rPr>
          <w:rStyle w:val="Strong"/>
          <w:rFonts w:asciiTheme="minorHAnsi" w:hAnsiTheme="minorHAnsi" w:cstheme="minorHAnsi"/>
        </w:rPr>
        <w:t>Criterio 4 - Seguimiento del Estatus</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cada registro pasa por diferentes etapas antes de su publicación,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el usuario consulte el listado,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deberá visualizar el estatus actualizado de cada registro:</w:t>
      </w:r>
    </w:p>
    <w:p w14:paraId="1B8BFAAE" w14:textId="77777777" w:rsidR="00481CFA" w:rsidRPr="004C064A" w:rsidRDefault="00481CFA" w:rsidP="00481CFA">
      <w:pPr>
        <w:numPr>
          <w:ilvl w:val="0"/>
          <w:numId w:val="41"/>
        </w:numPr>
        <w:spacing w:before="100" w:beforeAutospacing="1" w:after="100" w:afterAutospacing="1" w:line="240" w:lineRule="auto"/>
        <w:rPr>
          <w:rFonts w:cstheme="minorHAnsi"/>
        </w:rPr>
      </w:pPr>
      <w:r w:rsidRPr="004C064A">
        <w:rPr>
          <w:rFonts w:cstheme="minorHAnsi"/>
        </w:rPr>
        <w:t>Devuelto: Cuando fue devuelta al nivel anterior para corrección.</w:t>
      </w:r>
    </w:p>
    <w:p w14:paraId="641CA1FA" w14:textId="77777777" w:rsidR="00481CFA" w:rsidRPr="004C064A" w:rsidRDefault="00481CFA" w:rsidP="00481CFA">
      <w:pPr>
        <w:numPr>
          <w:ilvl w:val="0"/>
          <w:numId w:val="41"/>
        </w:numPr>
        <w:spacing w:before="100" w:beforeAutospacing="1" w:after="100" w:afterAutospacing="1" w:line="240" w:lineRule="auto"/>
        <w:rPr>
          <w:rFonts w:cstheme="minorHAnsi"/>
        </w:rPr>
      </w:pPr>
      <w:r w:rsidRPr="004C064A">
        <w:rPr>
          <w:rFonts w:cstheme="minorHAnsi"/>
        </w:rPr>
        <w:t>En Revisión: En proceso de revisión por el Validador.</w:t>
      </w:r>
    </w:p>
    <w:p w14:paraId="397ED993" w14:textId="77777777" w:rsidR="00481CFA" w:rsidRPr="004C064A" w:rsidRDefault="00481CFA" w:rsidP="00481CFA">
      <w:pPr>
        <w:numPr>
          <w:ilvl w:val="0"/>
          <w:numId w:val="41"/>
        </w:numPr>
        <w:spacing w:before="100" w:beforeAutospacing="1" w:after="100" w:afterAutospacing="1" w:line="240" w:lineRule="auto"/>
        <w:rPr>
          <w:rFonts w:cstheme="minorHAnsi"/>
        </w:rPr>
      </w:pPr>
      <w:r w:rsidRPr="004C064A">
        <w:rPr>
          <w:rFonts w:cstheme="minorHAnsi"/>
        </w:rPr>
        <w:t>En Validación: En proceso de revisión por el Aprobador y listo para ser aprobado antes de su publicación.</w:t>
      </w:r>
    </w:p>
    <w:p w14:paraId="526DA981" w14:textId="77777777" w:rsidR="00481CFA" w:rsidRPr="004C064A" w:rsidRDefault="00481CFA" w:rsidP="00481CFA">
      <w:pPr>
        <w:numPr>
          <w:ilvl w:val="0"/>
          <w:numId w:val="41"/>
        </w:numPr>
        <w:spacing w:before="100" w:beforeAutospacing="1" w:after="100" w:afterAutospacing="1" w:line="240" w:lineRule="auto"/>
        <w:rPr>
          <w:rFonts w:cstheme="minorHAnsi"/>
        </w:rPr>
      </w:pPr>
      <w:r w:rsidRPr="004C064A">
        <w:rPr>
          <w:rFonts w:cstheme="minorHAnsi"/>
        </w:rPr>
        <w:t>Publicado: Visible en el portal público.</w:t>
      </w:r>
    </w:p>
    <w:p w14:paraId="59538473" w14:textId="540C902E" w:rsidR="00EB0711" w:rsidRDefault="00481CFA" w:rsidP="00481CFA">
      <w:pPr>
        <w:spacing w:after="160" w:line="259" w:lineRule="auto"/>
        <w:rPr>
          <w:rFonts w:ascii="Arial" w:hAnsi="Arial" w:cs="Arial"/>
          <w:sz w:val="24"/>
          <w:szCs w:val="24"/>
          <w:lang w:val="es-MX"/>
        </w:rPr>
      </w:pPr>
      <w:r>
        <w:rPr>
          <w:rFonts w:ascii="Arial" w:hAnsi="Arial" w:cs="Arial"/>
          <w:noProof/>
          <w:sz w:val="24"/>
          <w:szCs w:val="24"/>
        </w:rPr>
        <w:lastRenderedPageBreak/>
        <w:drawing>
          <wp:inline distT="0" distB="0" distL="0" distR="0" wp14:anchorId="01041825" wp14:editId="151EF858">
            <wp:extent cx="5400000" cy="2458656"/>
            <wp:effectExtent l="152400" t="152400" r="328295" b="348615"/>
            <wp:docPr id="12856381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638140" name="Picture 128563814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00000" cy="2458656"/>
                    </a:xfrm>
                    <a:prstGeom prst="rect">
                      <a:avLst/>
                    </a:prstGeom>
                    <a:effectLst>
                      <a:outerShdw blurRad="292100" dist="139700" dir="2700000" algn="ctr" rotWithShape="0">
                        <a:srgbClr val="000000">
                          <a:alpha val="65000"/>
                        </a:srgbClr>
                      </a:outerShdw>
                    </a:effectLst>
                  </pic:spPr>
                </pic:pic>
              </a:graphicData>
            </a:graphic>
          </wp:inline>
        </w:drawing>
      </w:r>
    </w:p>
    <w:p w14:paraId="740D22CA" w14:textId="77777777" w:rsidR="00EB0711" w:rsidRDefault="00EB0711" w:rsidP="00EB0711">
      <w:pPr>
        <w:spacing w:after="160" w:line="259" w:lineRule="auto"/>
        <w:rPr>
          <w:rFonts w:ascii="Arial" w:hAnsi="Arial" w:cs="Arial"/>
          <w:sz w:val="24"/>
          <w:szCs w:val="24"/>
          <w:lang w:val="es-MX"/>
        </w:rPr>
      </w:pPr>
    </w:p>
    <w:p w14:paraId="36FC989E" w14:textId="715C7073" w:rsidR="00EB0711" w:rsidRPr="00787520" w:rsidRDefault="00EB0711" w:rsidP="00EB0711">
      <w:pPr>
        <w:rPr>
          <w:rFonts w:ascii="Arial" w:hAnsi="Arial" w:cs="Arial"/>
          <w:sz w:val="24"/>
          <w:szCs w:val="20"/>
          <w:lang w:val="es-MX"/>
        </w:rPr>
      </w:pPr>
      <w:r w:rsidRPr="00787520">
        <w:rPr>
          <w:rFonts w:ascii="Arial" w:hAnsi="Arial" w:cs="Arial"/>
          <w:b/>
          <w:sz w:val="24"/>
          <w:szCs w:val="20"/>
          <w:lang w:val="es-MX"/>
        </w:rPr>
        <w:t>PPAFE-</w:t>
      </w:r>
      <w:r>
        <w:rPr>
          <w:rFonts w:ascii="Arial" w:hAnsi="Arial" w:cs="Arial"/>
          <w:b/>
          <w:sz w:val="24"/>
          <w:szCs w:val="20"/>
          <w:lang w:val="es-MX"/>
        </w:rPr>
        <w:t>432</w:t>
      </w:r>
      <w:r w:rsidRPr="00787520">
        <w:rPr>
          <w:rFonts w:ascii="Arial" w:hAnsi="Arial" w:cs="Arial"/>
          <w:b/>
          <w:sz w:val="24"/>
          <w:szCs w:val="20"/>
          <w:lang w:val="es-MX"/>
        </w:rPr>
        <w:t xml:space="preserve"> </w:t>
      </w:r>
      <w:r>
        <w:rPr>
          <w:rFonts w:ascii="Arial" w:hAnsi="Arial" w:cs="Arial"/>
          <w:b/>
          <w:sz w:val="24"/>
          <w:szCs w:val="20"/>
          <w:lang w:val="es-MX"/>
        </w:rPr>
        <w:t xml:space="preserve"> </w:t>
      </w:r>
      <w:r w:rsidRPr="00787520">
        <w:rPr>
          <w:rFonts w:ascii="Arial" w:hAnsi="Arial" w:cs="Arial"/>
          <w:b/>
          <w:sz w:val="24"/>
          <w:szCs w:val="20"/>
          <w:lang w:val="es-MX"/>
        </w:rPr>
        <w:t xml:space="preserve">- </w:t>
      </w:r>
      <w:r w:rsidRPr="00787520">
        <w:rPr>
          <w:rFonts w:ascii="Arial" w:hAnsi="Arial" w:cs="Arial"/>
          <w:sz w:val="24"/>
          <w:szCs w:val="20"/>
          <w:lang w:val="es-MX"/>
        </w:rPr>
        <w:t xml:space="preserve"> </w:t>
      </w:r>
      <w:r w:rsidRPr="00EB0711">
        <w:rPr>
          <w:rStyle w:val="Strong"/>
          <w:rFonts w:ascii="Arial" w:hAnsi="Arial" w:cs="Arial"/>
          <w:color w:val="000000" w:themeColor="text1"/>
          <w:sz w:val="24"/>
          <w:szCs w:val="24"/>
        </w:rPr>
        <w:t xml:space="preserve">HU38 </w:t>
      </w:r>
      <w:proofErr w:type="spellStart"/>
      <w:r w:rsidRPr="00EB0711">
        <w:rPr>
          <w:rStyle w:val="Strong"/>
          <w:rFonts w:ascii="Arial" w:hAnsi="Arial" w:cs="Arial"/>
          <w:color w:val="000000" w:themeColor="text1"/>
          <w:sz w:val="24"/>
          <w:szCs w:val="24"/>
        </w:rPr>
        <w:t>Admin</w:t>
      </w:r>
      <w:proofErr w:type="spellEnd"/>
      <w:r w:rsidRPr="00EB0711">
        <w:rPr>
          <w:rStyle w:val="Strong"/>
          <w:rFonts w:ascii="Arial" w:hAnsi="Arial" w:cs="Arial"/>
          <w:color w:val="000000" w:themeColor="text1"/>
          <w:sz w:val="24"/>
          <w:szCs w:val="24"/>
        </w:rPr>
        <w:t xml:space="preserve"> PPAFE - Registro y Captura de Memorias de Cálculo de Participaciones Estatales</w:t>
      </w:r>
    </w:p>
    <w:p w14:paraId="3DE226BA" w14:textId="77777777" w:rsidR="00481CFA" w:rsidRPr="004C064A" w:rsidRDefault="00481CFA" w:rsidP="00481CFA">
      <w:pPr>
        <w:pStyle w:val="NormalWeb"/>
        <w:rPr>
          <w:rFonts w:asciiTheme="minorHAnsi" w:hAnsiTheme="minorHAnsi" w:cstheme="minorHAnsi"/>
        </w:rPr>
      </w:pPr>
      <w:r w:rsidRPr="004C064A">
        <w:rPr>
          <w:rStyle w:val="Strong"/>
          <w:rFonts w:asciiTheme="minorHAnsi" w:hAnsiTheme="minorHAnsi" w:cstheme="minorHAnsi"/>
        </w:rPr>
        <w:t>Como</w:t>
      </w:r>
      <w:r w:rsidRPr="004C064A">
        <w:rPr>
          <w:rFonts w:asciiTheme="minorHAnsi" w:hAnsiTheme="minorHAnsi" w:cstheme="minorHAnsi"/>
        </w:rPr>
        <w:t xml:space="preserve"> usuario con rol de Capturador, </w:t>
      </w:r>
      <w:r w:rsidRPr="004C064A">
        <w:rPr>
          <w:rFonts w:asciiTheme="minorHAnsi" w:hAnsiTheme="minorHAnsi" w:cstheme="minorHAnsi"/>
        </w:rPr>
        <w:br/>
      </w:r>
      <w:r w:rsidRPr="004C064A">
        <w:rPr>
          <w:rStyle w:val="Strong"/>
          <w:rFonts w:asciiTheme="minorHAnsi" w:hAnsiTheme="minorHAnsi" w:cstheme="minorHAnsi"/>
        </w:rPr>
        <w:t>Quiero</w:t>
      </w:r>
      <w:r w:rsidRPr="004C064A">
        <w:rPr>
          <w:rFonts w:asciiTheme="minorHAnsi" w:hAnsiTheme="minorHAnsi" w:cstheme="minorHAnsi"/>
        </w:rPr>
        <w:t xml:space="preserve"> registrar, modificar y enviar las Memorias de Cálculo de Participaciones Estatales al Validador, </w:t>
      </w:r>
      <w:r w:rsidRPr="004C064A">
        <w:rPr>
          <w:rFonts w:asciiTheme="minorHAnsi" w:hAnsiTheme="minorHAnsi" w:cstheme="minorHAnsi"/>
        </w:rPr>
        <w:br/>
      </w:r>
      <w:r w:rsidRPr="004C064A">
        <w:rPr>
          <w:rStyle w:val="Strong"/>
          <w:rFonts w:asciiTheme="minorHAnsi" w:hAnsiTheme="minorHAnsi" w:cstheme="minorHAnsi"/>
        </w:rPr>
        <w:t>Para</w:t>
      </w:r>
      <w:r w:rsidRPr="004C064A">
        <w:rPr>
          <w:rFonts w:asciiTheme="minorHAnsi" w:hAnsiTheme="minorHAnsi" w:cstheme="minorHAnsi"/>
        </w:rPr>
        <w:t xml:space="preserve"> que los documentos y su contenido puedan ser revisados y posteriormente aprobados para su publicación.</w:t>
      </w:r>
    </w:p>
    <w:p w14:paraId="27F47654" w14:textId="77777777" w:rsidR="00481CFA" w:rsidRPr="004C064A" w:rsidRDefault="00481CFA" w:rsidP="00481CFA">
      <w:pPr>
        <w:pStyle w:val="NormalWeb"/>
        <w:rPr>
          <w:rFonts w:asciiTheme="minorHAnsi" w:hAnsiTheme="minorHAnsi" w:cstheme="minorHAnsi"/>
        </w:rPr>
      </w:pPr>
      <w:r w:rsidRPr="004C064A">
        <w:rPr>
          <w:rStyle w:val="Strong"/>
          <w:rFonts w:asciiTheme="minorHAnsi" w:hAnsiTheme="minorHAnsi" w:cstheme="minorHAnsi"/>
        </w:rPr>
        <w:t>Criterios de Aceptación</w:t>
      </w:r>
    </w:p>
    <w:p w14:paraId="686C364D" w14:textId="77777777" w:rsidR="00481CFA" w:rsidRPr="004C064A" w:rsidRDefault="00481CFA" w:rsidP="00481CFA">
      <w:pPr>
        <w:pStyle w:val="NormalWeb"/>
        <w:rPr>
          <w:rFonts w:asciiTheme="minorHAnsi" w:hAnsiTheme="minorHAnsi" w:cstheme="minorHAnsi"/>
        </w:rPr>
      </w:pPr>
      <w:r w:rsidRPr="004C064A">
        <w:rPr>
          <w:rStyle w:val="Strong"/>
          <w:rFonts w:asciiTheme="minorHAnsi" w:hAnsiTheme="minorHAnsi" w:cstheme="minorHAnsi"/>
        </w:rPr>
        <w:t>Criterio 1 - Registro de Información y Redacción</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el Capturador necesita ingresar una Memoria de Cálculo,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acceda a la plataforma para crear un nuevo registro,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deberá contar con un formulario que incluya:</w:t>
      </w:r>
    </w:p>
    <w:p w14:paraId="1A6C143F" w14:textId="77777777" w:rsidR="00481CFA" w:rsidRPr="004C064A" w:rsidRDefault="00481CFA" w:rsidP="00481CFA">
      <w:pPr>
        <w:numPr>
          <w:ilvl w:val="0"/>
          <w:numId w:val="42"/>
        </w:numPr>
        <w:spacing w:before="100" w:beforeAutospacing="1" w:after="100" w:afterAutospacing="1" w:line="240" w:lineRule="auto"/>
        <w:rPr>
          <w:rFonts w:cstheme="minorHAnsi"/>
        </w:rPr>
      </w:pPr>
      <w:r w:rsidRPr="004C064A">
        <w:rPr>
          <w:rFonts w:cstheme="minorHAnsi"/>
        </w:rPr>
        <w:t>Un campo para el Título.</w:t>
      </w:r>
    </w:p>
    <w:p w14:paraId="3F517A6C" w14:textId="77777777" w:rsidR="00481CFA" w:rsidRPr="004C064A" w:rsidRDefault="00481CFA" w:rsidP="00481CFA">
      <w:pPr>
        <w:numPr>
          <w:ilvl w:val="0"/>
          <w:numId w:val="42"/>
        </w:numPr>
        <w:spacing w:before="100" w:beforeAutospacing="1" w:after="100" w:afterAutospacing="1" w:line="240" w:lineRule="auto"/>
        <w:rPr>
          <w:rFonts w:cstheme="minorHAnsi"/>
        </w:rPr>
      </w:pPr>
      <w:r w:rsidRPr="004C064A">
        <w:rPr>
          <w:rFonts w:cstheme="minorHAnsi"/>
        </w:rPr>
        <w:t>La fecha de registro automática del servidor.</w:t>
      </w:r>
    </w:p>
    <w:p w14:paraId="33D24A4A" w14:textId="77777777" w:rsidR="00481CFA" w:rsidRPr="004C064A" w:rsidRDefault="00481CFA" w:rsidP="00481CFA">
      <w:pPr>
        <w:numPr>
          <w:ilvl w:val="0"/>
          <w:numId w:val="42"/>
        </w:numPr>
        <w:spacing w:before="100" w:beforeAutospacing="1" w:after="100" w:afterAutospacing="1" w:line="240" w:lineRule="auto"/>
        <w:rPr>
          <w:rFonts w:cstheme="minorHAnsi"/>
        </w:rPr>
      </w:pPr>
      <w:r w:rsidRPr="004C064A">
        <w:rPr>
          <w:rFonts w:cstheme="minorHAnsi"/>
        </w:rPr>
        <w:t>Un editor de texto con formato (similar a Word) para redactar el contenido principal de la memoria.</w:t>
      </w:r>
    </w:p>
    <w:p w14:paraId="2578D68C" w14:textId="77777777" w:rsidR="00481CFA" w:rsidRPr="004C064A" w:rsidRDefault="00481CFA" w:rsidP="00481CFA">
      <w:pPr>
        <w:pStyle w:val="NormalWeb"/>
        <w:rPr>
          <w:rFonts w:asciiTheme="minorHAnsi" w:hAnsiTheme="minorHAnsi" w:cstheme="minorHAnsi"/>
        </w:rPr>
      </w:pPr>
      <w:r w:rsidRPr="004C064A">
        <w:rPr>
          <w:rStyle w:val="Strong"/>
          <w:rFonts w:asciiTheme="minorHAnsi" w:hAnsiTheme="minorHAnsi" w:cstheme="minorHAnsi"/>
        </w:rPr>
        <w:lastRenderedPageBreak/>
        <w:t>Criterio 2 - Carga de Documentos de Soporte</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se ha guardado la redacción inicial de la memoria,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el Capturador lo necesite,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deberá habilitarse una sección o cuadrícula para subir documentos de soporte y marcarlos como listos para su revisión.</w:t>
      </w:r>
    </w:p>
    <w:p w14:paraId="27CB6E49" w14:textId="77777777" w:rsidR="00481CFA" w:rsidRPr="004C064A" w:rsidRDefault="00481CFA" w:rsidP="00481CFA">
      <w:pPr>
        <w:pStyle w:val="NormalWeb"/>
        <w:rPr>
          <w:rFonts w:asciiTheme="minorHAnsi" w:hAnsiTheme="minorHAnsi" w:cstheme="minorHAnsi"/>
        </w:rPr>
      </w:pPr>
      <w:r w:rsidRPr="004C064A">
        <w:rPr>
          <w:rStyle w:val="Strong"/>
          <w:rFonts w:asciiTheme="minorHAnsi" w:hAnsiTheme="minorHAnsi" w:cstheme="minorHAnsi"/>
        </w:rPr>
        <w:t>Criterio 3 - Envío de Información para Validación y Bloqueo</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el documento y sus adjuntos deben ser revisados,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el Capturador finalice el registro y lo considere listo,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deberá contar con un botón para "Guardar y Enviar a Validación", que bloqueará la edición del registro hasta recibir una respuesta del Validador.</w:t>
      </w:r>
    </w:p>
    <w:p w14:paraId="4252AD8D" w14:textId="77777777" w:rsidR="00481CFA" w:rsidRPr="004C064A" w:rsidRDefault="00481CFA" w:rsidP="00481CFA">
      <w:pPr>
        <w:pStyle w:val="NormalWeb"/>
        <w:rPr>
          <w:rFonts w:asciiTheme="minorHAnsi" w:hAnsiTheme="minorHAnsi" w:cstheme="minorHAnsi"/>
        </w:rPr>
      </w:pPr>
      <w:r w:rsidRPr="004C064A">
        <w:rPr>
          <w:rStyle w:val="Strong"/>
          <w:rFonts w:asciiTheme="minorHAnsi" w:hAnsiTheme="minorHAnsi" w:cstheme="minorHAnsi"/>
        </w:rPr>
        <w:t>Criterio 4 - Modificación de Datos Devueltos</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el Validador puede devolver la información con observaciones,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un registro sea devuelto,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el sistema deberá notificar al Capturador con los motivos y permitirle editar nuevamente el contenido y los adjuntos para su corrección.</w:t>
      </w:r>
    </w:p>
    <w:p w14:paraId="78D8DB8D" w14:textId="77777777" w:rsidR="00481CFA" w:rsidRPr="004C064A" w:rsidRDefault="00481CFA" w:rsidP="00481CFA">
      <w:pPr>
        <w:pStyle w:val="NormalWeb"/>
        <w:rPr>
          <w:rFonts w:asciiTheme="minorHAnsi" w:hAnsiTheme="minorHAnsi" w:cstheme="minorHAnsi"/>
        </w:rPr>
      </w:pPr>
      <w:r w:rsidRPr="004C064A">
        <w:rPr>
          <w:rStyle w:val="Strong"/>
          <w:rFonts w:asciiTheme="minorHAnsi" w:hAnsiTheme="minorHAnsi" w:cstheme="minorHAnsi"/>
        </w:rPr>
        <w:t>Criterio 5 - Reenvío de Datos Corregidos</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la información devuelta ha sido corregida,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el Capturador guarde los cambios,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deberá poder reenviarlo al Validador para una nueva revisión, y el registro volverá a bloquearse.</w:t>
      </w:r>
    </w:p>
    <w:p w14:paraId="326BAE8E" w14:textId="77777777" w:rsidR="00481CFA" w:rsidRPr="004C064A" w:rsidRDefault="00481CFA" w:rsidP="00481CFA">
      <w:pPr>
        <w:pStyle w:val="NormalWeb"/>
        <w:rPr>
          <w:rFonts w:asciiTheme="minorHAnsi" w:hAnsiTheme="minorHAnsi" w:cstheme="minorHAnsi"/>
        </w:rPr>
      </w:pPr>
      <w:r w:rsidRPr="004C064A">
        <w:rPr>
          <w:rStyle w:val="Strong"/>
          <w:rFonts w:asciiTheme="minorHAnsi" w:hAnsiTheme="minorHAnsi" w:cstheme="minorHAnsi"/>
        </w:rPr>
        <w:t>Criterio 6 - Trazabilidad de cada paso que ejecuta el usuario</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cada registro de información recorre varias etapas,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el Capturador realice sus funciones con la información que procesa,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se deberá dejar un registro de trazabilidad de la información en la bitácora del proceso.</w:t>
      </w:r>
    </w:p>
    <w:p w14:paraId="68143AA6" w14:textId="77777777" w:rsidR="00481CFA" w:rsidRPr="004C064A" w:rsidRDefault="00481CFA" w:rsidP="00481CFA">
      <w:pPr>
        <w:rPr>
          <w:rFonts w:cstheme="minorHAnsi"/>
        </w:rPr>
      </w:pPr>
      <w:r>
        <w:rPr>
          <w:rFonts w:ascii="Arial" w:hAnsi="Arial" w:cs="Arial"/>
          <w:noProof/>
          <w:lang w:val="es-MX" w:eastAsia="es-MX"/>
        </w:rPr>
        <w:lastRenderedPageBreak/>
        <w:drawing>
          <wp:inline distT="0" distB="0" distL="0" distR="0" wp14:anchorId="040CD472" wp14:editId="7B3ECAF0">
            <wp:extent cx="5400000" cy="2481874"/>
            <wp:effectExtent l="152400" t="152400" r="328295" b="337820"/>
            <wp:docPr id="15195189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518962" name="Picture 151951896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00000" cy="2481874"/>
                    </a:xfrm>
                    <a:prstGeom prst="rect">
                      <a:avLst/>
                    </a:prstGeom>
                    <a:effectLst>
                      <a:outerShdw blurRad="292100" dist="139700" dir="2700000" algn="ctr" rotWithShape="0">
                        <a:srgbClr val="000000">
                          <a:alpha val="65000"/>
                        </a:srgbClr>
                      </a:outerShdw>
                    </a:effectLst>
                  </pic:spPr>
                </pic:pic>
              </a:graphicData>
            </a:graphic>
          </wp:inline>
        </w:drawing>
      </w:r>
    </w:p>
    <w:p w14:paraId="735ADF8E" w14:textId="6B1AF3EE" w:rsidR="00EB0711" w:rsidRDefault="00481CFA" w:rsidP="00481CFA">
      <w:pPr>
        <w:spacing w:after="160" w:line="259" w:lineRule="auto"/>
        <w:rPr>
          <w:rFonts w:ascii="Arial" w:hAnsi="Arial" w:cs="Arial"/>
          <w:sz w:val="24"/>
          <w:szCs w:val="24"/>
          <w:lang w:val="es-MX"/>
        </w:rPr>
      </w:pPr>
      <w:r>
        <w:rPr>
          <w:rFonts w:ascii="Arial" w:hAnsi="Arial" w:cs="Arial"/>
          <w:noProof/>
          <w:lang w:val="es-MX" w:eastAsia="es-MX"/>
        </w:rPr>
        <w:drawing>
          <wp:inline distT="0" distB="0" distL="0" distR="0" wp14:anchorId="32FC5BDD" wp14:editId="55BDA006">
            <wp:extent cx="5400000" cy="2298574"/>
            <wp:effectExtent l="152400" t="152400" r="328295" b="343535"/>
            <wp:docPr id="8182253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964779" name="Picture 201296477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00000" cy="2298574"/>
                    </a:xfrm>
                    <a:prstGeom prst="rect">
                      <a:avLst/>
                    </a:prstGeom>
                    <a:effectLst>
                      <a:outerShdw blurRad="292100" dist="139700" dir="2700000" algn="ctr" rotWithShape="0">
                        <a:srgbClr val="000000">
                          <a:alpha val="65000"/>
                        </a:srgbClr>
                      </a:outerShdw>
                    </a:effectLst>
                  </pic:spPr>
                </pic:pic>
              </a:graphicData>
            </a:graphic>
          </wp:inline>
        </w:drawing>
      </w:r>
    </w:p>
    <w:p w14:paraId="003F3A75" w14:textId="77777777" w:rsidR="00EB0711" w:rsidRDefault="00EB0711" w:rsidP="00EB0711">
      <w:pPr>
        <w:spacing w:after="160" w:line="259" w:lineRule="auto"/>
        <w:rPr>
          <w:rFonts w:ascii="Arial" w:hAnsi="Arial" w:cs="Arial"/>
          <w:sz w:val="24"/>
          <w:szCs w:val="24"/>
          <w:lang w:val="es-MX"/>
        </w:rPr>
      </w:pPr>
    </w:p>
    <w:p w14:paraId="13EC91A8" w14:textId="77777777" w:rsidR="00B95F39" w:rsidRDefault="00B95F39">
      <w:pPr>
        <w:spacing w:after="160" w:line="259" w:lineRule="auto"/>
        <w:rPr>
          <w:rFonts w:ascii="Arial" w:hAnsi="Arial" w:cs="Arial"/>
          <w:b/>
          <w:sz w:val="24"/>
          <w:szCs w:val="20"/>
        </w:rPr>
      </w:pPr>
      <w:r>
        <w:rPr>
          <w:rFonts w:ascii="Arial" w:hAnsi="Arial" w:cs="Arial"/>
          <w:b/>
          <w:sz w:val="24"/>
          <w:szCs w:val="20"/>
        </w:rPr>
        <w:br w:type="page"/>
      </w:r>
    </w:p>
    <w:p w14:paraId="14B25553" w14:textId="2E97E302" w:rsidR="00EB0711" w:rsidRPr="00EB0711" w:rsidRDefault="00EB0711" w:rsidP="00EB0711">
      <w:pPr>
        <w:rPr>
          <w:rFonts w:ascii="Arial" w:hAnsi="Arial" w:cs="Arial"/>
          <w:sz w:val="24"/>
          <w:szCs w:val="20"/>
        </w:rPr>
      </w:pPr>
      <w:r w:rsidRPr="00EB0711">
        <w:rPr>
          <w:rFonts w:ascii="Arial" w:hAnsi="Arial" w:cs="Arial"/>
          <w:b/>
          <w:sz w:val="24"/>
          <w:szCs w:val="20"/>
        </w:rPr>
        <w:lastRenderedPageBreak/>
        <w:t>PPAFE-</w:t>
      </w:r>
      <w:proofErr w:type="gramStart"/>
      <w:r w:rsidRPr="00EB0711">
        <w:rPr>
          <w:rFonts w:ascii="Arial" w:hAnsi="Arial" w:cs="Arial"/>
          <w:b/>
          <w:sz w:val="24"/>
          <w:szCs w:val="20"/>
        </w:rPr>
        <w:t>433  -</w:t>
      </w:r>
      <w:proofErr w:type="gramEnd"/>
      <w:r w:rsidRPr="00EB0711">
        <w:rPr>
          <w:rFonts w:ascii="Arial" w:hAnsi="Arial" w:cs="Arial"/>
          <w:b/>
          <w:sz w:val="24"/>
          <w:szCs w:val="20"/>
        </w:rPr>
        <w:t xml:space="preserve"> </w:t>
      </w:r>
      <w:r w:rsidRPr="00EB0711">
        <w:rPr>
          <w:rFonts w:ascii="Arial" w:hAnsi="Arial" w:cs="Arial"/>
          <w:sz w:val="24"/>
          <w:szCs w:val="20"/>
        </w:rPr>
        <w:t xml:space="preserve"> </w:t>
      </w:r>
      <w:r w:rsidRPr="00EB0711">
        <w:rPr>
          <w:rStyle w:val="Strong"/>
          <w:rFonts w:ascii="Arial" w:hAnsi="Arial" w:cs="Arial"/>
          <w:color w:val="000000" w:themeColor="text1"/>
          <w:sz w:val="24"/>
          <w:szCs w:val="24"/>
        </w:rPr>
        <w:t xml:space="preserve">HU39 </w:t>
      </w:r>
      <w:proofErr w:type="spellStart"/>
      <w:r w:rsidRPr="00EB0711">
        <w:rPr>
          <w:rStyle w:val="Strong"/>
          <w:rFonts w:ascii="Arial" w:hAnsi="Arial" w:cs="Arial"/>
          <w:color w:val="000000" w:themeColor="text1"/>
          <w:sz w:val="24"/>
          <w:szCs w:val="24"/>
        </w:rPr>
        <w:t>Admin</w:t>
      </w:r>
      <w:proofErr w:type="spellEnd"/>
      <w:r w:rsidRPr="00EB0711">
        <w:rPr>
          <w:rStyle w:val="Strong"/>
          <w:rFonts w:ascii="Arial" w:hAnsi="Arial" w:cs="Arial"/>
          <w:color w:val="000000" w:themeColor="text1"/>
          <w:sz w:val="24"/>
          <w:szCs w:val="24"/>
        </w:rPr>
        <w:t xml:space="preserve"> PPAFE - Validación de Memorias de Cálculo de Participaciones Estatales</w:t>
      </w:r>
    </w:p>
    <w:p w14:paraId="72036D6E" w14:textId="77777777" w:rsidR="00481CFA" w:rsidRPr="004C064A" w:rsidRDefault="00481CFA" w:rsidP="00481CFA">
      <w:pPr>
        <w:pStyle w:val="NormalWeb"/>
        <w:rPr>
          <w:rFonts w:asciiTheme="minorHAnsi" w:hAnsiTheme="minorHAnsi" w:cstheme="minorHAnsi"/>
        </w:rPr>
      </w:pPr>
      <w:r w:rsidRPr="004C064A">
        <w:rPr>
          <w:rStyle w:val="Strong"/>
          <w:rFonts w:asciiTheme="minorHAnsi" w:hAnsiTheme="minorHAnsi" w:cstheme="minorHAnsi"/>
        </w:rPr>
        <w:t>Como</w:t>
      </w:r>
      <w:r w:rsidRPr="004C064A">
        <w:rPr>
          <w:rFonts w:asciiTheme="minorHAnsi" w:hAnsiTheme="minorHAnsi" w:cstheme="minorHAnsi"/>
        </w:rPr>
        <w:t xml:space="preserve"> usuario con rol de Validador, </w:t>
      </w:r>
      <w:r w:rsidRPr="004C064A">
        <w:rPr>
          <w:rFonts w:asciiTheme="minorHAnsi" w:hAnsiTheme="minorHAnsi" w:cstheme="minorHAnsi"/>
        </w:rPr>
        <w:br/>
      </w:r>
      <w:r w:rsidRPr="004C064A">
        <w:rPr>
          <w:rStyle w:val="Strong"/>
          <w:rFonts w:asciiTheme="minorHAnsi" w:hAnsiTheme="minorHAnsi" w:cstheme="minorHAnsi"/>
        </w:rPr>
        <w:t>Quiero</w:t>
      </w:r>
      <w:r w:rsidRPr="004C064A">
        <w:rPr>
          <w:rFonts w:asciiTheme="minorHAnsi" w:hAnsiTheme="minorHAnsi" w:cstheme="minorHAnsi"/>
        </w:rPr>
        <w:t xml:space="preserve"> revisar y aprobar o devolver las Memorias de Cálculo de Participaciones Estatales capturadas, </w:t>
      </w:r>
      <w:r w:rsidRPr="004C064A">
        <w:rPr>
          <w:rFonts w:asciiTheme="minorHAnsi" w:hAnsiTheme="minorHAnsi" w:cstheme="minorHAnsi"/>
        </w:rPr>
        <w:br/>
      </w:r>
      <w:r w:rsidRPr="004C064A">
        <w:rPr>
          <w:rStyle w:val="Strong"/>
          <w:rFonts w:asciiTheme="minorHAnsi" w:hAnsiTheme="minorHAnsi" w:cstheme="minorHAnsi"/>
        </w:rPr>
        <w:t>Para</w:t>
      </w:r>
      <w:r w:rsidRPr="004C064A">
        <w:rPr>
          <w:rFonts w:asciiTheme="minorHAnsi" w:hAnsiTheme="minorHAnsi" w:cstheme="minorHAnsi"/>
        </w:rPr>
        <w:t xml:space="preserve"> asegurar que el contenido y sus adjuntos sean correctos antes de pasar a la aprobación final.</w:t>
      </w:r>
    </w:p>
    <w:p w14:paraId="0889FACB" w14:textId="77777777" w:rsidR="00481CFA" w:rsidRPr="004C064A" w:rsidRDefault="00481CFA" w:rsidP="00481CFA">
      <w:pPr>
        <w:pStyle w:val="NormalWeb"/>
        <w:rPr>
          <w:rFonts w:asciiTheme="minorHAnsi" w:hAnsiTheme="minorHAnsi" w:cstheme="minorHAnsi"/>
        </w:rPr>
      </w:pPr>
      <w:r w:rsidRPr="004C064A">
        <w:rPr>
          <w:rStyle w:val="Strong"/>
          <w:rFonts w:asciiTheme="minorHAnsi" w:hAnsiTheme="minorHAnsi" w:cstheme="minorHAnsi"/>
        </w:rPr>
        <w:t>Criterios de Aceptación</w:t>
      </w:r>
    </w:p>
    <w:p w14:paraId="3066EB87" w14:textId="77777777" w:rsidR="00481CFA" w:rsidRPr="004C064A" w:rsidRDefault="00481CFA" w:rsidP="00481CFA">
      <w:pPr>
        <w:pStyle w:val="NormalWeb"/>
        <w:rPr>
          <w:rFonts w:asciiTheme="minorHAnsi" w:hAnsiTheme="minorHAnsi" w:cstheme="minorHAnsi"/>
        </w:rPr>
      </w:pPr>
      <w:r w:rsidRPr="004C064A">
        <w:rPr>
          <w:rStyle w:val="Strong"/>
          <w:rFonts w:asciiTheme="minorHAnsi" w:hAnsiTheme="minorHAnsi" w:cstheme="minorHAnsi"/>
        </w:rPr>
        <w:t>Criterio 1 - Listado de Registros Pendientes</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el Capturador ha ingresado las Memorias de Cálculo,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el Validador acceda al sistema,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deberá ver un listado de las Memorias de Cálculo pendientes de su validación, marcadas con el estatus "En Revisión".</w:t>
      </w:r>
    </w:p>
    <w:p w14:paraId="77667334" w14:textId="77777777" w:rsidR="00481CFA" w:rsidRPr="004C064A" w:rsidRDefault="00481CFA" w:rsidP="00481CFA">
      <w:pPr>
        <w:pStyle w:val="NormalWeb"/>
        <w:rPr>
          <w:rFonts w:asciiTheme="minorHAnsi" w:hAnsiTheme="minorHAnsi" w:cstheme="minorHAnsi"/>
        </w:rPr>
      </w:pPr>
      <w:r w:rsidRPr="004C064A">
        <w:rPr>
          <w:rStyle w:val="Strong"/>
          <w:rFonts w:asciiTheme="minorHAnsi" w:hAnsiTheme="minorHAnsi" w:cstheme="minorHAnsi"/>
        </w:rPr>
        <w:t>Criterio 2 - Revisión del Contenido y Archivos Adjuntos</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las Memorias de Cálculo deben ser verificadas,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el Validador revise un registro,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deberá poder visualizar el contenido principal redactado y también tener acceso para previsualizar y/o descargar cualquier archivo de soporte adjunto.</w:t>
      </w:r>
    </w:p>
    <w:p w14:paraId="305E97F0" w14:textId="77777777" w:rsidR="00481CFA" w:rsidRPr="004C064A" w:rsidRDefault="00481CFA" w:rsidP="00481CFA">
      <w:pPr>
        <w:pStyle w:val="NormalWeb"/>
        <w:rPr>
          <w:rFonts w:asciiTheme="minorHAnsi" w:hAnsiTheme="minorHAnsi" w:cstheme="minorHAnsi"/>
        </w:rPr>
      </w:pPr>
      <w:r w:rsidRPr="004C064A">
        <w:rPr>
          <w:rStyle w:val="Strong"/>
          <w:rFonts w:asciiTheme="minorHAnsi" w:hAnsiTheme="minorHAnsi" w:cstheme="minorHAnsi"/>
        </w:rPr>
        <w:t>Criterio 3 - Validar la Información</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el Validador ha revisado la información y es correcta,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decida aprobarla,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podrá validarla para enviarla al rol Aprobador, cambiando el estatus del registro a "En Validación".</w:t>
      </w:r>
    </w:p>
    <w:p w14:paraId="37F7AA61" w14:textId="77777777" w:rsidR="00481CFA" w:rsidRPr="004C064A" w:rsidRDefault="00481CFA" w:rsidP="00481CFA">
      <w:pPr>
        <w:pStyle w:val="NormalWeb"/>
        <w:rPr>
          <w:rFonts w:asciiTheme="minorHAnsi" w:hAnsiTheme="minorHAnsi" w:cstheme="minorHAnsi"/>
        </w:rPr>
      </w:pPr>
      <w:r w:rsidRPr="004C064A">
        <w:rPr>
          <w:rStyle w:val="Strong"/>
          <w:rFonts w:asciiTheme="minorHAnsi" w:hAnsiTheme="minorHAnsi" w:cstheme="minorHAnsi"/>
        </w:rPr>
        <w:t>Criterio 4 - Devolver la Información y Reenvío al Capturador</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las Memorias de Cálculo aún pueden contener errores,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el Validador detecte que no son aptas para continuar,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deberá poder devolver la información y reenviarla al Capturador, incluyendo de forma obligatoria los motivos de la devolución.</w:t>
      </w:r>
    </w:p>
    <w:p w14:paraId="33501D10" w14:textId="77777777" w:rsidR="00481CFA" w:rsidRPr="004C064A" w:rsidRDefault="00481CFA" w:rsidP="00481CFA">
      <w:pPr>
        <w:pStyle w:val="NormalWeb"/>
        <w:rPr>
          <w:rFonts w:asciiTheme="minorHAnsi" w:hAnsiTheme="minorHAnsi" w:cstheme="minorHAnsi"/>
        </w:rPr>
      </w:pPr>
      <w:r w:rsidRPr="004C064A">
        <w:rPr>
          <w:rStyle w:val="Strong"/>
          <w:rFonts w:asciiTheme="minorHAnsi" w:hAnsiTheme="minorHAnsi" w:cstheme="minorHAnsi"/>
        </w:rPr>
        <w:t>Criterio 5 - Notificación de Devolución al Capturador</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el Capturador debe corregir las Memorias de Cálculo devueltas,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el Validador devuelva un registro,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el sistema deberá notificar al Capturador con los detalles y motivos de la devolución para que pueda modificar la información.</w:t>
      </w:r>
    </w:p>
    <w:p w14:paraId="2377AFC7" w14:textId="77777777" w:rsidR="00481CFA" w:rsidRPr="004C064A" w:rsidRDefault="00481CFA" w:rsidP="00481CFA">
      <w:pPr>
        <w:pStyle w:val="NormalWeb"/>
        <w:rPr>
          <w:rFonts w:asciiTheme="minorHAnsi" w:hAnsiTheme="minorHAnsi" w:cstheme="minorHAnsi"/>
        </w:rPr>
      </w:pPr>
      <w:r w:rsidRPr="004C064A">
        <w:rPr>
          <w:rStyle w:val="Strong"/>
          <w:rFonts w:asciiTheme="minorHAnsi" w:hAnsiTheme="minorHAnsi" w:cstheme="minorHAnsi"/>
        </w:rPr>
        <w:lastRenderedPageBreak/>
        <w:t>Criterio 6 - Trazabilidad de cada paso que ejecuta el usuario</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cada registro de información recorre varias etapas,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el Validador realice sus funciones con la información que procesa,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se deberá dejar un registro de trazabilidad de la acción en la bitácora del proceso.</w:t>
      </w:r>
    </w:p>
    <w:p w14:paraId="419F2B47" w14:textId="77777777" w:rsidR="00481CFA" w:rsidRPr="004C064A" w:rsidRDefault="00481CFA" w:rsidP="00481CFA">
      <w:pPr>
        <w:rPr>
          <w:rFonts w:cstheme="minorHAnsi"/>
        </w:rPr>
      </w:pPr>
    </w:p>
    <w:p w14:paraId="059FAD9B" w14:textId="124C0F4C" w:rsidR="00EB0711" w:rsidRPr="00EB0711" w:rsidRDefault="00481CFA" w:rsidP="00481CFA">
      <w:pPr>
        <w:spacing w:after="160" w:line="259" w:lineRule="auto"/>
        <w:rPr>
          <w:rFonts w:ascii="Arial" w:hAnsi="Arial" w:cs="Arial"/>
          <w:sz w:val="24"/>
          <w:szCs w:val="24"/>
          <w:lang w:val="en-US"/>
        </w:rPr>
      </w:pPr>
      <w:r>
        <w:rPr>
          <w:rFonts w:ascii="Arial" w:hAnsi="Arial" w:cs="Arial"/>
          <w:noProof/>
          <w:lang w:val="es-MX" w:eastAsia="es-MX"/>
        </w:rPr>
        <w:drawing>
          <wp:inline distT="0" distB="0" distL="0" distR="0" wp14:anchorId="0AF39B8C" wp14:editId="3EA30188">
            <wp:extent cx="5400000" cy="2126273"/>
            <wp:effectExtent l="152400" t="152400" r="340995" b="337820"/>
            <wp:docPr id="6867499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531808" name="Picture 85253180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00000" cy="2126273"/>
                    </a:xfrm>
                    <a:prstGeom prst="rect">
                      <a:avLst/>
                    </a:prstGeom>
                    <a:effectLst>
                      <a:outerShdw blurRad="292100" dist="139700" dir="2700000" algn="ctr" rotWithShape="0">
                        <a:srgbClr val="000000">
                          <a:alpha val="65000"/>
                        </a:srgbClr>
                      </a:outerShdw>
                    </a:effectLst>
                  </pic:spPr>
                </pic:pic>
              </a:graphicData>
            </a:graphic>
          </wp:inline>
        </w:drawing>
      </w:r>
    </w:p>
    <w:p w14:paraId="59D3BC93" w14:textId="77777777" w:rsidR="00EB0711" w:rsidRPr="00EB0711" w:rsidRDefault="00EB0711" w:rsidP="00EB0711">
      <w:pPr>
        <w:spacing w:after="160" w:line="259" w:lineRule="auto"/>
        <w:rPr>
          <w:rFonts w:ascii="Arial" w:hAnsi="Arial" w:cs="Arial"/>
          <w:sz w:val="24"/>
          <w:szCs w:val="24"/>
          <w:lang w:val="en-US"/>
        </w:rPr>
      </w:pPr>
    </w:p>
    <w:p w14:paraId="2AF63850" w14:textId="285E56C0" w:rsidR="00EB0711" w:rsidRPr="00EB0711" w:rsidRDefault="00EB0711" w:rsidP="00EB0711">
      <w:pPr>
        <w:rPr>
          <w:rFonts w:ascii="Arial" w:hAnsi="Arial" w:cs="Arial"/>
          <w:sz w:val="24"/>
          <w:szCs w:val="20"/>
        </w:rPr>
      </w:pPr>
      <w:r w:rsidRPr="00EB0711">
        <w:rPr>
          <w:rFonts w:ascii="Arial" w:hAnsi="Arial" w:cs="Arial"/>
          <w:b/>
          <w:sz w:val="24"/>
          <w:szCs w:val="20"/>
        </w:rPr>
        <w:t>PPAFE-</w:t>
      </w:r>
      <w:proofErr w:type="gramStart"/>
      <w:r w:rsidRPr="00EB0711">
        <w:rPr>
          <w:rFonts w:ascii="Arial" w:hAnsi="Arial" w:cs="Arial"/>
          <w:b/>
          <w:sz w:val="24"/>
          <w:szCs w:val="20"/>
        </w:rPr>
        <w:t>434  -</w:t>
      </w:r>
      <w:proofErr w:type="gramEnd"/>
      <w:r w:rsidRPr="00EB0711">
        <w:rPr>
          <w:rFonts w:ascii="Arial" w:hAnsi="Arial" w:cs="Arial"/>
          <w:b/>
          <w:sz w:val="24"/>
          <w:szCs w:val="20"/>
        </w:rPr>
        <w:t xml:space="preserve"> </w:t>
      </w:r>
      <w:r w:rsidRPr="00EB0711">
        <w:rPr>
          <w:rFonts w:ascii="Arial" w:hAnsi="Arial" w:cs="Arial"/>
          <w:sz w:val="24"/>
          <w:szCs w:val="20"/>
        </w:rPr>
        <w:t xml:space="preserve"> </w:t>
      </w:r>
      <w:r w:rsidRPr="00EB0711">
        <w:rPr>
          <w:rStyle w:val="Strong"/>
          <w:rFonts w:ascii="Arial" w:hAnsi="Arial" w:cs="Arial"/>
          <w:color w:val="000000" w:themeColor="text1"/>
          <w:sz w:val="24"/>
          <w:szCs w:val="24"/>
        </w:rPr>
        <w:t xml:space="preserve">HU40 </w:t>
      </w:r>
      <w:proofErr w:type="spellStart"/>
      <w:r w:rsidRPr="00EB0711">
        <w:rPr>
          <w:rStyle w:val="Strong"/>
          <w:rFonts w:ascii="Arial" w:hAnsi="Arial" w:cs="Arial"/>
          <w:color w:val="000000" w:themeColor="text1"/>
          <w:sz w:val="24"/>
          <w:szCs w:val="24"/>
        </w:rPr>
        <w:t>Admin</w:t>
      </w:r>
      <w:proofErr w:type="spellEnd"/>
      <w:r w:rsidRPr="00EB0711">
        <w:rPr>
          <w:rStyle w:val="Strong"/>
          <w:rFonts w:ascii="Arial" w:hAnsi="Arial" w:cs="Arial"/>
          <w:color w:val="000000" w:themeColor="text1"/>
          <w:sz w:val="24"/>
          <w:szCs w:val="24"/>
        </w:rPr>
        <w:t xml:space="preserve"> PPAFE - Publicación de Memorias de Cálculo de Participaciones Estatales</w:t>
      </w:r>
    </w:p>
    <w:p w14:paraId="17CA1766" w14:textId="77777777" w:rsidR="00481CFA" w:rsidRPr="004C064A" w:rsidRDefault="00481CFA" w:rsidP="00481CFA">
      <w:pPr>
        <w:pStyle w:val="NormalWeb"/>
        <w:rPr>
          <w:rFonts w:asciiTheme="minorHAnsi" w:hAnsiTheme="minorHAnsi" w:cstheme="minorHAnsi"/>
        </w:rPr>
      </w:pPr>
      <w:r w:rsidRPr="004C064A">
        <w:rPr>
          <w:rStyle w:val="Strong"/>
          <w:rFonts w:asciiTheme="minorHAnsi" w:hAnsiTheme="minorHAnsi" w:cstheme="minorHAnsi"/>
        </w:rPr>
        <w:t>Como</w:t>
      </w:r>
      <w:r w:rsidRPr="004C064A">
        <w:rPr>
          <w:rFonts w:asciiTheme="minorHAnsi" w:hAnsiTheme="minorHAnsi" w:cstheme="minorHAnsi"/>
        </w:rPr>
        <w:t xml:space="preserve"> usuario con rol de Aprobador, </w:t>
      </w:r>
      <w:r w:rsidRPr="004C064A">
        <w:rPr>
          <w:rFonts w:asciiTheme="minorHAnsi" w:hAnsiTheme="minorHAnsi" w:cstheme="minorHAnsi"/>
        </w:rPr>
        <w:br/>
      </w:r>
      <w:r w:rsidRPr="004C064A">
        <w:rPr>
          <w:rStyle w:val="Strong"/>
          <w:rFonts w:asciiTheme="minorHAnsi" w:hAnsiTheme="minorHAnsi" w:cstheme="minorHAnsi"/>
        </w:rPr>
        <w:t>Quiero</w:t>
      </w:r>
      <w:r w:rsidRPr="004C064A">
        <w:rPr>
          <w:rFonts w:asciiTheme="minorHAnsi" w:hAnsiTheme="minorHAnsi" w:cstheme="minorHAnsi"/>
        </w:rPr>
        <w:t xml:space="preserve"> revisar y devolver o publicar las Memorias de Cálculo de Participaciones Estatales que han sido validadas, </w:t>
      </w:r>
      <w:r w:rsidRPr="004C064A">
        <w:rPr>
          <w:rFonts w:asciiTheme="minorHAnsi" w:hAnsiTheme="minorHAnsi" w:cstheme="minorHAnsi"/>
        </w:rPr>
        <w:br/>
      </w:r>
      <w:r w:rsidRPr="004C064A">
        <w:rPr>
          <w:rStyle w:val="Strong"/>
          <w:rFonts w:asciiTheme="minorHAnsi" w:hAnsiTheme="minorHAnsi" w:cstheme="minorHAnsi"/>
        </w:rPr>
        <w:t>Para</w:t>
      </w:r>
      <w:r w:rsidRPr="004C064A">
        <w:rPr>
          <w:rFonts w:asciiTheme="minorHAnsi" w:hAnsiTheme="minorHAnsi" w:cstheme="minorHAnsi"/>
        </w:rPr>
        <w:t xml:space="preserve"> asegurar que solo la información correcta y autorizada sea visible en el Portal Público.</w:t>
      </w:r>
    </w:p>
    <w:p w14:paraId="3EF05F66" w14:textId="77777777" w:rsidR="00481CFA" w:rsidRPr="004C064A" w:rsidRDefault="00481CFA" w:rsidP="00481CFA">
      <w:pPr>
        <w:pStyle w:val="NormalWeb"/>
        <w:rPr>
          <w:rFonts w:asciiTheme="minorHAnsi" w:hAnsiTheme="minorHAnsi" w:cstheme="minorHAnsi"/>
        </w:rPr>
      </w:pPr>
      <w:r w:rsidRPr="004C064A">
        <w:rPr>
          <w:rStyle w:val="Strong"/>
          <w:rFonts w:asciiTheme="minorHAnsi" w:hAnsiTheme="minorHAnsi" w:cstheme="minorHAnsi"/>
        </w:rPr>
        <w:t>Criterios de Aceptación</w:t>
      </w:r>
    </w:p>
    <w:p w14:paraId="2688A080" w14:textId="77777777" w:rsidR="00481CFA" w:rsidRPr="004C064A" w:rsidRDefault="00481CFA" w:rsidP="00481CFA">
      <w:pPr>
        <w:pStyle w:val="NormalWeb"/>
        <w:rPr>
          <w:rFonts w:asciiTheme="minorHAnsi" w:hAnsiTheme="minorHAnsi" w:cstheme="minorHAnsi"/>
        </w:rPr>
      </w:pPr>
      <w:r w:rsidRPr="004C064A">
        <w:rPr>
          <w:rStyle w:val="Strong"/>
          <w:rFonts w:asciiTheme="minorHAnsi" w:hAnsiTheme="minorHAnsi" w:cstheme="minorHAnsi"/>
        </w:rPr>
        <w:t>Criterio 1 - Listado de Datos Validados para Publicación</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el Validador ha aprobado las Memorias de Cálculo,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el Aprobador acceda al sistema,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deberá ver un listado de los registros listos para su publicación, marcados con el estatus "En Validación".</w:t>
      </w:r>
    </w:p>
    <w:p w14:paraId="62821D2C" w14:textId="77777777" w:rsidR="00481CFA" w:rsidRPr="004C064A" w:rsidRDefault="00481CFA" w:rsidP="00481CFA">
      <w:pPr>
        <w:pStyle w:val="NormalWeb"/>
        <w:rPr>
          <w:rFonts w:asciiTheme="minorHAnsi" w:hAnsiTheme="minorHAnsi" w:cstheme="minorHAnsi"/>
        </w:rPr>
      </w:pPr>
      <w:r w:rsidRPr="004C064A">
        <w:rPr>
          <w:rStyle w:val="Strong"/>
          <w:rFonts w:asciiTheme="minorHAnsi" w:hAnsiTheme="minorHAnsi" w:cstheme="minorHAnsi"/>
        </w:rPr>
        <w:lastRenderedPageBreak/>
        <w:t>Criterio 2 - Revisión Final del Contenido y Adjuntos</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se requiere una última revisión antes de publicar,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el Aprobador seleccione un registro para revisar,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deberá poder visualizar el contenido principal redactado y acceder a todos los archivos de soporte adjuntos para su verificación final.</w:t>
      </w:r>
    </w:p>
    <w:p w14:paraId="34A6168C" w14:textId="77777777" w:rsidR="00481CFA" w:rsidRPr="004C064A" w:rsidRDefault="00481CFA" w:rsidP="00481CFA">
      <w:pPr>
        <w:pStyle w:val="NormalWeb"/>
        <w:rPr>
          <w:rFonts w:asciiTheme="minorHAnsi" w:hAnsiTheme="minorHAnsi" w:cstheme="minorHAnsi"/>
        </w:rPr>
      </w:pPr>
      <w:r w:rsidRPr="004C064A">
        <w:rPr>
          <w:rStyle w:val="Strong"/>
          <w:rFonts w:asciiTheme="minorHAnsi" w:hAnsiTheme="minorHAnsi" w:cstheme="minorHAnsi"/>
        </w:rPr>
        <w:t>Criterio 3 - Publicación de Información</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el Aprobador confirma que la Memoria de Cálculo es correcta para publicar,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presione el botón de "Publicar",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el contenido y sus adjuntos deberán mostrarse en el portal público, y el estatus del registro cambiará a "Publicado".</w:t>
      </w:r>
    </w:p>
    <w:p w14:paraId="62BBD279" w14:textId="77777777" w:rsidR="00481CFA" w:rsidRPr="004C064A" w:rsidRDefault="00481CFA" w:rsidP="00481CFA">
      <w:pPr>
        <w:pStyle w:val="NormalWeb"/>
        <w:rPr>
          <w:rFonts w:asciiTheme="minorHAnsi" w:hAnsiTheme="minorHAnsi" w:cstheme="minorHAnsi"/>
        </w:rPr>
      </w:pPr>
      <w:r w:rsidRPr="004C064A">
        <w:rPr>
          <w:rStyle w:val="Strong"/>
          <w:rFonts w:asciiTheme="minorHAnsi" w:hAnsiTheme="minorHAnsi" w:cstheme="minorHAnsi"/>
        </w:rPr>
        <w:t>Criterio 4 - Devolver la Información al Nivel Anterior con Motivos</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la Memoria de Cálculo validada aún puede contener errores,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el Aprobador detecte que no es apta para su publicación,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deberá poder devolver la información y reenviarla al nivel anterior (Validador), incluyendo de forma obligatoria los motivos de la devolución.</w:t>
      </w:r>
    </w:p>
    <w:p w14:paraId="5A864F16" w14:textId="77777777" w:rsidR="00481CFA" w:rsidRPr="004C064A" w:rsidRDefault="00481CFA" w:rsidP="00481CFA">
      <w:pPr>
        <w:pStyle w:val="NormalWeb"/>
        <w:rPr>
          <w:rFonts w:asciiTheme="minorHAnsi" w:hAnsiTheme="minorHAnsi" w:cstheme="minorHAnsi"/>
        </w:rPr>
      </w:pPr>
      <w:r w:rsidRPr="004C064A">
        <w:rPr>
          <w:rStyle w:val="Strong"/>
          <w:rFonts w:asciiTheme="minorHAnsi" w:hAnsiTheme="minorHAnsi" w:cstheme="minorHAnsi"/>
        </w:rPr>
        <w:t>Criterio 5 - Notificación de Devolución al Validador</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el Aprobador ha devuelto un registro,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se confirme la devolución,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el sistema deberá notificar al Validador con los detalles y motivos de la devolución para que el flujo de trabajo se pueda retomar.</w:t>
      </w:r>
    </w:p>
    <w:p w14:paraId="0418407E" w14:textId="77777777" w:rsidR="00481CFA" w:rsidRPr="004C064A" w:rsidRDefault="00481CFA" w:rsidP="00481CFA">
      <w:pPr>
        <w:pStyle w:val="NormalWeb"/>
        <w:rPr>
          <w:rFonts w:asciiTheme="minorHAnsi" w:hAnsiTheme="minorHAnsi" w:cstheme="minorHAnsi"/>
        </w:rPr>
      </w:pPr>
      <w:r w:rsidRPr="004C064A">
        <w:rPr>
          <w:rStyle w:val="Strong"/>
          <w:rFonts w:asciiTheme="minorHAnsi" w:hAnsiTheme="minorHAnsi" w:cstheme="minorHAnsi"/>
        </w:rPr>
        <w:t>Criterio 6 - Trazabilidad de cada paso que ejecuta el usuario</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esta es la etapa final del flujo,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el Aprobador realice sus funciones (publicar o devolver),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se deberá dejar un registro de trazabilidad de la acción en la bitácora del proceso.</w:t>
      </w:r>
    </w:p>
    <w:p w14:paraId="6CEB2DDD" w14:textId="316ED1CE" w:rsidR="00EB0711" w:rsidRPr="00EB0711" w:rsidRDefault="00481CFA" w:rsidP="00481CFA">
      <w:pPr>
        <w:spacing w:after="160" w:line="259" w:lineRule="auto"/>
        <w:rPr>
          <w:rFonts w:ascii="Arial" w:hAnsi="Arial" w:cs="Arial"/>
          <w:sz w:val="24"/>
          <w:szCs w:val="24"/>
          <w:lang w:val="en-US"/>
        </w:rPr>
      </w:pPr>
      <w:r>
        <w:rPr>
          <w:rFonts w:ascii="Arial" w:hAnsi="Arial" w:cs="Arial"/>
          <w:noProof/>
          <w:sz w:val="24"/>
          <w:szCs w:val="24"/>
        </w:rPr>
        <w:lastRenderedPageBreak/>
        <w:drawing>
          <wp:inline distT="0" distB="0" distL="0" distR="0" wp14:anchorId="03738FE0" wp14:editId="4038951F">
            <wp:extent cx="5612130" cy="2208530"/>
            <wp:effectExtent l="152400" t="152400" r="344170" b="344170"/>
            <wp:docPr id="5412815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952696" name="Picture 210195269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612130" cy="2208530"/>
                    </a:xfrm>
                    <a:prstGeom prst="rect">
                      <a:avLst/>
                    </a:prstGeom>
                    <a:effectLst>
                      <a:outerShdw blurRad="292100" dist="139700" dir="2700000" algn="ctr" rotWithShape="0">
                        <a:srgbClr val="000000">
                          <a:alpha val="65000"/>
                        </a:srgbClr>
                      </a:outerShdw>
                    </a:effectLst>
                  </pic:spPr>
                </pic:pic>
              </a:graphicData>
            </a:graphic>
          </wp:inline>
        </w:drawing>
      </w:r>
    </w:p>
    <w:p w14:paraId="154B723F" w14:textId="77777777" w:rsidR="00EB0711" w:rsidRPr="00EB0711" w:rsidRDefault="00EB0711" w:rsidP="00EB0711">
      <w:pPr>
        <w:spacing w:after="160" w:line="259" w:lineRule="auto"/>
        <w:rPr>
          <w:rFonts w:ascii="Arial" w:hAnsi="Arial" w:cs="Arial"/>
          <w:sz w:val="24"/>
          <w:szCs w:val="24"/>
          <w:lang w:val="en-US"/>
        </w:rPr>
      </w:pPr>
    </w:p>
    <w:p w14:paraId="0A6A9137" w14:textId="74D141C1" w:rsidR="00EB0711" w:rsidRPr="00EB0711" w:rsidRDefault="00EB0711" w:rsidP="00EB0711">
      <w:pPr>
        <w:rPr>
          <w:rFonts w:ascii="Arial" w:hAnsi="Arial" w:cs="Arial"/>
          <w:sz w:val="24"/>
          <w:szCs w:val="20"/>
        </w:rPr>
      </w:pPr>
      <w:r w:rsidRPr="00EB0711">
        <w:rPr>
          <w:rFonts w:ascii="Arial" w:hAnsi="Arial" w:cs="Arial"/>
          <w:b/>
          <w:sz w:val="24"/>
          <w:szCs w:val="20"/>
        </w:rPr>
        <w:t>PPAFE-</w:t>
      </w:r>
      <w:proofErr w:type="gramStart"/>
      <w:r w:rsidRPr="00EB0711">
        <w:rPr>
          <w:rFonts w:ascii="Arial" w:hAnsi="Arial" w:cs="Arial"/>
          <w:b/>
          <w:sz w:val="24"/>
          <w:szCs w:val="20"/>
        </w:rPr>
        <w:t>435  -</w:t>
      </w:r>
      <w:proofErr w:type="gramEnd"/>
      <w:r w:rsidRPr="00EB0711">
        <w:rPr>
          <w:rFonts w:ascii="Arial" w:hAnsi="Arial" w:cs="Arial"/>
          <w:b/>
          <w:sz w:val="24"/>
          <w:szCs w:val="20"/>
        </w:rPr>
        <w:t xml:space="preserve"> </w:t>
      </w:r>
      <w:r w:rsidRPr="00EB0711">
        <w:rPr>
          <w:rFonts w:ascii="Arial" w:hAnsi="Arial" w:cs="Arial"/>
          <w:sz w:val="24"/>
          <w:szCs w:val="20"/>
        </w:rPr>
        <w:t xml:space="preserve"> </w:t>
      </w:r>
      <w:r w:rsidRPr="00EB0711">
        <w:rPr>
          <w:rStyle w:val="Strong"/>
          <w:rFonts w:ascii="Arial" w:hAnsi="Arial" w:cs="Arial"/>
          <w:color w:val="000000" w:themeColor="text1"/>
          <w:sz w:val="24"/>
          <w:szCs w:val="24"/>
        </w:rPr>
        <w:t xml:space="preserve">HU41 </w:t>
      </w:r>
      <w:proofErr w:type="spellStart"/>
      <w:r w:rsidRPr="00EB0711">
        <w:rPr>
          <w:rStyle w:val="Strong"/>
          <w:rFonts w:ascii="Arial" w:hAnsi="Arial" w:cs="Arial"/>
          <w:color w:val="000000" w:themeColor="text1"/>
          <w:sz w:val="24"/>
          <w:szCs w:val="24"/>
        </w:rPr>
        <w:t>Admin</w:t>
      </w:r>
      <w:proofErr w:type="spellEnd"/>
      <w:r w:rsidRPr="00EB0711">
        <w:rPr>
          <w:rStyle w:val="Strong"/>
          <w:rFonts w:ascii="Arial" w:hAnsi="Arial" w:cs="Arial"/>
          <w:color w:val="000000" w:themeColor="text1"/>
          <w:sz w:val="24"/>
          <w:szCs w:val="24"/>
        </w:rPr>
        <w:t xml:space="preserve"> PPAFE - Listado de Montos de Aportaciones Federales</w:t>
      </w:r>
    </w:p>
    <w:p w14:paraId="0D692813" w14:textId="77777777" w:rsidR="00481CFA" w:rsidRPr="004C064A" w:rsidRDefault="00481CFA" w:rsidP="00481CFA">
      <w:pPr>
        <w:pStyle w:val="NormalWeb"/>
        <w:rPr>
          <w:rFonts w:asciiTheme="minorHAnsi" w:hAnsiTheme="minorHAnsi" w:cstheme="minorHAnsi"/>
        </w:rPr>
      </w:pPr>
      <w:r w:rsidRPr="004C064A">
        <w:rPr>
          <w:rStyle w:val="Strong"/>
          <w:rFonts w:asciiTheme="minorHAnsi" w:hAnsiTheme="minorHAnsi" w:cstheme="minorHAnsi"/>
        </w:rPr>
        <w:t>Como</w:t>
      </w:r>
      <w:r w:rsidRPr="004C064A">
        <w:rPr>
          <w:rFonts w:asciiTheme="minorHAnsi" w:hAnsiTheme="minorHAnsi" w:cstheme="minorHAnsi"/>
        </w:rPr>
        <w:t xml:space="preserve"> usuario del sistema PPAFE, </w:t>
      </w:r>
      <w:r w:rsidRPr="004C064A">
        <w:rPr>
          <w:rFonts w:asciiTheme="minorHAnsi" w:hAnsiTheme="minorHAnsi" w:cstheme="minorHAnsi"/>
        </w:rPr>
        <w:br/>
      </w:r>
      <w:r w:rsidRPr="004C064A">
        <w:rPr>
          <w:rStyle w:val="Strong"/>
          <w:rFonts w:asciiTheme="minorHAnsi" w:hAnsiTheme="minorHAnsi" w:cstheme="minorHAnsi"/>
        </w:rPr>
        <w:t>Quiero</w:t>
      </w:r>
      <w:r w:rsidRPr="004C064A">
        <w:rPr>
          <w:rFonts w:asciiTheme="minorHAnsi" w:hAnsiTheme="minorHAnsi" w:cstheme="minorHAnsi"/>
        </w:rPr>
        <w:t xml:space="preserve"> visualizar un listado de Montos de las Aportaciones Federales, </w:t>
      </w:r>
      <w:r w:rsidRPr="004C064A">
        <w:rPr>
          <w:rFonts w:asciiTheme="minorHAnsi" w:hAnsiTheme="minorHAnsi" w:cstheme="minorHAnsi"/>
        </w:rPr>
        <w:br/>
      </w:r>
      <w:r w:rsidRPr="004C064A">
        <w:rPr>
          <w:rStyle w:val="Strong"/>
          <w:rFonts w:asciiTheme="minorHAnsi" w:hAnsiTheme="minorHAnsi" w:cstheme="minorHAnsi"/>
        </w:rPr>
        <w:t>Para</w:t>
      </w:r>
      <w:r w:rsidRPr="004C064A">
        <w:rPr>
          <w:rFonts w:asciiTheme="minorHAnsi" w:hAnsiTheme="minorHAnsi" w:cstheme="minorHAnsi"/>
        </w:rPr>
        <w:t xml:space="preserve"> poder registrar información o seleccionar un periodo específico y acceder a la tabla de montos correspondiente.</w:t>
      </w:r>
    </w:p>
    <w:p w14:paraId="16330FBC" w14:textId="77777777" w:rsidR="00481CFA" w:rsidRPr="004C064A" w:rsidRDefault="00481CFA" w:rsidP="00481CFA">
      <w:pPr>
        <w:pStyle w:val="NormalWeb"/>
        <w:rPr>
          <w:rFonts w:asciiTheme="minorHAnsi" w:hAnsiTheme="minorHAnsi" w:cstheme="minorHAnsi"/>
        </w:rPr>
      </w:pPr>
      <w:r w:rsidRPr="004C064A">
        <w:rPr>
          <w:rStyle w:val="Strong"/>
          <w:rFonts w:asciiTheme="minorHAnsi" w:hAnsiTheme="minorHAnsi" w:cstheme="minorHAnsi"/>
        </w:rPr>
        <w:t>Criterios de Aceptación</w:t>
      </w:r>
    </w:p>
    <w:p w14:paraId="3FEF66EE" w14:textId="77777777" w:rsidR="00481CFA" w:rsidRPr="004C064A" w:rsidRDefault="00481CFA" w:rsidP="00481CFA">
      <w:pPr>
        <w:pStyle w:val="NormalWeb"/>
        <w:rPr>
          <w:rFonts w:asciiTheme="minorHAnsi" w:hAnsiTheme="minorHAnsi" w:cstheme="minorHAnsi"/>
        </w:rPr>
      </w:pPr>
      <w:r w:rsidRPr="004C064A">
        <w:rPr>
          <w:rStyle w:val="Strong"/>
          <w:rFonts w:asciiTheme="minorHAnsi" w:hAnsiTheme="minorHAnsi" w:cstheme="minorHAnsi"/>
        </w:rPr>
        <w:t>Criterio 1 - Listado de Registros</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el usuario accede al submenú </w:t>
      </w:r>
      <w:r w:rsidRPr="004C064A">
        <w:rPr>
          <w:rStyle w:val="Strong"/>
          <w:rFonts w:asciiTheme="minorHAnsi" w:hAnsiTheme="minorHAnsi" w:cstheme="minorHAnsi"/>
        </w:rPr>
        <w:t>Montos</w:t>
      </w:r>
      <w:r w:rsidRPr="004C064A">
        <w:rPr>
          <w:rFonts w:asciiTheme="minorHAnsi" w:hAnsiTheme="minorHAnsi" w:cstheme="minorHAnsi"/>
        </w:rPr>
        <w:t xml:space="preserve"> dentro de </w:t>
      </w:r>
      <w:r w:rsidRPr="004C064A">
        <w:rPr>
          <w:rStyle w:val="Strong"/>
          <w:rFonts w:asciiTheme="minorHAnsi" w:hAnsiTheme="minorHAnsi" w:cstheme="minorHAnsi"/>
        </w:rPr>
        <w:t>Aportaciones Federales</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se cargue la página,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deberá mostrarse un listado con los registros organizados por Fecha de Registro, mostrando los más recientes primero.</w:t>
      </w:r>
    </w:p>
    <w:p w14:paraId="11638C1C" w14:textId="77777777" w:rsidR="00B95F39" w:rsidRDefault="00B95F39">
      <w:pPr>
        <w:spacing w:after="160" w:line="259" w:lineRule="auto"/>
        <w:rPr>
          <w:rStyle w:val="Strong"/>
          <w:rFonts w:eastAsia="Times New Roman" w:cstheme="minorHAnsi"/>
          <w:sz w:val="24"/>
          <w:szCs w:val="24"/>
          <w:lang w:val="es-MX" w:eastAsia="es-MX"/>
        </w:rPr>
      </w:pPr>
      <w:r>
        <w:rPr>
          <w:rStyle w:val="Strong"/>
          <w:rFonts w:cstheme="minorHAnsi"/>
        </w:rPr>
        <w:br w:type="page"/>
      </w:r>
    </w:p>
    <w:p w14:paraId="5E4C84D0" w14:textId="759C89E8" w:rsidR="00481CFA" w:rsidRPr="004C064A" w:rsidRDefault="00481CFA" w:rsidP="00481CFA">
      <w:pPr>
        <w:pStyle w:val="NormalWeb"/>
        <w:rPr>
          <w:rFonts w:asciiTheme="minorHAnsi" w:hAnsiTheme="minorHAnsi" w:cstheme="minorHAnsi"/>
        </w:rPr>
      </w:pPr>
      <w:r w:rsidRPr="004C064A">
        <w:rPr>
          <w:rStyle w:val="Strong"/>
          <w:rFonts w:asciiTheme="minorHAnsi" w:hAnsiTheme="minorHAnsi" w:cstheme="minorHAnsi"/>
        </w:rPr>
        <w:lastRenderedPageBreak/>
        <w:t>Criterio 2 - Información Mostrada en el Listado</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cada registro tiene datos clave,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el usuario visualice el listado,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cada fila deberá mostrar:</w:t>
      </w:r>
    </w:p>
    <w:p w14:paraId="388FFCED" w14:textId="77777777" w:rsidR="00481CFA" w:rsidRPr="004C064A" w:rsidRDefault="00481CFA" w:rsidP="00481CFA">
      <w:pPr>
        <w:numPr>
          <w:ilvl w:val="0"/>
          <w:numId w:val="43"/>
        </w:numPr>
        <w:spacing w:before="100" w:beforeAutospacing="1" w:after="100" w:afterAutospacing="1" w:line="240" w:lineRule="auto"/>
        <w:rPr>
          <w:rFonts w:cstheme="minorHAnsi"/>
        </w:rPr>
      </w:pPr>
      <w:r w:rsidRPr="004C064A">
        <w:rPr>
          <w:rFonts w:cstheme="minorHAnsi"/>
        </w:rPr>
        <w:t xml:space="preserve">Título (Ejemplo: "Aportaciones Federales - </w:t>
      </w:r>
      <w:proofErr w:type="gramStart"/>
      <w:r w:rsidRPr="004C064A">
        <w:rPr>
          <w:rFonts w:cstheme="minorHAnsi"/>
        </w:rPr>
        <w:t>Enero</w:t>
      </w:r>
      <w:proofErr w:type="gramEnd"/>
      <w:r w:rsidRPr="004C064A">
        <w:rPr>
          <w:rFonts w:cstheme="minorHAnsi"/>
        </w:rPr>
        <w:t xml:space="preserve"> 2025")</w:t>
      </w:r>
    </w:p>
    <w:p w14:paraId="06E6D004" w14:textId="77777777" w:rsidR="00481CFA" w:rsidRPr="004C064A" w:rsidRDefault="00481CFA" w:rsidP="00481CFA">
      <w:pPr>
        <w:numPr>
          <w:ilvl w:val="0"/>
          <w:numId w:val="43"/>
        </w:numPr>
        <w:spacing w:before="100" w:beforeAutospacing="1" w:after="100" w:afterAutospacing="1" w:line="240" w:lineRule="auto"/>
        <w:rPr>
          <w:rFonts w:cstheme="minorHAnsi"/>
        </w:rPr>
      </w:pPr>
      <w:r w:rsidRPr="004C064A">
        <w:rPr>
          <w:rFonts w:cstheme="minorHAnsi"/>
        </w:rPr>
        <w:t>Fecha de Registro</w:t>
      </w:r>
    </w:p>
    <w:p w14:paraId="5FC6DA9B" w14:textId="77777777" w:rsidR="00481CFA" w:rsidRPr="004C064A" w:rsidRDefault="00481CFA" w:rsidP="00481CFA">
      <w:pPr>
        <w:numPr>
          <w:ilvl w:val="0"/>
          <w:numId w:val="43"/>
        </w:numPr>
        <w:spacing w:before="100" w:beforeAutospacing="1" w:after="100" w:afterAutospacing="1" w:line="240" w:lineRule="auto"/>
        <w:rPr>
          <w:rFonts w:cstheme="minorHAnsi"/>
        </w:rPr>
      </w:pPr>
      <w:r w:rsidRPr="004C064A">
        <w:rPr>
          <w:rFonts w:cstheme="minorHAnsi"/>
        </w:rPr>
        <w:t>Estatus (Devuelto, En Revisión, En Validación, Publicado)</w:t>
      </w:r>
    </w:p>
    <w:p w14:paraId="6ABD4C24" w14:textId="77777777" w:rsidR="00481CFA" w:rsidRPr="004C064A" w:rsidRDefault="00481CFA" w:rsidP="00481CFA">
      <w:pPr>
        <w:numPr>
          <w:ilvl w:val="0"/>
          <w:numId w:val="43"/>
        </w:numPr>
        <w:spacing w:before="100" w:beforeAutospacing="1" w:after="100" w:afterAutospacing="1" w:line="240" w:lineRule="auto"/>
        <w:rPr>
          <w:rFonts w:cstheme="minorHAnsi"/>
        </w:rPr>
      </w:pPr>
      <w:r w:rsidRPr="004C064A">
        <w:rPr>
          <w:rFonts w:cstheme="minorHAnsi"/>
        </w:rPr>
        <w:t>Acciones Disponibles (Borrar, Ver Detalle, Ver Trazabilidad)</w:t>
      </w:r>
    </w:p>
    <w:p w14:paraId="7B1EE721" w14:textId="77777777" w:rsidR="00481CFA" w:rsidRPr="004C064A" w:rsidRDefault="00481CFA" w:rsidP="00481CFA">
      <w:pPr>
        <w:pStyle w:val="NormalWeb"/>
        <w:rPr>
          <w:rFonts w:asciiTheme="minorHAnsi" w:hAnsiTheme="minorHAnsi" w:cstheme="minorHAnsi"/>
        </w:rPr>
      </w:pPr>
      <w:r w:rsidRPr="004C064A">
        <w:rPr>
          <w:rStyle w:val="Strong"/>
          <w:rFonts w:asciiTheme="minorHAnsi" w:hAnsiTheme="minorHAnsi" w:cstheme="minorHAnsi"/>
        </w:rPr>
        <w:t>Criterio 3 - Acciones Disponibles</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el usuario necesita gestionar los registros,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interactúe con el listado,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deberá contar con las siguientes acciones por cada registro:</w:t>
      </w:r>
    </w:p>
    <w:p w14:paraId="6B95C5F6" w14:textId="77777777" w:rsidR="00481CFA" w:rsidRPr="004C064A" w:rsidRDefault="00481CFA" w:rsidP="00481CFA">
      <w:pPr>
        <w:numPr>
          <w:ilvl w:val="0"/>
          <w:numId w:val="44"/>
        </w:numPr>
        <w:spacing w:before="100" w:beforeAutospacing="1" w:after="100" w:afterAutospacing="1" w:line="240" w:lineRule="auto"/>
        <w:rPr>
          <w:rFonts w:cstheme="minorHAnsi"/>
        </w:rPr>
      </w:pPr>
      <w:r w:rsidRPr="004C064A">
        <w:rPr>
          <w:rFonts w:cstheme="minorHAnsi"/>
        </w:rPr>
        <w:t>Borrar: Eliminar el registro (solo si aún no ha sido publicado).</w:t>
      </w:r>
    </w:p>
    <w:p w14:paraId="6BD85AA3" w14:textId="77777777" w:rsidR="00481CFA" w:rsidRPr="004C064A" w:rsidRDefault="00481CFA" w:rsidP="00481CFA">
      <w:pPr>
        <w:numPr>
          <w:ilvl w:val="0"/>
          <w:numId w:val="44"/>
        </w:numPr>
        <w:spacing w:before="100" w:beforeAutospacing="1" w:after="100" w:afterAutospacing="1" w:line="240" w:lineRule="auto"/>
        <w:rPr>
          <w:rFonts w:cstheme="minorHAnsi"/>
        </w:rPr>
      </w:pPr>
      <w:r w:rsidRPr="004C064A">
        <w:rPr>
          <w:rFonts w:cstheme="minorHAnsi"/>
        </w:rPr>
        <w:t>Ver Detalle: Acceder a la tabla de montos del periodo seleccionado.</w:t>
      </w:r>
    </w:p>
    <w:p w14:paraId="661A0B2F" w14:textId="77777777" w:rsidR="00481CFA" w:rsidRPr="004C064A" w:rsidRDefault="00481CFA" w:rsidP="00481CFA">
      <w:pPr>
        <w:numPr>
          <w:ilvl w:val="0"/>
          <w:numId w:val="44"/>
        </w:numPr>
        <w:spacing w:before="100" w:beforeAutospacing="1" w:after="100" w:afterAutospacing="1" w:line="240" w:lineRule="auto"/>
        <w:rPr>
          <w:rFonts w:cstheme="minorHAnsi"/>
        </w:rPr>
      </w:pPr>
      <w:r w:rsidRPr="004C064A">
        <w:rPr>
          <w:rFonts w:cstheme="minorHAnsi"/>
        </w:rPr>
        <w:t>Ver Trazabilidad: Consultar el historial de cambios y aprobaciones del registro.</w:t>
      </w:r>
    </w:p>
    <w:p w14:paraId="102C008A" w14:textId="77777777" w:rsidR="00481CFA" w:rsidRPr="004C064A" w:rsidRDefault="00481CFA" w:rsidP="00481CFA">
      <w:pPr>
        <w:pStyle w:val="NormalWeb"/>
        <w:rPr>
          <w:rFonts w:asciiTheme="minorHAnsi" w:hAnsiTheme="minorHAnsi" w:cstheme="minorHAnsi"/>
        </w:rPr>
      </w:pPr>
      <w:r w:rsidRPr="004C064A">
        <w:rPr>
          <w:rStyle w:val="Strong"/>
          <w:rFonts w:asciiTheme="minorHAnsi" w:hAnsiTheme="minorHAnsi" w:cstheme="minorHAnsi"/>
        </w:rPr>
        <w:t>Criterio 4 - Seguimiento del Estatus</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cada registro pasa por diferentes etapas antes de su publicación,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el usuario consulte el listado,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deberá visualizar el estatus actualizado de cada registro:</w:t>
      </w:r>
    </w:p>
    <w:p w14:paraId="031D6848" w14:textId="77777777" w:rsidR="00481CFA" w:rsidRPr="004C064A" w:rsidRDefault="00481CFA" w:rsidP="00481CFA">
      <w:pPr>
        <w:numPr>
          <w:ilvl w:val="0"/>
          <w:numId w:val="45"/>
        </w:numPr>
        <w:spacing w:before="100" w:beforeAutospacing="1" w:after="100" w:afterAutospacing="1" w:line="240" w:lineRule="auto"/>
        <w:rPr>
          <w:rFonts w:cstheme="minorHAnsi"/>
        </w:rPr>
      </w:pPr>
      <w:r w:rsidRPr="004C064A">
        <w:rPr>
          <w:rFonts w:cstheme="minorHAnsi"/>
        </w:rPr>
        <w:t>Devuelto: Cuando fue devuelta al nivel anterior.</w:t>
      </w:r>
    </w:p>
    <w:p w14:paraId="1A3643D6" w14:textId="77777777" w:rsidR="00481CFA" w:rsidRPr="004C064A" w:rsidRDefault="00481CFA" w:rsidP="00481CFA">
      <w:pPr>
        <w:numPr>
          <w:ilvl w:val="0"/>
          <w:numId w:val="45"/>
        </w:numPr>
        <w:spacing w:before="100" w:beforeAutospacing="1" w:after="100" w:afterAutospacing="1" w:line="240" w:lineRule="auto"/>
        <w:rPr>
          <w:rFonts w:cstheme="minorHAnsi"/>
        </w:rPr>
      </w:pPr>
      <w:r w:rsidRPr="004C064A">
        <w:rPr>
          <w:rFonts w:cstheme="minorHAnsi"/>
        </w:rPr>
        <w:t>En Revisión: En proceso de revisión por el Validador.</w:t>
      </w:r>
    </w:p>
    <w:p w14:paraId="2ED52CA2" w14:textId="77777777" w:rsidR="00481CFA" w:rsidRPr="004C064A" w:rsidRDefault="00481CFA" w:rsidP="00481CFA">
      <w:pPr>
        <w:numPr>
          <w:ilvl w:val="0"/>
          <w:numId w:val="45"/>
        </w:numPr>
        <w:spacing w:before="100" w:beforeAutospacing="1" w:after="100" w:afterAutospacing="1" w:line="240" w:lineRule="auto"/>
        <w:rPr>
          <w:rFonts w:cstheme="minorHAnsi"/>
        </w:rPr>
      </w:pPr>
      <w:r w:rsidRPr="004C064A">
        <w:rPr>
          <w:rFonts w:cstheme="minorHAnsi"/>
        </w:rPr>
        <w:t>En Validación: En proceso de revisión por el Aprobador y listo para ser aprobado antes de su publicación.</w:t>
      </w:r>
    </w:p>
    <w:p w14:paraId="431DFCB2" w14:textId="77777777" w:rsidR="00481CFA" w:rsidRPr="004C064A" w:rsidRDefault="00481CFA" w:rsidP="00481CFA">
      <w:pPr>
        <w:numPr>
          <w:ilvl w:val="0"/>
          <w:numId w:val="45"/>
        </w:numPr>
        <w:spacing w:before="100" w:beforeAutospacing="1" w:after="100" w:afterAutospacing="1" w:line="240" w:lineRule="auto"/>
        <w:rPr>
          <w:rFonts w:cstheme="minorHAnsi"/>
        </w:rPr>
      </w:pPr>
      <w:r w:rsidRPr="004C064A">
        <w:rPr>
          <w:rFonts w:cstheme="minorHAnsi"/>
        </w:rPr>
        <w:t>Publicado: Visible en el portal público.</w:t>
      </w:r>
    </w:p>
    <w:p w14:paraId="156FB4BE" w14:textId="70741B31" w:rsidR="00EB0711" w:rsidRDefault="00481CFA" w:rsidP="00481CFA">
      <w:pPr>
        <w:spacing w:after="160" w:line="259" w:lineRule="auto"/>
        <w:rPr>
          <w:rFonts w:ascii="Arial" w:hAnsi="Arial" w:cs="Arial"/>
          <w:sz w:val="24"/>
          <w:szCs w:val="24"/>
          <w:lang w:val="es-MX"/>
        </w:rPr>
      </w:pPr>
      <w:r>
        <w:rPr>
          <w:rFonts w:ascii="Arial" w:hAnsi="Arial" w:cs="Arial"/>
          <w:noProof/>
          <w:sz w:val="24"/>
          <w:szCs w:val="24"/>
        </w:rPr>
        <w:lastRenderedPageBreak/>
        <w:drawing>
          <wp:inline distT="0" distB="0" distL="0" distR="0" wp14:anchorId="31442189" wp14:editId="1DC74CA1">
            <wp:extent cx="5040000" cy="2588432"/>
            <wp:effectExtent l="152400" t="152400" r="344805" b="345440"/>
            <wp:docPr id="10471275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127544" name="Picture 104712754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040000" cy="2588432"/>
                    </a:xfrm>
                    <a:prstGeom prst="rect">
                      <a:avLst/>
                    </a:prstGeom>
                    <a:effectLst>
                      <a:outerShdw blurRad="292100" dist="139700" dir="2700000" algn="ctr" rotWithShape="0">
                        <a:srgbClr val="000000">
                          <a:alpha val="65000"/>
                        </a:srgbClr>
                      </a:outerShdw>
                    </a:effectLst>
                  </pic:spPr>
                </pic:pic>
              </a:graphicData>
            </a:graphic>
          </wp:inline>
        </w:drawing>
      </w:r>
    </w:p>
    <w:p w14:paraId="7975931E" w14:textId="77777777" w:rsidR="00EB0711" w:rsidRDefault="00EB0711" w:rsidP="00EB0711">
      <w:pPr>
        <w:spacing w:after="160" w:line="259" w:lineRule="auto"/>
        <w:rPr>
          <w:rFonts w:ascii="Arial" w:hAnsi="Arial" w:cs="Arial"/>
          <w:sz w:val="24"/>
          <w:szCs w:val="24"/>
          <w:lang w:val="es-MX"/>
        </w:rPr>
      </w:pPr>
    </w:p>
    <w:p w14:paraId="2E99EBA6" w14:textId="6BC64D6C" w:rsidR="00EB0711" w:rsidRPr="00787520" w:rsidRDefault="00EB0711" w:rsidP="00EB0711">
      <w:pPr>
        <w:rPr>
          <w:rFonts w:ascii="Arial" w:hAnsi="Arial" w:cs="Arial"/>
          <w:sz w:val="24"/>
          <w:szCs w:val="20"/>
          <w:lang w:val="es-MX"/>
        </w:rPr>
      </w:pPr>
      <w:r w:rsidRPr="00787520">
        <w:rPr>
          <w:rFonts w:ascii="Arial" w:hAnsi="Arial" w:cs="Arial"/>
          <w:b/>
          <w:sz w:val="24"/>
          <w:szCs w:val="20"/>
          <w:lang w:val="es-MX"/>
        </w:rPr>
        <w:t>PPAFE-</w:t>
      </w:r>
      <w:r>
        <w:rPr>
          <w:rFonts w:ascii="Arial" w:hAnsi="Arial" w:cs="Arial"/>
          <w:b/>
          <w:sz w:val="24"/>
          <w:szCs w:val="20"/>
          <w:lang w:val="es-MX"/>
        </w:rPr>
        <w:t>436</w:t>
      </w:r>
      <w:r w:rsidRPr="00787520">
        <w:rPr>
          <w:rFonts w:ascii="Arial" w:hAnsi="Arial" w:cs="Arial"/>
          <w:b/>
          <w:sz w:val="24"/>
          <w:szCs w:val="20"/>
          <w:lang w:val="es-MX"/>
        </w:rPr>
        <w:t xml:space="preserve"> </w:t>
      </w:r>
      <w:r>
        <w:rPr>
          <w:rFonts w:ascii="Arial" w:hAnsi="Arial" w:cs="Arial"/>
          <w:b/>
          <w:sz w:val="24"/>
          <w:szCs w:val="20"/>
          <w:lang w:val="es-MX"/>
        </w:rPr>
        <w:t xml:space="preserve"> </w:t>
      </w:r>
      <w:r w:rsidRPr="00787520">
        <w:rPr>
          <w:rFonts w:ascii="Arial" w:hAnsi="Arial" w:cs="Arial"/>
          <w:b/>
          <w:sz w:val="24"/>
          <w:szCs w:val="20"/>
          <w:lang w:val="es-MX"/>
        </w:rPr>
        <w:t xml:space="preserve">- </w:t>
      </w:r>
      <w:r w:rsidRPr="00787520">
        <w:rPr>
          <w:rFonts w:ascii="Arial" w:hAnsi="Arial" w:cs="Arial"/>
          <w:sz w:val="24"/>
          <w:szCs w:val="20"/>
          <w:lang w:val="es-MX"/>
        </w:rPr>
        <w:t xml:space="preserve"> </w:t>
      </w:r>
      <w:r w:rsidRPr="00EB0711">
        <w:rPr>
          <w:rStyle w:val="Strong"/>
          <w:rFonts w:ascii="Arial" w:hAnsi="Arial" w:cs="Arial"/>
          <w:color w:val="000000" w:themeColor="text1"/>
          <w:sz w:val="24"/>
          <w:szCs w:val="24"/>
        </w:rPr>
        <w:t xml:space="preserve">HU42 </w:t>
      </w:r>
      <w:proofErr w:type="spellStart"/>
      <w:r w:rsidRPr="00EB0711">
        <w:rPr>
          <w:rStyle w:val="Strong"/>
          <w:rFonts w:ascii="Arial" w:hAnsi="Arial" w:cs="Arial"/>
          <w:color w:val="000000" w:themeColor="text1"/>
          <w:sz w:val="24"/>
          <w:szCs w:val="24"/>
        </w:rPr>
        <w:t>Admin</w:t>
      </w:r>
      <w:proofErr w:type="spellEnd"/>
      <w:r w:rsidRPr="00EB0711">
        <w:rPr>
          <w:rStyle w:val="Strong"/>
          <w:rFonts w:ascii="Arial" w:hAnsi="Arial" w:cs="Arial"/>
          <w:color w:val="000000" w:themeColor="text1"/>
          <w:sz w:val="24"/>
          <w:szCs w:val="24"/>
        </w:rPr>
        <w:t xml:space="preserve"> PPAFE - Registro y Captura de Montos de Aportaciones Federales</w:t>
      </w:r>
    </w:p>
    <w:p w14:paraId="1DF3F406" w14:textId="77777777" w:rsidR="00481CFA" w:rsidRPr="004C064A" w:rsidRDefault="00481CFA" w:rsidP="00481CFA">
      <w:pPr>
        <w:pStyle w:val="NormalWeb"/>
        <w:rPr>
          <w:rFonts w:asciiTheme="minorHAnsi" w:hAnsiTheme="minorHAnsi" w:cstheme="minorHAnsi"/>
        </w:rPr>
      </w:pPr>
      <w:r w:rsidRPr="004C064A">
        <w:rPr>
          <w:rStyle w:val="Strong"/>
          <w:rFonts w:asciiTheme="minorHAnsi" w:hAnsiTheme="minorHAnsi" w:cstheme="minorHAnsi"/>
        </w:rPr>
        <w:t>Como</w:t>
      </w:r>
      <w:r w:rsidRPr="004C064A">
        <w:rPr>
          <w:rFonts w:asciiTheme="minorHAnsi" w:hAnsiTheme="minorHAnsi" w:cstheme="minorHAnsi"/>
        </w:rPr>
        <w:t xml:space="preserve"> usuario con rol de Capturador, </w:t>
      </w:r>
      <w:r w:rsidRPr="004C064A">
        <w:rPr>
          <w:rFonts w:asciiTheme="minorHAnsi" w:hAnsiTheme="minorHAnsi" w:cstheme="minorHAnsi"/>
        </w:rPr>
        <w:br/>
      </w:r>
      <w:r w:rsidRPr="004C064A">
        <w:rPr>
          <w:rStyle w:val="Strong"/>
          <w:rFonts w:asciiTheme="minorHAnsi" w:hAnsiTheme="minorHAnsi" w:cstheme="minorHAnsi"/>
        </w:rPr>
        <w:t>Quiero</w:t>
      </w:r>
      <w:r w:rsidRPr="004C064A">
        <w:rPr>
          <w:rFonts w:asciiTheme="minorHAnsi" w:hAnsiTheme="minorHAnsi" w:cstheme="minorHAnsi"/>
        </w:rPr>
        <w:t xml:space="preserve"> registrar, modificar y enviar los Montos de Aportaciones Federales al Validador, </w:t>
      </w:r>
      <w:r w:rsidRPr="004C064A">
        <w:rPr>
          <w:rFonts w:asciiTheme="minorHAnsi" w:hAnsiTheme="minorHAnsi" w:cstheme="minorHAnsi"/>
        </w:rPr>
        <w:br/>
      </w:r>
      <w:r w:rsidRPr="004C064A">
        <w:rPr>
          <w:rStyle w:val="Strong"/>
          <w:rFonts w:asciiTheme="minorHAnsi" w:hAnsiTheme="minorHAnsi" w:cstheme="minorHAnsi"/>
        </w:rPr>
        <w:t>Para</w:t>
      </w:r>
      <w:r w:rsidRPr="004C064A">
        <w:rPr>
          <w:rFonts w:asciiTheme="minorHAnsi" w:hAnsiTheme="minorHAnsi" w:cstheme="minorHAnsi"/>
        </w:rPr>
        <w:t xml:space="preserve"> que los datos puedan ser revisados y aprobados para su publicación.</w:t>
      </w:r>
    </w:p>
    <w:p w14:paraId="32E55E53" w14:textId="77777777" w:rsidR="00481CFA" w:rsidRPr="004C064A" w:rsidRDefault="00481CFA" w:rsidP="00481CFA">
      <w:pPr>
        <w:pStyle w:val="NormalWeb"/>
        <w:rPr>
          <w:rFonts w:asciiTheme="minorHAnsi" w:hAnsiTheme="minorHAnsi" w:cstheme="minorHAnsi"/>
        </w:rPr>
      </w:pPr>
      <w:r w:rsidRPr="004C064A">
        <w:rPr>
          <w:rStyle w:val="Strong"/>
          <w:rFonts w:asciiTheme="minorHAnsi" w:hAnsiTheme="minorHAnsi" w:cstheme="minorHAnsi"/>
        </w:rPr>
        <w:t>Criterios de Aceptación</w:t>
      </w:r>
    </w:p>
    <w:p w14:paraId="24606F52" w14:textId="77777777" w:rsidR="00481CFA" w:rsidRPr="004C064A" w:rsidRDefault="00481CFA" w:rsidP="00481CFA">
      <w:pPr>
        <w:pStyle w:val="NormalWeb"/>
        <w:rPr>
          <w:rFonts w:asciiTheme="minorHAnsi" w:hAnsiTheme="minorHAnsi" w:cstheme="minorHAnsi"/>
        </w:rPr>
      </w:pPr>
      <w:r w:rsidRPr="004C064A">
        <w:rPr>
          <w:rStyle w:val="Strong"/>
          <w:rFonts w:asciiTheme="minorHAnsi" w:hAnsiTheme="minorHAnsi" w:cstheme="minorHAnsi"/>
        </w:rPr>
        <w:t>Criterio 1 - Registro de Información y Carga de Datos</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el Capturador necesita ingresar los Montos,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acceda a la plataforma,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deberá contar con un formulario para registrar la información general, que incluye:</w:t>
      </w:r>
    </w:p>
    <w:p w14:paraId="229B561D" w14:textId="77777777" w:rsidR="00481CFA" w:rsidRPr="004C064A" w:rsidRDefault="00481CFA" w:rsidP="00481CFA">
      <w:pPr>
        <w:numPr>
          <w:ilvl w:val="0"/>
          <w:numId w:val="46"/>
        </w:numPr>
        <w:spacing w:before="100" w:beforeAutospacing="1" w:after="100" w:afterAutospacing="1" w:line="240" w:lineRule="auto"/>
        <w:rPr>
          <w:rFonts w:cstheme="minorHAnsi"/>
        </w:rPr>
      </w:pPr>
      <w:r w:rsidRPr="004C064A">
        <w:rPr>
          <w:rFonts w:cstheme="minorHAnsi"/>
        </w:rPr>
        <w:t>Título del periodo (</w:t>
      </w:r>
      <w:proofErr w:type="spellStart"/>
      <w:r w:rsidRPr="004C064A">
        <w:rPr>
          <w:rFonts w:cstheme="minorHAnsi"/>
        </w:rPr>
        <w:t>Ej</w:t>
      </w:r>
      <w:proofErr w:type="spellEnd"/>
      <w:r w:rsidRPr="004C064A">
        <w:rPr>
          <w:rFonts w:cstheme="minorHAnsi"/>
        </w:rPr>
        <w:t xml:space="preserve">: "Montos Aportaciones Federales - </w:t>
      </w:r>
      <w:proofErr w:type="gramStart"/>
      <w:r w:rsidRPr="004C064A">
        <w:rPr>
          <w:rFonts w:cstheme="minorHAnsi"/>
        </w:rPr>
        <w:t>Marzo</w:t>
      </w:r>
      <w:proofErr w:type="gramEnd"/>
      <w:r w:rsidRPr="004C064A">
        <w:rPr>
          <w:rFonts w:cstheme="minorHAnsi"/>
        </w:rPr>
        <w:t xml:space="preserve"> 2025").</w:t>
      </w:r>
    </w:p>
    <w:p w14:paraId="3C43484A" w14:textId="77777777" w:rsidR="00481CFA" w:rsidRPr="004C064A" w:rsidRDefault="00481CFA" w:rsidP="00481CFA">
      <w:pPr>
        <w:numPr>
          <w:ilvl w:val="0"/>
          <w:numId w:val="46"/>
        </w:numPr>
        <w:spacing w:before="100" w:beforeAutospacing="1" w:after="100" w:afterAutospacing="1" w:line="240" w:lineRule="auto"/>
        <w:rPr>
          <w:rFonts w:cstheme="minorHAnsi"/>
        </w:rPr>
      </w:pPr>
      <w:r w:rsidRPr="004C064A">
        <w:rPr>
          <w:rFonts w:cstheme="minorHAnsi"/>
        </w:rPr>
        <w:t>Fecha de registro (automática del servidor).</w:t>
      </w:r>
    </w:p>
    <w:p w14:paraId="7C3909BC" w14:textId="77777777" w:rsidR="00481CFA" w:rsidRPr="004C064A" w:rsidRDefault="00481CFA" w:rsidP="00481CFA">
      <w:pPr>
        <w:numPr>
          <w:ilvl w:val="0"/>
          <w:numId w:val="46"/>
        </w:numPr>
        <w:spacing w:before="100" w:beforeAutospacing="1" w:after="100" w:afterAutospacing="1" w:line="240" w:lineRule="auto"/>
        <w:rPr>
          <w:rFonts w:cstheme="minorHAnsi"/>
        </w:rPr>
      </w:pPr>
      <w:r w:rsidRPr="004C064A">
        <w:rPr>
          <w:rFonts w:cstheme="minorHAnsi"/>
        </w:rPr>
        <w:t>Un botón para "Solicitar Reporte", que iniciará la carga de datos en la tabla.</w:t>
      </w:r>
    </w:p>
    <w:p w14:paraId="0CA64527" w14:textId="77777777" w:rsidR="00B95F39" w:rsidRDefault="00B95F39">
      <w:pPr>
        <w:spacing w:after="160" w:line="259" w:lineRule="auto"/>
        <w:rPr>
          <w:rStyle w:val="Strong"/>
          <w:rFonts w:eastAsia="Times New Roman" w:cstheme="minorHAnsi"/>
          <w:sz w:val="24"/>
          <w:szCs w:val="24"/>
          <w:lang w:val="es-MX" w:eastAsia="es-MX"/>
        </w:rPr>
      </w:pPr>
      <w:r>
        <w:rPr>
          <w:rStyle w:val="Strong"/>
          <w:rFonts w:cstheme="minorHAnsi"/>
        </w:rPr>
        <w:br w:type="page"/>
      </w:r>
    </w:p>
    <w:p w14:paraId="33375CBF" w14:textId="3302C758" w:rsidR="00481CFA" w:rsidRPr="004C064A" w:rsidRDefault="00481CFA" w:rsidP="00481CFA">
      <w:pPr>
        <w:pStyle w:val="NormalWeb"/>
        <w:rPr>
          <w:rFonts w:asciiTheme="minorHAnsi" w:hAnsiTheme="minorHAnsi" w:cstheme="minorHAnsi"/>
        </w:rPr>
      </w:pPr>
      <w:r w:rsidRPr="004C064A">
        <w:rPr>
          <w:rStyle w:val="Strong"/>
          <w:rFonts w:asciiTheme="minorHAnsi" w:hAnsiTheme="minorHAnsi" w:cstheme="minorHAnsi"/>
        </w:rPr>
        <w:lastRenderedPageBreak/>
        <w:t>Criterio 2 - Integración Automática de Datos (Backend)</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se busca reducir la carga manual y los errores,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el Capturador presione "Solicitar Reporte",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el sistema PPAFE deberá intentar conectarse a un servicio (API/Web Service) del sistema de Distribución de Recursos para extraer automáticamente la información de Montos de Aportaciones Federales del periodo correspondiente.</w:t>
      </w:r>
    </w:p>
    <w:p w14:paraId="6DEDD124" w14:textId="77777777" w:rsidR="00481CFA" w:rsidRPr="004C064A" w:rsidRDefault="00481CFA" w:rsidP="00481CFA">
      <w:pPr>
        <w:pStyle w:val="NormalWeb"/>
        <w:rPr>
          <w:rFonts w:asciiTheme="minorHAnsi" w:hAnsiTheme="minorHAnsi" w:cstheme="minorHAnsi"/>
        </w:rPr>
      </w:pPr>
      <w:r w:rsidRPr="004C064A">
        <w:rPr>
          <w:rStyle w:val="Strong"/>
          <w:rFonts w:asciiTheme="minorHAnsi" w:hAnsiTheme="minorHAnsi" w:cstheme="minorHAnsi"/>
        </w:rPr>
        <w:t>Criterio 3 - Manejo de Errores de Integración y Carga Manual</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la conexión automática puede fallar,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el sistema PPAFE no logre extraer los datos,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deberá registrar el error, notificar al usuario, y permitir una opción para la carga manual de la información.</w:t>
      </w:r>
    </w:p>
    <w:p w14:paraId="577D5667" w14:textId="77777777" w:rsidR="00481CFA" w:rsidRPr="004C064A" w:rsidRDefault="00481CFA" w:rsidP="00481CFA">
      <w:pPr>
        <w:pStyle w:val="NormalWeb"/>
        <w:rPr>
          <w:rFonts w:asciiTheme="minorHAnsi" w:hAnsiTheme="minorHAnsi" w:cstheme="minorHAnsi"/>
        </w:rPr>
      </w:pPr>
      <w:r w:rsidRPr="004C064A">
        <w:rPr>
          <w:rStyle w:val="Strong"/>
          <w:rFonts w:asciiTheme="minorHAnsi" w:hAnsiTheme="minorHAnsi" w:cstheme="minorHAnsi"/>
        </w:rPr>
        <w:t>Criterio 4 - Visualización de la Tabla de Montos</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se cargan los datos del reporte,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el Capturador los visualice,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deberá mostrarse una tabla con la siguiente estructura:</w:t>
      </w:r>
    </w:p>
    <w:p w14:paraId="7E687EDD" w14:textId="77777777" w:rsidR="00481CFA" w:rsidRPr="004C064A" w:rsidRDefault="00481CFA" w:rsidP="00481CFA">
      <w:pPr>
        <w:numPr>
          <w:ilvl w:val="0"/>
          <w:numId w:val="47"/>
        </w:numPr>
        <w:spacing w:before="100" w:beforeAutospacing="1" w:after="100" w:afterAutospacing="1" w:line="240" w:lineRule="auto"/>
        <w:rPr>
          <w:rFonts w:cstheme="minorHAnsi"/>
        </w:rPr>
      </w:pPr>
      <w:r w:rsidRPr="004C064A">
        <w:rPr>
          <w:rFonts w:cstheme="minorHAnsi"/>
        </w:rPr>
        <w:t>Municipios de Nuevo León como filas, ordenados alfabéticamente.</w:t>
      </w:r>
    </w:p>
    <w:p w14:paraId="09D7CF23" w14:textId="77777777" w:rsidR="00481CFA" w:rsidRPr="004C064A" w:rsidRDefault="00481CFA" w:rsidP="00481CFA">
      <w:pPr>
        <w:numPr>
          <w:ilvl w:val="0"/>
          <w:numId w:val="47"/>
        </w:numPr>
        <w:spacing w:before="100" w:beforeAutospacing="1" w:after="100" w:afterAutospacing="1" w:line="240" w:lineRule="auto"/>
        <w:rPr>
          <w:rFonts w:cstheme="minorHAnsi"/>
        </w:rPr>
      </w:pPr>
      <w:r w:rsidRPr="004C064A">
        <w:rPr>
          <w:rFonts w:cstheme="minorHAnsi"/>
        </w:rPr>
        <w:t>Fondos de Aportaciones Federales como columnas.</w:t>
      </w:r>
    </w:p>
    <w:p w14:paraId="37322617" w14:textId="77777777" w:rsidR="00481CFA" w:rsidRPr="004C064A" w:rsidRDefault="00481CFA" w:rsidP="00481CFA">
      <w:pPr>
        <w:numPr>
          <w:ilvl w:val="0"/>
          <w:numId w:val="47"/>
        </w:numPr>
        <w:spacing w:before="100" w:beforeAutospacing="1" w:after="100" w:afterAutospacing="1" w:line="240" w:lineRule="auto"/>
        <w:rPr>
          <w:rFonts w:cstheme="minorHAnsi"/>
        </w:rPr>
      </w:pPr>
      <w:r w:rsidRPr="004C064A">
        <w:rPr>
          <w:rFonts w:cstheme="minorHAnsi"/>
        </w:rPr>
        <w:t>Montos asignados en cada celda con formato de moneda ($1,000,000.00) y alineados a la derecha.</w:t>
      </w:r>
    </w:p>
    <w:p w14:paraId="1184E40A" w14:textId="77777777" w:rsidR="00481CFA" w:rsidRPr="004C064A" w:rsidRDefault="00481CFA" w:rsidP="00481CFA">
      <w:pPr>
        <w:pStyle w:val="NormalWeb"/>
        <w:rPr>
          <w:rFonts w:asciiTheme="minorHAnsi" w:hAnsiTheme="minorHAnsi" w:cstheme="minorHAnsi"/>
        </w:rPr>
      </w:pPr>
      <w:r w:rsidRPr="004C064A">
        <w:rPr>
          <w:rStyle w:val="Strong"/>
          <w:rFonts w:asciiTheme="minorHAnsi" w:hAnsiTheme="minorHAnsi" w:cstheme="minorHAnsi"/>
        </w:rPr>
        <w:t>Criterio 5 - Visualización de Totales en Tabla</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el análisis de los totales es fundamental,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se muestre la tabla de montos,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deberá incluir automáticamente:</w:t>
      </w:r>
    </w:p>
    <w:p w14:paraId="322CFFFE" w14:textId="77777777" w:rsidR="00481CFA" w:rsidRPr="004C064A" w:rsidRDefault="00481CFA" w:rsidP="00481CFA">
      <w:pPr>
        <w:numPr>
          <w:ilvl w:val="0"/>
          <w:numId w:val="48"/>
        </w:numPr>
        <w:spacing w:before="100" w:beforeAutospacing="1" w:after="100" w:afterAutospacing="1" w:line="240" w:lineRule="auto"/>
        <w:rPr>
          <w:rFonts w:cstheme="minorHAnsi"/>
        </w:rPr>
      </w:pPr>
      <w:r w:rsidRPr="004C064A">
        <w:rPr>
          <w:rFonts w:cstheme="minorHAnsi"/>
        </w:rPr>
        <w:t>Una fila al final con el "Total" por cada fondo (columna).</w:t>
      </w:r>
    </w:p>
    <w:p w14:paraId="03657B22" w14:textId="77777777" w:rsidR="00481CFA" w:rsidRPr="004C064A" w:rsidRDefault="00481CFA" w:rsidP="00481CFA">
      <w:pPr>
        <w:numPr>
          <w:ilvl w:val="0"/>
          <w:numId w:val="48"/>
        </w:numPr>
        <w:spacing w:before="100" w:beforeAutospacing="1" w:after="100" w:afterAutospacing="1" w:line="240" w:lineRule="auto"/>
        <w:rPr>
          <w:rFonts w:cstheme="minorHAnsi"/>
        </w:rPr>
      </w:pPr>
      <w:r w:rsidRPr="004C064A">
        <w:rPr>
          <w:rFonts w:cstheme="minorHAnsi"/>
        </w:rPr>
        <w:t>Una columna al final con el "Total" por cada municipio (fila).</w:t>
      </w:r>
    </w:p>
    <w:p w14:paraId="6731823E" w14:textId="77777777" w:rsidR="00481CFA" w:rsidRPr="004C064A" w:rsidRDefault="00481CFA" w:rsidP="00481CFA">
      <w:pPr>
        <w:pStyle w:val="NormalWeb"/>
        <w:rPr>
          <w:rFonts w:asciiTheme="minorHAnsi" w:hAnsiTheme="minorHAnsi" w:cstheme="minorHAnsi"/>
        </w:rPr>
      </w:pPr>
      <w:r w:rsidRPr="004C064A">
        <w:rPr>
          <w:rStyle w:val="Strong"/>
          <w:rFonts w:asciiTheme="minorHAnsi" w:hAnsiTheme="minorHAnsi" w:cstheme="minorHAnsi"/>
        </w:rPr>
        <w:t>Criterio 6 - Fijar Títulos de Tabla</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la tabla de montos puede ser extensa,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el Capturador revise recorriendo horizontal o verticalmente,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los títulos de las columnas (Fondos) y de las filas (Municipios) deberán permanecer visibles en todo momento.</w:t>
      </w:r>
    </w:p>
    <w:p w14:paraId="5AFE8340" w14:textId="77777777" w:rsidR="00B95F39" w:rsidRDefault="00B95F39">
      <w:pPr>
        <w:spacing w:after="160" w:line="259" w:lineRule="auto"/>
        <w:rPr>
          <w:rStyle w:val="Strong"/>
          <w:rFonts w:eastAsia="Times New Roman" w:cstheme="minorHAnsi"/>
          <w:sz w:val="24"/>
          <w:szCs w:val="24"/>
          <w:lang w:val="es-MX" w:eastAsia="es-MX"/>
        </w:rPr>
      </w:pPr>
      <w:r>
        <w:rPr>
          <w:rStyle w:val="Strong"/>
          <w:rFonts w:cstheme="minorHAnsi"/>
        </w:rPr>
        <w:br w:type="page"/>
      </w:r>
    </w:p>
    <w:p w14:paraId="715E7BE2" w14:textId="61B795E6" w:rsidR="00481CFA" w:rsidRPr="004C064A" w:rsidRDefault="00481CFA" w:rsidP="00481CFA">
      <w:pPr>
        <w:pStyle w:val="NormalWeb"/>
        <w:rPr>
          <w:rFonts w:asciiTheme="minorHAnsi" w:hAnsiTheme="minorHAnsi" w:cstheme="minorHAnsi"/>
        </w:rPr>
      </w:pPr>
      <w:r w:rsidRPr="004C064A">
        <w:rPr>
          <w:rStyle w:val="Strong"/>
          <w:rFonts w:asciiTheme="minorHAnsi" w:hAnsiTheme="minorHAnsi" w:cstheme="minorHAnsi"/>
        </w:rPr>
        <w:lastRenderedPageBreak/>
        <w:t>Criterio 7 - Envío a Validación y Bloqueo de Modificación</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la información debe ser revisada,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el Capturador finalice el registro y lo considere listo,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deberá contar con un botón para "Guardar y Enviar a Validación", que cambiará el estatus del registro y bloqueará su edición.</w:t>
      </w:r>
    </w:p>
    <w:p w14:paraId="50C37480" w14:textId="77777777" w:rsidR="00481CFA" w:rsidRPr="004C064A" w:rsidRDefault="00481CFA" w:rsidP="00481CFA">
      <w:pPr>
        <w:pStyle w:val="NormalWeb"/>
        <w:rPr>
          <w:rFonts w:asciiTheme="minorHAnsi" w:hAnsiTheme="minorHAnsi" w:cstheme="minorHAnsi"/>
        </w:rPr>
      </w:pPr>
      <w:r w:rsidRPr="004C064A">
        <w:rPr>
          <w:rStyle w:val="Strong"/>
          <w:rFonts w:asciiTheme="minorHAnsi" w:hAnsiTheme="minorHAnsi" w:cstheme="minorHAnsi"/>
        </w:rPr>
        <w:t>Criterio 8 - Modificación de Datos Devueltos</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el Validador puede devolver la información con observaciones,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un registro sea devuelto,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el sistema deberá notificar al Capturador los motivos y habilitar nuevamente la edición de los datos para su corrección.</w:t>
      </w:r>
    </w:p>
    <w:p w14:paraId="755945D0" w14:textId="77777777" w:rsidR="00481CFA" w:rsidRPr="004C064A" w:rsidRDefault="00481CFA" w:rsidP="00481CFA">
      <w:pPr>
        <w:pStyle w:val="NormalWeb"/>
        <w:rPr>
          <w:rFonts w:asciiTheme="minorHAnsi" w:hAnsiTheme="minorHAnsi" w:cstheme="minorHAnsi"/>
        </w:rPr>
      </w:pPr>
      <w:r w:rsidRPr="004C064A">
        <w:rPr>
          <w:rStyle w:val="Strong"/>
          <w:rFonts w:asciiTheme="minorHAnsi" w:hAnsiTheme="minorHAnsi" w:cstheme="minorHAnsi"/>
        </w:rPr>
        <w:t>Criterio 9 - Reenvío de Datos Corregidos</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la información devuelta ha sido corregida,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el Capturador guarde los nuevos cambios y envíe de nuevo,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deberá poder reenviarlo al Validador, y el registro volverá a bloquearse para su edición.</w:t>
      </w:r>
    </w:p>
    <w:p w14:paraId="7CD82B4E" w14:textId="77777777" w:rsidR="00481CFA" w:rsidRPr="004C064A" w:rsidRDefault="00481CFA" w:rsidP="00481CFA">
      <w:pPr>
        <w:pStyle w:val="NormalWeb"/>
        <w:rPr>
          <w:rFonts w:asciiTheme="minorHAnsi" w:hAnsiTheme="minorHAnsi" w:cstheme="minorHAnsi"/>
        </w:rPr>
      </w:pPr>
      <w:r w:rsidRPr="004C064A">
        <w:rPr>
          <w:rStyle w:val="Strong"/>
          <w:rFonts w:asciiTheme="minorHAnsi" w:hAnsiTheme="minorHAnsi" w:cstheme="minorHAnsi"/>
        </w:rPr>
        <w:t>Criterio 10 - Trazabilidad de cada paso que ejecuta el usuario</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cada registro de información recorre varias etapas,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el Capturador realice sus funciones con la información que procesa,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se deberá dejar un registro de trazabilidad de cada acción en la bitácora del proceso.</w:t>
      </w:r>
    </w:p>
    <w:p w14:paraId="0C023B29" w14:textId="77777777" w:rsidR="00481CFA" w:rsidRDefault="00481CFA" w:rsidP="00481CFA">
      <w:pPr>
        <w:rPr>
          <w:rFonts w:cstheme="minorHAnsi"/>
        </w:rPr>
      </w:pPr>
      <w:r>
        <w:rPr>
          <w:rFonts w:ascii="Arial" w:hAnsi="Arial" w:cs="Arial"/>
          <w:noProof/>
          <w:lang w:val="es-MX" w:eastAsia="es-MX"/>
        </w:rPr>
        <w:drawing>
          <wp:inline distT="0" distB="0" distL="0" distR="0" wp14:anchorId="57863FD6" wp14:editId="544BCC08">
            <wp:extent cx="5040000" cy="2418493"/>
            <wp:effectExtent l="152400" t="152400" r="344805" b="337820"/>
            <wp:docPr id="8835791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579147" name="Picture 883579147"/>
                    <pic:cNvPicPr/>
                  </pic:nvPicPr>
                  <pic:blipFill>
                    <a:blip r:embed="rId23">
                      <a:extLst>
                        <a:ext uri="{28A0092B-C50C-407E-A947-70E740481C1C}">
                          <a14:useLocalDpi xmlns:a14="http://schemas.microsoft.com/office/drawing/2010/main" val="0"/>
                        </a:ext>
                      </a:extLst>
                    </a:blip>
                    <a:stretch>
                      <a:fillRect/>
                    </a:stretch>
                  </pic:blipFill>
                  <pic:spPr>
                    <a:xfrm>
                      <a:off x="0" y="0"/>
                      <a:ext cx="5040000" cy="2418493"/>
                    </a:xfrm>
                    <a:prstGeom prst="rect">
                      <a:avLst/>
                    </a:prstGeom>
                    <a:effectLst>
                      <a:outerShdw blurRad="292100" dist="139700" dir="2700000" algn="ctr" rotWithShape="0">
                        <a:srgbClr val="000000">
                          <a:alpha val="65000"/>
                        </a:srgbClr>
                      </a:outerShdw>
                    </a:effectLst>
                  </pic:spPr>
                </pic:pic>
              </a:graphicData>
            </a:graphic>
          </wp:inline>
        </w:drawing>
      </w:r>
    </w:p>
    <w:p w14:paraId="1B4EE512" w14:textId="4CA4560E" w:rsidR="00EB0711" w:rsidRDefault="00481CFA" w:rsidP="00481CFA">
      <w:pPr>
        <w:spacing w:after="160" w:line="259" w:lineRule="auto"/>
        <w:rPr>
          <w:rFonts w:ascii="Arial" w:hAnsi="Arial" w:cs="Arial"/>
          <w:sz w:val="24"/>
          <w:szCs w:val="24"/>
          <w:lang w:val="es-MX"/>
        </w:rPr>
      </w:pPr>
      <w:r>
        <w:rPr>
          <w:rFonts w:ascii="Arial" w:hAnsi="Arial" w:cs="Arial"/>
          <w:noProof/>
          <w:sz w:val="24"/>
          <w:szCs w:val="24"/>
        </w:rPr>
        <w:lastRenderedPageBreak/>
        <w:drawing>
          <wp:inline distT="0" distB="0" distL="0" distR="0" wp14:anchorId="7ADF4032" wp14:editId="61AEB094">
            <wp:extent cx="5040000" cy="2577597"/>
            <wp:effectExtent l="152400" t="152400" r="344805" b="343535"/>
            <wp:docPr id="19632333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233383" name="Picture 1963233383"/>
                    <pic:cNvPicPr/>
                  </pic:nvPicPr>
                  <pic:blipFill>
                    <a:blip r:embed="rId24">
                      <a:extLst>
                        <a:ext uri="{28A0092B-C50C-407E-A947-70E740481C1C}">
                          <a14:useLocalDpi xmlns:a14="http://schemas.microsoft.com/office/drawing/2010/main" val="0"/>
                        </a:ext>
                      </a:extLst>
                    </a:blip>
                    <a:stretch>
                      <a:fillRect/>
                    </a:stretch>
                  </pic:blipFill>
                  <pic:spPr>
                    <a:xfrm>
                      <a:off x="0" y="0"/>
                      <a:ext cx="5040000" cy="2577597"/>
                    </a:xfrm>
                    <a:prstGeom prst="rect">
                      <a:avLst/>
                    </a:prstGeom>
                    <a:effectLst>
                      <a:outerShdw blurRad="292100" dist="139700" dir="2700000" algn="ctr" rotWithShape="0">
                        <a:srgbClr val="000000">
                          <a:alpha val="65000"/>
                        </a:srgbClr>
                      </a:outerShdw>
                    </a:effectLst>
                  </pic:spPr>
                </pic:pic>
              </a:graphicData>
            </a:graphic>
          </wp:inline>
        </w:drawing>
      </w:r>
    </w:p>
    <w:p w14:paraId="3CB6A301" w14:textId="77777777" w:rsidR="00EB0711" w:rsidRDefault="00EB0711" w:rsidP="00EB0711">
      <w:pPr>
        <w:spacing w:after="160" w:line="259" w:lineRule="auto"/>
        <w:rPr>
          <w:rFonts w:ascii="Arial" w:hAnsi="Arial" w:cs="Arial"/>
          <w:sz w:val="24"/>
          <w:szCs w:val="24"/>
          <w:lang w:val="es-MX"/>
        </w:rPr>
      </w:pPr>
    </w:p>
    <w:p w14:paraId="4598316F" w14:textId="5DB362D6" w:rsidR="00EB0711" w:rsidRPr="00787520" w:rsidRDefault="00EB0711" w:rsidP="00EB0711">
      <w:pPr>
        <w:rPr>
          <w:rFonts w:ascii="Arial" w:hAnsi="Arial" w:cs="Arial"/>
          <w:sz w:val="24"/>
          <w:szCs w:val="20"/>
          <w:lang w:val="es-MX"/>
        </w:rPr>
      </w:pPr>
      <w:r w:rsidRPr="00787520">
        <w:rPr>
          <w:rFonts w:ascii="Arial" w:hAnsi="Arial" w:cs="Arial"/>
          <w:b/>
          <w:sz w:val="24"/>
          <w:szCs w:val="20"/>
          <w:lang w:val="es-MX"/>
        </w:rPr>
        <w:t>PPAFE-</w:t>
      </w:r>
      <w:r>
        <w:rPr>
          <w:rFonts w:ascii="Arial" w:hAnsi="Arial" w:cs="Arial"/>
          <w:b/>
          <w:sz w:val="24"/>
          <w:szCs w:val="20"/>
          <w:lang w:val="es-MX"/>
        </w:rPr>
        <w:t>437</w:t>
      </w:r>
      <w:r w:rsidRPr="00787520">
        <w:rPr>
          <w:rFonts w:ascii="Arial" w:hAnsi="Arial" w:cs="Arial"/>
          <w:b/>
          <w:sz w:val="24"/>
          <w:szCs w:val="20"/>
          <w:lang w:val="es-MX"/>
        </w:rPr>
        <w:t xml:space="preserve"> </w:t>
      </w:r>
      <w:r>
        <w:rPr>
          <w:rFonts w:ascii="Arial" w:hAnsi="Arial" w:cs="Arial"/>
          <w:b/>
          <w:sz w:val="24"/>
          <w:szCs w:val="20"/>
          <w:lang w:val="es-MX"/>
        </w:rPr>
        <w:t xml:space="preserve"> </w:t>
      </w:r>
      <w:r w:rsidRPr="00787520">
        <w:rPr>
          <w:rFonts w:ascii="Arial" w:hAnsi="Arial" w:cs="Arial"/>
          <w:b/>
          <w:sz w:val="24"/>
          <w:szCs w:val="20"/>
          <w:lang w:val="es-MX"/>
        </w:rPr>
        <w:t xml:space="preserve">- </w:t>
      </w:r>
      <w:r w:rsidRPr="00787520">
        <w:rPr>
          <w:rFonts w:ascii="Arial" w:hAnsi="Arial" w:cs="Arial"/>
          <w:sz w:val="24"/>
          <w:szCs w:val="20"/>
          <w:lang w:val="es-MX"/>
        </w:rPr>
        <w:t xml:space="preserve"> </w:t>
      </w:r>
      <w:r w:rsidRPr="00EB0711">
        <w:rPr>
          <w:rStyle w:val="Strong"/>
          <w:rFonts w:ascii="Arial" w:hAnsi="Arial" w:cs="Arial"/>
          <w:color w:val="000000" w:themeColor="text1"/>
          <w:sz w:val="24"/>
          <w:szCs w:val="24"/>
        </w:rPr>
        <w:t xml:space="preserve">HU43 </w:t>
      </w:r>
      <w:proofErr w:type="spellStart"/>
      <w:r w:rsidRPr="00EB0711">
        <w:rPr>
          <w:rStyle w:val="Strong"/>
          <w:rFonts w:ascii="Arial" w:hAnsi="Arial" w:cs="Arial"/>
          <w:color w:val="000000" w:themeColor="text1"/>
          <w:sz w:val="24"/>
          <w:szCs w:val="24"/>
        </w:rPr>
        <w:t>Admin</w:t>
      </w:r>
      <w:proofErr w:type="spellEnd"/>
      <w:r w:rsidRPr="00EB0711">
        <w:rPr>
          <w:rStyle w:val="Strong"/>
          <w:rFonts w:ascii="Arial" w:hAnsi="Arial" w:cs="Arial"/>
          <w:color w:val="000000" w:themeColor="text1"/>
          <w:sz w:val="24"/>
          <w:szCs w:val="24"/>
        </w:rPr>
        <w:t xml:space="preserve"> PPAFE - Validación de Montos de Aportaciones Federales</w:t>
      </w:r>
    </w:p>
    <w:p w14:paraId="03177834" w14:textId="77777777" w:rsidR="00481CFA" w:rsidRPr="004C064A" w:rsidRDefault="00481CFA" w:rsidP="00481CFA">
      <w:pPr>
        <w:pStyle w:val="NormalWeb"/>
        <w:rPr>
          <w:rFonts w:asciiTheme="minorHAnsi" w:hAnsiTheme="minorHAnsi" w:cstheme="minorHAnsi"/>
        </w:rPr>
      </w:pPr>
      <w:r w:rsidRPr="004C064A">
        <w:rPr>
          <w:rStyle w:val="Strong"/>
          <w:rFonts w:asciiTheme="minorHAnsi" w:hAnsiTheme="minorHAnsi" w:cstheme="minorHAnsi"/>
        </w:rPr>
        <w:t>Como</w:t>
      </w:r>
      <w:r w:rsidRPr="004C064A">
        <w:rPr>
          <w:rFonts w:asciiTheme="minorHAnsi" w:hAnsiTheme="minorHAnsi" w:cstheme="minorHAnsi"/>
        </w:rPr>
        <w:t xml:space="preserve"> usuario con rol de Validador, </w:t>
      </w:r>
      <w:r w:rsidRPr="004C064A">
        <w:rPr>
          <w:rFonts w:asciiTheme="minorHAnsi" w:hAnsiTheme="minorHAnsi" w:cstheme="minorHAnsi"/>
        </w:rPr>
        <w:br/>
      </w:r>
      <w:r w:rsidRPr="004C064A">
        <w:rPr>
          <w:rStyle w:val="Strong"/>
          <w:rFonts w:asciiTheme="minorHAnsi" w:hAnsiTheme="minorHAnsi" w:cstheme="minorHAnsi"/>
        </w:rPr>
        <w:t>Quiero</w:t>
      </w:r>
      <w:r w:rsidRPr="004C064A">
        <w:rPr>
          <w:rFonts w:asciiTheme="minorHAnsi" w:hAnsiTheme="minorHAnsi" w:cstheme="minorHAnsi"/>
        </w:rPr>
        <w:t xml:space="preserve"> revisar y aprobar o devolver los Montos de Aportaciones Federales que han sido capturados, </w:t>
      </w:r>
      <w:r w:rsidRPr="004C064A">
        <w:rPr>
          <w:rFonts w:asciiTheme="minorHAnsi" w:hAnsiTheme="minorHAnsi" w:cstheme="minorHAnsi"/>
        </w:rPr>
        <w:br/>
      </w:r>
      <w:r w:rsidRPr="004C064A">
        <w:rPr>
          <w:rStyle w:val="Strong"/>
          <w:rFonts w:asciiTheme="minorHAnsi" w:hAnsiTheme="minorHAnsi" w:cstheme="minorHAnsi"/>
        </w:rPr>
        <w:t>Para</w:t>
      </w:r>
      <w:r w:rsidRPr="004C064A">
        <w:rPr>
          <w:rFonts w:asciiTheme="minorHAnsi" w:hAnsiTheme="minorHAnsi" w:cstheme="minorHAnsi"/>
        </w:rPr>
        <w:t xml:space="preserve"> asegurar que los datos sean correctos antes de enviarlos a la aprobación final.</w:t>
      </w:r>
    </w:p>
    <w:p w14:paraId="366B1E76" w14:textId="77777777" w:rsidR="00481CFA" w:rsidRPr="004C064A" w:rsidRDefault="00481CFA" w:rsidP="00481CFA">
      <w:pPr>
        <w:pStyle w:val="NormalWeb"/>
        <w:rPr>
          <w:rFonts w:asciiTheme="minorHAnsi" w:hAnsiTheme="minorHAnsi" w:cstheme="minorHAnsi"/>
        </w:rPr>
      </w:pPr>
      <w:r w:rsidRPr="004C064A">
        <w:rPr>
          <w:rStyle w:val="Strong"/>
          <w:rFonts w:asciiTheme="minorHAnsi" w:hAnsiTheme="minorHAnsi" w:cstheme="minorHAnsi"/>
        </w:rPr>
        <w:t>Criterios de Aceptación</w:t>
      </w:r>
    </w:p>
    <w:p w14:paraId="467C57DB" w14:textId="77777777" w:rsidR="00481CFA" w:rsidRPr="004C064A" w:rsidRDefault="00481CFA" w:rsidP="00481CFA">
      <w:pPr>
        <w:pStyle w:val="NormalWeb"/>
        <w:rPr>
          <w:rFonts w:asciiTheme="minorHAnsi" w:hAnsiTheme="minorHAnsi" w:cstheme="minorHAnsi"/>
        </w:rPr>
      </w:pPr>
      <w:r w:rsidRPr="004C064A">
        <w:rPr>
          <w:rStyle w:val="Strong"/>
          <w:rFonts w:asciiTheme="minorHAnsi" w:hAnsiTheme="minorHAnsi" w:cstheme="minorHAnsi"/>
        </w:rPr>
        <w:t>Criterio 1 - Listado de Registros Pendientes de Validación</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el Capturador ha enviado registros para su revisión,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el Validador acceda a la sección de Montos de Aportaciones Federales,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deberá visualizar un listado de los registros que se encuentran en estatus "En Revisión" y que requieren su atención.</w:t>
      </w:r>
    </w:p>
    <w:p w14:paraId="604F0092" w14:textId="77777777" w:rsidR="00B95F39" w:rsidRDefault="00B95F39">
      <w:pPr>
        <w:spacing w:after="160" w:line="259" w:lineRule="auto"/>
        <w:rPr>
          <w:rStyle w:val="Strong"/>
          <w:rFonts w:eastAsia="Times New Roman" w:cstheme="minorHAnsi"/>
          <w:sz w:val="24"/>
          <w:szCs w:val="24"/>
          <w:lang w:val="es-MX" w:eastAsia="es-MX"/>
        </w:rPr>
      </w:pPr>
      <w:r>
        <w:rPr>
          <w:rStyle w:val="Strong"/>
          <w:rFonts w:cstheme="minorHAnsi"/>
        </w:rPr>
        <w:br w:type="page"/>
      </w:r>
    </w:p>
    <w:p w14:paraId="2B4345E0" w14:textId="70FE2143" w:rsidR="00481CFA" w:rsidRPr="004C064A" w:rsidRDefault="00481CFA" w:rsidP="00481CFA">
      <w:pPr>
        <w:pStyle w:val="NormalWeb"/>
        <w:rPr>
          <w:rFonts w:asciiTheme="minorHAnsi" w:hAnsiTheme="minorHAnsi" w:cstheme="minorHAnsi"/>
        </w:rPr>
      </w:pPr>
      <w:r w:rsidRPr="004C064A">
        <w:rPr>
          <w:rStyle w:val="Strong"/>
          <w:rFonts w:asciiTheme="minorHAnsi" w:hAnsiTheme="minorHAnsi" w:cstheme="minorHAnsi"/>
        </w:rPr>
        <w:lastRenderedPageBreak/>
        <w:t>Criterio 2 - Revisión Detallada de la Información</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el Validador necesita verificar la correctitud de los datos,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seleccione un registro para revisar,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deberá poder visualizar la tabla de montos completa, la cual debe incluir:</w:t>
      </w:r>
    </w:p>
    <w:p w14:paraId="4EDC69A2" w14:textId="77777777" w:rsidR="00481CFA" w:rsidRPr="004C064A" w:rsidRDefault="00481CFA" w:rsidP="00481CFA">
      <w:pPr>
        <w:numPr>
          <w:ilvl w:val="0"/>
          <w:numId w:val="49"/>
        </w:numPr>
        <w:spacing w:before="100" w:beforeAutospacing="1" w:after="100" w:afterAutospacing="1" w:line="240" w:lineRule="auto"/>
        <w:rPr>
          <w:rFonts w:cstheme="minorHAnsi"/>
        </w:rPr>
      </w:pPr>
      <w:r w:rsidRPr="004C064A">
        <w:rPr>
          <w:rFonts w:cstheme="minorHAnsi"/>
        </w:rPr>
        <w:t>Municipios como filas y Fondos de Aportaciones Federales como columnas.</w:t>
      </w:r>
    </w:p>
    <w:p w14:paraId="78CD3BB9" w14:textId="77777777" w:rsidR="00481CFA" w:rsidRPr="004C064A" w:rsidRDefault="00481CFA" w:rsidP="00481CFA">
      <w:pPr>
        <w:numPr>
          <w:ilvl w:val="0"/>
          <w:numId w:val="49"/>
        </w:numPr>
        <w:spacing w:before="100" w:beforeAutospacing="1" w:after="100" w:afterAutospacing="1" w:line="240" w:lineRule="auto"/>
        <w:rPr>
          <w:rFonts w:cstheme="minorHAnsi"/>
        </w:rPr>
      </w:pPr>
      <w:r w:rsidRPr="004C064A">
        <w:rPr>
          <w:rFonts w:cstheme="minorHAnsi"/>
        </w:rPr>
        <w:t>Los montos con formato de moneda y alineados a la derecha.</w:t>
      </w:r>
    </w:p>
    <w:p w14:paraId="74791A2C" w14:textId="77777777" w:rsidR="00481CFA" w:rsidRPr="004C064A" w:rsidRDefault="00481CFA" w:rsidP="00481CFA">
      <w:pPr>
        <w:numPr>
          <w:ilvl w:val="0"/>
          <w:numId w:val="49"/>
        </w:numPr>
        <w:spacing w:before="100" w:beforeAutospacing="1" w:after="100" w:afterAutospacing="1" w:line="240" w:lineRule="auto"/>
        <w:rPr>
          <w:rFonts w:cstheme="minorHAnsi"/>
        </w:rPr>
      </w:pPr>
      <w:r w:rsidRPr="004C064A">
        <w:rPr>
          <w:rFonts w:cstheme="minorHAnsi"/>
        </w:rPr>
        <w:t>Los totales calculados por cada fila (municipio) y cada columna (fondo).</w:t>
      </w:r>
    </w:p>
    <w:p w14:paraId="64EDEE76" w14:textId="77777777" w:rsidR="00481CFA" w:rsidRPr="004C064A" w:rsidRDefault="00481CFA" w:rsidP="00481CFA">
      <w:pPr>
        <w:pStyle w:val="NormalWeb"/>
        <w:rPr>
          <w:rFonts w:asciiTheme="minorHAnsi" w:hAnsiTheme="minorHAnsi" w:cstheme="minorHAnsi"/>
        </w:rPr>
      </w:pPr>
      <w:r w:rsidRPr="004C064A">
        <w:rPr>
          <w:rStyle w:val="Strong"/>
          <w:rFonts w:asciiTheme="minorHAnsi" w:hAnsiTheme="minorHAnsi" w:cstheme="minorHAnsi"/>
        </w:rPr>
        <w:t>Criterio 3 - Fijar Títulos de Tabla</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la tabla de montos puede ser extensa,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el Validador revise recorriendo horizontal o verticalmente,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los títulos de las columnas (Fondos) y de las filas (Municipios) deberán permanecer visibles en todo momento.</w:t>
      </w:r>
    </w:p>
    <w:p w14:paraId="16E2150A" w14:textId="77777777" w:rsidR="00481CFA" w:rsidRPr="004C064A" w:rsidRDefault="00481CFA" w:rsidP="00481CFA">
      <w:pPr>
        <w:pStyle w:val="NormalWeb"/>
        <w:rPr>
          <w:rFonts w:asciiTheme="minorHAnsi" w:hAnsiTheme="minorHAnsi" w:cstheme="minorHAnsi"/>
        </w:rPr>
      </w:pPr>
      <w:r w:rsidRPr="004C064A">
        <w:rPr>
          <w:rStyle w:val="Strong"/>
          <w:rFonts w:asciiTheme="minorHAnsi" w:hAnsiTheme="minorHAnsi" w:cstheme="minorHAnsi"/>
        </w:rPr>
        <w:t>Criterio 4 - Aprobar y Enviar a Aprobador</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la información ha sido verificada y es correcta,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el Validador apruebe el registro,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deberá contar con un botón para "Validar y Enviar a Aprobación", que cambiará el estatus del registro a "En Validación" para que el rol Aprobador pueda revisarlo.</w:t>
      </w:r>
    </w:p>
    <w:p w14:paraId="7A4DD0E2" w14:textId="77777777" w:rsidR="00481CFA" w:rsidRPr="004C064A" w:rsidRDefault="00481CFA" w:rsidP="00481CFA">
      <w:pPr>
        <w:pStyle w:val="NormalWeb"/>
        <w:rPr>
          <w:rFonts w:asciiTheme="minorHAnsi" w:hAnsiTheme="minorHAnsi" w:cstheme="minorHAnsi"/>
        </w:rPr>
      </w:pPr>
      <w:r w:rsidRPr="004C064A">
        <w:rPr>
          <w:rStyle w:val="Strong"/>
          <w:rFonts w:asciiTheme="minorHAnsi" w:hAnsiTheme="minorHAnsi" w:cstheme="minorHAnsi"/>
        </w:rPr>
        <w:t>Criterio 5 - Devolver Información al Capturador</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la información puede contener errores o inconsistencias,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el Validador detecte que los datos no son correctos,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deberá contar con una opción para "Devolver", la cual deberá solicitarle que ingrese los motivos de la devolución de forma obligatoria.</w:t>
      </w:r>
    </w:p>
    <w:p w14:paraId="1998F9A3" w14:textId="77777777" w:rsidR="00481CFA" w:rsidRPr="004C064A" w:rsidRDefault="00481CFA" w:rsidP="00481CFA">
      <w:pPr>
        <w:pStyle w:val="NormalWeb"/>
        <w:rPr>
          <w:rFonts w:asciiTheme="minorHAnsi" w:hAnsiTheme="minorHAnsi" w:cstheme="minorHAnsi"/>
        </w:rPr>
      </w:pPr>
      <w:r w:rsidRPr="004C064A">
        <w:rPr>
          <w:rStyle w:val="Strong"/>
          <w:rFonts w:asciiTheme="minorHAnsi" w:hAnsiTheme="minorHAnsi" w:cstheme="minorHAnsi"/>
        </w:rPr>
        <w:t>Criterio 6 - Efecto de la Devolución</w:t>
      </w:r>
      <w:r w:rsidRPr="004C064A">
        <w:rPr>
          <w:rFonts w:asciiTheme="minorHAnsi" w:hAnsiTheme="minorHAnsi" w:cstheme="minorHAnsi"/>
        </w:rPr>
        <w:t xml:space="preserve"> </w:t>
      </w:r>
      <w:r w:rsidRPr="004C064A">
        <w:rPr>
          <w:rStyle w:val="Strong"/>
          <w:rFonts w:asciiTheme="minorHAnsi" w:hAnsiTheme="minorHAnsi" w:cstheme="minorHAnsi"/>
        </w:rPr>
        <w:t>Dado que</w:t>
      </w:r>
      <w:r w:rsidRPr="004C064A">
        <w:rPr>
          <w:rFonts w:asciiTheme="minorHAnsi" w:hAnsiTheme="minorHAnsi" w:cstheme="minorHAnsi"/>
        </w:rPr>
        <w:t xml:space="preserve"> el Validador ha devuelto un registro,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se confirme la acción,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el estatus del registro cambiará a "Devuelto" y el sistema notificará al Capturador original, incluyendo los motivos de la devolución para que pueda corregirlos.</w:t>
      </w:r>
    </w:p>
    <w:p w14:paraId="1CADA74D" w14:textId="77777777" w:rsidR="00481CFA" w:rsidRPr="004C064A" w:rsidRDefault="00481CFA" w:rsidP="00481CFA">
      <w:pPr>
        <w:pStyle w:val="NormalWeb"/>
        <w:rPr>
          <w:rFonts w:asciiTheme="minorHAnsi" w:hAnsiTheme="minorHAnsi" w:cstheme="minorHAnsi"/>
        </w:rPr>
      </w:pPr>
      <w:r w:rsidRPr="004C064A">
        <w:rPr>
          <w:rStyle w:val="Strong"/>
          <w:rFonts w:asciiTheme="minorHAnsi" w:hAnsiTheme="minorHAnsi" w:cstheme="minorHAnsi"/>
        </w:rPr>
        <w:t>Criterio 7 - Trazabilidad de cada paso que ejecuta el usuario</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las acciones del Validador deben ser auditables,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el Validador apruebe o devuelva un registro,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se deberá generar un registro en la bitácora de trazabilidad del proceso, especificando la acción, el usuario y la fecha.</w:t>
      </w:r>
    </w:p>
    <w:p w14:paraId="63B76F1E" w14:textId="4CF7FA95" w:rsidR="00EB0711" w:rsidRDefault="00481CFA" w:rsidP="00481CFA">
      <w:pPr>
        <w:spacing w:after="160" w:line="259" w:lineRule="auto"/>
        <w:rPr>
          <w:rFonts w:ascii="Arial" w:hAnsi="Arial" w:cs="Arial"/>
          <w:sz w:val="24"/>
          <w:szCs w:val="24"/>
          <w:lang w:val="es-MX"/>
        </w:rPr>
      </w:pPr>
      <w:r>
        <w:rPr>
          <w:rFonts w:ascii="Arial" w:hAnsi="Arial" w:cs="Arial"/>
          <w:noProof/>
          <w:lang w:val="es-MX" w:eastAsia="es-MX"/>
        </w:rPr>
        <w:lastRenderedPageBreak/>
        <w:drawing>
          <wp:inline distT="0" distB="0" distL="0" distR="0" wp14:anchorId="6054F627" wp14:editId="1B8108BA">
            <wp:extent cx="5040000" cy="2296456"/>
            <wp:effectExtent l="152400" t="152400" r="332105" b="345440"/>
            <wp:docPr id="606219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219908" name="Picture 60621990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040000" cy="2296456"/>
                    </a:xfrm>
                    <a:prstGeom prst="rect">
                      <a:avLst/>
                    </a:prstGeom>
                    <a:effectLst>
                      <a:outerShdw blurRad="292100" dist="139700" dir="2700000" algn="ctr" rotWithShape="0">
                        <a:srgbClr val="000000">
                          <a:alpha val="65000"/>
                        </a:srgbClr>
                      </a:outerShdw>
                    </a:effectLst>
                  </pic:spPr>
                </pic:pic>
              </a:graphicData>
            </a:graphic>
          </wp:inline>
        </w:drawing>
      </w:r>
    </w:p>
    <w:p w14:paraId="0F2ED002" w14:textId="77777777" w:rsidR="00EB0711" w:rsidRDefault="00EB0711" w:rsidP="00EB0711">
      <w:pPr>
        <w:spacing w:after="160" w:line="259" w:lineRule="auto"/>
        <w:rPr>
          <w:rFonts w:ascii="Arial" w:hAnsi="Arial" w:cs="Arial"/>
          <w:sz w:val="24"/>
          <w:szCs w:val="24"/>
          <w:lang w:val="es-MX"/>
        </w:rPr>
      </w:pPr>
    </w:p>
    <w:p w14:paraId="378E2EF3" w14:textId="77777777" w:rsidR="00884878" w:rsidRDefault="00884878">
      <w:pPr>
        <w:spacing w:after="160" w:line="259" w:lineRule="auto"/>
        <w:rPr>
          <w:rFonts w:ascii="Arial" w:hAnsi="Arial" w:cs="Arial"/>
          <w:b/>
          <w:sz w:val="24"/>
          <w:szCs w:val="20"/>
        </w:rPr>
      </w:pPr>
      <w:r>
        <w:rPr>
          <w:rFonts w:ascii="Arial" w:hAnsi="Arial" w:cs="Arial"/>
          <w:b/>
          <w:sz w:val="24"/>
          <w:szCs w:val="20"/>
        </w:rPr>
        <w:br w:type="page"/>
      </w:r>
    </w:p>
    <w:p w14:paraId="11EE84BE" w14:textId="6F0BECF4" w:rsidR="00EB0711" w:rsidRPr="002E483F" w:rsidRDefault="00EB0711" w:rsidP="00EB0711">
      <w:pPr>
        <w:rPr>
          <w:rFonts w:ascii="Arial" w:hAnsi="Arial" w:cs="Arial"/>
          <w:sz w:val="24"/>
          <w:szCs w:val="20"/>
        </w:rPr>
      </w:pPr>
      <w:r w:rsidRPr="002E483F">
        <w:rPr>
          <w:rFonts w:ascii="Arial" w:hAnsi="Arial" w:cs="Arial"/>
          <w:b/>
          <w:sz w:val="24"/>
          <w:szCs w:val="20"/>
        </w:rPr>
        <w:lastRenderedPageBreak/>
        <w:t>PPAFE-</w:t>
      </w:r>
      <w:proofErr w:type="gramStart"/>
      <w:r w:rsidRPr="002E483F">
        <w:rPr>
          <w:rFonts w:ascii="Arial" w:hAnsi="Arial" w:cs="Arial"/>
          <w:b/>
          <w:sz w:val="24"/>
          <w:szCs w:val="20"/>
        </w:rPr>
        <w:t>4</w:t>
      </w:r>
      <w:r w:rsidR="00EF0639">
        <w:rPr>
          <w:rFonts w:ascii="Arial" w:hAnsi="Arial" w:cs="Arial"/>
          <w:b/>
          <w:sz w:val="24"/>
          <w:szCs w:val="20"/>
        </w:rPr>
        <w:t>75</w:t>
      </w:r>
      <w:r w:rsidRPr="002E483F">
        <w:rPr>
          <w:rFonts w:ascii="Arial" w:hAnsi="Arial" w:cs="Arial"/>
          <w:b/>
          <w:sz w:val="24"/>
          <w:szCs w:val="20"/>
        </w:rPr>
        <w:t xml:space="preserve">  -</w:t>
      </w:r>
      <w:proofErr w:type="gramEnd"/>
      <w:r w:rsidRPr="002E483F">
        <w:rPr>
          <w:rFonts w:ascii="Arial" w:hAnsi="Arial" w:cs="Arial"/>
          <w:b/>
          <w:sz w:val="24"/>
          <w:szCs w:val="20"/>
        </w:rPr>
        <w:t xml:space="preserve"> </w:t>
      </w:r>
      <w:r w:rsidRPr="002E483F">
        <w:rPr>
          <w:rFonts w:ascii="Arial" w:hAnsi="Arial" w:cs="Arial"/>
          <w:sz w:val="24"/>
          <w:szCs w:val="20"/>
        </w:rPr>
        <w:t xml:space="preserve"> </w:t>
      </w:r>
      <w:r w:rsidR="00EF0639" w:rsidRPr="00EF0639">
        <w:rPr>
          <w:rStyle w:val="Strong"/>
          <w:rFonts w:ascii="Arial" w:hAnsi="Arial" w:cs="Arial"/>
          <w:color w:val="000000" w:themeColor="text1"/>
          <w:sz w:val="24"/>
          <w:szCs w:val="24"/>
        </w:rPr>
        <w:t>Nuevo Formato Guía Usuario Catálogo Enlaces</w:t>
      </w:r>
    </w:p>
    <w:p w14:paraId="3D50E06E" w14:textId="094644C5" w:rsidR="00EB0711" w:rsidRDefault="00EF0639" w:rsidP="00EB0711">
      <w:pPr>
        <w:spacing w:after="160" w:line="259" w:lineRule="auto"/>
        <w:rPr>
          <w:rFonts w:ascii="Arial" w:eastAsia="Times New Roman" w:hAnsi="Arial" w:cs="Arial"/>
          <w:sz w:val="24"/>
          <w:szCs w:val="24"/>
          <w:lang w:val="es-MX" w:eastAsia="es-MX"/>
        </w:rPr>
      </w:pPr>
      <w:r w:rsidRPr="00FD5CD0">
        <w:rPr>
          <w:rFonts w:ascii="Arial" w:eastAsia="Times New Roman" w:hAnsi="Arial" w:cs="Arial"/>
          <w:sz w:val="24"/>
          <w:szCs w:val="24"/>
          <w:lang w:val="es-MX" w:eastAsia="es-MX"/>
        </w:rPr>
        <w:t xml:space="preserve">Se </w:t>
      </w:r>
      <w:r>
        <w:rPr>
          <w:rFonts w:ascii="Arial" w:eastAsia="Times New Roman" w:hAnsi="Arial" w:cs="Arial"/>
          <w:sz w:val="24"/>
          <w:szCs w:val="24"/>
          <w:lang w:val="es-MX" w:eastAsia="es-MX"/>
        </w:rPr>
        <w:t xml:space="preserve">redactó un nuevo formato especialmente diseñado para formar parte de los menús del sistema en los íconos de ayuda para los usuarios, esta redacción del documento Guía de Usuario para </w:t>
      </w:r>
      <w:r w:rsidRPr="00EF0639">
        <w:rPr>
          <w:rFonts w:ascii="Arial" w:eastAsia="Times New Roman" w:hAnsi="Arial" w:cs="Arial"/>
          <w:sz w:val="24"/>
          <w:szCs w:val="24"/>
          <w:lang w:val="es-MX" w:eastAsia="es-MX"/>
        </w:rPr>
        <w:t>Catálogo Enlaces</w:t>
      </w:r>
      <w:r>
        <w:rPr>
          <w:rFonts w:ascii="Arial" w:eastAsia="Times New Roman" w:hAnsi="Arial" w:cs="Arial"/>
          <w:sz w:val="24"/>
          <w:szCs w:val="24"/>
          <w:lang w:val="es-MX" w:eastAsia="es-MX"/>
        </w:rPr>
        <w:t xml:space="preserve"> esta especialmente diseñada para fácilitar la operación del sistema</w:t>
      </w:r>
      <w:r w:rsidRPr="00FD5CD0">
        <w:rPr>
          <w:rFonts w:ascii="Arial" w:eastAsia="Times New Roman" w:hAnsi="Arial" w:cs="Arial"/>
          <w:sz w:val="24"/>
          <w:szCs w:val="24"/>
          <w:lang w:val="es-MX" w:eastAsia="es-MX"/>
        </w:rPr>
        <w:t>.</w:t>
      </w:r>
    </w:p>
    <w:p w14:paraId="67C0BE53" w14:textId="5C5AC629" w:rsidR="00EF0639" w:rsidRPr="00EF0639" w:rsidRDefault="00BE1FD0" w:rsidP="00EB0711">
      <w:pPr>
        <w:spacing w:after="160" w:line="259" w:lineRule="auto"/>
        <w:rPr>
          <w:rFonts w:ascii="Arial" w:hAnsi="Arial" w:cs="Arial"/>
          <w:sz w:val="24"/>
          <w:szCs w:val="24"/>
        </w:rPr>
      </w:pPr>
      <w:r>
        <w:rPr>
          <w:rFonts w:ascii="Arial" w:hAnsi="Arial" w:cs="Arial"/>
          <w:noProof/>
          <w:sz w:val="24"/>
          <w:szCs w:val="24"/>
        </w:rPr>
        <w:drawing>
          <wp:inline distT="0" distB="0" distL="0" distR="0" wp14:anchorId="217104F0" wp14:editId="0CD0066C">
            <wp:extent cx="5400000" cy="5895519"/>
            <wp:effectExtent l="0" t="0" r="0" b="0"/>
            <wp:docPr id="1839845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845990" name="Picture 1839845990"/>
                    <pic:cNvPicPr/>
                  </pic:nvPicPr>
                  <pic:blipFill>
                    <a:blip r:embed="rId26">
                      <a:extLst>
                        <a:ext uri="{28A0092B-C50C-407E-A947-70E740481C1C}">
                          <a14:useLocalDpi xmlns:a14="http://schemas.microsoft.com/office/drawing/2010/main" val="0"/>
                        </a:ext>
                      </a:extLst>
                    </a:blip>
                    <a:stretch>
                      <a:fillRect/>
                    </a:stretch>
                  </pic:blipFill>
                  <pic:spPr>
                    <a:xfrm>
                      <a:off x="0" y="0"/>
                      <a:ext cx="5400000" cy="5895519"/>
                    </a:xfrm>
                    <a:prstGeom prst="rect">
                      <a:avLst/>
                    </a:prstGeom>
                  </pic:spPr>
                </pic:pic>
              </a:graphicData>
            </a:graphic>
          </wp:inline>
        </w:drawing>
      </w:r>
    </w:p>
    <w:p w14:paraId="62BEBD97" w14:textId="77777777" w:rsidR="00EB0711" w:rsidRPr="00EF0639" w:rsidRDefault="00EB0711" w:rsidP="00EB0711">
      <w:pPr>
        <w:spacing w:after="160" w:line="259" w:lineRule="auto"/>
        <w:rPr>
          <w:rFonts w:ascii="Arial" w:hAnsi="Arial" w:cs="Arial"/>
          <w:sz w:val="24"/>
          <w:szCs w:val="24"/>
        </w:rPr>
      </w:pPr>
    </w:p>
    <w:p w14:paraId="382A9705" w14:textId="08EC74C3" w:rsidR="002E483F" w:rsidRPr="002E483F" w:rsidRDefault="002E483F" w:rsidP="002E483F">
      <w:pPr>
        <w:rPr>
          <w:rFonts w:ascii="Arial" w:hAnsi="Arial" w:cs="Arial"/>
          <w:sz w:val="24"/>
          <w:szCs w:val="20"/>
        </w:rPr>
      </w:pPr>
      <w:r w:rsidRPr="002E483F">
        <w:rPr>
          <w:rFonts w:ascii="Arial" w:hAnsi="Arial" w:cs="Arial"/>
          <w:b/>
          <w:sz w:val="24"/>
          <w:szCs w:val="20"/>
        </w:rPr>
        <w:lastRenderedPageBreak/>
        <w:t>PPAFE-</w:t>
      </w:r>
      <w:proofErr w:type="gramStart"/>
      <w:r w:rsidRPr="002E483F">
        <w:rPr>
          <w:rFonts w:ascii="Arial" w:hAnsi="Arial" w:cs="Arial"/>
          <w:b/>
          <w:sz w:val="24"/>
          <w:szCs w:val="20"/>
        </w:rPr>
        <w:t>4</w:t>
      </w:r>
      <w:r w:rsidR="00EF0639">
        <w:rPr>
          <w:rFonts w:ascii="Arial" w:hAnsi="Arial" w:cs="Arial"/>
          <w:b/>
          <w:sz w:val="24"/>
          <w:szCs w:val="20"/>
        </w:rPr>
        <w:t>76</w:t>
      </w:r>
      <w:r w:rsidRPr="002E483F">
        <w:rPr>
          <w:rFonts w:ascii="Arial" w:hAnsi="Arial" w:cs="Arial"/>
          <w:b/>
          <w:sz w:val="24"/>
          <w:szCs w:val="20"/>
        </w:rPr>
        <w:t xml:space="preserve">  -</w:t>
      </w:r>
      <w:proofErr w:type="gramEnd"/>
      <w:r w:rsidRPr="002E483F">
        <w:rPr>
          <w:rFonts w:ascii="Arial" w:hAnsi="Arial" w:cs="Arial"/>
          <w:b/>
          <w:sz w:val="24"/>
          <w:szCs w:val="20"/>
        </w:rPr>
        <w:t xml:space="preserve"> </w:t>
      </w:r>
      <w:r w:rsidRPr="002E483F">
        <w:rPr>
          <w:rFonts w:ascii="Arial" w:hAnsi="Arial" w:cs="Arial"/>
          <w:sz w:val="24"/>
          <w:szCs w:val="20"/>
        </w:rPr>
        <w:t xml:space="preserve"> </w:t>
      </w:r>
      <w:r w:rsidR="00EF0639" w:rsidRPr="00EF0639">
        <w:rPr>
          <w:rStyle w:val="Strong"/>
          <w:rFonts w:ascii="Arial" w:hAnsi="Arial" w:cs="Arial"/>
          <w:color w:val="000000" w:themeColor="text1"/>
          <w:sz w:val="24"/>
          <w:szCs w:val="24"/>
        </w:rPr>
        <w:t>Nuevo Formato Guía Usuario Catálogo Fondos</w:t>
      </w:r>
    </w:p>
    <w:p w14:paraId="276D6611" w14:textId="3FB3A568" w:rsidR="002E483F" w:rsidRDefault="00EF0639" w:rsidP="002E483F">
      <w:pPr>
        <w:spacing w:after="160" w:line="259" w:lineRule="auto"/>
        <w:rPr>
          <w:rFonts w:ascii="Arial" w:eastAsia="Times New Roman" w:hAnsi="Arial" w:cs="Arial"/>
          <w:sz w:val="24"/>
          <w:szCs w:val="24"/>
          <w:lang w:val="es-MX" w:eastAsia="es-MX"/>
        </w:rPr>
      </w:pPr>
      <w:r w:rsidRPr="00FD5CD0">
        <w:rPr>
          <w:rFonts w:ascii="Arial" w:eastAsia="Times New Roman" w:hAnsi="Arial" w:cs="Arial"/>
          <w:sz w:val="24"/>
          <w:szCs w:val="24"/>
          <w:lang w:val="es-MX" w:eastAsia="es-MX"/>
        </w:rPr>
        <w:t xml:space="preserve">Se </w:t>
      </w:r>
      <w:r>
        <w:rPr>
          <w:rFonts w:ascii="Arial" w:eastAsia="Times New Roman" w:hAnsi="Arial" w:cs="Arial"/>
          <w:sz w:val="24"/>
          <w:szCs w:val="24"/>
          <w:lang w:val="es-MX" w:eastAsia="es-MX"/>
        </w:rPr>
        <w:t xml:space="preserve">redactó un nuevo formato especialmente diseñado para formar parte de los menús del sistema en los íconos de ayuda para los usuarios, esta redacción del documento Guía de Usuario para </w:t>
      </w:r>
      <w:r w:rsidRPr="00EF0639">
        <w:rPr>
          <w:rFonts w:ascii="Arial" w:eastAsia="Times New Roman" w:hAnsi="Arial" w:cs="Arial"/>
          <w:sz w:val="24"/>
          <w:szCs w:val="24"/>
          <w:lang w:val="es-MX" w:eastAsia="es-MX"/>
        </w:rPr>
        <w:t>Catálogo Fondos</w:t>
      </w:r>
      <w:r>
        <w:rPr>
          <w:rFonts w:ascii="Arial" w:eastAsia="Times New Roman" w:hAnsi="Arial" w:cs="Arial"/>
          <w:sz w:val="24"/>
          <w:szCs w:val="24"/>
          <w:lang w:val="es-MX" w:eastAsia="es-MX"/>
        </w:rPr>
        <w:t xml:space="preserve"> esta especialmente diseñada para fácilitar la operación del sistema</w:t>
      </w:r>
      <w:r w:rsidRPr="00FD5CD0">
        <w:rPr>
          <w:rFonts w:ascii="Arial" w:eastAsia="Times New Roman" w:hAnsi="Arial" w:cs="Arial"/>
          <w:sz w:val="24"/>
          <w:szCs w:val="24"/>
          <w:lang w:val="es-MX" w:eastAsia="es-MX"/>
        </w:rPr>
        <w:t>.</w:t>
      </w:r>
    </w:p>
    <w:p w14:paraId="74247181" w14:textId="5CFE3569" w:rsidR="00EF0639" w:rsidRPr="00EF0639" w:rsidRDefault="00BE1FD0" w:rsidP="002E483F">
      <w:pPr>
        <w:spacing w:after="160" w:line="259" w:lineRule="auto"/>
        <w:rPr>
          <w:rFonts w:ascii="Arial" w:hAnsi="Arial" w:cs="Arial"/>
          <w:sz w:val="24"/>
          <w:szCs w:val="24"/>
        </w:rPr>
      </w:pPr>
      <w:r>
        <w:rPr>
          <w:rFonts w:ascii="Arial" w:hAnsi="Arial" w:cs="Arial"/>
          <w:noProof/>
          <w:sz w:val="24"/>
          <w:szCs w:val="24"/>
        </w:rPr>
        <w:drawing>
          <wp:inline distT="0" distB="0" distL="0" distR="0" wp14:anchorId="1F53E6CC" wp14:editId="65B17609">
            <wp:extent cx="5400000" cy="6114868"/>
            <wp:effectExtent l="0" t="0" r="0" b="0"/>
            <wp:docPr id="8420915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091589" name="Picture 842091589"/>
                    <pic:cNvPicPr/>
                  </pic:nvPicPr>
                  <pic:blipFill>
                    <a:blip r:embed="rId27">
                      <a:extLst>
                        <a:ext uri="{28A0092B-C50C-407E-A947-70E740481C1C}">
                          <a14:useLocalDpi xmlns:a14="http://schemas.microsoft.com/office/drawing/2010/main" val="0"/>
                        </a:ext>
                      </a:extLst>
                    </a:blip>
                    <a:stretch>
                      <a:fillRect/>
                    </a:stretch>
                  </pic:blipFill>
                  <pic:spPr>
                    <a:xfrm>
                      <a:off x="0" y="0"/>
                      <a:ext cx="5400000" cy="6114868"/>
                    </a:xfrm>
                    <a:prstGeom prst="rect">
                      <a:avLst/>
                    </a:prstGeom>
                  </pic:spPr>
                </pic:pic>
              </a:graphicData>
            </a:graphic>
          </wp:inline>
        </w:drawing>
      </w:r>
    </w:p>
    <w:p w14:paraId="2AF16BA0" w14:textId="77777777" w:rsidR="002E483F" w:rsidRPr="00EF0639" w:rsidRDefault="002E483F" w:rsidP="002E483F">
      <w:pPr>
        <w:spacing w:after="160" w:line="259" w:lineRule="auto"/>
        <w:rPr>
          <w:rFonts w:ascii="Arial" w:hAnsi="Arial" w:cs="Arial"/>
          <w:sz w:val="24"/>
          <w:szCs w:val="24"/>
        </w:rPr>
      </w:pPr>
    </w:p>
    <w:p w14:paraId="0ABA9D9D" w14:textId="747FC908" w:rsidR="002E483F" w:rsidRPr="002E483F" w:rsidRDefault="002E483F" w:rsidP="002E483F">
      <w:pPr>
        <w:rPr>
          <w:rFonts w:ascii="Arial" w:hAnsi="Arial" w:cs="Arial"/>
          <w:sz w:val="24"/>
          <w:szCs w:val="20"/>
        </w:rPr>
      </w:pPr>
      <w:r w:rsidRPr="002E483F">
        <w:rPr>
          <w:rFonts w:ascii="Arial" w:hAnsi="Arial" w:cs="Arial"/>
          <w:b/>
          <w:sz w:val="24"/>
          <w:szCs w:val="20"/>
        </w:rPr>
        <w:t>PPAFE-</w:t>
      </w:r>
      <w:proofErr w:type="gramStart"/>
      <w:r w:rsidRPr="002E483F">
        <w:rPr>
          <w:rFonts w:ascii="Arial" w:hAnsi="Arial" w:cs="Arial"/>
          <w:b/>
          <w:sz w:val="24"/>
          <w:szCs w:val="20"/>
        </w:rPr>
        <w:t>4</w:t>
      </w:r>
      <w:r w:rsidR="00EF0639">
        <w:rPr>
          <w:rFonts w:ascii="Arial" w:hAnsi="Arial" w:cs="Arial"/>
          <w:b/>
          <w:sz w:val="24"/>
          <w:szCs w:val="20"/>
        </w:rPr>
        <w:t>77</w:t>
      </w:r>
      <w:r w:rsidRPr="002E483F">
        <w:rPr>
          <w:rFonts w:ascii="Arial" w:hAnsi="Arial" w:cs="Arial"/>
          <w:b/>
          <w:sz w:val="24"/>
          <w:szCs w:val="20"/>
        </w:rPr>
        <w:t xml:space="preserve">  -</w:t>
      </w:r>
      <w:proofErr w:type="gramEnd"/>
      <w:r w:rsidRPr="002E483F">
        <w:rPr>
          <w:rFonts w:ascii="Arial" w:hAnsi="Arial" w:cs="Arial"/>
          <w:b/>
          <w:sz w:val="24"/>
          <w:szCs w:val="20"/>
        </w:rPr>
        <w:t xml:space="preserve"> </w:t>
      </w:r>
      <w:r w:rsidRPr="002E483F">
        <w:rPr>
          <w:rFonts w:ascii="Arial" w:hAnsi="Arial" w:cs="Arial"/>
          <w:sz w:val="24"/>
          <w:szCs w:val="20"/>
        </w:rPr>
        <w:t xml:space="preserve"> </w:t>
      </w:r>
      <w:r w:rsidR="00EF0639" w:rsidRPr="00EF0639">
        <w:rPr>
          <w:rStyle w:val="Strong"/>
          <w:rFonts w:ascii="Arial" w:hAnsi="Arial" w:cs="Arial"/>
          <w:color w:val="000000" w:themeColor="text1"/>
          <w:sz w:val="24"/>
          <w:szCs w:val="24"/>
        </w:rPr>
        <w:t>Nuevo Formato Guía Usuario Catálogo Municipios</w:t>
      </w:r>
    </w:p>
    <w:p w14:paraId="2D7088F8" w14:textId="5E6AAE27" w:rsidR="002E483F" w:rsidRDefault="00EF0639" w:rsidP="002E483F">
      <w:pPr>
        <w:spacing w:after="160" w:line="259" w:lineRule="auto"/>
        <w:rPr>
          <w:rFonts w:ascii="Arial" w:eastAsia="Times New Roman" w:hAnsi="Arial" w:cs="Arial"/>
          <w:sz w:val="24"/>
          <w:szCs w:val="24"/>
          <w:lang w:val="es-MX" w:eastAsia="es-MX"/>
        </w:rPr>
      </w:pPr>
      <w:r w:rsidRPr="00FD5CD0">
        <w:rPr>
          <w:rFonts w:ascii="Arial" w:eastAsia="Times New Roman" w:hAnsi="Arial" w:cs="Arial"/>
          <w:sz w:val="24"/>
          <w:szCs w:val="24"/>
          <w:lang w:val="es-MX" w:eastAsia="es-MX"/>
        </w:rPr>
        <w:t xml:space="preserve">Se </w:t>
      </w:r>
      <w:r>
        <w:rPr>
          <w:rFonts w:ascii="Arial" w:eastAsia="Times New Roman" w:hAnsi="Arial" w:cs="Arial"/>
          <w:sz w:val="24"/>
          <w:szCs w:val="24"/>
          <w:lang w:val="es-MX" w:eastAsia="es-MX"/>
        </w:rPr>
        <w:t xml:space="preserve">redactó un nuevo formato especialmente diseñado para formar parte de los menús del sistema en los íconos de ayuda para los usuarios, esta redacción del documento Guía de Usuario para </w:t>
      </w:r>
      <w:r w:rsidRPr="00EF0639">
        <w:rPr>
          <w:rFonts w:ascii="Arial" w:eastAsia="Times New Roman" w:hAnsi="Arial" w:cs="Arial"/>
          <w:sz w:val="24"/>
          <w:szCs w:val="24"/>
          <w:lang w:val="es-MX" w:eastAsia="es-MX"/>
        </w:rPr>
        <w:t>Catálogo Municipios</w:t>
      </w:r>
      <w:r>
        <w:rPr>
          <w:rFonts w:ascii="Arial" w:eastAsia="Times New Roman" w:hAnsi="Arial" w:cs="Arial"/>
          <w:sz w:val="24"/>
          <w:szCs w:val="24"/>
          <w:lang w:val="es-MX" w:eastAsia="es-MX"/>
        </w:rPr>
        <w:t xml:space="preserve"> esta especialmente diseñada para fácilitar la operación del sistema</w:t>
      </w:r>
      <w:r w:rsidRPr="00FD5CD0">
        <w:rPr>
          <w:rFonts w:ascii="Arial" w:eastAsia="Times New Roman" w:hAnsi="Arial" w:cs="Arial"/>
          <w:sz w:val="24"/>
          <w:szCs w:val="24"/>
          <w:lang w:val="es-MX" w:eastAsia="es-MX"/>
        </w:rPr>
        <w:t>.</w:t>
      </w:r>
    </w:p>
    <w:p w14:paraId="3259AD19" w14:textId="2392F147" w:rsidR="00EF0639" w:rsidRDefault="00BE1FD0" w:rsidP="002E483F">
      <w:pPr>
        <w:spacing w:after="160" w:line="259" w:lineRule="auto"/>
        <w:rPr>
          <w:rFonts w:ascii="Arial" w:hAnsi="Arial" w:cs="Arial"/>
          <w:sz w:val="24"/>
          <w:szCs w:val="24"/>
          <w:lang w:val="es-MX"/>
        </w:rPr>
      </w:pPr>
      <w:r>
        <w:rPr>
          <w:rFonts w:ascii="Arial" w:hAnsi="Arial" w:cs="Arial"/>
          <w:noProof/>
          <w:sz w:val="24"/>
          <w:szCs w:val="24"/>
          <w:lang w:val="es-MX"/>
        </w:rPr>
        <w:drawing>
          <wp:inline distT="0" distB="0" distL="0" distR="0" wp14:anchorId="573EF3DA" wp14:editId="07F5714F">
            <wp:extent cx="5040000" cy="5814419"/>
            <wp:effectExtent l="0" t="0" r="1905" b="2540"/>
            <wp:docPr id="19309611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961156" name="Picture 1930961156"/>
                    <pic:cNvPicPr/>
                  </pic:nvPicPr>
                  <pic:blipFill>
                    <a:blip r:embed="rId28">
                      <a:extLst>
                        <a:ext uri="{28A0092B-C50C-407E-A947-70E740481C1C}">
                          <a14:useLocalDpi xmlns:a14="http://schemas.microsoft.com/office/drawing/2010/main" val="0"/>
                        </a:ext>
                      </a:extLst>
                    </a:blip>
                    <a:stretch>
                      <a:fillRect/>
                    </a:stretch>
                  </pic:blipFill>
                  <pic:spPr>
                    <a:xfrm>
                      <a:off x="0" y="0"/>
                      <a:ext cx="5040000" cy="5814419"/>
                    </a:xfrm>
                    <a:prstGeom prst="rect">
                      <a:avLst/>
                    </a:prstGeom>
                  </pic:spPr>
                </pic:pic>
              </a:graphicData>
            </a:graphic>
          </wp:inline>
        </w:drawing>
      </w:r>
    </w:p>
    <w:p w14:paraId="514368A3" w14:textId="77777777" w:rsidR="002E483F" w:rsidRDefault="002E483F" w:rsidP="002E483F">
      <w:pPr>
        <w:spacing w:after="160" w:line="259" w:lineRule="auto"/>
        <w:rPr>
          <w:rFonts w:ascii="Arial" w:hAnsi="Arial" w:cs="Arial"/>
          <w:sz w:val="24"/>
          <w:szCs w:val="24"/>
          <w:lang w:val="es-MX"/>
        </w:rPr>
      </w:pPr>
    </w:p>
    <w:p w14:paraId="22120730" w14:textId="01C7AE43" w:rsidR="002E483F" w:rsidRPr="00787520" w:rsidRDefault="002E483F" w:rsidP="002E483F">
      <w:pPr>
        <w:rPr>
          <w:rFonts w:ascii="Arial" w:hAnsi="Arial" w:cs="Arial"/>
          <w:sz w:val="24"/>
          <w:szCs w:val="20"/>
          <w:lang w:val="es-MX"/>
        </w:rPr>
      </w:pPr>
      <w:r w:rsidRPr="00787520">
        <w:rPr>
          <w:rFonts w:ascii="Arial" w:hAnsi="Arial" w:cs="Arial"/>
          <w:b/>
          <w:sz w:val="24"/>
          <w:szCs w:val="20"/>
          <w:lang w:val="es-MX"/>
        </w:rPr>
        <w:t>PPAFE-</w:t>
      </w:r>
      <w:r>
        <w:rPr>
          <w:rFonts w:ascii="Arial" w:hAnsi="Arial" w:cs="Arial"/>
          <w:b/>
          <w:sz w:val="24"/>
          <w:szCs w:val="20"/>
          <w:lang w:val="es-MX"/>
        </w:rPr>
        <w:t>465</w:t>
      </w:r>
      <w:r w:rsidRPr="00787520">
        <w:rPr>
          <w:rFonts w:ascii="Arial" w:hAnsi="Arial" w:cs="Arial"/>
          <w:b/>
          <w:sz w:val="24"/>
          <w:szCs w:val="20"/>
          <w:lang w:val="es-MX"/>
        </w:rPr>
        <w:t xml:space="preserve"> </w:t>
      </w:r>
      <w:r>
        <w:rPr>
          <w:rFonts w:ascii="Arial" w:hAnsi="Arial" w:cs="Arial"/>
          <w:b/>
          <w:sz w:val="24"/>
          <w:szCs w:val="20"/>
          <w:lang w:val="es-MX"/>
        </w:rPr>
        <w:t xml:space="preserve"> </w:t>
      </w:r>
      <w:r w:rsidRPr="00787520">
        <w:rPr>
          <w:rFonts w:ascii="Arial" w:hAnsi="Arial" w:cs="Arial"/>
          <w:b/>
          <w:sz w:val="24"/>
          <w:szCs w:val="20"/>
          <w:lang w:val="es-MX"/>
        </w:rPr>
        <w:t xml:space="preserve">- </w:t>
      </w:r>
      <w:r w:rsidRPr="00787520">
        <w:rPr>
          <w:rFonts w:ascii="Arial" w:hAnsi="Arial" w:cs="Arial"/>
          <w:sz w:val="24"/>
          <w:szCs w:val="20"/>
          <w:lang w:val="es-MX"/>
        </w:rPr>
        <w:t xml:space="preserve"> </w:t>
      </w:r>
      <w:r w:rsidR="00EF0639" w:rsidRPr="00EF0639">
        <w:rPr>
          <w:rStyle w:val="Strong"/>
          <w:rFonts w:ascii="Arial" w:hAnsi="Arial" w:cs="Arial"/>
          <w:color w:val="000000" w:themeColor="text1"/>
          <w:sz w:val="24"/>
          <w:szCs w:val="24"/>
        </w:rPr>
        <w:t>Nuevo Formato Guía Usuario Catálogo Tipo Publicación</w:t>
      </w:r>
    </w:p>
    <w:p w14:paraId="31B04659" w14:textId="7C2B12E6" w:rsidR="002E483F" w:rsidRDefault="00EF0639" w:rsidP="002E483F">
      <w:pPr>
        <w:spacing w:after="160" w:line="259" w:lineRule="auto"/>
        <w:rPr>
          <w:rFonts w:ascii="Arial" w:eastAsia="Times New Roman" w:hAnsi="Arial" w:cs="Arial"/>
          <w:sz w:val="24"/>
          <w:szCs w:val="24"/>
          <w:lang w:val="es-MX" w:eastAsia="es-MX"/>
        </w:rPr>
      </w:pPr>
      <w:r w:rsidRPr="00FD5CD0">
        <w:rPr>
          <w:rFonts w:ascii="Arial" w:eastAsia="Times New Roman" w:hAnsi="Arial" w:cs="Arial"/>
          <w:sz w:val="24"/>
          <w:szCs w:val="24"/>
          <w:lang w:val="es-MX" w:eastAsia="es-MX"/>
        </w:rPr>
        <w:t xml:space="preserve">Se </w:t>
      </w:r>
      <w:r>
        <w:rPr>
          <w:rFonts w:ascii="Arial" w:eastAsia="Times New Roman" w:hAnsi="Arial" w:cs="Arial"/>
          <w:sz w:val="24"/>
          <w:szCs w:val="24"/>
          <w:lang w:val="es-MX" w:eastAsia="es-MX"/>
        </w:rPr>
        <w:t xml:space="preserve">redactó un nuevo formato especialmente diseñado para formar parte de los menús del sistema en los íconos de ayuda para los usuarios, esta redacción del documento Guía de Usuario para </w:t>
      </w:r>
      <w:r w:rsidRPr="00EF0639">
        <w:rPr>
          <w:rFonts w:ascii="Arial" w:eastAsia="Times New Roman" w:hAnsi="Arial" w:cs="Arial"/>
          <w:sz w:val="24"/>
          <w:szCs w:val="24"/>
          <w:lang w:val="es-MX" w:eastAsia="es-MX"/>
        </w:rPr>
        <w:t>Catálogo Tipo Publicación</w:t>
      </w:r>
      <w:r>
        <w:rPr>
          <w:rFonts w:ascii="Arial" w:eastAsia="Times New Roman" w:hAnsi="Arial" w:cs="Arial"/>
          <w:sz w:val="24"/>
          <w:szCs w:val="24"/>
          <w:lang w:val="es-MX" w:eastAsia="es-MX"/>
        </w:rPr>
        <w:t xml:space="preserve"> esta especialmente diseñada para fácilitar la operación del sistema</w:t>
      </w:r>
      <w:r w:rsidRPr="00FD5CD0">
        <w:rPr>
          <w:rFonts w:ascii="Arial" w:eastAsia="Times New Roman" w:hAnsi="Arial" w:cs="Arial"/>
          <w:sz w:val="24"/>
          <w:szCs w:val="24"/>
          <w:lang w:val="es-MX" w:eastAsia="es-MX"/>
        </w:rPr>
        <w:t>.</w:t>
      </w:r>
    </w:p>
    <w:p w14:paraId="32B22194" w14:textId="117D6E44" w:rsidR="00EF0639" w:rsidRDefault="00BE1FD0" w:rsidP="002E483F">
      <w:pPr>
        <w:spacing w:after="160" w:line="259" w:lineRule="auto"/>
        <w:rPr>
          <w:rFonts w:ascii="Arial" w:hAnsi="Arial" w:cs="Arial"/>
          <w:sz w:val="24"/>
          <w:szCs w:val="24"/>
          <w:lang w:val="es-MX"/>
        </w:rPr>
      </w:pPr>
      <w:r>
        <w:rPr>
          <w:rFonts w:ascii="Arial" w:hAnsi="Arial" w:cs="Arial"/>
          <w:noProof/>
          <w:sz w:val="24"/>
          <w:szCs w:val="24"/>
          <w:lang w:val="es-MX"/>
        </w:rPr>
        <w:drawing>
          <wp:inline distT="0" distB="0" distL="0" distR="0" wp14:anchorId="13FBCECB" wp14:editId="167087E0">
            <wp:extent cx="5040000" cy="5610835"/>
            <wp:effectExtent l="0" t="0" r="1905" b="3175"/>
            <wp:docPr id="19095901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590115" name="Picture 1909590115"/>
                    <pic:cNvPicPr/>
                  </pic:nvPicPr>
                  <pic:blipFill>
                    <a:blip r:embed="rId29">
                      <a:extLst>
                        <a:ext uri="{28A0092B-C50C-407E-A947-70E740481C1C}">
                          <a14:useLocalDpi xmlns:a14="http://schemas.microsoft.com/office/drawing/2010/main" val="0"/>
                        </a:ext>
                      </a:extLst>
                    </a:blip>
                    <a:stretch>
                      <a:fillRect/>
                    </a:stretch>
                  </pic:blipFill>
                  <pic:spPr>
                    <a:xfrm>
                      <a:off x="0" y="0"/>
                      <a:ext cx="5040000" cy="5610835"/>
                    </a:xfrm>
                    <a:prstGeom prst="rect">
                      <a:avLst/>
                    </a:prstGeom>
                  </pic:spPr>
                </pic:pic>
              </a:graphicData>
            </a:graphic>
          </wp:inline>
        </w:drawing>
      </w:r>
    </w:p>
    <w:p w14:paraId="52879195" w14:textId="77777777" w:rsidR="002E483F" w:rsidRDefault="002E483F" w:rsidP="002E483F">
      <w:pPr>
        <w:spacing w:after="160" w:line="259" w:lineRule="auto"/>
        <w:rPr>
          <w:rFonts w:ascii="Arial" w:hAnsi="Arial" w:cs="Arial"/>
          <w:sz w:val="24"/>
          <w:szCs w:val="24"/>
          <w:lang w:val="es-MX"/>
        </w:rPr>
      </w:pPr>
    </w:p>
    <w:p w14:paraId="436ABD70" w14:textId="77777777" w:rsidR="00C328DA" w:rsidRPr="00787520" w:rsidRDefault="00C328DA" w:rsidP="00291813">
      <w:pPr>
        <w:tabs>
          <w:tab w:val="left" w:pos="5430"/>
        </w:tabs>
        <w:rPr>
          <w:rFonts w:ascii="Arial" w:hAnsi="Arial" w:cs="Arial"/>
          <w:sz w:val="24"/>
          <w:szCs w:val="24"/>
          <w:lang w:val="es-MX"/>
        </w:rPr>
      </w:pPr>
    </w:p>
    <w:p w14:paraId="432E7B60" w14:textId="77777777" w:rsidR="00482036" w:rsidRDefault="00482036" w:rsidP="00482036">
      <w:pPr>
        <w:pStyle w:val="ListParagraph"/>
        <w:numPr>
          <w:ilvl w:val="0"/>
          <w:numId w:val="1"/>
        </w:numPr>
        <w:tabs>
          <w:tab w:val="left" w:pos="5430"/>
        </w:tabs>
        <w:ind w:left="284" w:hanging="283"/>
        <w:rPr>
          <w:rFonts w:ascii="Arial" w:hAnsi="Arial" w:cs="Arial"/>
          <w:b/>
          <w:sz w:val="28"/>
          <w:lang w:val="es-MX"/>
        </w:rPr>
      </w:pPr>
      <w:r>
        <w:rPr>
          <w:rFonts w:ascii="Arial" w:hAnsi="Arial" w:cs="Arial"/>
          <w:b/>
          <w:sz w:val="28"/>
          <w:lang w:val="es-MX"/>
        </w:rPr>
        <w:t>Plan de Continuidad</w:t>
      </w:r>
    </w:p>
    <w:p w14:paraId="693FE6FE" w14:textId="711D9874" w:rsidR="00482036" w:rsidRDefault="00482036" w:rsidP="00482036">
      <w:pPr>
        <w:pStyle w:val="ListParagraph"/>
        <w:tabs>
          <w:tab w:val="left" w:pos="5430"/>
        </w:tabs>
        <w:ind w:left="644"/>
        <w:rPr>
          <w:rFonts w:ascii="Arial" w:hAnsi="Arial" w:cs="Arial"/>
          <w:b/>
          <w:sz w:val="28"/>
          <w:lang w:val="es-MX"/>
        </w:rPr>
      </w:pPr>
    </w:p>
    <w:p w14:paraId="176E879D" w14:textId="77777777" w:rsidR="00255DA8" w:rsidRPr="00255DA8" w:rsidRDefault="00255DA8" w:rsidP="00482036">
      <w:pPr>
        <w:pStyle w:val="ListParagraph"/>
        <w:tabs>
          <w:tab w:val="left" w:pos="5430"/>
        </w:tabs>
        <w:ind w:left="644"/>
        <w:rPr>
          <w:rFonts w:ascii="Arial" w:hAnsi="Arial" w:cs="Arial"/>
          <w:b/>
          <w:sz w:val="28"/>
          <w:u w:val="single"/>
          <w:lang w:val="es-MX"/>
        </w:rPr>
      </w:pPr>
    </w:p>
    <w:p w14:paraId="538D854D" w14:textId="77777777" w:rsidR="00482036" w:rsidRPr="00A32A38" w:rsidRDefault="00482036" w:rsidP="00482036">
      <w:pPr>
        <w:pStyle w:val="Heading2"/>
        <w:rPr>
          <w:rFonts w:ascii="Arial" w:hAnsi="Arial" w:cs="Arial"/>
          <w:b/>
          <w:color w:val="auto"/>
          <w:sz w:val="24"/>
        </w:rPr>
      </w:pPr>
      <w:r w:rsidRPr="00A32A38">
        <w:rPr>
          <w:rFonts w:ascii="Arial" w:hAnsi="Arial" w:cs="Arial"/>
          <w:b/>
          <w:color w:val="auto"/>
          <w:sz w:val="24"/>
          <w:szCs w:val="28"/>
        </w:rPr>
        <w:t>Introducción</w:t>
      </w:r>
    </w:p>
    <w:p w14:paraId="773FAB71" w14:textId="77777777" w:rsidR="00482036" w:rsidRPr="00871049" w:rsidRDefault="00482036" w:rsidP="00482036">
      <w:pPr>
        <w:rPr>
          <w:lang w:val="es-ES_tradnl" w:eastAsia="ar-SA"/>
        </w:rPr>
      </w:pPr>
    </w:p>
    <w:p w14:paraId="60A11166" w14:textId="77777777" w:rsidR="00482036" w:rsidRDefault="00482036" w:rsidP="00482036">
      <w:pPr>
        <w:spacing w:line="360" w:lineRule="auto"/>
        <w:jc w:val="both"/>
        <w:rPr>
          <w:rFonts w:ascii="Arial" w:hAnsi="Arial" w:cs="Arial"/>
          <w:sz w:val="24"/>
          <w:szCs w:val="24"/>
        </w:rPr>
      </w:pPr>
      <w:r w:rsidRPr="005B4DCA">
        <w:rPr>
          <w:rFonts w:ascii="Arial" w:hAnsi="Arial" w:cs="Arial"/>
          <w:sz w:val="24"/>
          <w:szCs w:val="24"/>
        </w:rPr>
        <w:t xml:space="preserve">La evolución de la tecnología y la visión de la mejora continua es un punto importante para tomar en cuenta que en nuestros tiempos nada es estático, es por eso que hoy la Secretaria de Finanzas y Tesorería General del Estado de Nuevo León, a través de la Coordinación de Gestión de Información  </w:t>
      </w:r>
      <w:r>
        <w:rPr>
          <w:rFonts w:ascii="Arial" w:hAnsi="Arial" w:cs="Arial"/>
          <w:sz w:val="24"/>
          <w:szCs w:val="24"/>
        </w:rPr>
        <w:t>desarrolla u</w:t>
      </w:r>
      <w:r w:rsidRPr="0096379B">
        <w:rPr>
          <w:rFonts w:ascii="Arial" w:hAnsi="Arial" w:cs="Arial"/>
          <w:sz w:val="24"/>
          <w:szCs w:val="24"/>
        </w:rPr>
        <w:t xml:space="preserve">n plan de recuperación de desastres y de continuidad de la operación, también conocido como plan de contingencia informático, </w:t>
      </w:r>
      <w:r w:rsidRPr="00CF4841">
        <w:rPr>
          <w:rFonts w:ascii="Arial" w:hAnsi="Arial" w:cs="Arial"/>
          <w:iCs/>
          <w:sz w:val="24"/>
          <w:szCs w:val="24"/>
          <w:lang w:val="es-MX"/>
        </w:rPr>
        <w:t xml:space="preserve">proceso en el cual </w:t>
      </w:r>
      <w:r w:rsidRPr="00CF4841">
        <w:rPr>
          <w:rFonts w:ascii="Arial" w:hAnsi="Arial" w:cs="Arial"/>
          <w:sz w:val="24"/>
          <w:szCs w:val="24"/>
        </w:rPr>
        <w:t xml:space="preserve">hoy en día se requiere tener mayor eficiencia en el manejo </w:t>
      </w:r>
      <w:r>
        <w:rPr>
          <w:rFonts w:ascii="Arial" w:hAnsi="Arial" w:cs="Arial"/>
          <w:sz w:val="24"/>
          <w:szCs w:val="24"/>
        </w:rPr>
        <w:t xml:space="preserve">y recuperación de </w:t>
      </w:r>
      <w:r w:rsidRPr="00CF4841">
        <w:rPr>
          <w:rFonts w:ascii="Arial" w:hAnsi="Arial" w:cs="Arial"/>
          <w:sz w:val="24"/>
          <w:szCs w:val="24"/>
        </w:rPr>
        <w:t xml:space="preserve">la </w:t>
      </w:r>
      <w:r>
        <w:rPr>
          <w:rFonts w:ascii="Arial" w:hAnsi="Arial" w:cs="Arial"/>
          <w:sz w:val="24"/>
          <w:szCs w:val="24"/>
        </w:rPr>
        <w:t>información.</w:t>
      </w:r>
    </w:p>
    <w:p w14:paraId="1E255FEE" w14:textId="77777777" w:rsidR="00482036" w:rsidRPr="0096379B" w:rsidRDefault="00482036" w:rsidP="00482036">
      <w:pPr>
        <w:spacing w:line="360" w:lineRule="auto"/>
        <w:jc w:val="both"/>
        <w:rPr>
          <w:rFonts w:ascii="Arial" w:hAnsi="Arial" w:cs="Arial"/>
          <w:sz w:val="24"/>
          <w:szCs w:val="24"/>
        </w:rPr>
      </w:pPr>
      <w:r>
        <w:rPr>
          <w:rFonts w:ascii="Arial" w:hAnsi="Arial" w:cs="Arial"/>
          <w:sz w:val="24"/>
          <w:szCs w:val="24"/>
        </w:rPr>
        <w:t>Dicho plan se ejecuta a través de u</w:t>
      </w:r>
      <w:r w:rsidRPr="0096379B">
        <w:rPr>
          <w:rFonts w:ascii="Arial" w:hAnsi="Arial" w:cs="Arial"/>
          <w:sz w:val="24"/>
          <w:szCs w:val="24"/>
        </w:rPr>
        <w:t>na metodología para la gestión de un buen manejo y administración de las Tecnologías de la Información y las Comunicaciones, para tener un pleno dominio del soporte y el desempeño de la</w:t>
      </w:r>
      <w:r>
        <w:rPr>
          <w:rFonts w:ascii="Arial" w:hAnsi="Arial" w:cs="Arial"/>
          <w:sz w:val="24"/>
          <w:szCs w:val="24"/>
        </w:rPr>
        <w:t xml:space="preserve">s plataformas y sistemas de la </w:t>
      </w:r>
      <w:r w:rsidRPr="005B4DCA">
        <w:rPr>
          <w:rFonts w:ascii="Arial" w:hAnsi="Arial" w:cs="Arial"/>
          <w:sz w:val="24"/>
          <w:szCs w:val="24"/>
        </w:rPr>
        <w:t>Secretaria de Finanzas y Tesorería General del Estado de Nuevo León</w:t>
      </w:r>
      <w:r>
        <w:rPr>
          <w:rFonts w:ascii="Arial" w:hAnsi="Arial" w:cs="Arial"/>
          <w:sz w:val="24"/>
          <w:szCs w:val="24"/>
        </w:rPr>
        <w:t xml:space="preserve">. </w:t>
      </w:r>
    </w:p>
    <w:p w14:paraId="1ADDFA31" w14:textId="77777777" w:rsidR="00482036" w:rsidRPr="0096379B" w:rsidRDefault="00482036" w:rsidP="00482036">
      <w:pPr>
        <w:spacing w:line="360" w:lineRule="auto"/>
        <w:jc w:val="both"/>
        <w:rPr>
          <w:rFonts w:ascii="Arial" w:hAnsi="Arial" w:cs="Arial"/>
          <w:sz w:val="24"/>
          <w:szCs w:val="24"/>
        </w:rPr>
      </w:pPr>
      <w:r w:rsidRPr="0096379B">
        <w:rPr>
          <w:rFonts w:ascii="Arial" w:hAnsi="Arial" w:cs="Arial"/>
          <w:sz w:val="24"/>
          <w:szCs w:val="24"/>
        </w:rPr>
        <w:t xml:space="preserve">Este plan debe tener las medidas técnicas, humanas y organizativas necesarias para garantizar la continuidad de las actividades de la </w:t>
      </w:r>
      <w:r w:rsidRPr="005B4DCA">
        <w:rPr>
          <w:rFonts w:ascii="Arial" w:hAnsi="Arial" w:cs="Arial"/>
          <w:sz w:val="24"/>
          <w:szCs w:val="24"/>
        </w:rPr>
        <w:t>Secretaria de Finanzas y Tesorería General del Estado de Nuevo León</w:t>
      </w:r>
      <w:r w:rsidRPr="0096379B">
        <w:rPr>
          <w:rFonts w:ascii="Arial" w:hAnsi="Arial" w:cs="Arial"/>
          <w:sz w:val="24"/>
          <w:szCs w:val="24"/>
        </w:rPr>
        <w:t xml:space="preserve">. El plan se diseña para que en el caso de un siniestro se active de inmediato, permitiendo dar continuidad a las actividades y servicios de la </w:t>
      </w:r>
      <w:r w:rsidRPr="005B4DCA">
        <w:rPr>
          <w:rFonts w:ascii="Arial" w:hAnsi="Arial" w:cs="Arial"/>
          <w:sz w:val="24"/>
          <w:szCs w:val="24"/>
        </w:rPr>
        <w:t>Secretaria de Finanzas y Tesorería General del Estado de Nuevo León</w:t>
      </w:r>
      <w:r w:rsidRPr="0096379B">
        <w:rPr>
          <w:rFonts w:ascii="Arial" w:hAnsi="Arial" w:cs="Arial"/>
          <w:sz w:val="24"/>
          <w:szCs w:val="24"/>
        </w:rPr>
        <w:t>.</w:t>
      </w:r>
    </w:p>
    <w:p w14:paraId="50D3DD47" w14:textId="77777777" w:rsidR="00482036" w:rsidRDefault="00482036" w:rsidP="00482036">
      <w:pPr>
        <w:spacing w:after="0" w:line="360" w:lineRule="auto"/>
        <w:jc w:val="both"/>
        <w:rPr>
          <w:rFonts w:ascii="Arial" w:hAnsi="Arial" w:cs="Arial"/>
          <w:sz w:val="24"/>
          <w:szCs w:val="24"/>
        </w:rPr>
      </w:pPr>
      <w:r w:rsidRPr="0096379B">
        <w:rPr>
          <w:rFonts w:ascii="Arial" w:hAnsi="Arial" w:cs="Arial"/>
          <w:sz w:val="24"/>
          <w:szCs w:val="24"/>
        </w:rPr>
        <w:t xml:space="preserve">Nuestro plan, deberá ser aplicado en primera instancia por el Centro de Cómputo, dado que en ésta área se encuentran los servidores de información, </w:t>
      </w:r>
      <w:r>
        <w:rPr>
          <w:rFonts w:ascii="Arial" w:hAnsi="Arial" w:cs="Arial"/>
          <w:sz w:val="24"/>
          <w:szCs w:val="24"/>
        </w:rPr>
        <w:t xml:space="preserve">a </w:t>
      </w:r>
      <w:proofErr w:type="spellStart"/>
      <w:r>
        <w:rPr>
          <w:rFonts w:ascii="Arial" w:hAnsi="Arial" w:cs="Arial"/>
          <w:sz w:val="24"/>
          <w:szCs w:val="24"/>
        </w:rPr>
        <w:t>travez</w:t>
      </w:r>
      <w:proofErr w:type="spellEnd"/>
      <w:r>
        <w:rPr>
          <w:rFonts w:ascii="Arial" w:hAnsi="Arial" w:cs="Arial"/>
          <w:sz w:val="24"/>
          <w:szCs w:val="24"/>
        </w:rPr>
        <w:t xml:space="preserve"> de la </w:t>
      </w:r>
      <w:r>
        <w:rPr>
          <w:rFonts w:ascii="Arial" w:hAnsi="Arial" w:cs="Arial"/>
          <w:sz w:val="24"/>
          <w:szCs w:val="24"/>
        </w:rPr>
        <w:lastRenderedPageBreak/>
        <w:t xml:space="preserve">Coordinación de Gestión de Información de la </w:t>
      </w:r>
      <w:r w:rsidRPr="005B4DCA">
        <w:rPr>
          <w:rFonts w:ascii="Arial" w:hAnsi="Arial" w:cs="Arial"/>
          <w:sz w:val="24"/>
          <w:szCs w:val="24"/>
        </w:rPr>
        <w:t>Secretaria de Finanzas y Tesorería General del Estado de Nuevo León</w:t>
      </w:r>
      <w:r>
        <w:rPr>
          <w:rFonts w:ascii="Arial" w:hAnsi="Arial" w:cs="Arial"/>
          <w:sz w:val="24"/>
          <w:szCs w:val="24"/>
        </w:rPr>
        <w:t>, y en conjunto con las áreas responsables del o los sistemas afectados.</w:t>
      </w:r>
    </w:p>
    <w:p w14:paraId="6ADCBE76" w14:textId="77777777" w:rsidR="00482036" w:rsidRPr="0096379B" w:rsidRDefault="00482036" w:rsidP="00482036">
      <w:pPr>
        <w:spacing w:after="0" w:line="360" w:lineRule="auto"/>
        <w:jc w:val="both"/>
        <w:rPr>
          <w:rFonts w:ascii="Arial" w:hAnsi="Arial" w:cs="Arial"/>
          <w:sz w:val="24"/>
          <w:szCs w:val="24"/>
        </w:rPr>
      </w:pPr>
    </w:p>
    <w:p w14:paraId="3183B49F" w14:textId="77777777" w:rsidR="00482036" w:rsidRPr="00A32A38" w:rsidRDefault="00482036" w:rsidP="00482036">
      <w:pPr>
        <w:pStyle w:val="Heading2"/>
        <w:rPr>
          <w:rFonts w:ascii="Arial" w:hAnsi="Arial" w:cs="Arial"/>
          <w:b/>
          <w:color w:val="auto"/>
          <w:sz w:val="24"/>
        </w:rPr>
      </w:pPr>
      <w:r>
        <w:rPr>
          <w:rFonts w:ascii="Arial" w:hAnsi="Arial" w:cs="Arial"/>
          <w:b/>
          <w:color w:val="auto"/>
          <w:sz w:val="24"/>
          <w:szCs w:val="28"/>
        </w:rPr>
        <w:t>Análisis y Valoración d</w:t>
      </w:r>
      <w:r w:rsidRPr="00A32A38">
        <w:rPr>
          <w:rFonts w:ascii="Arial" w:hAnsi="Arial" w:cs="Arial"/>
          <w:b/>
          <w:color w:val="auto"/>
          <w:sz w:val="24"/>
          <w:szCs w:val="28"/>
        </w:rPr>
        <w:t>e Riesgos</w:t>
      </w:r>
    </w:p>
    <w:p w14:paraId="24B50610" w14:textId="77777777" w:rsidR="00482036" w:rsidRPr="00A16C8C" w:rsidRDefault="00482036" w:rsidP="00482036">
      <w:pPr>
        <w:rPr>
          <w:lang w:val="es-ES_tradnl" w:eastAsia="ar-SA"/>
        </w:rPr>
      </w:pPr>
    </w:p>
    <w:p w14:paraId="4FB66688" w14:textId="77777777" w:rsidR="00482036" w:rsidRPr="0096379B" w:rsidRDefault="00482036" w:rsidP="00482036">
      <w:pPr>
        <w:spacing w:line="360" w:lineRule="auto"/>
        <w:jc w:val="both"/>
        <w:rPr>
          <w:rFonts w:ascii="Arial" w:hAnsi="Arial" w:cs="Arial"/>
          <w:sz w:val="24"/>
          <w:szCs w:val="24"/>
        </w:rPr>
      </w:pPr>
      <w:r w:rsidRPr="0096379B">
        <w:rPr>
          <w:rFonts w:ascii="Arial" w:hAnsi="Arial" w:cs="Arial"/>
          <w:sz w:val="24"/>
          <w:szCs w:val="24"/>
        </w:rPr>
        <w:t>La pérdida total o parcial de los servicios puede originarse por las siguientes causas:</w:t>
      </w:r>
    </w:p>
    <w:p w14:paraId="23885DA1" w14:textId="77777777" w:rsidR="00482036" w:rsidRPr="00A16C8C" w:rsidRDefault="00482036">
      <w:pPr>
        <w:pStyle w:val="ListParagraph"/>
        <w:numPr>
          <w:ilvl w:val="0"/>
          <w:numId w:val="3"/>
        </w:numPr>
        <w:spacing w:line="360" w:lineRule="auto"/>
        <w:jc w:val="both"/>
        <w:rPr>
          <w:rFonts w:ascii="Arial" w:hAnsi="Arial" w:cs="Arial"/>
          <w:sz w:val="24"/>
          <w:szCs w:val="24"/>
        </w:rPr>
      </w:pPr>
      <w:r w:rsidRPr="00A16C8C">
        <w:rPr>
          <w:rFonts w:ascii="Arial" w:hAnsi="Arial" w:cs="Arial"/>
          <w:sz w:val="24"/>
          <w:szCs w:val="24"/>
        </w:rPr>
        <w:t>Utilización de técnicas de acceso a las plataformas por medio de una identidad falsa, alteración de datos en forma no autorizada, visualización de información no autorizada, obtención del acceso a las plataformas y sistemas de la Secretaría de Finanzas y Tesorería General del Estado de Nuevo León con todos los privilegios y roles identificados en la plataforma de acceso único a las aplicaciones que con lleve la pérdida total o parcial de los servicios.</w:t>
      </w:r>
    </w:p>
    <w:p w14:paraId="417CA462" w14:textId="77777777" w:rsidR="00482036" w:rsidRPr="00A16C8C" w:rsidRDefault="00482036">
      <w:pPr>
        <w:pStyle w:val="ListParagraph"/>
        <w:numPr>
          <w:ilvl w:val="0"/>
          <w:numId w:val="3"/>
        </w:numPr>
        <w:spacing w:line="360" w:lineRule="auto"/>
        <w:jc w:val="both"/>
        <w:rPr>
          <w:rFonts w:ascii="Arial" w:hAnsi="Arial" w:cs="Arial"/>
          <w:sz w:val="24"/>
          <w:szCs w:val="24"/>
        </w:rPr>
      </w:pPr>
      <w:r w:rsidRPr="00A16C8C">
        <w:rPr>
          <w:rFonts w:ascii="Arial" w:hAnsi="Arial" w:cs="Arial"/>
          <w:sz w:val="24"/>
          <w:szCs w:val="24"/>
        </w:rPr>
        <w:t xml:space="preserve">Exposición de accesos lógicos tales como puertas traseras, ataques asíncronos, ataques de negación de servicio, caballos de Troya, virus, gusanos, malware, </w:t>
      </w:r>
      <w:proofErr w:type="spellStart"/>
      <w:r w:rsidRPr="00A16C8C">
        <w:rPr>
          <w:rFonts w:ascii="Arial" w:hAnsi="Arial" w:cs="Arial"/>
          <w:sz w:val="24"/>
          <w:szCs w:val="24"/>
        </w:rPr>
        <w:t>ransomware</w:t>
      </w:r>
      <w:proofErr w:type="spellEnd"/>
      <w:r w:rsidRPr="00A16C8C">
        <w:rPr>
          <w:rFonts w:ascii="Arial" w:hAnsi="Arial" w:cs="Arial"/>
          <w:sz w:val="24"/>
          <w:szCs w:val="24"/>
        </w:rPr>
        <w:t xml:space="preserve"> y bombas lógicas que generen la pérdida total o parcial de los servicios.</w:t>
      </w:r>
    </w:p>
    <w:p w14:paraId="65BB1499" w14:textId="77777777" w:rsidR="00482036" w:rsidRPr="00A16C8C" w:rsidRDefault="00482036">
      <w:pPr>
        <w:pStyle w:val="ListParagraph"/>
        <w:numPr>
          <w:ilvl w:val="0"/>
          <w:numId w:val="3"/>
        </w:numPr>
        <w:spacing w:line="360" w:lineRule="auto"/>
        <w:jc w:val="both"/>
        <w:rPr>
          <w:rFonts w:ascii="Arial" w:hAnsi="Arial" w:cs="Arial"/>
          <w:sz w:val="24"/>
          <w:szCs w:val="24"/>
        </w:rPr>
      </w:pPr>
      <w:r w:rsidRPr="00A16C8C">
        <w:rPr>
          <w:rFonts w:ascii="Arial" w:hAnsi="Arial" w:cs="Arial"/>
          <w:sz w:val="24"/>
          <w:szCs w:val="24"/>
        </w:rPr>
        <w:t>Problemas tales como falla eléctrica, voltaje severamente reducido, depresiones, picos y sobre voltajes, interferencia magnética.</w:t>
      </w:r>
    </w:p>
    <w:p w14:paraId="551218FB" w14:textId="77777777" w:rsidR="00482036" w:rsidRPr="00A16C8C" w:rsidRDefault="00482036">
      <w:pPr>
        <w:pStyle w:val="ListParagraph"/>
        <w:numPr>
          <w:ilvl w:val="0"/>
          <w:numId w:val="3"/>
        </w:numPr>
        <w:spacing w:line="360" w:lineRule="auto"/>
        <w:jc w:val="both"/>
        <w:rPr>
          <w:rFonts w:ascii="Arial" w:hAnsi="Arial" w:cs="Arial"/>
          <w:sz w:val="24"/>
          <w:szCs w:val="24"/>
        </w:rPr>
      </w:pPr>
      <w:r w:rsidRPr="00A16C8C">
        <w:rPr>
          <w:rFonts w:ascii="Arial" w:hAnsi="Arial" w:cs="Arial"/>
          <w:sz w:val="24"/>
          <w:szCs w:val="24"/>
        </w:rPr>
        <w:t>Dolo o imprudencia manifiesta por parte de personas directa o indirectamente involucrada en la administración de las plataformas dependientes de la Coordinación de Gestión de Información.</w:t>
      </w:r>
    </w:p>
    <w:p w14:paraId="32554880" w14:textId="77777777" w:rsidR="00482036" w:rsidRDefault="00482036">
      <w:pPr>
        <w:pStyle w:val="ListParagraph"/>
        <w:numPr>
          <w:ilvl w:val="0"/>
          <w:numId w:val="3"/>
        </w:numPr>
        <w:spacing w:line="360" w:lineRule="auto"/>
        <w:jc w:val="both"/>
        <w:rPr>
          <w:rFonts w:ascii="Arial" w:hAnsi="Arial" w:cs="Arial"/>
          <w:sz w:val="24"/>
          <w:szCs w:val="24"/>
        </w:rPr>
      </w:pPr>
      <w:r w:rsidRPr="00A16C8C">
        <w:rPr>
          <w:rFonts w:ascii="Arial" w:hAnsi="Arial" w:cs="Arial"/>
          <w:sz w:val="24"/>
          <w:szCs w:val="24"/>
        </w:rPr>
        <w:t>Pérdida o daño debido al cálculo o diseño erróneo del hardware y software.</w:t>
      </w:r>
    </w:p>
    <w:p w14:paraId="0CCB1EE2" w14:textId="77777777" w:rsidR="00482036" w:rsidRDefault="00482036" w:rsidP="00482036">
      <w:pPr>
        <w:pStyle w:val="ListParagraph"/>
        <w:spacing w:line="360" w:lineRule="auto"/>
        <w:jc w:val="both"/>
        <w:rPr>
          <w:rFonts w:ascii="Arial" w:hAnsi="Arial" w:cs="Arial"/>
          <w:sz w:val="24"/>
          <w:szCs w:val="24"/>
        </w:rPr>
      </w:pPr>
    </w:p>
    <w:p w14:paraId="676C8968" w14:textId="77777777" w:rsidR="00482036" w:rsidRDefault="00482036" w:rsidP="00482036">
      <w:pPr>
        <w:pStyle w:val="ListParagraph"/>
        <w:spacing w:line="360" w:lineRule="auto"/>
        <w:jc w:val="both"/>
        <w:rPr>
          <w:rFonts w:ascii="Arial" w:hAnsi="Arial" w:cs="Arial"/>
          <w:sz w:val="24"/>
          <w:szCs w:val="24"/>
        </w:rPr>
      </w:pPr>
    </w:p>
    <w:p w14:paraId="49E05BA8" w14:textId="77777777" w:rsidR="00482036" w:rsidRDefault="00482036" w:rsidP="00482036">
      <w:pPr>
        <w:pStyle w:val="ListParagraph"/>
        <w:spacing w:line="360" w:lineRule="auto"/>
        <w:jc w:val="both"/>
        <w:rPr>
          <w:rFonts w:ascii="Arial" w:hAnsi="Arial" w:cs="Arial"/>
          <w:sz w:val="24"/>
          <w:szCs w:val="24"/>
        </w:rPr>
      </w:pPr>
    </w:p>
    <w:p w14:paraId="3F29260E" w14:textId="77777777" w:rsidR="00482036" w:rsidRDefault="00482036" w:rsidP="00482036">
      <w:pPr>
        <w:pStyle w:val="ListParagraph"/>
        <w:spacing w:line="360" w:lineRule="auto"/>
        <w:jc w:val="both"/>
        <w:rPr>
          <w:rFonts w:ascii="Arial" w:hAnsi="Arial" w:cs="Arial"/>
          <w:sz w:val="24"/>
          <w:szCs w:val="24"/>
        </w:rPr>
      </w:pPr>
    </w:p>
    <w:p w14:paraId="28A5C1C0" w14:textId="77777777" w:rsidR="00482036" w:rsidRDefault="00482036" w:rsidP="00482036">
      <w:pPr>
        <w:pStyle w:val="ListParagraph"/>
        <w:spacing w:line="360" w:lineRule="auto"/>
        <w:jc w:val="both"/>
        <w:rPr>
          <w:rFonts w:ascii="Arial" w:hAnsi="Arial" w:cs="Arial"/>
          <w:sz w:val="24"/>
          <w:szCs w:val="24"/>
        </w:rPr>
      </w:pPr>
    </w:p>
    <w:p w14:paraId="7A06B458" w14:textId="77777777" w:rsidR="00482036" w:rsidRDefault="00482036" w:rsidP="00482036">
      <w:pPr>
        <w:pStyle w:val="ListParagraph"/>
        <w:spacing w:line="360" w:lineRule="auto"/>
        <w:jc w:val="both"/>
        <w:rPr>
          <w:rFonts w:ascii="Arial" w:hAnsi="Arial" w:cs="Arial"/>
          <w:sz w:val="24"/>
          <w:szCs w:val="24"/>
        </w:rPr>
      </w:pPr>
    </w:p>
    <w:p w14:paraId="6E418CC0" w14:textId="77777777" w:rsidR="00482036" w:rsidRPr="00A16C8C" w:rsidRDefault="00482036" w:rsidP="00482036">
      <w:pPr>
        <w:pStyle w:val="ListParagraph"/>
        <w:spacing w:line="360" w:lineRule="auto"/>
        <w:jc w:val="both"/>
        <w:rPr>
          <w:rFonts w:ascii="Arial" w:hAnsi="Arial" w:cs="Arial"/>
          <w:sz w:val="24"/>
          <w:szCs w:val="24"/>
        </w:rPr>
      </w:pPr>
    </w:p>
    <w:p w14:paraId="63C19A75" w14:textId="77777777" w:rsidR="00482036" w:rsidRPr="00A32A38" w:rsidRDefault="00482036" w:rsidP="00482036">
      <w:pPr>
        <w:pStyle w:val="Heading2"/>
        <w:rPr>
          <w:rFonts w:ascii="Arial" w:hAnsi="Arial" w:cs="Arial"/>
          <w:b/>
          <w:color w:val="auto"/>
          <w:sz w:val="28"/>
          <w:szCs w:val="28"/>
        </w:rPr>
      </w:pPr>
      <w:r w:rsidRPr="00A32A38">
        <w:rPr>
          <w:rFonts w:ascii="Arial" w:hAnsi="Arial" w:cs="Arial"/>
          <w:b/>
          <w:color w:val="auto"/>
          <w:sz w:val="28"/>
          <w:szCs w:val="28"/>
        </w:rPr>
        <w:t>Medidas Preventivas</w:t>
      </w:r>
    </w:p>
    <w:p w14:paraId="154F6C53" w14:textId="77777777" w:rsidR="00482036" w:rsidRDefault="00482036" w:rsidP="00482036">
      <w:pPr>
        <w:jc w:val="both"/>
        <w:rPr>
          <w:rFonts w:ascii="Arial" w:hAnsi="Arial" w:cs="Arial"/>
          <w:sz w:val="24"/>
          <w:szCs w:val="24"/>
        </w:rPr>
      </w:pPr>
    </w:p>
    <w:p w14:paraId="22FB5C42" w14:textId="77777777" w:rsidR="00482036" w:rsidRPr="0096379B" w:rsidRDefault="00482036" w:rsidP="00482036">
      <w:pPr>
        <w:spacing w:line="360" w:lineRule="auto"/>
        <w:jc w:val="both"/>
        <w:rPr>
          <w:rFonts w:ascii="Arial" w:hAnsi="Arial" w:cs="Arial"/>
          <w:sz w:val="24"/>
          <w:szCs w:val="24"/>
        </w:rPr>
      </w:pPr>
      <w:r w:rsidRPr="0096379B">
        <w:rPr>
          <w:rFonts w:ascii="Arial" w:hAnsi="Arial" w:cs="Arial"/>
          <w:sz w:val="24"/>
          <w:szCs w:val="24"/>
        </w:rPr>
        <w:t>Normas efectivas para controlar los diferentes accesos a las diferentes Plataformas gestionadas por la Secretaría de Finanzas y Tesorería General del Estado de Nuevo León.</w:t>
      </w:r>
    </w:p>
    <w:p w14:paraId="200F1AFB" w14:textId="77777777" w:rsidR="00482036" w:rsidRPr="00A16C8C" w:rsidRDefault="00482036">
      <w:pPr>
        <w:pStyle w:val="ListParagraph"/>
        <w:numPr>
          <w:ilvl w:val="0"/>
          <w:numId w:val="4"/>
        </w:numPr>
        <w:spacing w:line="360" w:lineRule="auto"/>
        <w:jc w:val="both"/>
        <w:rPr>
          <w:rFonts w:ascii="Arial" w:hAnsi="Arial" w:cs="Arial"/>
          <w:sz w:val="24"/>
          <w:szCs w:val="24"/>
        </w:rPr>
      </w:pPr>
      <w:r w:rsidRPr="00A16C8C">
        <w:rPr>
          <w:rFonts w:ascii="Arial" w:hAnsi="Arial" w:cs="Arial"/>
          <w:sz w:val="24"/>
          <w:szCs w:val="24"/>
        </w:rPr>
        <w:t>Acceso restringido a las plataformas y datos, se cuenta con credenciales de acceso, tales como usuarios y contraseñas, esta información será accesible solo por el administrador de la Plataforma de Acceso Único a Aplicaciones dependiente de la Coordinación de Gestión de Información de la Secretaría de Finanzas y Tesorería G</w:t>
      </w:r>
      <w:r>
        <w:rPr>
          <w:rFonts w:ascii="Arial" w:hAnsi="Arial" w:cs="Arial"/>
          <w:sz w:val="24"/>
          <w:szCs w:val="24"/>
        </w:rPr>
        <w:t>eneral del Estado de Nuevo León</w:t>
      </w:r>
      <w:r w:rsidRPr="00A16C8C">
        <w:rPr>
          <w:rFonts w:ascii="Arial" w:hAnsi="Arial" w:cs="Arial"/>
          <w:sz w:val="24"/>
          <w:szCs w:val="24"/>
        </w:rPr>
        <w:t>.</w:t>
      </w:r>
    </w:p>
    <w:p w14:paraId="7E8AE233" w14:textId="77777777" w:rsidR="00482036" w:rsidRPr="00A16C8C" w:rsidRDefault="00482036">
      <w:pPr>
        <w:pStyle w:val="ListParagraph"/>
        <w:numPr>
          <w:ilvl w:val="0"/>
          <w:numId w:val="4"/>
        </w:numPr>
        <w:spacing w:line="360" w:lineRule="auto"/>
        <w:jc w:val="both"/>
        <w:rPr>
          <w:rFonts w:ascii="Arial" w:hAnsi="Arial" w:cs="Arial"/>
          <w:sz w:val="24"/>
          <w:szCs w:val="24"/>
        </w:rPr>
      </w:pPr>
      <w:r w:rsidRPr="00A16C8C">
        <w:rPr>
          <w:rFonts w:ascii="Arial" w:hAnsi="Arial" w:cs="Arial"/>
          <w:sz w:val="24"/>
          <w:szCs w:val="24"/>
        </w:rPr>
        <w:t xml:space="preserve">Acceso a servidores donde se encuentran alojadas las plataformas en productivo (SITE). El personal de Centro de Cómputo es el único que cuenta con el permiso para acceder a ésta área. Salvo alguna indicación por parte de la Coordinación de Gestión de la Información. </w:t>
      </w:r>
    </w:p>
    <w:p w14:paraId="3114C89F" w14:textId="77777777" w:rsidR="00482036" w:rsidRDefault="00482036">
      <w:pPr>
        <w:pStyle w:val="ListParagraph"/>
        <w:numPr>
          <w:ilvl w:val="0"/>
          <w:numId w:val="4"/>
        </w:numPr>
        <w:spacing w:line="360" w:lineRule="auto"/>
        <w:jc w:val="both"/>
        <w:rPr>
          <w:rFonts w:ascii="Arial" w:hAnsi="Arial" w:cs="Arial"/>
          <w:sz w:val="24"/>
          <w:szCs w:val="24"/>
        </w:rPr>
      </w:pPr>
      <w:r w:rsidRPr="00A16C8C">
        <w:rPr>
          <w:rFonts w:ascii="Arial" w:hAnsi="Arial" w:cs="Arial"/>
          <w:sz w:val="24"/>
          <w:szCs w:val="24"/>
        </w:rPr>
        <w:t>La Coordinación de Gestión de Información de la Secretaría de Finanzas y Tesorería General del Estado de Nuevo León, administrará las cuentas de usuario y contraseñas para todas la plataformas y sistemas que dependen de la misma, previa solicitud por parte de las áreas que requieran altas, bajas o modificaciones en estas plataformas. Al recibir el nombre de usuario y contraseña, el usuario final es y será el único responsable de salvaguardar sus datos.</w:t>
      </w:r>
    </w:p>
    <w:p w14:paraId="05614C9D" w14:textId="77777777" w:rsidR="00482036" w:rsidRPr="00182CD2" w:rsidRDefault="00482036" w:rsidP="00482036">
      <w:pPr>
        <w:spacing w:line="360" w:lineRule="auto"/>
        <w:jc w:val="both"/>
        <w:rPr>
          <w:rFonts w:ascii="Arial" w:hAnsi="Arial" w:cs="Arial"/>
          <w:sz w:val="24"/>
          <w:szCs w:val="24"/>
        </w:rPr>
      </w:pPr>
    </w:p>
    <w:p w14:paraId="00C4D624" w14:textId="77777777" w:rsidR="00482036" w:rsidRPr="00A32A38" w:rsidRDefault="00482036" w:rsidP="00482036">
      <w:pPr>
        <w:pStyle w:val="Heading2"/>
        <w:jc w:val="both"/>
        <w:rPr>
          <w:rFonts w:ascii="Arial" w:hAnsi="Arial" w:cs="Arial"/>
          <w:b/>
          <w:color w:val="auto"/>
          <w:sz w:val="28"/>
        </w:rPr>
      </w:pPr>
      <w:r>
        <w:rPr>
          <w:rFonts w:ascii="Arial" w:hAnsi="Arial" w:cs="Arial"/>
          <w:b/>
          <w:color w:val="auto"/>
          <w:sz w:val="28"/>
          <w:szCs w:val="28"/>
        </w:rPr>
        <w:lastRenderedPageBreak/>
        <w:t>Previsión a</w:t>
      </w:r>
      <w:r w:rsidRPr="00A32A38">
        <w:rPr>
          <w:rFonts w:ascii="Arial" w:hAnsi="Arial" w:cs="Arial"/>
          <w:b/>
          <w:color w:val="auto"/>
          <w:sz w:val="28"/>
          <w:szCs w:val="28"/>
        </w:rPr>
        <w:t>nte Siniestros</w:t>
      </w:r>
    </w:p>
    <w:p w14:paraId="1A57D1E9" w14:textId="77777777" w:rsidR="00482036" w:rsidRPr="00A16C8C" w:rsidRDefault="00482036" w:rsidP="00482036">
      <w:pPr>
        <w:pStyle w:val="Heading2"/>
        <w:jc w:val="both"/>
        <w:rPr>
          <w:rFonts w:ascii="Arial" w:hAnsi="Arial" w:cs="Arial"/>
          <w:sz w:val="28"/>
          <w:szCs w:val="28"/>
        </w:rPr>
      </w:pPr>
      <w:r w:rsidRPr="00A16C8C">
        <w:rPr>
          <w:rFonts w:ascii="Arial" w:hAnsi="Arial" w:cs="Arial"/>
          <w:sz w:val="28"/>
          <w:szCs w:val="28"/>
        </w:rPr>
        <w:t xml:space="preserve"> </w:t>
      </w:r>
    </w:p>
    <w:p w14:paraId="361C9F47" w14:textId="77777777" w:rsidR="00482036" w:rsidRPr="0096379B" w:rsidRDefault="00482036" w:rsidP="00482036">
      <w:pPr>
        <w:jc w:val="both"/>
        <w:rPr>
          <w:rFonts w:ascii="Arial" w:hAnsi="Arial" w:cs="Arial"/>
          <w:sz w:val="24"/>
          <w:szCs w:val="24"/>
        </w:rPr>
      </w:pPr>
      <w:r w:rsidRPr="0096379B">
        <w:rPr>
          <w:rFonts w:ascii="Arial" w:hAnsi="Arial" w:cs="Arial"/>
          <w:sz w:val="24"/>
          <w:szCs w:val="24"/>
        </w:rPr>
        <w:t>Los desastres causados por un evento natural o humano, pue</w:t>
      </w:r>
      <w:r>
        <w:rPr>
          <w:rFonts w:ascii="Arial" w:hAnsi="Arial" w:cs="Arial"/>
          <w:sz w:val="24"/>
          <w:szCs w:val="24"/>
        </w:rPr>
        <w:t>den ocurrir en cualquier parte, h</w:t>
      </w:r>
      <w:r w:rsidRPr="0096379B">
        <w:rPr>
          <w:rFonts w:ascii="Arial" w:hAnsi="Arial" w:cs="Arial"/>
          <w:sz w:val="24"/>
          <w:szCs w:val="24"/>
        </w:rPr>
        <w:t xml:space="preserve">ora y lugar. </w:t>
      </w:r>
    </w:p>
    <w:p w14:paraId="03173EA7" w14:textId="77777777" w:rsidR="00482036" w:rsidRPr="0096379B" w:rsidRDefault="00482036" w:rsidP="00482036">
      <w:pPr>
        <w:jc w:val="both"/>
        <w:rPr>
          <w:rFonts w:ascii="Arial" w:hAnsi="Arial" w:cs="Arial"/>
          <w:sz w:val="24"/>
          <w:szCs w:val="24"/>
        </w:rPr>
      </w:pPr>
      <w:r w:rsidRPr="0096379B">
        <w:rPr>
          <w:rFonts w:ascii="Arial" w:hAnsi="Arial" w:cs="Arial"/>
          <w:sz w:val="24"/>
          <w:szCs w:val="24"/>
        </w:rPr>
        <w:t>En este apartado, existen distintos tipos de riesgos, por ejemplo:</w:t>
      </w:r>
    </w:p>
    <w:p w14:paraId="2DCB2BFD" w14:textId="77777777" w:rsidR="00482036" w:rsidRPr="003F2C92" w:rsidRDefault="00482036">
      <w:pPr>
        <w:pStyle w:val="ListParagraph"/>
        <w:numPr>
          <w:ilvl w:val="0"/>
          <w:numId w:val="5"/>
        </w:numPr>
        <w:jc w:val="both"/>
        <w:rPr>
          <w:rFonts w:ascii="Arial" w:hAnsi="Arial" w:cs="Arial"/>
          <w:sz w:val="24"/>
          <w:szCs w:val="24"/>
        </w:rPr>
      </w:pPr>
      <w:r w:rsidRPr="003F2C92">
        <w:rPr>
          <w:rFonts w:ascii="Arial" w:hAnsi="Arial" w:cs="Arial"/>
          <w:sz w:val="24"/>
          <w:szCs w:val="24"/>
        </w:rPr>
        <w:t>Riesgos Naturales: lluvia, huracanes, sismos, etc.</w:t>
      </w:r>
    </w:p>
    <w:p w14:paraId="66635FE7" w14:textId="77777777" w:rsidR="00482036" w:rsidRPr="003F2C92" w:rsidRDefault="00482036">
      <w:pPr>
        <w:pStyle w:val="ListParagraph"/>
        <w:numPr>
          <w:ilvl w:val="0"/>
          <w:numId w:val="5"/>
        </w:numPr>
        <w:jc w:val="both"/>
        <w:rPr>
          <w:rFonts w:ascii="Arial" w:hAnsi="Arial" w:cs="Arial"/>
          <w:sz w:val="24"/>
          <w:szCs w:val="24"/>
        </w:rPr>
      </w:pPr>
      <w:r w:rsidRPr="003F2C92">
        <w:rPr>
          <w:rFonts w:ascii="Arial" w:hAnsi="Arial" w:cs="Arial"/>
          <w:sz w:val="24"/>
          <w:szCs w:val="24"/>
        </w:rPr>
        <w:t>Riesgos Tecnológicos: incendios, mal funcionamiento de algún dispositivo, fallas de energía eléctrica, corte de fibra óptica.</w:t>
      </w:r>
    </w:p>
    <w:p w14:paraId="0D630D58" w14:textId="77777777" w:rsidR="00482036" w:rsidRPr="003F2C92" w:rsidRDefault="00482036">
      <w:pPr>
        <w:pStyle w:val="ListParagraph"/>
        <w:numPr>
          <w:ilvl w:val="0"/>
          <w:numId w:val="5"/>
        </w:numPr>
        <w:jc w:val="both"/>
        <w:rPr>
          <w:rFonts w:ascii="Arial" w:hAnsi="Arial" w:cs="Arial"/>
          <w:sz w:val="24"/>
          <w:szCs w:val="24"/>
        </w:rPr>
      </w:pPr>
      <w:r w:rsidRPr="003F2C92">
        <w:rPr>
          <w:rFonts w:ascii="Arial" w:hAnsi="Arial" w:cs="Arial"/>
          <w:sz w:val="24"/>
          <w:szCs w:val="24"/>
        </w:rPr>
        <w:t xml:space="preserve">Riesgos Sociales: robos, actos terroristas, pandillerismo. </w:t>
      </w:r>
    </w:p>
    <w:p w14:paraId="2C039614" w14:textId="77777777" w:rsidR="00482036" w:rsidRDefault="00482036" w:rsidP="00482036">
      <w:pPr>
        <w:jc w:val="both"/>
        <w:rPr>
          <w:rFonts w:ascii="Arial" w:hAnsi="Arial" w:cs="Arial"/>
          <w:sz w:val="24"/>
          <w:szCs w:val="24"/>
        </w:rPr>
      </w:pPr>
      <w:r w:rsidRPr="0096379B">
        <w:rPr>
          <w:rFonts w:ascii="Arial" w:hAnsi="Arial" w:cs="Arial"/>
          <w:sz w:val="24"/>
          <w:szCs w:val="24"/>
        </w:rPr>
        <w:t xml:space="preserve">La jerarquización consiste en el orden de los elementos que integran los sistemas de información de la Secretaría de Finanzas y Tesorería General del Estado de Nuevo León, según su importancia. Esta clasificación nos permitirá definir la prioridad, con la finalidad de poder intentar rescatar lo que podría generar una pérdida irreparable. </w:t>
      </w:r>
    </w:p>
    <w:tbl>
      <w:tblPr>
        <w:tblStyle w:val="TableGrid"/>
        <w:tblW w:w="9068" w:type="dxa"/>
        <w:tblInd w:w="0" w:type="dxa"/>
        <w:tblLook w:val="04A0" w:firstRow="1" w:lastRow="0" w:firstColumn="1" w:lastColumn="0" w:noHBand="0" w:noVBand="1"/>
      </w:tblPr>
      <w:tblGrid>
        <w:gridCol w:w="750"/>
        <w:gridCol w:w="2789"/>
        <w:gridCol w:w="5529"/>
      </w:tblGrid>
      <w:tr w:rsidR="00482036" w:rsidRPr="003F2C92" w14:paraId="47116367" w14:textId="77777777" w:rsidTr="00482523">
        <w:tc>
          <w:tcPr>
            <w:tcW w:w="750" w:type="dxa"/>
            <w:shd w:val="clear" w:color="auto" w:fill="BFBFBF" w:themeFill="background1" w:themeFillShade="BF"/>
          </w:tcPr>
          <w:p w14:paraId="20A13E15" w14:textId="77777777" w:rsidR="00482036" w:rsidRPr="003F2C92" w:rsidRDefault="00482036" w:rsidP="00482523">
            <w:pPr>
              <w:jc w:val="center"/>
              <w:rPr>
                <w:rFonts w:ascii="Arial" w:hAnsi="Arial" w:cs="Arial"/>
                <w:sz w:val="20"/>
                <w:szCs w:val="24"/>
              </w:rPr>
            </w:pPr>
            <w:r w:rsidRPr="003F2C92">
              <w:rPr>
                <w:rFonts w:ascii="Arial" w:hAnsi="Arial" w:cs="Arial"/>
                <w:sz w:val="20"/>
                <w:szCs w:val="24"/>
              </w:rPr>
              <w:t>Nivel</w:t>
            </w:r>
          </w:p>
        </w:tc>
        <w:tc>
          <w:tcPr>
            <w:tcW w:w="2789" w:type="dxa"/>
            <w:shd w:val="clear" w:color="auto" w:fill="BFBFBF" w:themeFill="background1" w:themeFillShade="BF"/>
          </w:tcPr>
          <w:p w14:paraId="64D763AC" w14:textId="77777777" w:rsidR="00482036" w:rsidRPr="003F2C92" w:rsidRDefault="00482036" w:rsidP="00482523">
            <w:pPr>
              <w:jc w:val="both"/>
              <w:rPr>
                <w:rFonts w:ascii="Arial" w:hAnsi="Arial" w:cs="Arial"/>
                <w:sz w:val="20"/>
                <w:szCs w:val="24"/>
              </w:rPr>
            </w:pPr>
            <w:r w:rsidRPr="003F2C92">
              <w:rPr>
                <w:rFonts w:ascii="Arial" w:hAnsi="Arial" w:cs="Arial"/>
                <w:sz w:val="20"/>
                <w:szCs w:val="24"/>
              </w:rPr>
              <w:t>Nombre</w:t>
            </w:r>
          </w:p>
        </w:tc>
        <w:tc>
          <w:tcPr>
            <w:tcW w:w="5529" w:type="dxa"/>
            <w:shd w:val="clear" w:color="auto" w:fill="BFBFBF" w:themeFill="background1" w:themeFillShade="BF"/>
          </w:tcPr>
          <w:p w14:paraId="3617B898" w14:textId="77777777" w:rsidR="00482036" w:rsidRPr="003F2C92" w:rsidRDefault="00482036" w:rsidP="00482523">
            <w:pPr>
              <w:jc w:val="both"/>
              <w:rPr>
                <w:rFonts w:ascii="Arial" w:hAnsi="Arial" w:cs="Arial"/>
                <w:sz w:val="20"/>
                <w:szCs w:val="24"/>
              </w:rPr>
            </w:pPr>
            <w:r w:rsidRPr="003F2C92">
              <w:rPr>
                <w:rFonts w:ascii="Arial" w:hAnsi="Arial" w:cs="Arial"/>
                <w:sz w:val="20"/>
                <w:szCs w:val="24"/>
              </w:rPr>
              <w:t>Descripción</w:t>
            </w:r>
          </w:p>
        </w:tc>
      </w:tr>
      <w:tr w:rsidR="00482036" w:rsidRPr="003F2C92" w14:paraId="431A16CE" w14:textId="77777777" w:rsidTr="00482523">
        <w:tc>
          <w:tcPr>
            <w:tcW w:w="750" w:type="dxa"/>
          </w:tcPr>
          <w:p w14:paraId="011F4B80" w14:textId="77777777" w:rsidR="00482036" w:rsidRPr="003F2C92" w:rsidRDefault="00482036" w:rsidP="00482523">
            <w:pPr>
              <w:spacing w:after="0"/>
              <w:jc w:val="center"/>
              <w:rPr>
                <w:rFonts w:ascii="Arial" w:hAnsi="Arial" w:cs="Arial"/>
                <w:sz w:val="20"/>
                <w:szCs w:val="24"/>
              </w:rPr>
            </w:pPr>
            <w:r w:rsidRPr="003F2C92">
              <w:rPr>
                <w:rFonts w:ascii="Arial" w:hAnsi="Arial" w:cs="Arial"/>
                <w:sz w:val="20"/>
                <w:szCs w:val="24"/>
              </w:rPr>
              <w:t>1</w:t>
            </w:r>
          </w:p>
        </w:tc>
        <w:tc>
          <w:tcPr>
            <w:tcW w:w="2789" w:type="dxa"/>
          </w:tcPr>
          <w:p w14:paraId="28A02240" w14:textId="77777777" w:rsidR="00482036" w:rsidRPr="003F2C92" w:rsidRDefault="00482036" w:rsidP="00482523">
            <w:pPr>
              <w:spacing w:after="0"/>
              <w:jc w:val="both"/>
              <w:rPr>
                <w:rFonts w:ascii="Arial" w:hAnsi="Arial" w:cs="Arial"/>
                <w:sz w:val="20"/>
                <w:szCs w:val="24"/>
              </w:rPr>
            </w:pPr>
            <w:r w:rsidRPr="003F2C92">
              <w:rPr>
                <w:rFonts w:ascii="Arial" w:hAnsi="Arial" w:cs="Arial"/>
                <w:sz w:val="20"/>
                <w:szCs w:val="24"/>
              </w:rPr>
              <w:t>Servidores</w:t>
            </w:r>
          </w:p>
        </w:tc>
        <w:tc>
          <w:tcPr>
            <w:tcW w:w="5529" w:type="dxa"/>
          </w:tcPr>
          <w:p w14:paraId="224EC64C" w14:textId="77777777" w:rsidR="00482036" w:rsidRPr="003F2C92" w:rsidRDefault="00482036" w:rsidP="00482523">
            <w:pPr>
              <w:spacing w:after="0"/>
              <w:jc w:val="both"/>
              <w:rPr>
                <w:rFonts w:ascii="Arial" w:hAnsi="Arial" w:cs="Arial"/>
                <w:sz w:val="20"/>
                <w:szCs w:val="24"/>
              </w:rPr>
            </w:pPr>
            <w:r w:rsidRPr="003F2C92">
              <w:rPr>
                <w:rFonts w:ascii="Arial" w:hAnsi="Arial" w:cs="Arial"/>
                <w:sz w:val="20"/>
                <w:szCs w:val="24"/>
              </w:rPr>
              <w:t>Contienen las plataformas y sistemas desarrollados por la Secretaría de Finanzas y Tesorería General del Estado de Nuevo León</w:t>
            </w:r>
          </w:p>
        </w:tc>
      </w:tr>
      <w:tr w:rsidR="00482036" w:rsidRPr="003F2C92" w14:paraId="75187B5E" w14:textId="77777777" w:rsidTr="00482523">
        <w:tc>
          <w:tcPr>
            <w:tcW w:w="750" w:type="dxa"/>
          </w:tcPr>
          <w:p w14:paraId="5AE9C014" w14:textId="77777777" w:rsidR="00482036" w:rsidRPr="003F2C92" w:rsidRDefault="00482036" w:rsidP="00482523">
            <w:pPr>
              <w:jc w:val="center"/>
              <w:rPr>
                <w:rFonts w:ascii="Arial" w:hAnsi="Arial" w:cs="Arial"/>
                <w:sz w:val="20"/>
                <w:szCs w:val="24"/>
              </w:rPr>
            </w:pPr>
            <w:r w:rsidRPr="003F2C92">
              <w:rPr>
                <w:rFonts w:ascii="Arial" w:hAnsi="Arial" w:cs="Arial"/>
                <w:sz w:val="20"/>
                <w:szCs w:val="24"/>
              </w:rPr>
              <w:t>2</w:t>
            </w:r>
          </w:p>
        </w:tc>
        <w:tc>
          <w:tcPr>
            <w:tcW w:w="2789" w:type="dxa"/>
          </w:tcPr>
          <w:p w14:paraId="547A9C53" w14:textId="77777777" w:rsidR="00482036" w:rsidRPr="003F2C92" w:rsidRDefault="00482036" w:rsidP="00482523">
            <w:pPr>
              <w:jc w:val="both"/>
              <w:rPr>
                <w:rFonts w:ascii="Arial" w:hAnsi="Arial" w:cs="Arial"/>
                <w:sz w:val="20"/>
                <w:szCs w:val="24"/>
              </w:rPr>
            </w:pPr>
            <w:r w:rsidRPr="003F2C92">
              <w:rPr>
                <w:rFonts w:ascii="Arial" w:hAnsi="Arial" w:cs="Arial"/>
                <w:sz w:val="20"/>
                <w:szCs w:val="24"/>
              </w:rPr>
              <w:t>Respaldos de Información</w:t>
            </w:r>
          </w:p>
        </w:tc>
        <w:tc>
          <w:tcPr>
            <w:tcW w:w="5529" w:type="dxa"/>
          </w:tcPr>
          <w:p w14:paraId="7ECC0CEA" w14:textId="77777777" w:rsidR="00482036" w:rsidRPr="003F2C92" w:rsidRDefault="00482036" w:rsidP="00482523">
            <w:pPr>
              <w:rPr>
                <w:rFonts w:ascii="Arial" w:hAnsi="Arial" w:cs="Arial"/>
                <w:sz w:val="20"/>
                <w:szCs w:val="24"/>
              </w:rPr>
            </w:pPr>
            <w:r>
              <w:rPr>
                <w:rFonts w:ascii="Arial" w:hAnsi="Arial" w:cs="Arial"/>
                <w:sz w:val="20"/>
                <w:szCs w:val="24"/>
              </w:rPr>
              <w:t>Respaldos de Información a</w:t>
            </w:r>
            <w:r w:rsidRPr="003F2C92">
              <w:rPr>
                <w:rFonts w:ascii="Arial" w:hAnsi="Arial" w:cs="Arial"/>
                <w:sz w:val="20"/>
                <w:szCs w:val="24"/>
              </w:rPr>
              <w:t>nte cualquier eventualidad, son el medio de rescate,</w:t>
            </w:r>
            <w:r>
              <w:rPr>
                <w:rFonts w:ascii="Arial" w:hAnsi="Arial" w:cs="Arial"/>
                <w:sz w:val="20"/>
                <w:szCs w:val="24"/>
              </w:rPr>
              <w:t xml:space="preserve"> </w:t>
            </w:r>
            <w:r w:rsidRPr="003F2C92">
              <w:rPr>
                <w:rFonts w:ascii="Arial" w:hAnsi="Arial" w:cs="Arial"/>
                <w:sz w:val="20"/>
                <w:szCs w:val="24"/>
              </w:rPr>
              <w:t>continuidad y puesta en marcha de las plataformas y sistemas en operación de la Secretaría de Finanzas y Tesorería General del Estado de Nuevo León</w:t>
            </w:r>
          </w:p>
        </w:tc>
      </w:tr>
    </w:tbl>
    <w:p w14:paraId="4741C9D9" w14:textId="77777777" w:rsidR="00482036" w:rsidRDefault="00482036" w:rsidP="00482036">
      <w:pPr>
        <w:pStyle w:val="Heading2"/>
        <w:jc w:val="both"/>
        <w:rPr>
          <w:rFonts w:ascii="Arial" w:hAnsi="Arial" w:cs="Arial"/>
          <w:b/>
          <w:color w:val="auto"/>
          <w:sz w:val="28"/>
          <w:szCs w:val="28"/>
        </w:rPr>
      </w:pPr>
    </w:p>
    <w:p w14:paraId="41E957AF" w14:textId="74848661" w:rsidR="00482036" w:rsidRDefault="00482036" w:rsidP="00482036">
      <w:pPr>
        <w:pStyle w:val="Heading2"/>
        <w:jc w:val="both"/>
        <w:rPr>
          <w:rFonts w:ascii="Arial" w:hAnsi="Arial" w:cs="Arial"/>
          <w:b/>
          <w:color w:val="auto"/>
          <w:sz w:val="28"/>
          <w:szCs w:val="28"/>
        </w:rPr>
      </w:pPr>
    </w:p>
    <w:p w14:paraId="1B241E91" w14:textId="3D931A05" w:rsidR="00E0733B" w:rsidRDefault="00E0733B" w:rsidP="00E0733B"/>
    <w:p w14:paraId="4F59F481" w14:textId="122B910E" w:rsidR="00E0733B" w:rsidRDefault="00E0733B" w:rsidP="00E0733B"/>
    <w:p w14:paraId="2C688FF7" w14:textId="43CDFECE" w:rsidR="00E0733B" w:rsidRDefault="00E0733B" w:rsidP="00E0733B"/>
    <w:p w14:paraId="50B4EDBE" w14:textId="430CCFD0" w:rsidR="00E0733B" w:rsidRDefault="00E0733B" w:rsidP="00E0733B"/>
    <w:p w14:paraId="5D8D3614" w14:textId="77777777" w:rsidR="00E0733B" w:rsidRPr="00E0733B" w:rsidRDefault="00E0733B" w:rsidP="00E0733B"/>
    <w:p w14:paraId="2FD5A3DA" w14:textId="77777777" w:rsidR="00482036" w:rsidRPr="00A32A38" w:rsidRDefault="00482036" w:rsidP="00482036">
      <w:pPr>
        <w:pStyle w:val="Heading2"/>
        <w:jc w:val="both"/>
        <w:rPr>
          <w:rFonts w:ascii="Arial" w:hAnsi="Arial" w:cs="Arial"/>
          <w:b/>
          <w:color w:val="auto"/>
          <w:sz w:val="28"/>
        </w:rPr>
      </w:pPr>
      <w:r w:rsidRPr="00A32A38">
        <w:rPr>
          <w:rFonts w:ascii="Arial" w:hAnsi="Arial" w:cs="Arial"/>
          <w:b/>
          <w:color w:val="auto"/>
          <w:sz w:val="28"/>
          <w:szCs w:val="28"/>
        </w:rPr>
        <w:lastRenderedPageBreak/>
        <w:t xml:space="preserve">Respaldo </w:t>
      </w:r>
      <w:r>
        <w:rPr>
          <w:rFonts w:ascii="Arial" w:hAnsi="Arial" w:cs="Arial"/>
          <w:b/>
          <w:color w:val="auto"/>
          <w:sz w:val="28"/>
          <w:szCs w:val="28"/>
        </w:rPr>
        <w:t>y</w:t>
      </w:r>
      <w:r w:rsidRPr="00A32A38">
        <w:rPr>
          <w:rFonts w:ascii="Arial" w:hAnsi="Arial" w:cs="Arial"/>
          <w:b/>
          <w:color w:val="auto"/>
          <w:sz w:val="28"/>
          <w:szCs w:val="28"/>
        </w:rPr>
        <w:t xml:space="preserve"> Recuperación</w:t>
      </w:r>
    </w:p>
    <w:p w14:paraId="31FB9C6A" w14:textId="77777777" w:rsidR="00482036" w:rsidRPr="003F2C92" w:rsidRDefault="00482036" w:rsidP="00482036">
      <w:pPr>
        <w:rPr>
          <w:lang w:val="es-ES_tradnl" w:eastAsia="ar-SA"/>
        </w:rPr>
      </w:pPr>
    </w:p>
    <w:p w14:paraId="1CAC6D85" w14:textId="77777777" w:rsidR="00482036" w:rsidRDefault="00482036" w:rsidP="00482036">
      <w:pPr>
        <w:jc w:val="both"/>
        <w:rPr>
          <w:rFonts w:ascii="Arial" w:hAnsi="Arial" w:cs="Arial"/>
          <w:sz w:val="24"/>
          <w:szCs w:val="24"/>
        </w:rPr>
      </w:pPr>
      <w:r w:rsidRPr="0096379B">
        <w:rPr>
          <w:rFonts w:ascii="Arial" w:hAnsi="Arial" w:cs="Arial"/>
          <w:sz w:val="24"/>
          <w:szCs w:val="24"/>
        </w:rPr>
        <w:t>La base para este punto y como respuesta a una solución ante desastres en la Secretaría de Finanzas y Tesorería General del Estado de Nuevo León será el “Respaldo de información”.</w:t>
      </w:r>
    </w:p>
    <w:p w14:paraId="1DF24715" w14:textId="77777777" w:rsidR="00482036" w:rsidRPr="0096379B" w:rsidRDefault="00482036" w:rsidP="00482036">
      <w:pPr>
        <w:jc w:val="both"/>
        <w:rPr>
          <w:rFonts w:ascii="Arial" w:hAnsi="Arial" w:cs="Arial"/>
          <w:sz w:val="24"/>
          <w:szCs w:val="24"/>
        </w:rPr>
      </w:pPr>
      <w:r w:rsidRPr="0096379B">
        <w:rPr>
          <w:rFonts w:ascii="Arial" w:hAnsi="Arial" w:cs="Arial"/>
          <w:sz w:val="24"/>
          <w:szCs w:val="24"/>
        </w:rPr>
        <w:t>Esta actividad se realizará en base a las siguientes directivas:</w:t>
      </w:r>
    </w:p>
    <w:p w14:paraId="729DBA35" w14:textId="77777777" w:rsidR="00482036" w:rsidRPr="003F2C92" w:rsidRDefault="00482036">
      <w:pPr>
        <w:pStyle w:val="ListParagraph"/>
        <w:numPr>
          <w:ilvl w:val="0"/>
          <w:numId w:val="6"/>
        </w:numPr>
        <w:ind w:left="426"/>
        <w:jc w:val="both"/>
        <w:rPr>
          <w:rFonts w:ascii="Arial" w:hAnsi="Arial" w:cs="Arial"/>
          <w:sz w:val="24"/>
          <w:szCs w:val="24"/>
        </w:rPr>
      </w:pPr>
      <w:r w:rsidRPr="003F2C92">
        <w:rPr>
          <w:rFonts w:ascii="Arial" w:hAnsi="Arial" w:cs="Arial"/>
          <w:sz w:val="24"/>
          <w:szCs w:val="24"/>
        </w:rPr>
        <w:t>El usuario es el único responsable de salvaguardar su información, y deberá realizar su respaldo de información con una periodicidad semanal, quincenal o mensual.</w:t>
      </w:r>
    </w:p>
    <w:p w14:paraId="27FD6B55" w14:textId="77777777" w:rsidR="00482036" w:rsidRPr="003F2C92" w:rsidRDefault="00482036">
      <w:pPr>
        <w:pStyle w:val="ListParagraph"/>
        <w:numPr>
          <w:ilvl w:val="0"/>
          <w:numId w:val="6"/>
        </w:numPr>
        <w:ind w:left="426"/>
        <w:jc w:val="both"/>
        <w:rPr>
          <w:rFonts w:ascii="Arial" w:hAnsi="Arial" w:cs="Arial"/>
          <w:sz w:val="24"/>
          <w:szCs w:val="24"/>
        </w:rPr>
      </w:pPr>
      <w:r w:rsidRPr="003F2C92">
        <w:rPr>
          <w:rFonts w:ascii="Arial" w:hAnsi="Arial" w:cs="Arial"/>
          <w:sz w:val="24"/>
          <w:szCs w:val="24"/>
        </w:rPr>
        <w:t>El respaldo de información realizado, se mantendrá en un lugar seguro y fácilmente accesible.</w:t>
      </w:r>
    </w:p>
    <w:p w14:paraId="400B5AE5" w14:textId="77777777" w:rsidR="00482036" w:rsidRPr="003F2C92" w:rsidRDefault="00482036">
      <w:pPr>
        <w:pStyle w:val="ListParagraph"/>
        <w:numPr>
          <w:ilvl w:val="0"/>
          <w:numId w:val="6"/>
        </w:numPr>
        <w:ind w:left="426"/>
        <w:jc w:val="both"/>
        <w:rPr>
          <w:rFonts w:ascii="Arial" w:hAnsi="Arial" w:cs="Arial"/>
          <w:sz w:val="24"/>
          <w:szCs w:val="24"/>
        </w:rPr>
      </w:pPr>
      <w:r w:rsidRPr="003F2C92">
        <w:rPr>
          <w:rFonts w:ascii="Arial" w:hAnsi="Arial" w:cs="Arial"/>
          <w:sz w:val="24"/>
          <w:szCs w:val="24"/>
        </w:rPr>
        <w:t>La Coordinación de Gestión de Información de la Secretaría de Finanzas y Tesorería General del Estado de Nuevo León, deberá conocer la ubicación del respaldo.</w:t>
      </w:r>
    </w:p>
    <w:p w14:paraId="0EAAD3D1" w14:textId="77777777" w:rsidR="00482036" w:rsidRPr="003F2C92" w:rsidRDefault="00482036">
      <w:pPr>
        <w:pStyle w:val="ListParagraph"/>
        <w:numPr>
          <w:ilvl w:val="0"/>
          <w:numId w:val="6"/>
        </w:numPr>
        <w:ind w:left="426"/>
        <w:jc w:val="both"/>
        <w:rPr>
          <w:rFonts w:ascii="Arial" w:hAnsi="Arial" w:cs="Arial"/>
          <w:sz w:val="24"/>
          <w:szCs w:val="24"/>
        </w:rPr>
      </w:pPr>
      <w:r w:rsidRPr="003F2C92">
        <w:rPr>
          <w:rFonts w:ascii="Arial" w:hAnsi="Arial" w:cs="Arial"/>
          <w:sz w:val="24"/>
          <w:szCs w:val="24"/>
        </w:rPr>
        <w:t>Los respaldos de información se efectuarán en dos ubicaciones:</w:t>
      </w:r>
    </w:p>
    <w:p w14:paraId="4A8CBD7C" w14:textId="77777777" w:rsidR="00482036" w:rsidRPr="003F2C92" w:rsidRDefault="00482036">
      <w:pPr>
        <w:pStyle w:val="ListParagraph"/>
        <w:numPr>
          <w:ilvl w:val="1"/>
          <w:numId w:val="6"/>
        </w:numPr>
        <w:ind w:left="426"/>
        <w:jc w:val="both"/>
        <w:rPr>
          <w:rFonts w:ascii="Arial" w:hAnsi="Arial" w:cs="Arial"/>
          <w:sz w:val="24"/>
          <w:szCs w:val="24"/>
        </w:rPr>
      </w:pPr>
      <w:r w:rsidRPr="003F2C92">
        <w:rPr>
          <w:rFonts w:ascii="Arial" w:hAnsi="Arial" w:cs="Arial"/>
          <w:sz w:val="24"/>
          <w:szCs w:val="24"/>
        </w:rPr>
        <w:t xml:space="preserve">Dispositivo físico, tal como un disco duro externo, cd, </w:t>
      </w:r>
      <w:proofErr w:type="spellStart"/>
      <w:r w:rsidRPr="003F2C92">
        <w:rPr>
          <w:rFonts w:ascii="Arial" w:hAnsi="Arial" w:cs="Arial"/>
          <w:sz w:val="24"/>
          <w:szCs w:val="24"/>
        </w:rPr>
        <w:t>dvd</w:t>
      </w:r>
      <w:proofErr w:type="spellEnd"/>
      <w:r w:rsidRPr="003F2C92">
        <w:rPr>
          <w:rFonts w:ascii="Arial" w:hAnsi="Arial" w:cs="Arial"/>
          <w:sz w:val="24"/>
          <w:szCs w:val="24"/>
        </w:rPr>
        <w:t xml:space="preserve"> o memoria USB.</w:t>
      </w:r>
    </w:p>
    <w:p w14:paraId="144E1F9B" w14:textId="77777777" w:rsidR="00482036" w:rsidRDefault="00482036">
      <w:pPr>
        <w:pStyle w:val="ListParagraph"/>
        <w:numPr>
          <w:ilvl w:val="1"/>
          <w:numId w:val="6"/>
        </w:numPr>
        <w:ind w:left="426"/>
        <w:jc w:val="both"/>
        <w:rPr>
          <w:rFonts w:ascii="Arial" w:hAnsi="Arial" w:cs="Arial"/>
          <w:sz w:val="24"/>
          <w:szCs w:val="24"/>
        </w:rPr>
      </w:pPr>
      <w:r w:rsidRPr="003F2C92">
        <w:rPr>
          <w:rFonts w:ascii="Arial" w:hAnsi="Arial" w:cs="Arial"/>
          <w:sz w:val="24"/>
          <w:szCs w:val="24"/>
        </w:rPr>
        <w:t xml:space="preserve">Servidor de </w:t>
      </w:r>
      <w:r>
        <w:rPr>
          <w:rFonts w:ascii="Arial" w:hAnsi="Arial" w:cs="Arial"/>
          <w:sz w:val="24"/>
          <w:szCs w:val="24"/>
        </w:rPr>
        <w:t>SAN</w:t>
      </w:r>
    </w:p>
    <w:p w14:paraId="141F43D2" w14:textId="77777777" w:rsidR="00482036" w:rsidRDefault="00482036" w:rsidP="00482036">
      <w:pPr>
        <w:tabs>
          <w:tab w:val="left" w:pos="5430"/>
        </w:tabs>
        <w:rPr>
          <w:rFonts w:ascii="Arial" w:hAnsi="Arial" w:cs="Arial"/>
          <w:sz w:val="24"/>
          <w:szCs w:val="24"/>
        </w:rPr>
      </w:pPr>
      <w:r w:rsidRPr="003F2C92">
        <w:rPr>
          <w:rFonts w:ascii="Arial" w:hAnsi="Arial" w:cs="Arial"/>
          <w:sz w:val="24"/>
          <w:szCs w:val="24"/>
        </w:rPr>
        <w:t>Servicio en la nube, se recomienda el uso de “Microsoft OneDrive”, accesible desde la cuenta de correo institucional para el personal de la Secretaría de Finanzas y Tesorería General del Estado de Nuevo León.</w:t>
      </w:r>
    </w:p>
    <w:p w14:paraId="703A87A5" w14:textId="3F48B222" w:rsidR="002F573D" w:rsidRDefault="002F573D">
      <w:pPr>
        <w:spacing w:after="160" w:line="259" w:lineRule="auto"/>
        <w:rPr>
          <w:rFonts w:ascii="Arial" w:hAnsi="Arial" w:cs="Arial"/>
          <w:b/>
          <w:sz w:val="28"/>
          <w:lang w:val="es-MX"/>
        </w:rPr>
      </w:pPr>
    </w:p>
    <w:p w14:paraId="62E692E6" w14:textId="24E55B28" w:rsidR="00622824" w:rsidRDefault="00622824">
      <w:pPr>
        <w:spacing w:after="160" w:line="259" w:lineRule="auto"/>
        <w:rPr>
          <w:rFonts w:ascii="Arial" w:hAnsi="Arial" w:cs="Arial"/>
          <w:b/>
          <w:sz w:val="28"/>
          <w:lang w:val="es-MX"/>
        </w:rPr>
      </w:pPr>
    </w:p>
    <w:p w14:paraId="0DE6E26E" w14:textId="78CA4698" w:rsidR="00622824" w:rsidRDefault="00622824">
      <w:pPr>
        <w:spacing w:after="160" w:line="259" w:lineRule="auto"/>
        <w:rPr>
          <w:rFonts w:ascii="Arial" w:hAnsi="Arial" w:cs="Arial"/>
          <w:b/>
          <w:sz w:val="28"/>
          <w:lang w:val="es-MX"/>
        </w:rPr>
      </w:pPr>
    </w:p>
    <w:p w14:paraId="03032517" w14:textId="46A2E696" w:rsidR="00622824" w:rsidRDefault="00622824">
      <w:pPr>
        <w:spacing w:after="160" w:line="259" w:lineRule="auto"/>
        <w:rPr>
          <w:rFonts w:ascii="Arial" w:hAnsi="Arial" w:cs="Arial"/>
          <w:b/>
          <w:sz w:val="28"/>
          <w:lang w:val="es-MX"/>
        </w:rPr>
      </w:pPr>
    </w:p>
    <w:p w14:paraId="7274E540" w14:textId="75B09D54" w:rsidR="00622824" w:rsidRDefault="00622824">
      <w:pPr>
        <w:spacing w:after="160" w:line="259" w:lineRule="auto"/>
        <w:rPr>
          <w:rFonts w:ascii="Arial" w:hAnsi="Arial" w:cs="Arial"/>
          <w:b/>
          <w:sz w:val="28"/>
          <w:lang w:val="es-MX"/>
        </w:rPr>
      </w:pPr>
    </w:p>
    <w:p w14:paraId="13909FB9" w14:textId="536892AE" w:rsidR="00622824" w:rsidRDefault="00622824">
      <w:pPr>
        <w:spacing w:after="160" w:line="259" w:lineRule="auto"/>
        <w:rPr>
          <w:rFonts w:ascii="Arial" w:hAnsi="Arial" w:cs="Arial"/>
          <w:b/>
          <w:sz w:val="28"/>
          <w:lang w:val="es-MX"/>
        </w:rPr>
      </w:pPr>
    </w:p>
    <w:p w14:paraId="6DD01206" w14:textId="145C2FA1" w:rsidR="00622824" w:rsidRDefault="00622824">
      <w:pPr>
        <w:spacing w:after="160" w:line="259" w:lineRule="auto"/>
        <w:rPr>
          <w:rFonts w:ascii="Arial" w:hAnsi="Arial" w:cs="Arial"/>
          <w:b/>
          <w:sz w:val="28"/>
          <w:lang w:val="es-MX"/>
        </w:rPr>
      </w:pPr>
    </w:p>
    <w:p w14:paraId="2F9BDD00" w14:textId="77777777" w:rsidR="00622824" w:rsidRDefault="00622824">
      <w:pPr>
        <w:spacing w:after="160" w:line="259" w:lineRule="auto"/>
        <w:rPr>
          <w:rFonts w:ascii="Arial" w:hAnsi="Arial" w:cs="Arial"/>
          <w:b/>
          <w:sz w:val="28"/>
          <w:lang w:val="es-MX"/>
        </w:rPr>
      </w:pPr>
    </w:p>
    <w:p w14:paraId="2C46EC31" w14:textId="73EC6E69" w:rsidR="007F1751" w:rsidRDefault="007F1751" w:rsidP="00482036">
      <w:pPr>
        <w:pStyle w:val="ListParagraph"/>
        <w:numPr>
          <w:ilvl w:val="0"/>
          <w:numId w:val="1"/>
        </w:numPr>
        <w:tabs>
          <w:tab w:val="left" w:pos="5430"/>
        </w:tabs>
        <w:ind w:left="284" w:hanging="283"/>
        <w:rPr>
          <w:rFonts w:ascii="Arial" w:hAnsi="Arial" w:cs="Arial"/>
          <w:b/>
          <w:sz w:val="28"/>
          <w:lang w:val="es-MX"/>
        </w:rPr>
      </w:pPr>
      <w:r w:rsidRPr="002F573D">
        <w:rPr>
          <w:rFonts w:ascii="Arial" w:hAnsi="Arial" w:cs="Arial"/>
          <w:b/>
          <w:sz w:val="28"/>
          <w:lang w:val="es-MX"/>
        </w:rPr>
        <w:lastRenderedPageBreak/>
        <w:t>FIRMAS</w:t>
      </w:r>
    </w:p>
    <w:p w14:paraId="5054A695" w14:textId="5A69FC59" w:rsidR="002F573D" w:rsidRDefault="002F573D" w:rsidP="002F573D">
      <w:pPr>
        <w:tabs>
          <w:tab w:val="left" w:pos="5430"/>
        </w:tabs>
        <w:rPr>
          <w:rFonts w:ascii="Arial" w:hAnsi="Arial" w:cs="Arial"/>
          <w:b/>
          <w:sz w:val="28"/>
          <w:lang w:val="es-MX"/>
        </w:rPr>
      </w:pPr>
    </w:p>
    <w:p w14:paraId="3855762F" w14:textId="180DBD87" w:rsidR="002F573D" w:rsidRPr="002F573D" w:rsidRDefault="002F573D" w:rsidP="002F573D">
      <w:pPr>
        <w:tabs>
          <w:tab w:val="left" w:pos="5430"/>
        </w:tabs>
        <w:rPr>
          <w:rFonts w:ascii="Arial" w:hAnsi="Arial" w:cs="Arial"/>
          <w:b/>
          <w:sz w:val="28"/>
          <w:lang w:val="es-MX"/>
        </w:rPr>
      </w:pPr>
    </w:p>
    <w:tbl>
      <w:tblPr>
        <w:tblStyle w:val="Tablaconcuadrcula3"/>
        <w:tblW w:w="8075" w:type="dxa"/>
        <w:jc w:val="center"/>
        <w:tblLayout w:type="fixed"/>
        <w:tblLook w:val="04A0" w:firstRow="1" w:lastRow="0" w:firstColumn="1" w:lastColumn="0" w:noHBand="0" w:noVBand="1"/>
      </w:tblPr>
      <w:tblGrid>
        <w:gridCol w:w="4106"/>
        <w:gridCol w:w="3969"/>
      </w:tblGrid>
      <w:tr w:rsidR="007F1751" w:rsidRPr="005E7400" w14:paraId="6721A1BD" w14:textId="77777777" w:rsidTr="00482523">
        <w:trPr>
          <w:trHeight w:val="53"/>
          <w:jc w:val="center"/>
        </w:trPr>
        <w:tc>
          <w:tcPr>
            <w:tcW w:w="4106" w:type="dxa"/>
            <w:vAlign w:val="center"/>
          </w:tcPr>
          <w:p w14:paraId="7BE0DE63" w14:textId="77777777" w:rsidR="007F1751" w:rsidRPr="005E7400" w:rsidRDefault="007F1751" w:rsidP="007F1751">
            <w:pPr>
              <w:tabs>
                <w:tab w:val="center" w:pos="4252"/>
                <w:tab w:val="right" w:pos="8504"/>
              </w:tabs>
              <w:spacing w:line="360" w:lineRule="auto"/>
              <w:jc w:val="center"/>
              <w:rPr>
                <w:rFonts w:ascii="Arial" w:hAnsi="Arial" w:cs="Arial"/>
                <w:b/>
              </w:rPr>
            </w:pPr>
            <w:r w:rsidRPr="005E7400">
              <w:rPr>
                <w:rFonts w:ascii="Arial" w:hAnsi="Arial" w:cs="Arial"/>
                <w:b/>
              </w:rPr>
              <w:t>ELABORA</w:t>
            </w:r>
          </w:p>
        </w:tc>
        <w:tc>
          <w:tcPr>
            <w:tcW w:w="3969" w:type="dxa"/>
            <w:vAlign w:val="center"/>
          </w:tcPr>
          <w:p w14:paraId="3AAD885A" w14:textId="77777777" w:rsidR="007F1751" w:rsidRPr="005E7400" w:rsidRDefault="007F1751" w:rsidP="007F1751">
            <w:pPr>
              <w:tabs>
                <w:tab w:val="center" w:pos="4252"/>
                <w:tab w:val="right" w:pos="8504"/>
              </w:tabs>
              <w:spacing w:line="360" w:lineRule="auto"/>
              <w:jc w:val="center"/>
              <w:rPr>
                <w:rFonts w:ascii="Arial" w:hAnsi="Arial" w:cs="Arial"/>
                <w:b/>
              </w:rPr>
            </w:pPr>
            <w:r w:rsidRPr="005E7400">
              <w:rPr>
                <w:rFonts w:ascii="Arial" w:hAnsi="Arial" w:cs="Arial"/>
                <w:b/>
              </w:rPr>
              <w:t>AUTORIZA</w:t>
            </w:r>
          </w:p>
        </w:tc>
      </w:tr>
      <w:tr w:rsidR="007F1751" w:rsidRPr="005E7400" w14:paraId="4314BD53" w14:textId="77777777" w:rsidTr="00482523">
        <w:trPr>
          <w:trHeight w:val="1848"/>
          <w:jc w:val="center"/>
        </w:trPr>
        <w:tc>
          <w:tcPr>
            <w:tcW w:w="4106" w:type="dxa"/>
            <w:tcBorders>
              <w:bottom w:val="single" w:sz="4" w:space="0" w:color="auto"/>
            </w:tcBorders>
            <w:vAlign w:val="bottom"/>
          </w:tcPr>
          <w:p w14:paraId="3FE9F23F" w14:textId="77777777" w:rsidR="007F1751" w:rsidRPr="005E7400" w:rsidRDefault="007F1751" w:rsidP="00482523">
            <w:pPr>
              <w:tabs>
                <w:tab w:val="center" w:pos="4252"/>
                <w:tab w:val="right" w:pos="8504"/>
              </w:tabs>
              <w:jc w:val="center"/>
              <w:rPr>
                <w:rFonts w:ascii="Arial" w:hAnsi="Arial" w:cs="Arial"/>
              </w:rPr>
            </w:pPr>
          </w:p>
          <w:p w14:paraId="5ED977EC" w14:textId="77777777" w:rsidR="007F1751" w:rsidRPr="005E7400" w:rsidRDefault="00D02058" w:rsidP="007F1751">
            <w:pPr>
              <w:tabs>
                <w:tab w:val="center" w:pos="4252"/>
                <w:tab w:val="right" w:pos="8504"/>
              </w:tabs>
              <w:jc w:val="center"/>
              <w:rPr>
                <w:rFonts w:ascii="Arial" w:hAnsi="Arial" w:cs="Arial"/>
              </w:rPr>
            </w:pPr>
            <w:r w:rsidRPr="005E7400">
              <w:rPr>
                <w:rFonts w:ascii="Arial" w:hAnsi="Arial" w:cs="Arial"/>
              </w:rPr>
              <w:t>Ing. Alberto Sobrado Garnica</w:t>
            </w:r>
            <w:r w:rsidRPr="005E7400">
              <w:rPr>
                <w:rFonts w:ascii="Arial" w:hAnsi="Arial" w:cs="Arial"/>
              </w:rPr>
              <w:br/>
              <w:t>Asociado INAP</w:t>
            </w:r>
          </w:p>
        </w:tc>
        <w:tc>
          <w:tcPr>
            <w:tcW w:w="3969" w:type="dxa"/>
            <w:tcBorders>
              <w:bottom w:val="single" w:sz="4" w:space="0" w:color="auto"/>
            </w:tcBorders>
            <w:vAlign w:val="bottom"/>
          </w:tcPr>
          <w:p w14:paraId="1F72F646" w14:textId="77777777" w:rsidR="007F1751" w:rsidRDefault="007F1751" w:rsidP="00482523">
            <w:pPr>
              <w:tabs>
                <w:tab w:val="center" w:pos="4252"/>
                <w:tab w:val="right" w:pos="8504"/>
              </w:tabs>
              <w:jc w:val="center"/>
              <w:rPr>
                <w:rFonts w:ascii="Arial" w:hAnsi="Arial" w:cs="Arial"/>
              </w:rPr>
            </w:pPr>
          </w:p>
          <w:p w14:paraId="08CE6F91" w14:textId="77777777" w:rsidR="00B818E5" w:rsidRDefault="00B818E5" w:rsidP="00482523">
            <w:pPr>
              <w:tabs>
                <w:tab w:val="center" w:pos="4252"/>
                <w:tab w:val="right" w:pos="8504"/>
              </w:tabs>
              <w:jc w:val="center"/>
              <w:rPr>
                <w:rFonts w:ascii="Arial" w:hAnsi="Arial" w:cs="Arial"/>
              </w:rPr>
            </w:pPr>
          </w:p>
          <w:p w14:paraId="2A4CBAE2" w14:textId="77777777" w:rsidR="007F1751" w:rsidRPr="005E7400" w:rsidRDefault="007F1751" w:rsidP="00482523">
            <w:pPr>
              <w:tabs>
                <w:tab w:val="center" w:pos="4252"/>
                <w:tab w:val="right" w:pos="8504"/>
              </w:tabs>
              <w:jc w:val="center"/>
              <w:rPr>
                <w:rFonts w:ascii="Arial" w:hAnsi="Arial" w:cs="Arial"/>
              </w:rPr>
            </w:pPr>
            <w:r w:rsidRPr="005E7400">
              <w:rPr>
                <w:rFonts w:ascii="Arial" w:hAnsi="Arial" w:cs="Arial"/>
              </w:rPr>
              <w:t>Ing. Néstor Ibarra Palomares</w:t>
            </w:r>
            <w:r w:rsidRPr="005E7400">
              <w:rPr>
                <w:rFonts w:ascii="Arial" w:hAnsi="Arial" w:cs="Arial"/>
              </w:rPr>
              <w:br/>
            </w:r>
            <w:r w:rsidR="003A2F79" w:rsidRPr="003A2F79">
              <w:rPr>
                <w:rFonts w:ascii="Arial" w:hAnsi="Arial" w:cs="Arial"/>
              </w:rPr>
              <w:t>Coordinador de Gestión de Información</w:t>
            </w:r>
          </w:p>
        </w:tc>
      </w:tr>
    </w:tbl>
    <w:p w14:paraId="61CDCEAD" w14:textId="77777777" w:rsidR="007F1751" w:rsidRPr="007F1751" w:rsidRDefault="007F1751" w:rsidP="007F1751">
      <w:pPr>
        <w:rPr>
          <w:rFonts w:ascii="Arial" w:hAnsi="Arial" w:cs="Arial"/>
          <w:sz w:val="24"/>
          <w:szCs w:val="24"/>
        </w:rPr>
      </w:pPr>
    </w:p>
    <w:p w14:paraId="3F42D490" w14:textId="77777777" w:rsidR="007F1751" w:rsidRPr="005A0C2C" w:rsidRDefault="007F1751" w:rsidP="00E3525F">
      <w:pPr>
        <w:rPr>
          <w:lang w:val="es-MX"/>
        </w:rPr>
      </w:pPr>
      <w:r w:rsidRPr="007F1751">
        <w:rPr>
          <w:rFonts w:ascii="Arial" w:hAnsi="Arial" w:cs="Arial"/>
          <w:b/>
          <w:sz w:val="24"/>
          <w:szCs w:val="24"/>
        </w:rPr>
        <w:t>********************************FIN DEL DOCUMENTO******************************</w:t>
      </w:r>
    </w:p>
    <w:sectPr w:rsidR="007F1751" w:rsidRPr="005A0C2C">
      <w:headerReference w:type="default" r:id="rId30"/>
      <w:footerReference w:type="default" r:id="rId3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E41DAF" w14:textId="77777777" w:rsidR="005B0A01" w:rsidRDefault="005B0A01" w:rsidP="005A0C2C">
      <w:pPr>
        <w:spacing w:after="0" w:line="240" w:lineRule="auto"/>
      </w:pPr>
      <w:r>
        <w:separator/>
      </w:r>
    </w:p>
  </w:endnote>
  <w:endnote w:type="continuationSeparator" w:id="0">
    <w:p w14:paraId="415FE5D0" w14:textId="77777777" w:rsidR="005B0A01" w:rsidRDefault="005B0A01" w:rsidP="005A0C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604020202020204"/>
    <w:charset w:val="00"/>
    <w:family w:val="swiss"/>
    <w:pitch w:val="variable"/>
    <w:sig w:usb0="E4002EFF" w:usb1="C000E47F"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945"/>
      <w:gridCol w:w="2945"/>
      <w:gridCol w:w="2945"/>
    </w:tblGrid>
    <w:tr w:rsidR="00F8555B" w14:paraId="1A5DA1CA" w14:textId="77777777" w:rsidTr="16242106">
      <w:trPr>
        <w:trHeight w:val="300"/>
      </w:trPr>
      <w:tc>
        <w:tcPr>
          <w:tcW w:w="2945" w:type="dxa"/>
        </w:tcPr>
        <w:p w14:paraId="558A27E1" w14:textId="65D4F354" w:rsidR="00F8555B" w:rsidRDefault="00F8555B" w:rsidP="16242106">
          <w:pPr>
            <w:pStyle w:val="Header"/>
            <w:ind w:left="-115"/>
          </w:pPr>
        </w:p>
      </w:tc>
      <w:tc>
        <w:tcPr>
          <w:tcW w:w="2945" w:type="dxa"/>
        </w:tcPr>
        <w:p w14:paraId="52E7E093" w14:textId="57DA4FF7" w:rsidR="00F8555B" w:rsidRDefault="00F8555B" w:rsidP="16242106">
          <w:pPr>
            <w:pStyle w:val="Header"/>
            <w:jc w:val="center"/>
          </w:pPr>
        </w:p>
      </w:tc>
      <w:tc>
        <w:tcPr>
          <w:tcW w:w="2945" w:type="dxa"/>
        </w:tcPr>
        <w:p w14:paraId="115DDD69" w14:textId="6854DD17" w:rsidR="00F8555B" w:rsidRDefault="00F8555B" w:rsidP="16242106">
          <w:pPr>
            <w:pStyle w:val="Header"/>
            <w:ind w:right="-115"/>
            <w:jc w:val="right"/>
          </w:pPr>
        </w:p>
      </w:tc>
    </w:tr>
  </w:tbl>
  <w:p w14:paraId="62D2977A" w14:textId="3256C7CF" w:rsidR="00F8555B" w:rsidRDefault="00F8555B" w:rsidP="162421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6EC88E" w14:textId="77777777" w:rsidR="005B0A01" w:rsidRDefault="005B0A01" w:rsidP="005A0C2C">
      <w:pPr>
        <w:spacing w:after="0" w:line="240" w:lineRule="auto"/>
      </w:pPr>
      <w:r>
        <w:separator/>
      </w:r>
    </w:p>
  </w:footnote>
  <w:footnote w:type="continuationSeparator" w:id="0">
    <w:p w14:paraId="1CFD1F07" w14:textId="77777777" w:rsidR="005B0A01" w:rsidRDefault="005B0A01" w:rsidP="005A0C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207" w:type="dxa"/>
      <w:tblInd w:w="-431" w:type="dxa"/>
      <w:tblLook w:val="04A0" w:firstRow="1" w:lastRow="0" w:firstColumn="1" w:lastColumn="0" w:noHBand="0" w:noVBand="1"/>
    </w:tblPr>
    <w:tblGrid>
      <w:gridCol w:w="2706"/>
      <w:gridCol w:w="1707"/>
      <w:gridCol w:w="2638"/>
      <w:gridCol w:w="3156"/>
    </w:tblGrid>
    <w:tr w:rsidR="00F8555B" w:rsidRPr="005A0C2C" w14:paraId="13FADCC7" w14:textId="77777777" w:rsidTr="005A0C2C">
      <w:tc>
        <w:tcPr>
          <w:tcW w:w="2706" w:type="dxa"/>
          <w:vMerge w:val="restart"/>
          <w:tcBorders>
            <w:top w:val="single" w:sz="4" w:space="0" w:color="auto"/>
            <w:left w:val="single" w:sz="4" w:space="0" w:color="auto"/>
            <w:bottom w:val="single" w:sz="4" w:space="0" w:color="auto"/>
            <w:right w:val="single" w:sz="4" w:space="0" w:color="auto"/>
          </w:tcBorders>
          <w:hideMark/>
        </w:tcPr>
        <w:p w14:paraId="1C584F44" w14:textId="77777777" w:rsidR="00F8555B" w:rsidRDefault="00F8555B" w:rsidP="005A0C2C">
          <w:pPr>
            <w:pStyle w:val="Header"/>
          </w:pPr>
          <w:r>
            <w:rPr>
              <w:noProof/>
              <w:lang w:val="es-MX" w:eastAsia="ja-JP"/>
            </w:rPr>
            <w:drawing>
              <wp:anchor distT="0" distB="0" distL="114300" distR="114300" simplePos="0" relativeHeight="251659264" behindDoc="1" locked="0" layoutInCell="1" allowOverlap="1" wp14:anchorId="5F60FB17" wp14:editId="07777777">
                <wp:simplePos x="0" y="0"/>
                <wp:positionH relativeFrom="column">
                  <wp:posOffset>-1905</wp:posOffset>
                </wp:positionH>
                <wp:positionV relativeFrom="paragraph">
                  <wp:posOffset>67945</wp:posOffset>
                </wp:positionV>
                <wp:extent cx="1581150" cy="837565"/>
                <wp:effectExtent l="0" t="0" r="0" b="635"/>
                <wp:wrapTight wrapText="bothSides">
                  <wp:wrapPolygon edited="0">
                    <wp:start x="0" y="0"/>
                    <wp:lineTo x="0" y="21125"/>
                    <wp:lineTo x="21340" y="21125"/>
                    <wp:lineTo x="21340" y="0"/>
                    <wp:lineTo x="0" y="0"/>
                  </wp:wrapPolygon>
                </wp:wrapTight>
                <wp:docPr id="24" name="Imagen 24" descr="INAP_LOGO-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descr="INAP_LOGO-202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837565"/>
                        </a:xfrm>
                        <a:prstGeom prst="rect">
                          <a:avLst/>
                        </a:prstGeom>
                        <a:noFill/>
                      </pic:spPr>
                    </pic:pic>
                  </a:graphicData>
                </a:graphic>
                <wp14:sizeRelH relativeFrom="margin">
                  <wp14:pctWidth>0</wp14:pctWidth>
                </wp14:sizeRelH>
                <wp14:sizeRelV relativeFrom="page">
                  <wp14:pctHeight>0</wp14:pctHeight>
                </wp14:sizeRelV>
              </wp:anchor>
            </w:drawing>
          </w:r>
        </w:p>
      </w:tc>
      <w:tc>
        <w:tcPr>
          <w:tcW w:w="1707" w:type="dxa"/>
          <w:tcBorders>
            <w:top w:val="single" w:sz="4" w:space="0" w:color="auto"/>
            <w:left w:val="single" w:sz="4" w:space="0" w:color="auto"/>
            <w:bottom w:val="single" w:sz="4" w:space="0" w:color="auto"/>
            <w:right w:val="single" w:sz="4" w:space="0" w:color="auto"/>
          </w:tcBorders>
          <w:hideMark/>
        </w:tcPr>
        <w:p w14:paraId="502B22CD" w14:textId="77777777" w:rsidR="00F8555B" w:rsidRDefault="00F8555B" w:rsidP="005A0C2C">
          <w:pPr>
            <w:pStyle w:val="Header"/>
            <w:rPr>
              <w:rFonts w:ascii="Arial" w:hAnsi="Arial" w:cs="Arial"/>
              <w:b/>
            </w:rPr>
          </w:pPr>
          <w:r>
            <w:rPr>
              <w:rFonts w:ascii="Arial" w:hAnsi="Arial" w:cs="Arial"/>
              <w:b/>
            </w:rPr>
            <w:t>Plataforma</w:t>
          </w:r>
        </w:p>
      </w:tc>
      <w:tc>
        <w:tcPr>
          <w:tcW w:w="2638" w:type="dxa"/>
          <w:tcBorders>
            <w:top w:val="single" w:sz="4" w:space="0" w:color="auto"/>
            <w:left w:val="single" w:sz="4" w:space="0" w:color="auto"/>
            <w:bottom w:val="single" w:sz="4" w:space="0" w:color="auto"/>
            <w:right w:val="single" w:sz="4" w:space="0" w:color="auto"/>
          </w:tcBorders>
          <w:hideMark/>
        </w:tcPr>
        <w:p w14:paraId="42F31C95" w14:textId="657B23B2" w:rsidR="00F8555B" w:rsidRDefault="0053776E" w:rsidP="00825E36">
          <w:pPr>
            <w:pStyle w:val="Header"/>
            <w:rPr>
              <w:rFonts w:ascii="Arial" w:hAnsi="Arial" w:cs="Arial"/>
            </w:rPr>
          </w:pPr>
          <w:r w:rsidRPr="0053776E">
            <w:rPr>
              <w:rFonts w:ascii="Arial" w:hAnsi="Arial" w:cs="Arial"/>
            </w:rPr>
            <w:t>Portal de Participaciones Federales y Estatales</w:t>
          </w:r>
        </w:p>
      </w:tc>
      <w:tc>
        <w:tcPr>
          <w:tcW w:w="3156" w:type="dxa"/>
          <w:vMerge w:val="restart"/>
          <w:tcBorders>
            <w:top w:val="single" w:sz="4" w:space="0" w:color="auto"/>
            <w:left w:val="single" w:sz="4" w:space="0" w:color="auto"/>
            <w:bottom w:val="single" w:sz="4" w:space="0" w:color="auto"/>
            <w:right w:val="single" w:sz="4" w:space="0" w:color="auto"/>
          </w:tcBorders>
          <w:hideMark/>
        </w:tcPr>
        <w:p w14:paraId="5615B81A" w14:textId="77777777" w:rsidR="00F8555B" w:rsidRDefault="00F8555B" w:rsidP="005A0C2C">
          <w:pPr>
            <w:pStyle w:val="Header"/>
          </w:pPr>
          <w:r>
            <w:rPr>
              <w:noProof/>
              <w:lang w:val="es-MX" w:eastAsia="ja-JP"/>
            </w:rPr>
            <w:drawing>
              <wp:anchor distT="0" distB="0" distL="114300" distR="114300" simplePos="0" relativeHeight="251658240" behindDoc="1" locked="0" layoutInCell="1" allowOverlap="1" wp14:anchorId="183AA81A" wp14:editId="07777777">
                <wp:simplePos x="0" y="0"/>
                <wp:positionH relativeFrom="margin">
                  <wp:posOffset>635</wp:posOffset>
                </wp:positionH>
                <wp:positionV relativeFrom="paragraph">
                  <wp:posOffset>86995</wp:posOffset>
                </wp:positionV>
                <wp:extent cx="1866900" cy="738505"/>
                <wp:effectExtent l="0" t="0" r="0" b="4445"/>
                <wp:wrapTight wrapText="bothSides">
                  <wp:wrapPolygon edited="0">
                    <wp:start x="0" y="0"/>
                    <wp:lineTo x="0" y="18944"/>
                    <wp:lineTo x="1984" y="21173"/>
                    <wp:lineTo x="2865" y="21173"/>
                    <wp:lineTo x="3747" y="21173"/>
                    <wp:lineTo x="4629" y="21173"/>
                    <wp:lineTo x="6833" y="18944"/>
                    <wp:lineTo x="6612" y="17830"/>
                    <wp:lineTo x="13665" y="13929"/>
                    <wp:lineTo x="13886" y="11144"/>
                    <wp:lineTo x="8596" y="8915"/>
                    <wp:lineTo x="18073" y="7801"/>
                    <wp:lineTo x="17853" y="3343"/>
                    <wp:lineTo x="6612" y="0"/>
                    <wp:lineTo x="0" y="0"/>
                  </wp:wrapPolygon>
                </wp:wrapTight>
                <wp:docPr id="25" name="Imagen 25" descr="escudo rojo tesoreria 980x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descr="escudo rojo tesoreria 980x39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66900" cy="738505"/>
                        </a:xfrm>
                        <a:prstGeom prst="rect">
                          <a:avLst/>
                        </a:prstGeom>
                        <a:noFill/>
                      </pic:spPr>
                    </pic:pic>
                  </a:graphicData>
                </a:graphic>
                <wp14:sizeRelH relativeFrom="margin">
                  <wp14:pctWidth>0</wp14:pctWidth>
                </wp14:sizeRelH>
                <wp14:sizeRelV relativeFrom="margin">
                  <wp14:pctHeight>0</wp14:pctHeight>
                </wp14:sizeRelV>
              </wp:anchor>
            </w:drawing>
          </w:r>
        </w:p>
      </w:tc>
    </w:tr>
    <w:tr w:rsidR="00F8555B" w14:paraId="12666457" w14:textId="77777777" w:rsidTr="005A0C2C">
      <w:tc>
        <w:tcPr>
          <w:tcW w:w="0" w:type="auto"/>
          <w:vMerge/>
          <w:tcBorders>
            <w:top w:val="single" w:sz="4" w:space="0" w:color="auto"/>
            <w:left w:val="single" w:sz="4" w:space="0" w:color="auto"/>
            <w:bottom w:val="single" w:sz="4" w:space="0" w:color="auto"/>
            <w:right w:val="single" w:sz="4" w:space="0" w:color="auto"/>
          </w:tcBorders>
          <w:vAlign w:val="center"/>
          <w:hideMark/>
        </w:tcPr>
        <w:p w14:paraId="6BB9E253" w14:textId="77777777" w:rsidR="00F8555B" w:rsidRDefault="00F8555B" w:rsidP="005A0C2C">
          <w:pPr>
            <w:spacing w:after="0" w:line="240" w:lineRule="auto"/>
          </w:pPr>
        </w:p>
      </w:tc>
      <w:tc>
        <w:tcPr>
          <w:tcW w:w="1707" w:type="dxa"/>
          <w:tcBorders>
            <w:top w:val="single" w:sz="4" w:space="0" w:color="auto"/>
            <w:left w:val="single" w:sz="4" w:space="0" w:color="auto"/>
            <w:bottom w:val="single" w:sz="4" w:space="0" w:color="auto"/>
            <w:right w:val="single" w:sz="4" w:space="0" w:color="auto"/>
          </w:tcBorders>
          <w:hideMark/>
        </w:tcPr>
        <w:p w14:paraId="181FF30D" w14:textId="77777777" w:rsidR="00F8555B" w:rsidRDefault="00F8555B" w:rsidP="005A0C2C">
          <w:pPr>
            <w:pStyle w:val="Header"/>
            <w:rPr>
              <w:rFonts w:ascii="Arial" w:hAnsi="Arial" w:cs="Arial"/>
              <w:b/>
            </w:rPr>
          </w:pPr>
          <w:r>
            <w:rPr>
              <w:rFonts w:ascii="Arial" w:hAnsi="Arial" w:cs="Arial"/>
              <w:b/>
            </w:rPr>
            <w:t>Periodo</w:t>
          </w:r>
        </w:p>
      </w:tc>
      <w:tc>
        <w:tcPr>
          <w:tcW w:w="2638" w:type="dxa"/>
          <w:tcBorders>
            <w:top w:val="single" w:sz="4" w:space="0" w:color="auto"/>
            <w:left w:val="single" w:sz="4" w:space="0" w:color="auto"/>
            <w:bottom w:val="single" w:sz="4" w:space="0" w:color="auto"/>
            <w:right w:val="single" w:sz="4" w:space="0" w:color="auto"/>
          </w:tcBorders>
          <w:hideMark/>
        </w:tcPr>
        <w:p w14:paraId="1DBF34A6" w14:textId="79FC097C" w:rsidR="00F8555B" w:rsidRDefault="006B76C4" w:rsidP="005A0C2C">
          <w:pPr>
            <w:pStyle w:val="Header"/>
            <w:rPr>
              <w:rFonts w:ascii="Arial" w:hAnsi="Arial" w:cs="Arial"/>
            </w:rPr>
          </w:pPr>
          <w:r>
            <w:rPr>
              <w:rFonts w:ascii="Arial" w:hAnsi="Arial" w:cs="Arial"/>
            </w:rPr>
            <w:t>Junio</w:t>
          </w:r>
          <w:r w:rsidR="0053776E">
            <w:rPr>
              <w:rFonts w:ascii="Arial" w:hAnsi="Arial" w:cs="Arial"/>
            </w:rPr>
            <w:t xml:space="preserve"> 2025</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3DE523C" w14:textId="77777777" w:rsidR="00F8555B" w:rsidRDefault="00F8555B" w:rsidP="005A0C2C">
          <w:pPr>
            <w:spacing w:after="0" w:line="240" w:lineRule="auto"/>
          </w:pPr>
        </w:p>
      </w:tc>
    </w:tr>
    <w:tr w:rsidR="00F8555B" w14:paraId="65401F33" w14:textId="77777777" w:rsidTr="005A0C2C">
      <w:trPr>
        <w:trHeight w:val="68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2E56223" w14:textId="77777777" w:rsidR="00F8555B" w:rsidRDefault="00F8555B" w:rsidP="00FA6E29">
          <w:pPr>
            <w:spacing w:after="0" w:line="240" w:lineRule="auto"/>
          </w:pPr>
        </w:p>
      </w:tc>
      <w:tc>
        <w:tcPr>
          <w:tcW w:w="1707" w:type="dxa"/>
          <w:tcBorders>
            <w:top w:val="single" w:sz="4" w:space="0" w:color="auto"/>
            <w:left w:val="single" w:sz="4" w:space="0" w:color="auto"/>
            <w:bottom w:val="single" w:sz="4" w:space="0" w:color="auto"/>
            <w:right w:val="single" w:sz="4" w:space="0" w:color="auto"/>
          </w:tcBorders>
          <w:hideMark/>
        </w:tcPr>
        <w:p w14:paraId="07547A01" w14:textId="77777777" w:rsidR="00F8555B" w:rsidRDefault="00F8555B" w:rsidP="00FA6E29">
          <w:pPr>
            <w:pStyle w:val="Header"/>
            <w:rPr>
              <w:rFonts w:ascii="Arial" w:hAnsi="Arial" w:cs="Arial"/>
              <w:b/>
            </w:rPr>
          </w:pPr>
        </w:p>
        <w:p w14:paraId="3AD3D9EC" w14:textId="77777777" w:rsidR="00F8555B" w:rsidRDefault="00F8555B" w:rsidP="00FA6E29">
          <w:pPr>
            <w:pStyle w:val="Header"/>
            <w:rPr>
              <w:rFonts w:ascii="Arial" w:hAnsi="Arial" w:cs="Arial"/>
              <w:b/>
            </w:rPr>
          </w:pPr>
          <w:r>
            <w:rPr>
              <w:rFonts w:ascii="Arial" w:hAnsi="Arial" w:cs="Arial"/>
              <w:b/>
            </w:rPr>
            <w:t>Página</w:t>
          </w:r>
        </w:p>
      </w:tc>
      <w:tc>
        <w:tcPr>
          <w:tcW w:w="2638" w:type="dxa"/>
          <w:tcBorders>
            <w:top w:val="single" w:sz="4" w:space="0" w:color="auto"/>
            <w:left w:val="single" w:sz="4" w:space="0" w:color="auto"/>
            <w:bottom w:val="single" w:sz="4" w:space="0" w:color="auto"/>
            <w:right w:val="single" w:sz="4" w:space="0" w:color="auto"/>
          </w:tcBorders>
          <w:vAlign w:val="center"/>
          <w:hideMark/>
        </w:tcPr>
        <w:p w14:paraId="48C7944A" w14:textId="31B56115" w:rsidR="00F8555B" w:rsidRDefault="00F8555B" w:rsidP="00FA6E29">
          <w:pPr>
            <w:tabs>
              <w:tab w:val="center" w:pos="4252"/>
              <w:tab w:val="right" w:pos="8504"/>
            </w:tabs>
            <w:rPr>
              <w:rFonts w:ascii="Arial" w:hAnsi="Arial" w:cs="Arial"/>
            </w:rPr>
          </w:pPr>
          <w:r>
            <w:rPr>
              <w:rFonts w:ascii="Arial" w:hAnsi="Arial" w:cs="Arial"/>
            </w:rPr>
            <w:t xml:space="preserve">Página: </w:t>
          </w:r>
          <w:r>
            <w:rPr>
              <w:rFonts w:ascii="Arial" w:hAnsi="Arial" w:cs="Arial"/>
            </w:rPr>
            <w:fldChar w:fldCharType="begin"/>
          </w:r>
          <w:r>
            <w:rPr>
              <w:rFonts w:ascii="Arial" w:hAnsi="Arial" w:cs="Arial"/>
            </w:rPr>
            <w:instrText>PAGE  \* Arabic  \* MERGEFORMAT</w:instrText>
          </w:r>
          <w:r>
            <w:rPr>
              <w:rFonts w:ascii="Arial" w:hAnsi="Arial" w:cs="Arial"/>
            </w:rPr>
            <w:fldChar w:fldCharType="separate"/>
          </w:r>
          <w:r w:rsidR="00307583" w:rsidRPr="00307583">
            <w:rPr>
              <w:rFonts w:ascii="Arial" w:hAnsi="Arial" w:cs="Arial"/>
              <w:bCs/>
              <w:noProof/>
            </w:rPr>
            <w:t>10</w:t>
          </w:r>
          <w:r>
            <w:rPr>
              <w:rFonts w:ascii="Arial" w:hAnsi="Arial" w:cs="Arial"/>
              <w:bCs/>
              <w:noProof/>
            </w:rPr>
            <w:fldChar w:fldCharType="end"/>
          </w:r>
          <w:r>
            <w:rPr>
              <w:rFonts w:ascii="Arial" w:hAnsi="Arial" w:cs="Arial"/>
              <w:bCs/>
            </w:rPr>
            <w:t xml:space="preserve"> de </w:t>
          </w:r>
          <w:r>
            <w:rPr>
              <w:rFonts w:ascii="Arial" w:hAnsi="Arial" w:cs="Arial"/>
              <w:bCs/>
              <w:noProof/>
            </w:rPr>
            <w:fldChar w:fldCharType="begin"/>
          </w:r>
          <w:r>
            <w:rPr>
              <w:rFonts w:ascii="Arial" w:hAnsi="Arial" w:cs="Arial"/>
              <w:bCs/>
              <w:noProof/>
            </w:rPr>
            <w:instrText>NUMPAGES  \* Arabic  \* MERGEFORMAT</w:instrText>
          </w:r>
          <w:r>
            <w:rPr>
              <w:rFonts w:ascii="Arial" w:hAnsi="Arial" w:cs="Arial"/>
              <w:bCs/>
              <w:noProof/>
            </w:rPr>
            <w:fldChar w:fldCharType="separate"/>
          </w:r>
          <w:r w:rsidR="00307583" w:rsidRPr="00307583">
            <w:rPr>
              <w:rFonts w:ascii="Arial" w:eastAsia="MS Mincho" w:hAnsi="Arial" w:cs="Arial"/>
              <w:bCs/>
              <w:noProof/>
              <w:lang w:eastAsia="es-ES"/>
            </w:rPr>
            <w:t>10</w:t>
          </w:r>
          <w:r>
            <w:rPr>
              <w:rFonts w:ascii="Arial" w:hAnsi="Arial" w:cs="Arial"/>
              <w:bCs/>
              <w:noProof/>
            </w:rPr>
            <w:fldChar w:fldCharType="end"/>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043CB0F" w14:textId="77777777" w:rsidR="00F8555B" w:rsidRDefault="00F8555B" w:rsidP="00FA6E29">
          <w:pPr>
            <w:spacing w:after="0" w:line="240" w:lineRule="auto"/>
          </w:pPr>
        </w:p>
      </w:tc>
    </w:tr>
  </w:tbl>
  <w:p w14:paraId="07459315" w14:textId="77777777" w:rsidR="00F8555B" w:rsidRDefault="00F855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8433C"/>
    <w:multiLevelType w:val="multilevel"/>
    <w:tmpl w:val="2432F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7709B"/>
    <w:multiLevelType w:val="multilevel"/>
    <w:tmpl w:val="7EC48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63EA0"/>
    <w:multiLevelType w:val="hybridMultilevel"/>
    <w:tmpl w:val="D85CCDD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D4B2D65"/>
    <w:multiLevelType w:val="multilevel"/>
    <w:tmpl w:val="803E2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3B2996"/>
    <w:multiLevelType w:val="multilevel"/>
    <w:tmpl w:val="187C8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190F65"/>
    <w:multiLevelType w:val="multilevel"/>
    <w:tmpl w:val="6ADCD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0B7CD6"/>
    <w:multiLevelType w:val="hybridMultilevel"/>
    <w:tmpl w:val="31423AC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A752C01"/>
    <w:multiLevelType w:val="multilevel"/>
    <w:tmpl w:val="9BE2D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6046D5"/>
    <w:multiLevelType w:val="multilevel"/>
    <w:tmpl w:val="24C03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DB5E03"/>
    <w:multiLevelType w:val="multilevel"/>
    <w:tmpl w:val="CD5A9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D5143A"/>
    <w:multiLevelType w:val="hybridMultilevel"/>
    <w:tmpl w:val="54D87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773643"/>
    <w:multiLevelType w:val="multilevel"/>
    <w:tmpl w:val="C5F49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7864F9"/>
    <w:multiLevelType w:val="multilevel"/>
    <w:tmpl w:val="03206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6D0F93"/>
    <w:multiLevelType w:val="multilevel"/>
    <w:tmpl w:val="3C8E9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8959F4"/>
    <w:multiLevelType w:val="multilevel"/>
    <w:tmpl w:val="48288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F443A3"/>
    <w:multiLevelType w:val="multilevel"/>
    <w:tmpl w:val="213EA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6229D5"/>
    <w:multiLevelType w:val="hybridMultilevel"/>
    <w:tmpl w:val="C8584CA6"/>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E73397E"/>
    <w:multiLevelType w:val="multilevel"/>
    <w:tmpl w:val="D0F8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8749D6"/>
    <w:multiLevelType w:val="multilevel"/>
    <w:tmpl w:val="98E06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E73276"/>
    <w:multiLevelType w:val="multilevel"/>
    <w:tmpl w:val="355EC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27386C"/>
    <w:multiLevelType w:val="multilevel"/>
    <w:tmpl w:val="90602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1C7C78"/>
    <w:multiLevelType w:val="multilevel"/>
    <w:tmpl w:val="D8E0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F16EF1"/>
    <w:multiLevelType w:val="multilevel"/>
    <w:tmpl w:val="AA785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972C09"/>
    <w:multiLevelType w:val="hybridMultilevel"/>
    <w:tmpl w:val="FB7A424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36505DC9"/>
    <w:multiLevelType w:val="multilevel"/>
    <w:tmpl w:val="56963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3B0519"/>
    <w:multiLevelType w:val="multilevel"/>
    <w:tmpl w:val="6BA8A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404018"/>
    <w:multiLevelType w:val="multilevel"/>
    <w:tmpl w:val="309E8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CE0915"/>
    <w:multiLevelType w:val="multilevel"/>
    <w:tmpl w:val="38DE1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121C68"/>
    <w:multiLevelType w:val="multilevel"/>
    <w:tmpl w:val="D6E49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8153C5"/>
    <w:multiLevelType w:val="multilevel"/>
    <w:tmpl w:val="E3909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E07C94"/>
    <w:multiLevelType w:val="multilevel"/>
    <w:tmpl w:val="34FC3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5F0431"/>
    <w:multiLevelType w:val="multilevel"/>
    <w:tmpl w:val="0E543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8F125E"/>
    <w:multiLevelType w:val="multilevel"/>
    <w:tmpl w:val="C1B01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A775B6"/>
    <w:multiLevelType w:val="multilevel"/>
    <w:tmpl w:val="49F23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823C8A"/>
    <w:multiLevelType w:val="multilevel"/>
    <w:tmpl w:val="86862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150B99"/>
    <w:multiLevelType w:val="multilevel"/>
    <w:tmpl w:val="3FF8A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2D3807"/>
    <w:multiLevelType w:val="multilevel"/>
    <w:tmpl w:val="493E2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EE5AF0"/>
    <w:multiLevelType w:val="multilevel"/>
    <w:tmpl w:val="E58CD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F94004"/>
    <w:multiLevelType w:val="multilevel"/>
    <w:tmpl w:val="1B7CC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C0520F"/>
    <w:multiLevelType w:val="multilevel"/>
    <w:tmpl w:val="B59E1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8FD1F96"/>
    <w:multiLevelType w:val="multilevel"/>
    <w:tmpl w:val="0CB01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CB79BA"/>
    <w:multiLevelType w:val="multilevel"/>
    <w:tmpl w:val="4D94A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E251F2"/>
    <w:multiLevelType w:val="multilevel"/>
    <w:tmpl w:val="D9FAC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9579B0"/>
    <w:multiLevelType w:val="multilevel"/>
    <w:tmpl w:val="75666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BE15C4C"/>
    <w:multiLevelType w:val="multilevel"/>
    <w:tmpl w:val="165E7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FDE6CF5"/>
    <w:multiLevelType w:val="multilevel"/>
    <w:tmpl w:val="5E2C4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7B3A74"/>
    <w:multiLevelType w:val="hybridMultilevel"/>
    <w:tmpl w:val="46C688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7686412B"/>
    <w:multiLevelType w:val="hybridMultilevel"/>
    <w:tmpl w:val="713C9500"/>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8" w15:restartNumberingAfterBreak="0">
    <w:nsid w:val="7CC15028"/>
    <w:multiLevelType w:val="multilevel"/>
    <w:tmpl w:val="ACEA0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0377555">
    <w:abstractNumId w:val="16"/>
  </w:num>
  <w:num w:numId="2" w16cid:durableId="999967828">
    <w:abstractNumId w:val="46"/>
  </w:num>
  <w:num w:numId="3" w16cid:durableId="249851056">
    <w:abstractNumId w:val="23"/>
  </w:num>
  <w:num w:numId="4" w16cid:durableId="1381437078">
    <w:abstractNumId w:val="2"/>
  </w:num>
  <w:num w:numId="5" w16cid:durableId="347996864">
    <w:abstractNumId w:val="6"/>
  </w:num>
  <w:num w:numId="6" w16cid:durableId="684214679">
    <w:abstractNumId w:val="47"/>
  </w:num>
  <w:num w:numId="7" w16cid:durableId="1835684140">
    <w:abstractNumId w:val="19"/>
  </w:num>
  <w:num w:numId="8" w16cid:durableId="5642134">
    <w:abstractNumId w:val="27"/>
  </w:num>
  <w:num w:numId="9" w16cid:durableId="1207567294">
    <w:abstractNumId w:val="14"/>
  </w:num>
  <w:num w:numId="10" w16cid:durableId="1413817922">
    <w:abstractNumId w:val="13"/>
  </w:num>
  <w:num w:numId="11" w16cid:durableId="716201810">
    <w:abstractNumId w:val="31"/>
  </w:num>
  <w:num w:numId="12" w16cid:durableId="1446462805">
    <w:abstractNumId w:val="28"/>
  </w:num>
  <w:num w:numId="13" w16cid:durableId="376315552">
    <w:abstractNumId w:val="5"/>
  </w:num>
  <w:num w:numId="14" w16cid:durableId="724985590">
    <w:abstractNumId w:val="43"/>
  </w:num>
  <w:num w:numId="15" w16cid:durableId="1526941195">
    <w:abstractNumId w:val="15"/>
  </w:num>
  <w:num w:numId="16" w16cid:durableId="171452032">
    <w:abstractNumId w:val="44"/>
  </w:num>
  <w:num w:numId="17" w16cid:durableId="948702123">
    <w:abstractNumId w:val="36"/>
  </w:num>
  <w:num w:numId="18" w16cid:durableId="1714696603">
    <w:abstractNumId w:val="48"/>
  </w:num>
  <w:num w:numId="19" w16cid:durableId="531383546">
    <w:abstractNumId w:val="38"/>
  </w:num>
  <w:num w:numId="20" w16cid:durableId="528491484">
    <w:abstractNumId w:val="29"/>
  </w:num>
  <w:num w:numId="21" w16cid:durableId="1326740372">
    <w:abstractNumId w:val="45"/>
  </w:num>
  <w:num w:numId="22" w16cid:durableId="1774007871">
    <w:abstractNumId w:val="26"/>
  </w:num>
  <w:num w:numId="23" w16cid:durableId="53049283">
    <w:abstractNumId w:val="3"/>
  </w:num>
  <w:num w:numId="24" w16cid:durableId="726031042">
    <w:abstractNumId w:val="22"/>
  </w:num>
  <w:num w:numId="25" w16cid:durableId="1932548210">
    <w:abstractNumId w:val="18"/>
  </w:num>
  <w:num w:numId="26" w16cid:durableId="1430076855">
    <w:abstractNumId w:val="41"/>
  </w:num>
  <w:num w:numId="27" w16cid:durableId="486242155">
    <w:abstractNumId w:val="4"/>
  </w:num>
  <w:num w:numId="28" w16cid:durableId="397745631">
    <w:abstractNumId w:val="20"/>
  </w:num>
  <w:num w:numId="29" w16cid:durableId="373585404">
    <w:abstractNumId w:val="10"/>
  </w:num>
  <w:num w:numId="30" w16cid:durableId="1761830581">
    <w:abstractNumId w:val="17"/>
  </w:num>
  <w:num w:numId="31" w16cid:durableId="1964848068">
    <w:abstractNumId w:val="39"/>
  </w:num>
  <w:num w:numId="32" w16cid:durableId="7341414">
    <w:abstractNumId w:val="0"/>
  </w:num>
  <w:num w:numId="33" w16cid:durableId="1597247886">
    <w:abstractNumId w:val="25"/>
  </w:num>
  <w:num w:numId="34" w16cid:durableId="252591024">
    <w:abstractNumId w:val="9"/>
  </w:num>
  <w:num w:numId="35" w16cid:durableId="1241912765">
    <w:abstractNumId w:val="24"/>
  </w:num>
  <w:num w:numId="36" w16cid:durableId="520819015">
    <w:abstractNumId w:val="8"/>
  </w:num>
  <w:num w:numId="37" w16cid:durableId="574585903">
    <w:abstractNumId w:val="1"/>
  </w:num>
  <w:num w:numId="38" w16cid:durableId="1189218756">
    <w:abstractNumId w:val="30"/>
  </w:num>
  <w:num w:numId="39" w16cid:durableId="1891257570">
    <w:abstractNumId w:val="34"/>
  </w:num>
  <w:num w:numId="40" w16cid:durableId="591282034">
    <w:abstractNumId w:val="32"/>
  </w:num>
  <w:num w:numId="41" w16cid:durableId="2045979943">
    <w:abstractNumId w:val="35"/>
  </w:num>
  <w:num w:numId="42" w16cid:durableId="2036729535">
    <w:abstractNumId w:val="40"/>
  </w:num>
  <w:num w:numId="43" w16cid:durableId="223565073">
    <w:abstractNumId w:val="42"/>
  </w:num>
  <w:num w:numId="44" w16cid:durableId="1582642544">
    <w:abstractNumId w:val="11"/>
  </w:num>
  <w:num w:numId="45" w16cid:durableId="820851217">
    <w:abstractNumId w:val="37"/>
  </w:num>
  <w:num w:numId="46" w16cid:durableId="374546557">
    <w:abstractNumId w:val="33"/>
  </w:num>
  <w:num w:numId="47" w16cid:durableId="1900283711">
    <w:abstractNumId w:val="7"/>
  </w:num>
  <w:num w:numId="48" w16cid:durableId="990520820">
    <w:abstractNumId w:val="21"/>
  </w:num>
  <w:num w:numId="49" w16cid:durableId="1237669007">
    <w:abstractNumId w:val="12"/>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7"/>
  <w:activeWritingStyle w:appName="MSWord" w:lang="es-ES" w:vendorID="64" w:dllVersion="6" w:nlCheck="1" w:checkStyle="0"/>
  <w:activeWritingStyle w:appName="MSWord" w:lang="es-MX" w:vendorID="64" w:dllVersion="6" w:nlCheck="1" w:checkStyle="0"/>
  <w:activeWritingStyle w:appName="MSWord" w:lang="en-US" w:vendorID="64" w:dllVersion="6" w:nlCheck="1" w:checkStyle="0"/>
  <w:activeWritingStyle w:appName="MSWord" w:lang="es-ES" w:vendorID="64" w:dllVersion="4096" w:nlCheck="1" w:checkStyle="0"/>
  <w:activeWritingStyle w:appName="MSWord" w:lang="es-ES_tradnl" w:vendorID="64" w:dllVersion="4096" w:nlCheck="1" w:checkStyle="0"/>
  <w:activeWritingStyle w:appName="MSWord" w:lang="en-US" w:vendorID="64" w:dllVersion="4096" w:nlCheck="1" w:checkStyle="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0C2C"/>
    <w:rsid w:val="0000125A"/>
    <w:rsid w:val="00001E97"/>
    <w:rsid w:val="000070B6"/>
    <w:rsid w:val="00034B27"/>
    <w:rsid w:val="00040A6D"/>
    <w:rsid w:val="00052F72"/>
    <w:rsid w:val="00053E89"/>
    <w:rsid w:val="0005425C"/>
    <w:rsid w:val="00057456"/>
    <w:rsid w:val="0008012F"/>
    <w:rsid w:val="0008020B"/>
    <w:rsid w:val="00081646"/>
    <w:rsid w:val="00091A57"/>
    <w:rsid w:val="0009677C"/>
    <w:rsid w:val="000A0A70"/>
    <w:rsid w:val="000A732E"/>
    <w:rsid w:val="000A7FEE"/>
    <w:rsid w:val="000C2E53"/>
    <w:rsid w:val="000C6C46"/>
    <w:rsid w:val="000D630C"/>
    <w:rsid w:val="000E003A"/>
    <w:rsid w:val="000F666F"/>
    <w:rsid w:val="000F78D1"/>
    <w:rsid w:val="00110179"/>
    <w:rsid w:val="00110E4D"/>
    <w:rsid w:val="00120E83"/>
    <w:rsid w:val="00124015"/>
    <w:rsid w:val="00136169"/>
    <w:rsid w:val="001420AC"/>
    <w:rsid w:val="001439AF"/>
    <w:rsid w:val="001507F2"/>
    <w:rsid w:val="00166EBE"/>
    <w:rsid w:val="00182F9C"/>
    <w:rsid w:val="00186EBE"/>
    <w:rsid w:val="00194D19"/>
    <w:rsid w:val="001A03EB"/>
    <w:rsid w:val="001A1BEE"/>
    <w:rsid w:val="001A6831"/>
    <w:rsid w:val="001B06E0"/>
    <w:rsid w:val="001B7671"/>
    <w:rsid w:val="001C4522"/>
    <w:rsid w:val="001D212C"/>
    <w:rsid w:val="001E2AC3"/>
    <w:rsid w:val="001E6413"/>
    <w:rsid w:val="001E6628"/>
    <w:rsid w:val="001F3E12"/>
    <w:rsid w:val="001F6A14"/>
    <w:rsid w:val="0020330B"/>
    <w:rsid w:val="00222A8F"/>
    <w:rsid w:val="0022383C"/>
    <w:rsid w:val="0022529A"/>
    <w:rsid w:val="00230727"/>
    <w:rsid w:val="00240C11"/>
    <w:rsid w:val="00242F1E"/>
    <w:rsid w:val="00255DA8"/>
    <w:rsid w:val="00257486"/>
    <w:rsid w:val="00262F4C"/>
    <w:rsid w:val="00266473"/>
    <w:rsid w:val="0027090B"/>
    <w:rsid w:val="00271657"/>
    <w:rsid w:val="00272933"/>
    <w:rsid w:val="00273198"/>
    <w:rsid w:val="00287257"/>
    <w:rsid w:val="00291813"/>
    <w:rsid w:val="00292222"/>
    <w:rsid w:val="00292A09"/>
    <w:rsid w:val="00292FFB"/>
    <w:rsid w:val="002960F2"/>
    <w:rsid w:val="002A08BE"/>
    <w:rsid w:val="002B27B6"/>
    <w:rsid w:val="002B4B4B"/>
    <w:rsid w:val="002C425E"/>
    <w:rsid w:val="002C45F5"/>
    <w:rsid w:val="002D0E95"/>
    <w:rsid w:val="002D2110"/>
    <w:rsid w:val="002D3050"/>
    <w:rsid w:val="002E483F"/>
    <w:rsid w:val="002E4DD8"/>
    <w:rsid w:val="002E6CD9"/>
    <w:rsid w:val="002E7888"/>
    <w:rsid w:val="002F4FEB"/>
    <w:rsid w:val="002F573D"/>
    <w:rsid w:val="00303B2F"/>
    <w:rsid w:val="00307583"/>
    <w:rsid w:val="00313CA1"/>
    <w:rsid w:val="00314611"/>
    <w:rsid w:val="003153E7"/>
    <w:rsid w:val="00323C1B"/>
    <w:rsid w:val="0032550E"/>
    <w:rsid w:val="00326E59"/>
    <w:rsid w:val="00341AE5"/>
    <w:rsid w:val="00345D7D"/>
    <w:rsid w:val="003462B7"/>
    <w:rsid w:val="003469EB"/>
    <w:rsid w:val="00354A7A"/>
    <w:rsid w:val="00365C3B"/>
    <w:rsid w:val="00373751"/>
    <w:rsid w:val="00377D23"/>
    <w:rsid w:val="00381E20"/>
    <w:rsid w:val="003965A7"/>
    <w:rsid w:val="003A0503"/>
    <w:rsid w:val="003A2F79"/>
    <w:rsid w:val="003A6B2A"/>
    <w:rsid w:val="003B0C34"/>
    <w:rsid w:val="003B13CE"/>
    <w:rsid w:val="003B67CF"/>
    <w:rsid w:val="003D0BDD"/>
    <w:rsid w:val="003D5672"/>
    <w:rsid w:val="003E4631"/>
    <w:rsid w:val="003E5DAB"/>
    <w:rsid w:val="003E62CD"/>
    <w:rsid w:val="003E723E"/>
    <w:rsid w:val="003F49B8"/>
    <w:rsid w:val="003F5041"/>
    <w:rsid w:val="00413754"/>
    <w:rsid w:val="00417043"/>
    <w:rsid w:val="00425588"/>
    <w:rsid w:val="004315A9"/>
    <w:rsid w:val="00432974"/>
    <w:rsid w:val="0044076F"/>
    <w:rsid w:val="00446160"/>
    <w:rsid w:val="004535ED"/>
    <w:rsid w:val="00453C67"/>
    <w:rsid w:val="00465F6A"/>
    <w:rsid w:val="00470E2C"/>
    <w:rsid w:val="00481CFA"/>
    <w:rsid w:val="00482036"/>
    <w:rsid w:val="00482523"/>
    <w:rsid w:val="00486497"/>
    <w:rsid w:val="00492081"/>
    <w:rsid w:val="0049335F"/>
    <w:rsid w:val="004C0122"/>
    <w:rsid w:val="004C08F0"/>
    <w:rsid w:val="004D0886"/>
    <w:rsid w:val="004D126C"/>
    <w:rsid w:val="004D4270"/>
    <w:rsid w:val="004E1AF7"/>
    <w:rsid w:val="004E2FE6"/>
    <w:rsid w:val="004E6D97"/>
    <w:rsid w:val="004E7193"/>
    <w:rsid w:val="00510225"/>
    <w:rsid w:val="00515C45"/>
    <w:rsid w:val="00517D02"/>
    <w:rsid w:val="0053776E"/>
    <w:rsid w:val="0054438C"/>
    <w:rsid w:val="00550E62"/>
    <w:rsid w:val="00566174"/>
    <w:rsid w:val="0059329B"/>
    <w:rsid w:val="005A0BC8"/>
    <w:rsid w:val="005A0C2C"/>
    <w:rsid w:val="005A2761"/>
    <w:rsid w:val="005A4AA9"/>
    <w:rsid w:val="005B0A01"/>
    <w:rsid w:val="005E06C6"/>
    <w:rsid w:val="005E7400"/>
    <w:rsid w:val="005F6596"/>
    <w:rsid w:val="00602142"/>
    <w:rsid w:val="0060541B"/>
    <w:rsid w:val="00620906"/>
    <w:rsid w:val="00622824"/>
    <w:rsid w:val="00622C36"/>
    <w:rsid w:val="00626ADE"/>
    <w:rsid w:val="00633EDF"/>
    <w:rsid w:val="00637D99"/>
    <w:rsid w:val="00650B87"/>
    <w:rsid w:val="006621D2"/>
    <w:rsid w:val="00665C14"/>
    <w:rsid w:val="00670C87"/>
    <w:rsid w:val="006722DF"/>
    <w:rsid w:val="00675C13"/>
    <w:rsid w:val="00683FD1"/>
    <w:rsid w:val="006866FC"/>
    <w:rsid w:val="00691034"/>
    <w:rsid w:val="006946FA"/>
    <w:rsid w:val="00694A7E"/>
    <w:rsid w:val="006B253B"/>
    <w:rsid w:val="006B76C4"/>
    <w:rsid w:val="006C34D4"/>
    <w:rsid w:val="006C609C"/>
    <w:rsid w:val="006F0F65"/>
    <w:rsid w:val="006F4DB1"/>
    <w:rsid w:val="00700083"/>
    <w:rsid w:val="00701BB5"/>
    <w:rsid w:val="00706ECB"/>
    <w:rsid w:val="00713636"/>
    <w:rsid w:val="007236F6"/>
    <w:rsid w:val="007431FB"/>
    <w:rsid w:val="007447A1"/>
    <w:rsid w:val="00747844"/>
    <w:rsid w:val="00755EE6"/>
    <w:rsid w:val="00756F16"/>
    <w:rsid w:val="00761850"/>
    <w:rsid w:val="007621A0"/>
    <w:rsid w:val="00763DD2"/>
    <w:rsid w:val="00766D6F"/>
    <w:rsid w:val="00771AD6"/>
    <w:rsid w:val="0078731B"/>
    <w:rsid w:val="00787520"/>
    <w:rsid w:val="00792637"/>
    <w:rsid w:val="007A40B3"/>
    <w:rsid w:val="007A74E2"/>
    <w:rsid w:val="007B2EC5"/>
    <w:rsid w:val="007B4264"/>
    <w:rsid w:val="007C2BF3"/>
    <w:rsid w:val="007C7AF5"/>
    <w:rsid w:val="007D41F9"/>
    <w:rsid w:val="007D6119"/>
    <w:rsid w:val="007D67CF"/>
    <w:rsid w:val="007E3217"/>
    <w:rsid w:val="007E7428"/>
    <w:rsid w:val="007F1751"/>
    <w:rsid w:val="007F4997"/>
    <w:rsid w:val="00800C3F"/>
    <w:rsid w:val="00802479"/>
    <w:rsid w:val="008034E2"/>
    <w:rsid w:val="00807EB7"/>
    <w:rsid w:val="008130AB"/>
    <w:rsid w:val="008205EE"/>
    <w:rsid w:val="00825E36"/>
    <w:rsid w:val="008465E1"/>
    <w:rsid w:val="00853C6C"/>
    <w:rsid w:val="008628FD"/>
    <w:rsid w:val="00880E32"/>
    <w:rsid w:val="008812B7"/>
    <w:rsid w:val="00884878"/>
    <w:rsid w:val="00892A10"/>
    <w:rsid w:val="008955B8"/>
    <w:rsid w:val="008A0897"/>
    <w:rsid w:val="008B6479"/>
    <w:rsid w:val="008C2425"/>
    <w:rsid w:val="008C504F"/>
    <w:rsid w:val="008D0866"/>
    <w:rsid w:val="008E4439"/>
    <w:rsid w:val="008F5825"/>
    <w:rsid w:val="00900729"/>
    <w:rsid w:val="009009DC"/>
    <w:rsid w:val="0090548D"/>
    <w:rsid w:val="00940F85"/>
    <w:rsid w:val="009425E7"/>
    <w:rsid w:val="00942C62"/>
    <w:rsid w:val="009437EC"/>
    <w:rsid w:val="00944C4B"/>
    <w:rsid w:val="009479F2"/>
    <w:rsid w:val="00953143"/>
    <w:rsid w:val="00954792"/>
    <w:rsid w:val="00960E44"/>
    <w:rsid w:val="009649DB"/>
    <w:rsid w:val="0096554C"/>
    <w:rsid w:val="00965C57"/>
    <w:rsid w:val="009764AE"/>
    <w:rsid w:val="00976C72"/>
    <w:rsid w:val="00991E44"/>
    <w:rsid w:val="009A1C10"/>
    <w:rsid w:val="009A7D73"/>
    <w:rsid w:val="009B2C2F"/>
    <w:rsid w:val="009C2D76"/>
    <w:rsid w:val="009F26C5"/>
    <w:rsid w:val="009F2ED6"/>
    <w:rsid w:val="00A00DFA"/>
    <w:rsid w:val="00A076C9"/>
    <w:rsid w:val="00A16B25"/>
    <w:rsid w:val="00A17A12"/>
    <w:rsid w:val="00A229D2"/>
    <w:rsid w:val="00A23465"/>
    <w:rsid w:val="00A31A04"/>
    <w:rsid w:val="00A343F2"/>
    <w:rsid w:val="00A35B15"/>
    <w:rsid w:val="00A731D6"/>
    <w:rsid w:val="00A807D0"/>
    <w:rsid w:val="00A83FE4"/>
    <w:rsid w:val="00A87047"/>
    <w:rsid w:val="00A945F2"/>
    <w:rsid w:val="00AA0609"/>
    <w:rsid w:val="00AA74BC"/>
    <w:rsid w:val="00AB34DD"/>
    <w:rsid w:val="00AC25D5"/>
    <w:rsid w:val="00AD65CA"/>
    <w:rsid w:val="00AD6B75"/>
    <w:rsid w:val="00B03A4D"/>
    <w:rsid w:val="00B14A01"/>
    <w:rsid w:val="00B150F4"/>
    <w:rsid w:val="00B17C2C"/>
    <w:rsid w:val="00B21996"/>
    <w:rsid w:val="00B26FA0"/>
    <w:rsid w:val="00B34427"/>
    <w:rsid w:val="00B447EA"/>
    <w:rsid w:val="00B45E92"/>
    <w:rsid w:val="00B51578"/>
    <w:rsid w:val="00B63453"/>
    <w:rsid w:val="00B70EC4"/>
    <w:rsid w:val="00B818E5"/>
    <w:rsid w:val="00B8194F"/>
    <w:rsid w:val="00B821DD"/>
    <w:rsid w:val="00B932DD"/>
    <w:rsid w:val="00B95B40"/>
    <w:rsid w:val="00B95F39"/>
    <w:rsid w:val="00B96D0D"/>
    <w:rsid w:val="00BA53A5"/>
    <w:rsid w:val="00BC191E"/>
    <w:rsid w:val="00BC7693"/>
    <w:rsid w:val="00BD2E83"/>
    <w:rsid w:val="00BE0B4A"/>
    <w:rsid w:val="00BE1624"/>
    <w:rsid w:val="00BE1FD0"/>
    <w:rsid w:val="00BF39A8"/>
    <w:rsid w:val="00BF3D28"/>
    <w:rsid w:val="00BF551D"/>
    <w:rsid w:val="00C25B9A"/>
    <w:rsid w:val="00C301A6"/>
    <w:rsid w:val="00C30983"/>
    <w:rsid w:val="00C32433"/>
    <w:rsid w:val="00C328DA"/>
    <w:rsid w:val="00C412AB"/>
    <w:rsid w:val="00C46265"/>
    <w:rsid w:val="00C50B30"/>
    <w:rsid w:val="00C577FB"/>
    <w:rsid w:val="00C57DE9"/>
    <w:rsid w:val="00C63699"/>
    <w:rsid w:val="00C7229F"/>
    <w:rsid w:val="00C858A5"/>
    <w:rsid w:val="00CC4647"/>
    <w:rsid w:val="00CD0D5B"/>
    <w:rsid w:val="00CD4E77"/>
    <w:rsid w:val="00CE165D"/>
    <w:rsid w:val="00CE3FA7"/>
    <w:rsid w:val="00CE5639"/>
    <w:rsid w:val="00CE58CF"/>
    <w:rsid w:val="00CF6874"/>
    <w:rsid w:val="00D02058"/>
    <w:rsid w:val="00D11738"/>
    <w:rsid w:val="00D1325B"/>
    <w:rsid w:val="00D25C3A"/>
    <w:rsid w:val="00D32C18"/>
    <w:rsid w:val="00D419E3"/>
    <w:rsid w:val="00D42647"/>
    <w:rsid w:val="00D5641C"/>
    <w:rsid w:val="00D6524C"/>
    <w:rsid w:val="00D74C52"/>
    <w:rsid w:val="00D74DB3"/>
    <w:rsid w:val="00D75046"/>
    <w:rsid w:val="00D7761A"/>
    <w:rsid w:val="00D81A79"/>
    <w:rsid w:val="00D81D4F"/>
    <w:rsid w:val="00D86C13"/>
    <w:rsid w:val="00D91970"/>
    <w:rsid w:val="00D919C2"/>
    <w:rsid w:val="00D933D6"/>
    <w:rsid w:val="00DA128F"/>
    <w:rsid w:val="00DA25DC"/>
    <w:rsid w:val="00DD63F4"/>
    <w:rsid w:val="00DE4453"/>
    <w:rsid w:val="00DE7ABE"/>
    <w:rsid w:val="00DF1C13"/>
    <w:rsid w:val="00E0733B"/>
    <w:rsid w:val="00E2186D"/>
    <w:rsid w:val="00E24B9C"/>
    <w:rsid w:val="00E25AD2"/>
    <w:rsid w:val="00E3525F"/>
    <w:rsid w:val="00E35BAB"/>
    <w:rsid w:val="00E36649"/>
    <w:rsid w:val="00E52036"/>
    <w:rsid w:val="00E61254"/>
    <w:rsid w:val="00E61753"/>
    <w:rsid w:val="00E72667"/>
    <w:rsid w:val="00E728B9"/>
    <w:rsid w:val="00E75346"/>
    <w:rsid w:val="00E76410"/>
    <w:rsid w:val="00E86CAC"/>
    <w:rsid w:val="00EB0711"/>
    <w:rsid w:val="00EC113A"/>
    <w:rsid w:val="00EF0639"/>
    <w:rsid w:val="00EF5008"/>
    <w:rsid w:val="00EF551E"/>
    <w:rsid w:val="00EF5A3F"/>
    <w:rsid w:val="00EF5A65"/>
    <w:rsid w:val="00F03F0F"/>
    <w:rsid w:val="00F20399"/>
    <w:rsid w:val="00F270E4"/>
    <w:rsid w:val="00F361A4"/>
    <w:rsid w:val="00F40CA7"/>
    <w:rsid w:val="00F42E96"/>
    <w:rsid w:val="00F44F49"/>
    <w:rsid w:val="00F552A1"/>
    <w:rsid w:val="00F625F1"/>
    <w:rsid w:val="00F8555B"/>
    <w:rsid w:val="00F8684B"/>
    <w:rsid w:val="00F876B8"/>
    <w:rsid w:val="00F90D26"/>
    <w:rsid w:val="00F94FD5"/>
    <w:rsid w:val="00F9710F"/>
    <w:rsid w:val="00FA6E29"/>
    <w:rsid w:val="00FB7D80"/>
    <w:rsid w:val="00FC0987"/>
    <w:rsid w:val="00FD5CD0"/>
    <w:rsid w:val="00FD6818"/>
    <w:rsid w:val="00FF188A"/>
    <w:rsid w:val="00FF657B"/>
    <w:rsid w:val="1624210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28E4F1"/>
  <w15:chartTrackingRefBased/>
  <w15:docId w15:val="{5DA2E9FC-C202-4C98-AFA1-ED5C857E2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4DB1"/>
    <w:pPr>
      <w:spacing w:after="200" w:line="276" w:lineRule="auto"/>
    </w:pPr>
    <w:rPr>
      <w:lang w:val="es-ES"/>
    </w:rPr>
  </w:style>
  <w:style w:type="paragraph" w:styleId="Heading1">
    <w:name w:val="heading 1"/>
    <w:basedOn w:val="Normal"/>
    <w:link w:val="Heading1Char"/>
    <w:uiPriority w:val="9"/>
    <w:qFormat/>
    <w:rsid w:val="008E4439"/>
    <w:pPr>
      <w:spacing w:before="100" w:beforeAutospacing="1" w:after="100" w:afterAutospacing="1" w:line="240" w:lineRule="auto"/>
      <w:outlineLvl w:val="0"/>
    </w:pPr>
    <w:rPr>
      <w:rFonts w:ascii="Times New Roman" w:eastAsia="Times New Roman" w:hAnsi="Times New Roman" w:cs="Times New Roman"/>
      <w:b/>
      <w:bCs/>
      <w:kern w:val="36"/>
      <w:sz w:val="48"/>
      <w:szCs w:val="48"/>
      <w:lang w:val="es-MX" w:eastAsia="es-MX"/>
    </w:rPr>
  </w:style>
  <w:style w:type="paragraph" w:styleId="Heading2">
    <w:name w:val="heading 2"/>
    <w:basedOn w:val="Normal"/>
    <w:next w:val="Normal"/>
    <w:link w:val="Heading2Char"/>
    <w:uiPriority w:val="9"/>
    <w:unhideWhenUsed/>
    <w:qFormat/>
    <w:rsid w:val="0048203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470E2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470E2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A0C2C"/>
    <w:pPr>
      <w:tabs>
        <w:tab w:val="center" w:pos="4419"/>
        <w:tab w:val="right" w:pos="8838"/>
      </w:tabs>
      <w:spacing w:after="0" w:line="240" w:lineRule="auto"/>
    </w:pPr>
  </w:style>
  <w:style w:type="character" w:customStyle="1" w:styleId="HeaderChar">
    <w:name w:val="Header Char"/>
    <w:basedOn w:val="DefaultParagraphFont"/>
    <w:link w:val="Header"/>
    <w:uiPriority w:val="99"/>
    <w:rsid w:val="005A0C2C"/>
  </w:style>
  <w:style w:type="paragraph" w:styleId="Footer">
    <w:name w:val="footer"/>
    <w:basedOn w:val="Normal"/>
    <w:link w:val="FooterChar"/>
    <w:uiPriority w:val="99"/>
    <w:unhideWhenUsed/>
    <w:rsid w:val="005A0C2C"/>
    <w:pPr>
      <w:tabs>
        <w:tab w:val="center" w:pos="4419"/>
        <w:tab w:val="right" w:pos="8838"/>
      </w:tabs>
      <w:spacing w:after="0" w:line="240" w:lineRule="auto"/>
    </w:pPr>
  </w:style>
  <w:style w:type="character" w:customStyle="1" w:styleId="FooterChar">
    <w:name w:val="Footer Char"/>
    <w:basedOn w:val="DefaultParagraphFont"/>
    <w:link w:val="Footer"/>
    <w:uiPriority w:val="99"/>
    <w:rsid w:val="005A0C2C"/>
  </w:style>
  <w:style w:type="table" w:styleId="TableGrid">
    <w:name w:val="Table Grid"/>
    <w:basedOn w:val="TableNormal"/>
    <w:uiPriority w:val="39"/>
    <w:rsid w:val="005A0C2C"/>
    <w:pPr>
      <w:spacing w:after="0" w:line="240" w:lineRule="auto"/>
    </w:pPr>
    <w:rPr>
      <w:lang w:val="es-E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5A0C2C"/>
    <w:pPr>
      <w:spacing w:after="0" w:line="240" w:lineRule="auto"/>
    </w:pPr>
    <w:rPr>
      <w:lang w:val="es-ES"/>
    </w:rPr>
  </w:style>
  <w:style w:type="character" w:customStyle="1" w:styleId="HighlightedVariable">
    <w:name w:val="Highlighted Variable"/>
    <w:rsid w:val="005A0C2C"/>
    <w:rPr>
      <w:rFonts w:ascii="Arial" w:hAnsi="Arial" w:cs="Arial" w:hint="default"/>
      <w:color w:val="0000FF"/>
    </w:rPr>
  </w:style>
  <w:style w:type="paragraph" w:styleId="ListParagraph">
    <w:name w:val="List Paragraph"/>
    <w:aliases w:val="lp1,List Paragraph1"/>
    <w:basedOn w:val="Normal"/>
    <w:link w:val="ListParagraphChar"/>
    <w:uiPriority w:val="34"/>
    <w:qFormat/>
    <w:rsid w:val="005A0C2C"/>
    <w:pPr>
      <w:ind w:left="720"/>
      <w:contextualSpacing/>
    </w:pPr>
  </w:style>
  <w:style w:type="table" w:customStyle="1" w:styleId="Tablaconcuadrcula3">
    <w:name w:val="Tabla con cuadrícula3"/>
    <w:basedOn w:val="TableNormal"/>
    <w:next w:val="TableGrid"/>
    <w:uiPriority w:val="59"/>
    <w:rsid w:val="007F1751"/>
    <w:pPr>
      <w:spacing w:after="0" w:line="240" w:lineRule="auto"/>
    </w:pPr>
    <w:rPr>
      <w:rFonts w:eastAsia="MS Mincho"/>
      <w:sz w:val="24"/>
      <w:szCs w:val="24"/>
      <w:lang w:val="es-MX"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0205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02058"/>
    <w:rPr>
      <w:rFonts w:ascii="Segoe UI" w:hAnsi="Segoe UI" w:cs="Segoe UI"/>
      <w:sz w:val="18"/>
      <w:szCs w:val="18"/>
      <w:lang w:val="es-ES"/>
    </w:rPr>
  </w:style>
  <w:style w:type="paragraph" w:styleId="Caption">
    <w:name w:val="caption"/>
    <w:basedOn w:val="Normal"/>
    <w:next w:val="Normal"/>
    <w:uiPriority w:val="35"/>
    <w:unhideWhenUsed/>
    <w:qFormat/>
    <w:rsid w:val="008130AB"/>
    <w:pPr>
      <w:spacing w:line="240" w:lineRule="auto"/>
    </w:pPr>
    <w:rPr>
      <w:i/>
      <w:iCs/>
      <w:color w:val="44546A" w:themeColor="text2"/>
      <w:sz w:val="18"/>
      <w:szCs w:val="18"/>
    </w:rPr>
  </w:style>
  <w:style w:type="character" w:customStyle="1" w:styleId="normaltextrun">
    <w:name w:val="normaltextrun"/>
    <w:basedOn w:val="DefaultParagraphFont"/>
    <w:rsid w:val="00D91970"/>
  </w:style>
  <w:style w:type="character" w:customStyle="1" w:styleId="eop">
    <w:name w:val="eop"/>
    <w:basedOn w:val="DefaultParagraphFont"/>
    <w:rsid w:val="00D91970"/>
  </w:style>
  <w:style w:type="character" w:customStyle="1" w:styleId="Heading1Char">
    <w:name w:val="Heading 1 Char"/>
    <w:basedOn w:val="DefaultParagraphFont"/>
    <w:link w:val="Heading1"/>
    <w:uiPriority w:val="9"/>
    <w:rsid w:val="008E4439"/>
    <w:rPr>
      <w:rFonts w:ascii="Times New Roman" w:eastAsia="Times New Roman" w:hAnsi="Times New Roman" w:cs="Times New Roman"/>
      <w:b/>
      <w:bCs/>
      <w:kern w:val="36"/>
      <w:sz w:val="48"/>
      <w:szCs w:val="48"/>
      <w:lang w:val="es-MX" w:eastAsia="es-MX"/>
    </w:rPr>
  </w:style>
  <w:style w:type="paragraph" w:styleId="NormalWeb">
    <w:name w:val="Normal (Web)"/>
    <w:basedOn w:val="Normal"/>
    <w:uiPriority w:val="99"/>
    <w:unhideWhenUsed/>
    <w:rsid w:val="00BF3D28"/>
    <w:pPr>
      <w:spacing w:before="100" w:beforeAutospacing="1" w:after="100" w:afterAutospacing="1" w:line="240" w:lineRule="auto"/>
    </w:pPr>
    <w:rPr>
      <w:rFonts w:ascii="Times New Roman" w:eastAsia="Times New Roman" w:hAnsi="Times New Roman" w:cs="Times New Roman"/>
      <w:sz w:val="24"/>
      <w:szCs w:val="24"/>
      <w:lang w:val="es-MX" w:eastAsia="es-MX"/>
    </w:rPr>
  </w:style>
  <w:style w:type="character" w:customStyle="1" w:styleId="code">
    <w:name w:val="code"/>
    <w:basedOn w:val="DefaultParagraphFont"/>
    <w:rsid w:val="00BF3D28"/>
  </w:style>
  <w:style w:type="character" w:customStyle="1" w:styleId="css-1gd7hga">
    <w:name w:val="css-1gd7hga"/>
    <w:basedOn w:val="DefaultParagraphFont"/>
    <w:rsid w:val="007621A0"/>
  </w:style>
  <w:style w:type="paragraph" w:customStyle="1" w:styleId="Default">
    <w:name w:val="Default"/>
    <w:rsid w:val="001C4522"/>
    <w:pPr>
      <w:autoSpaceDE w:val="0"/>
      <w:autoSpaceDN w:val="0"/>
      <w:adjustRightInd w:val="0"/>
      <w:spacing w:after="0" w:line="240" w:lineRule="auto"/>
    </w:pPr>
    <w:rPr>
      <w:rFonts w:ascii="Arial" w:hAnsi="Arial" w:cs="Arial"/>
      <w:color w:val="000000"/>
      <w:sz w:val="24"/>
      <w:szCs w:val="24"/>
      <w:lang w:val="es-MX"/>
    </w:rPr>
  </w:style>
  <w:style w:type="character" w:customStyle="1" w:styleId="ListParagraphChar">
    <w:name w:val="List Paragraph Char"/>
    <w:aliases w:val="lp1 Char,List Paragraph1 Char"/>
    <w:link w:val="ListParagraph"/>
    <w:uiPriority w:val="34"/>
    <w:locked/>
    <w:rsid w:val="004C0122"/>
    <w:rPr>
      <w:lang w:val="es-ES"/>
    </w:rPr>
  </w:style>
  <w:style w:type="character" w:customStyle="1" w:styleId="Heading2Char">
    <w:name w:val="Heading 2 Char"/>
    <w:basedOn w:val="DefaultParagraphFont"/>
    <w:link w:val="Heading2"/>
    <w:uiPriority w:val="9"/>
    <w:rsid w:val="00482036"/>
    <w:rPr>
      <w:rFonts w:asciiTheme="majorHAnsi" w:eastAsiaTheme="majorEastAsia" w:hAnsiTheme="majorHAnsi" w:cstheme="majorBidi"/>
      <w:color w:val="2E74B5" w:themeColor="accent1" w:themeShade="BF"/>
      <w:sz w:val="26"/>
      <w:szCs w:val="26"/>
      <w:lang w:val="es-ES"/>
    </w:rPr>
  </w:style>
  <w:style w:type="character" w:styleId="Hyperlink">
    <w:name w:val="Hyperlink"/>
    <w:basedOn w:val="DefaultParagraphFont"/>
    <w:uiPriority w:val="99"/>
    <w:unhideWhenUsed/>
    <w:rsid w:val="00792637"/>
    <w:rPr>
      <w:color w:val="0563C1" w:themeColor="hyperlink"/>
      <w:u w:val="single"/>
    </w:rPr>
  </w:style>
  <w:style w:type="character" w:customStyle="1" w:styleId="Heading3Char">
    <w:name w:val="Heading 3 Char"/>
    <w:basedOn w:val="DefaultParagraphFont"/>
    <w:link w:val="Heading3"/>
    <w:uiPriority w:val="9"/>
    <w:rsid w:val="00470E2C"/>
    <w:rPr>
      <w:rFonts w:asciiTheme="majorHAnsi" w:eastAsiaTheme="majorEastAsia" w:hAnsiTheme="majorHAnsi" w:cstheme="majorBidi"/>
      <w:color w:val="1F4D78" w:themeColor="accent1" w:themeShade="7F"/>
      <w:sz w:val="24"/>
      <w:szCs w:val="24"/>
      <w:lang w:val="es-ES"/>
    </w:rPr>
  </w:style>
  <w:style w:type="character" w:styleId="Strong">
    <w:name w:val="Strong"/>
    <w:basedOn w:val="DefaultParagraphFont"/>
    <w:uiPriority w:val="22"/>
    <w:qFormat/>
    <w:rsid w:val="00470E2C"/>
    <w:rPr>
      <w:b/>
      <w:bCs/>
    </w:rPr>
  </w:style>
  <w:style w:type="character" w:customStyle="1" w:styleId="Heading4Char">
    <w:name w:val="Heading 4 Char"/>
    <w:basedOn w:val="DefaultParagraphFont"/>
    <w:link w:val="Heading4"/>
    <w:uiPriority w:val="9"/>
    <w:semiHidden/>
    <w:rsid w:val="00470E2C"/>
    <w:rPr>
      <w:rFonts w:asciiTheme="majorHAnsi" w:eastAsiaTheme="majorEastAsia" w:hAnsiTheme="majorHAnsi" w:cstheme="majorBidi"/>
      <w:i/>
      <w:iCs/>
      <w:color w:val="2E74B5" w:themeColor="accent1" w:themeShade="BF"/>
      <w:lang w:val="es-ES"/>
    </w:rPr>
  </w:style>
  <w:style w:type="paragraph" w:styleId="TOC3">
    <w:name w:val="toc 3"/>
    <w:basedOn w:val="Normal"/>
    <w:next w:val="Normal"/>
    <w:autoRedefine/>
    <w:uiPriority w:val="39"/>
    <w:unhideWhenUsed/>
    <w:rsid w:val="00D919C2"/>
    <w:pPr>
      <w:spacing w:after="100"/>
      <w:ind w:left="400"/>
    </w:pPr>
    <w:rPr>
      <w:rFonts w:ascii="Arial" w:eastAsia="Calibri" w:hAnsi="Arial" w:cs="Times New Roman"/>
      <w:sz w:val="20"/>
      <w:lang w:val="es-V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1066">
      <w:bodyDiv w:val="1"/>
      <w:marLeft w:val="0"/>
      <w:marRight w:val="0"/>
      <w:marTop w:val="0"/>
      <w:marBottom w:val="0"/>
      <w:divBdr>
        <w:top w:val="none" w:sz="0" w:space="0" w:color="auto"/>
        <w:left w:val="none" w:sz="0" w:space="0" w:color="auto"/>
        <w:bottom w:val="none" w:sz="0" w:space="0" w:color="auto"/>
        <w:right w:val="none" w:sz="0" w:space="0" w:color="auto"/>
      </w:divBdr>
    </w:div>
    <w:div w:id="33507318">
      <w:bodyDiv w:val="1"/>
      <w:marLeft w:val="0"/>
      <w:marRight w:val="0"/>
      <w:marTop w:val="0"/>
      <w:marBottom w:val="0"/>
      <w:divBdr>
        <w:top w:val="none" w:sz="0" w:space="0" w:color="auto"/>
        <w:left w:val="none" w:sz="0" w:space="0" w:color="auto"/>
        <w:bottom w:val="none" w:sz="0" w:space="0" w:color="auto"/>
        <w:right w:val="none" w:sz="0" w:space="0" w:color="auto"/>
      </w:divBdr>
    </w:div>
    <w:div w:id="71659752">
      <w:bodyDiv w:val="1"/>
      <w:marLeft w:val="0"/>
      <w:marRight w:val="0"/>
      <w:marTop w:val="0"/>
      <w:marBottom w:val="0"/>
      <w:divBdr>
        <w:top w:val="none" w:sz="0" w:space="0" w:color="auto"/>
        <w:left w:val="none" w:sz="0" w:space="0" w:color="auto"/>
        <w:bottom w:val="none" w:sz="0" w:space="0" w:color="auto"/>
        <w:right w:val="none" w:sz="0" w:space="0" w:color="auto"/>
      </w:divBdr>
    </w:div>
    <w:div w:id="83109176">
      <w:bodyDiv w:val="1"/>
      <w:marLeft w:val="0"/>
      <w:marRight w:val="0"/>
      <w:marTop w:val="0"/>
      <w:marBottom w:val="0"/>
      <w:divBdr>
        <w:top w:val="none" w:sz="0" w:space="0" w:color="auto"/>
        <w:left w:val="none" w:sz="0" w:space="0" w:color="auto"/>
        <w:bottom w:val="none" w:sz="0" w:space="0" w:color="auto"/>
        <w:right w:val="none" w:sz="0" w:space="0" w:color="auto"/>
      </w:divBdr>
    </w:div>
    <w:div w:id="121968043">
      <w:bodyDiv w:val="1"/>
      <w:marLeft w:val="0"/>
      <w:marRight w:val="0"/>
      <w:marTop w:val="0"/>
      <w:marBottom w:val="0"/>
      <w:divBdr>
        <w:top w:val="none" w:sz="0" w:space="0" w:color="auto"/>
        <w:left w:val="none" w:sz="0" w:space="0" w:color="auto"/>
        <w:bottom w:val="none" w:sz="0" w:space="0" w:color="auto"/>
        <w:right w:val="none" w:sz="0" w:space="0" w:color="auto"/>
      </w:divBdr>
    </w:div>
    <w:div w:id="164521442">
      <w:bodyDiv w:val="1"/>
      <w:marLeft w:val="0"/>
      <w:marRight w:val="0"/>
      <w:marTop w:val="0"/>
      <w:marBottom w:val="0"/>
      <w:divBdr>
        <w:top w:val="none" w:sz="0" w:space="0" w:color="auto"/>
        <w:left w:val="none" w:sz="0" w:space="0" w:color="auto"/>
        <w:bottom w:val="none" w:sz="0" w:space="0" w:color="auto"/>
        <w:right w:val="none" w:sz="0" w:space="0" w:color="auto"/>
      </w:divBdr>
    </w:div>
    <w:div w:id="205458681">
      <w:bodyDiv w:val="1"/>
      <w:marLeft w:val="0"/>
      <w:marRight w:val="0"/>
      <w:marTop w:val="0"/>
      <w:marBottom w:val="0"/>
      <w:divBdr>
        <w:top w:val="none" w:sz="0" w:space="0" w:color="auto"/>
        <w:left w:val="none" w:sz="0" w:space="0" w:color="auto"/>
        <w:bottom w:val="none" w:sz="0" w:space="0" w:color="auto"/>
        <w:right w:val="none" w:sz="0" w:space="0" w:color="auto"/>
      </w:divBdr>
    </w:div>
    <w:div w:id="226192318">
      <w:bodyDiv w:val="1"/>
      <w:marLeft w:val="0"/>
      <w:marRight w:val="0"/>
      <w:marTop w:val="0"/>
      <w:marBottom w:val="0"/>
      <w:divBdr>
        <w:top w:val="none" w:sz="0" w:space="0" w:color="auto"/>
        <w:left w:val="none" w:sz="0" w:space="0" w:color="auto"/>
        <w:bottom w:val="none" w:sz="0" w:space="0" w:color="auto"/>
        <w:right w:val="none" w:sz="0" w:space="0" w:color="auto"/>
      </w:divBdr>
    </w:div>
    <w:div w:id="296573767">
      <w:bodyDiv w:val="1"/>
      <w:marLeft w:val="0"/>
      <w:marRight w:val="0"/>
      <w:marTop w:val="0"/>
      <w:marBottom w:val="0"/>
      <w:divBdr>
        <w:top w:val="none" w:sz="0" w:space="0" w:color="auto"/>
        <w:left w:val="none" w:sz="0" w:space="0" w:color="auto"/>
        <w:bottom w:val="none" w:sz="0" w:space="0" w:color="auto"/>
        <w:right w:val="none" w:sz="0" w:space="0" w:color="auto"/>
      </w:divBdr>
      <w:divsChild>
        <w:div w:id="1408650772">
          <w:marLeft w:val="0"/>
          <w:marRight w:val="0"/>
          <w:marTop w:val="0"/>
          <w:marBottom w:val="0"/>
          <w:divBdr>
            <w:top w:val="single" w:sz="12" w:space="0" w:color="auto"/>
            <w:left w:val="single" w:sz="12" w:space="0" w:color="auto"/>
            <w:bottom w:val="single" w:sz="12" w:space="0" w:color="auto"/>
            <w:right w:val="single" w:sz="12" w:space="0" w:color="auto"/>
          </w:divBdr>
        </w:div>
      </w:divsChild>
    </w:div>
    <w:div w:id="323123188">
      <w:bodyDiv w:val="1"/>
      <w:marLeft w:val="0"/>
      <w:marRight w:val="0"/>
      <w:marTop w:val="0"/>
      <w:marBottom w:val="0"/>
      <w:divBdr>
        <w:top w:val="none" w:sz="0" w:space="0" w:color="auto"/>
        <w:left w:val="none" w:sz="0" w:space="0" w:color="auto"/>
        <w:bottom w:val="none" w:sz="0" w:space="0" w:color="auto"/>
        <w:right w:val="none" w:sz="0" w:space="0" w:color="auto"/>
      </w:divBdr>
      <w:divsChild>
        <w:div w:id="815344487">
          <w:marLeft w:val="0"/>
          <w:marRight w:val="0"/>
          <w:marTop w:val="0"/>
          <w:marBottom w:val="0"/>
          <w:divBdr>
            <w:top w:val="single" w:sz="12" w:space="0" w:color="auto"/>
            <w:left w:val="single" w:sz="12" w:space="0" w:color="auto"/>
            <w:bottom w:val="single" w:sz="12" w:space="0" w:color="auto"/>
            <w:right w:val="single" w:sz="12" w:space="0" w:color="auto"/>
          </w:divBdr>
        </w:div>
      </w:divsChild>
    </w:div>
    <w:div w:id="440611517">
      <w:bodyDiv w:val="1"/>
      <w:marLeft w:val="0"/>
      <w:marRight w:val="0"/>
      <w:marTop w:val="0"/>
      <w:marBottom w:val="0"/>
      <w:divBdr>
        <w:top w:val="none" w:sz="0" w:space="0" w:color="auto"/>
        <w:left w:val="none" w:sz="0" w:space="0" w:color="auto"/>
        <w:bottom w:val="none" w:sz="0" w:space="0" w:color="auto"/>
        <w:right w:val="none" w:sz="0" w:space="0" w:color="auto"/>
      </w:divBdr>
      <w:divsChild>
        <w:div w:id="1963729127">
          <w:marLeft w:val="0"/>
          <w:marRight w:val="0"/>
          <w:marTop w:val="0"/>
          <w:marBottom w:val="0"/>
          <w:divBdr>
            <w:top w:val="single" w:sz="12" w:space="0" w:color="auto"/>
            <w:left w:val="single" w:sz="12" w:space="0" w:color="auto"/>
            <w:bottom w:val="single" w:sz="12" w:space="0" w:color="auto"/>
            <w:right w:val="single" w:sz="12" w:space="0" w:color="auto"/>
          </w:divBdr>
        </w:div>
      </w:divsChild>
    </w:div>
    <w:div w:id="486366177">
      <w:bodyDiv w:val="1"/>
      <w:marLeft w:val="0"/>
      <w:marRight w:val="0"/>
      <w:marTop w:val="0"/>
      <w:marBottom w:val="0"/>
      <w:divBdr>
        <w:top w:val="none" w:sz="0" w:space="0" w:color="auto"/>
        <w:left w:val="none" w:sz="0" w:space="0" w:color="auto"/>
        <w:bottom w:val="none" w:sz="0" w:space="0" w:color="auto"/>
        <w:right w:val="none" w:sz="0" w:space="0" w:color="auto"/>
      </w:divBdr>
    </w:div>
    <w:div w:id="571619347">
      <w:bodyDiv w:val="1"/>
      <w:marLeft w:val="0"/>
      <w:marRight w:val="0"/>
      <w:marTop w:val="0"/>
      <w:marBottom w:val="0"/>
      <w:divBdr>
        <w:top w:val="none" w:sz="0" w:space="0" w:color="auto"/>
        <w:left w:val="none" w:sz="0" w:space="0" w:color="auto"/>
        <w:bottom w:val="none" w:sz="0" w:space="0" w:color="auto"/>
        <w:right w:val="none" w:sz="0" w:space="0" w:color="auto"/>
      </w:divBdr>
    </w:div>
    <w:div w:id="629749805">
      <w:bodyDiv w:val="1"/>
      <w:marLeft w:val="0"/>
      <w:marRight w:val="0"/>
      <w:marTop w:val="0"/>
      <w:marBottom w:val="0"/>
      <w:divBdr>
        <w:top w:val="none" w:sz="0" w:space="0" w:color="auto"/>
        <w:left w:val="none" w:sz="0" w:space="0" w:color="auto"/>
        <w:bottom w:val="none" w:sz="0" w:space="0" w:color="auto"/>
        <w:right w:val="none" w:sz="0" w:space="0" w:color="auto"/>
      </w:divBdr>
    </w:div>
    <w:div w:id="727919171">
      <w:bodyDiv w:val="1"/>
      <w:marLeft w:val="0"/>
      <w:marRight w:val="0"/>
      <w:marTop w:val="0"/>
      <w:marBottom w:val="0"/>
      <w:divBdr>
        <w:top w:val="none" w:sz="0" w:space="0" w:color="auto"/>
        <w:left w:val="none" w:sz="0" w:space="0" w:color="auto"/>
        <w:bottom w:val="none" w:sz="0" w:space="0" w:color="auto"/>
        <w:right w:val="none" w:sz="0" w:space="0" w:color="auto"/>
      </w:divBdr>
    </w:div>
    <w:div w:id="737676924">
      <w:bodyDiv w:val="1"/>
      <w:marLeft w:val="0"/>
      <w:marRight w:val="0"/>
      <w:marTop w:val="0"/>
      <w:marBottom w:val="0"/>
      <w:divBdr>
        <w:top w:val="none" w:sz="0" w:space="0" w:color="auto"/>
        <w:left w:val="none" w:sz="0" w:space="0" w:color="auto"/>
        <w:bottom w:val="none" w:sz="0" w:space="0" w:color="auto"/>
        <w:right w:val="none" w:sz="0" w:space="0" w:color="auto"/>
      </w:divBdr>
    </w:div>
    <w:div w:id="769855094">
      <w:bodyDiv w:val="1"/>
      <w:marLeft w:val="0"/>
      <w:marRight w:val="0"/>
      <w:marTop w:val="0"/>
      <w:marBottom w:val="0"/>
      <w:divBdr>
        <w:top w:val="none" w:sz="0" w:space="0" w:color="auto"/>
        <w:left w:val="none" w:sz="0" w:space="0" w:color="auto"/>
        <w:bottom w:val="none" w:sz="0" w:space="0" w:color="auto"/>
        <w:right w:val="none" w:sz="0" w:space="0" w:color="auto"/>
      </w:divBdr>
    </w:div>
    <w:div w:id="866530094">
      <w:bodyDiv w:val="1"/>
      <w:marLeft w:val="0"/>
      <w:marRight w:val="0"/>
      <w:marTop w:val="0"/>
      <w:marBottom w:val="0"/>
      <w:divBdr>
        <w:top w:val="none" w:sz="0" w:space="0" w:color="auto"/>
        <w:left w:val="none" w:sz="0" w:space="0" w:color="auto"/>
        <w:bottom w:val="none" w:sz="0" w:space="0" w:color="auto"/>
        <w:right w:val="none" w:sz="0" w:space="0" w:color="auto"/>
      </w:divBdr>
    </w:div>
    <w:div w:id="869881504">
      <w:bodyDiv w:val="1"/>
      <w:marLeft w:val="0"/>
      <w:marRight w:val="0"/>
      <w:marTop w:val="0"/>
      <w:marBottom w:val="0"/>
      <w:divBdr>
        <w:top w:val="none" w:sz="0" w:space="0" w:color="auto"/>
        <w:left w:val="none" w:sz="0" w:space="0" w:color="auto"/>
        <w:bottom w:val="none" w:sz="0" w:space="0" w:color="auto"/>
        <w:right w:val="none" w:sz="0" w:space="0" w:color="auto"/>
      </w:divBdr>
      <w:divsChild>
        <w:div w:id="1079135753">
          <w:marLeft w:val="0"/>
          <w:marRight w:val="0"/>
          <w:marTop w:val="0"/>
          <w:marBottom w:val="0"/>
          <w:divBdr>
            <w:top w:val="single" w:sz="12" w:space="0" w:color="auto"/>
            <w:left w:val="single" w:sz="12" w:space="0" w:color="auto"/>
            <w:bottom w:val="single" w:sz="12" w:space="0" w:color="auto"/>
            <w:right w:val="single" w:sz="12" w:space="0" w:color="auto"/>
          </w:divBdr>
        </w:div>
      </w:divsChild>
    </w:div>
    <w:div w:id="914439668">
      <w:bodyDiv w:val="1"/>
      <w:marLeft w:val="0"/>
      <w:marRight w:val="0"/>
      <w:marTop w:val="0"/>
      <w:marBottom w:val="0"/>
      <w:divBdr>
        <w:top w:val="none" w:sz="0" w:space="0" w:color="auto"/>
        <w:left w:val="none" w:sz="0" w:space="0" w:color="auto"/>
        <w:bottom w:val="none" w:sz="0" w:space="0" w:color="auto"/>
        <w:right w:val="none" w:sz="0" w:space="0" w:color="auto"/>
      </w:divBdr>
    </w:div>
    <w:div w:id="915553490">
      <w:bodyDiv w:val="1"/>
      <w:marLeft w:val="0"/>
      <w:marRight w:val="0"/>
      <w:marTop w:val="0"/>
      <w:marBottom w:val="0"/>
      <w:divBdr>
        <w:top w:val="none" w:sz="0" w:space="0" w:color="auto"/>
        <w:left w:val="none" w:sz="0" w:space="0" w:color="auto"/>
        <w:bottom w:val="none" w:sz="0" w:space="0" w:color="auto"/>
        <w:right w:val="none" w:sz="0" w:space="0" w:color="auto"/>
      </w:divBdr>
      <w:divsChild>
        <w:div w:id="1862473137">
          <w:marLeft w:val="0"/>
          <w:marRight w:val="0"/>
          <w:marTop w:val="0"/>
          <w:marBottom w:val="0"/>
          <w:divBdr>
            <w:top w:val="none" w:sz="0" w:space="0" w:color="auto"/>
            <w:left w:val="none" w:sz="0" w:space="0" w:color="auto"/>
            <w:bottom w:val="none" w:sz="0" w:space="0" w:color="auto"/>
            <w:right w:val="none" w:sz="0" w:space="0" w:color="auto"/>
          </w:divBdr>
          <w:divsChild>
            <w:div w:id="1797479176">
              <w:marLeft w:val="0"/>
              <w:marRight w:val="0"/>
              <w:marTop w:val="0"/>
              <w:marBottom w:val="0"/>
              <w:divBdr>
                <w:top w:val="none" w:sz="0" w:space="0" w:color="auto"/>
                <w:left w:val="none" w:sz="0" w:space="0" w:color="auto"/>
                <w:bottom w:val="none" w:sz="0" w:space="0" w:color="auto"/>
                <w:right w:val="none" w:sz="0" w:space="0" w:color="auto"/>
              </w:divBdr>
              <w:divsChild>
                <w:div w:id="1345669284">
                  <w:marLeft w:val="0"/>
                  <w:marRight w:val="0"/>
                  <w:marTop w:val="0"/>
                  <w:marBottom w:val="0"/>
                  <w:divBdr>
                    <w:top w:val="none" w:sz="0" w:space="0" w:color="auto"/>
                    <w:left w:val="none" w:sz="0" w:space="0" w:color="auto"/>
                    <w:bottom w:val="none" w:sz="0" w:space="0" w:color="auto"/>
                    <w:right w:val="none" w:sz="0" w:space="0" w:color="auto"/>
                  </w:divBdr>
                  <w:divsChild>
                    <w:div w:id="1611861889">
                      <w:marLeft w:val="0"/>
                      <w:marRight w:val="0"/>
                      <w:marTop w:val="0"/>
                      <w:marBottom w:val="0"/>
                      <w:divBdr>
                        <w:top w:val="none" w:sz="0" w:space="0" w:color="auto"/>
                        <w:left w:val="none" w:sz="0" w:space="0" w:color="auto"/>
                        <w:bottom w:val="none" w:sz="0" w:space="0" w:color="auto"/>
                        <w:right w:val="none" w:sz="0" w:space="0" w:color="auto"/>
                      </w:divBdr>
                      <w:divsChild>
                        <w:div w:id="1900313588">
                          <w:marLeft w:val="0"/>
                          <w:marRight w:val="0"/>
                          <w:marTop w:val="0"/>
                          <w:marBottom w:val="0"/>
                          <w:divBdr>
                            <w:top w:val="none" w:sz="0" w:space="0" w:color="auto"/>
                            <w:left w:val="none" w:sz="0" w:space="0" w:color="auto"/>
                            <w:bottom w:val="none" w:sz="0" w:space="0" w:color="auto"/>
                            <w:right w:val="none" w:sz="0" w:space="0" w:color="auto"/>
                          </w:divBdr>
                          <w:divsChild>
                            <w:div w:id="1966033848">
                              <w:marLeft w:val="0"/>
                              <w:marRight w:val="0"/>
                              <w:marTop w:val="0"/>
                              <w:marBottom w:val="0"/>
                              <w:divBdr>
                                <w:top w:val="none" w:sz="0" w:space="0" w:color="auto"/>
                                <w:left w:val="none" w:sz="0" w:space="0" w:color="auto"/>
                                <w:bottom w:val="none" w:sz="0" w:space="0" w:color="auto"/>
                                <w:right w:val="none" w:sz="0" w:space="0" w:color="auto"/>
                              </w:divBdr>
                              <w:divsChild>
                                <w:div w:id="1246957252">
                                  <w:marLeft w:val="0"/>
                                  <w:marRight w:val="0"/>
                                  <w:marTop w:val="0"/>
                                  <w:marBottom w:val="0"/>
                                  <w:divBdr>
                                    <w:top w:val="none" w:sz="0" w:space="0" w:color="auto"/>
                                    <w:left w:val="none" w:sz="0" w:space="0" w:color="auto"/>
                                    <w:bottom w:val="none" w:sz="0" w:space="0" w:color="auto"/>
                                    <w:right w:val="none" w:sz="0" w:space="0" w:color="auto"/>
                                  </w:divBdr>
                                  <w:divsChild>
                                    <w:div w:id="147864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2126469">
      <w:bodyDiv w:val="1"/>
      <w:marLeft w:val="0"/>
      <w:marRight w:val="0"/>
      <w:marTop w:val="0"/>
      <w:marBottom w:val="0"/>
      <w:divBdr>
        <w:top w:val="none" w:sz="0" w:space="0" w:color="auto"/>
        <w:left w:val="none" w:sz="0" w:space="0" w:color="auto"/>
        <w:bottom w:val="none" w:sz="0" w:space="0" w:color="auto"/>
        <w:right w:val="none" w:sz="0" w:space="0" w:color="auto"/>
      </w:divBdr>
    </w:div>
    <w:div w:id="1006176338">
      <w:bodyDiv w:val="1"/>
      <w:marLeft w:val="0"/>
      <w:marRight w:val="0"/>
      <w:marTop w:val="0"/>
      <w:marBottom w:val="0"/>
      <w:divBdr>
        <w:top w:val="none" w:sz="0" w:space="0" w:color="auto"/>
        <w:left w:val="none" w:sz="0" w:space="0" w:color="auto"/>
        <w:bottom w:val="none" w:sz="0" w:space="0" w:color="auto"/>
        <w:right w:val="none" w:sz="0" w:space="0" w:color="auto"/>
      </w:divBdr>
    </w:div>
    <w:div w:id="1036585800">
      <w:bodyDiv w:val="1"/>
      <w:marLeft w:val="0"/>
      <w:marRight w:val="0"/>
      <w:marTop w:val="0"/>
      <w:marBottom w:val="0"/>
      <w:divBdr>
        <w:top w:val="none" w:sz="0" w:space="0" w:color="auto"/>
        <w:left w:val="none" w:sz="0" w:space="0" w:color="auto"/>
        <w:bottom w:val="none" w:sz="0" w:space="0" w:color="auto"/>
        <w:right w:val="none" w:sz="0" w:space="0" w:color="auto"/>
      </w:divBdr>
    </w:div>
    <w:div w:id="1090203820">
      <w:bodyDiv w:val="1"/>
      <w:marLeft w:val="0"/>
      <w:marRight w:val="0"/>
      <w:marTop w:val="0"/>
      <w:marBottom w:val="0"/>
      <w:divBdr>
        <w:top w:val="none" w:sz="0" w:space="0" w:color="auto"/>
        <w:left w:val="none" w:sz="0" w:space="0" w:color="auto"/>
        <w:bottom w:val="none" w:sz="0" w:space="0" w:color="auto"/>
        <w:right w:val="none" w:sz="0" w:space="0" w:color="auto"/>
      </w:divBdr>
    </w:div>
    <w:div w:id="1092163439">
      <w:bodyDiv w:val="1"/>
      <w:marLeft w:val="0"/>
      <w:marRight w:val="0"/>
      <w:marTop w:val="0"/>
      <w:marBottom w:val="0"/>
      <w:divBdr>
        <w:top w:val="none" w:sz="0" w:space="0" w:color="auto"/>
        <w:left w:val="none" w:sz="0" w:space="0" w:color="auto"/>
        <w:bottom w:val="none" w:sz="0" w:space="0" w:color="auto"/>
        <w:right w:val="none" w:sz="0" w:space="0" w:color="auto"/>
      </w:divBdr>
    </w:div>
    <w:div w:id="1097094235">
      <w:bodyDiv w:val="1"/>
      <w:marLeft w:val="0"/>
      <w:marRight w:val="0"/>
      <w:marTop w:val="0"/>
      <w:marBottom w:val="0"/>
      <w:divBdr>
        <w:top w:val="none" w:sz="0" w:space="0" w:color="auto"/>
        <w:left w:val="none" w:sz="0" w:space="0" w:color="auto"/>
        <w:bottom w:val="none" w:sz="0" w:space="0" w:color="auto"/>
        <w:right w:val="none" w:sz="0" w:space="0" w:color="auto"/>
      </w:divBdr>
    </w:div>
    <w:div w:id="1116144435">
      <w:bodyDiv w:val="1"/>
      <w:marLeft w:val="0"/>
      <w:marRight w:val="0"/>
      <w:marTop w:val="0"/>
      <w:marBottom w:val="0"/>
      <w:divBdr>
        <w:top w:val="none" w:sz="0" w:space="0" w:color="auto"/>
        <w:left w:val="none" w:sz="0" w:space="0" w:color="auto"/>
        <w:bottom w:val="none" w:sz="0" w:space="0" w:color="auto"/>
        <w:right w:val="none" w:sz="0" w:space="0" w:color="auto"/>
      </w:divBdr>
    </w:div>
    <w:div w:id="1147823905">
      <w:bodyDiv w:val="1"/>
      <w:marLeft w:val="0"/>
      <w:marRight w:val="0"/>
      <w:marTop w:val="0"/>
      <w:marBottom w:val="0"/>
      <w:divBdr>
        <w:top w:val="none" w:sz="0" w:space="0" w:color="auto"/>
        <w:left w:val="none" w:sz="0" w:space="0" w:color="auto"/>
        <w:bottom w:val="none" w:sz="0" w:space="0" w:color="auto"/>
        <w:right w:val="none" w:sz="0" w:space="0" w:color="auto"/>
      </w:divBdr>
    </w:div>
    <w:div w:id="1219780618">
      <w:bodyDiv w:val="1"/>
      <w:marLeft w:val="0"/>
      <w:marRight w:val="0"/>
      <w:marTop w:val="0"/>
      <w:marBottom w:val="0"/>
      <w:divBdr>
        <w:top w:val="none" w:sz="0" w:space="0" w:color="auto"/>
        <w:left w:val="none" w:sz="0" w:space="0" w:color="auto"/>
        <w:bottom w:val="none" w:sz="0" w:space="0" w:color="auto"/>
        <w:right w:val="none" w:sz="0" w:space="0" w:color="auto"/>
      </w:divBdr>
    </w:div>
    <w:div w:id="1243294792">
      <w:bodyDiv w:val="1"/>
      <w:marLeft w:val="0"/>
      <w:marRight w:val="0"/>
      <w:marTop w:val="0"/>
      <w:marBottom w:val="0"/>
      <w:divBdr>
        <w:top w:val="none" w:sz="0" w:space="0" w:color="auto"/>
        <w:left w:val="none" w:sz="0" w:space="0" w:color="auto"/>
        <w:bottom w:val="none" w:sz="0" w:space="0" w:color="auto"/>
        <w:right w:val="none" w:sz="0" w:space="0" w:color="auto"/>
      </w:divBdr>
    </w:div>
    <w:div w:id="1249385067">
      <w:bodyDiv w:val="1"/>
      <w:marLeft w:val="0"/>
      <w:marRight w:val="0"/>
      <w:marTop w:val="0"/>
      <w:marBottom w:val="0"/>
      <w:divBdr>
        <w:top w:val="none" w:sz="0" w:space="0" w:color="auto"/>
        <w:left w:val="none" w:sz="0" w:space="0" w:color="auto"/>
        <w:bottom w:val="none" w:sz="0" w:space="0" w:color="auto"/>
        <w:right w:val="none" w:sz="0" w:space="0" w:color="auto"/>
      </w:divBdr>
    </w:div>
    <w:div w:id="1278562527">
      <w:bodyDiv w:val="1"/>
      <w:marLeft w:val="0"/>
      <w:marRight w:val="0"/>
      <w:marTop w:val="0"/>
      <w:marBottom w:val="0"/>
      <w:divBdr>
        <w:top w:val="none" w:sz="0" w:space="0" w:color="auto"/>
        <w:left w:val="none" w:sz="0" w:space="0" w:color="auto"/>
        <w:bottom w:val="none" w:sz="0" w:space="0" w:color="auto"/>
        <w:right w:val="none" w:sz="0" w:space="0" w:color="auto"/>
      </w:divBdr>
    </w:div>
    <w:div w:id="1328552691">
      <w:bodyDiv w:val="1"/>
      <w:marLeft w:val="0"/>
      <w:marRight w:val="0"/>
      <w:marTop w:val="0"/>
      <w:marBottom w:val="0"/>
      <w:divBdr>
        <w:top w:val="none" w:sz="0" w:space="0" w:color="auto"/>
        <w:left w:val="none" w:sz="0" w:space="0" w:color="auto"/>
        <w:bottom w:val="none" w:sz="0" w:space="0" w:color="auto"/>
        <w:right w:val="none" w:sz="0" w:space="0" w:color="auto"/>
      </w:divBdr>
    </w:div>
    <w:div w:id="1354915055">
      <w:bodyDiv w:val="1"/>
      <w:marLeft w:val="0"/>
      <w:marRight w:val="0"/>
      <w:marTop w:val="0"/>
      <w:marBottom w:val="0"/>
      <w:divBdr>
        <w:top w:val="none" w:sz="0" w:space="0" w:color="auto"/>
        <w:left w:val="none" w:sz="0" w:space="0" w:color="auto"/>
        <w:bottom w:val="none" w:sz="0" w:space="0" w:color="auto"/>
        <w:right w:val="none" w:sz="0" w:space="0" w:color="auto"/>
      </w:divBdr>
    </w:div>
    <w:div w:id="1366364292">
      <w:bodyDiv w:val="1"/>
      <w:marLeft w:val="0"/>
      <w:marRight w:val="0"/>
      <w:marTop w:val="0"/>
      <w:marBottom w:val="0"/>
      <w:divBdr>
        <w:top w:val="none" w:sz="0" w:space="0" w:color="auto"/>
        <w:left w:val="none" w:sz="0" w:space="0" w:color="auto"/>
        <w:bottom w:val="none" w:sz="0" w:space="0" w:color="auto"/>
        <w:right w:val="none" w:sz="0" w:space="0" w:color="auto"/>
      </w:divBdr>
    </w:div>
    <w:div w:id="1371226049">
      <w:bodyDiv w:val="1"/>
      <w:marLeft w:val="0"/>
      <w:marRight w:val="0"/>
      <w:marTop w:val="0"/>
      <w:marBottom w:val="0"/>
      <w:divBdr>
        <w:top w:val="none" w:sz="0" w:space="0" w:color="auto"/>
        <w:left w:val="none" w:sz="0" w:space="0" w:color="auto"/>
        <w:bottom w:val="none" w:sz="0" w:space="0" w:color="auto"/>
        <w:right w:val="none" w:sz="0" w:space="0" w:color="auto"/>
      </w:divBdr>
      <w:divsChild>
        <w:div w:id="1101608487">
          <w:marLeft w:val="0"/>
          <w:marRight w:val="0"/>
          <w:marTop w:val="0"/>
          <w:marBottom w:val="0"/>
          <w:divBdr>
            <w:top w:val="single" w:sz="12" w:space="0" w:color="auto"/>
            <w:left w:val="single" w:sz="12" w:space="0" w:color="auto"/>
            <w:bottom w:val="single" w:sz="12" w:space="0" w:color="auto"/>
            <w:right w:val="single" w:sz="12" w:space="0" w:color="auto"/>
          </w:divBdr>
        </w:div>
      </w:divsChild>
    </w:div>
    <w:div w:id="1377315064">
      <w:bodyDiv w:val="1"/>
      <w:marLeft w:val="0"/>
      <w:marRight w:val="0"/>
      <w:marTop w:val="0"/>
      <w:marBottom w:val="0"/>
      <w:divBdr>
        <w:top w:val="none" w:sz="0" w:space="0" w:color="auto"/>
        <w:left w:val="none" w:sz="0" w:space="0" w:color="auto"/>
        <w:bottom w:val="none" w:sz="0" w:space="0" w:color="auto"/>
        <w:right w:val="none" w:sz="0" w:space="0" w:color="auto"/>
      </w:divBdr>
    </w:div>
    <w:div w:id="1466966179">
      <w:bodyDiv w:val="1"/>
      <w:marLeft w:val="0"/>
      <w:marRight w:val="0"/>
      <w:marTop w:val="0"/>
      <w:marBottom w:val="0"/>
      <w:divBdr>
        <w:top w:val="none" w:sz="0" w:space="0" w:color="auto"/>
        <w:left w:val="none" w:sz="0" w:space="0" w:color="auto"/>
        <w:bottom w:val="none" w:sz="0" w:space="0" w:color="auto"/>
        <w:right w:val="none" w:sz="0" w:space="0" w:color="auto"/>
      </w:divBdr>
    </w:div>
    <w:div w:id="1479759882">
      <w:bodyDiv w:val="1"/>
      <w:marLeft w:val="0"/>
      <w:marRight w:val="0"/>
      <w:marTop w:val="0"/>
      <w:marBottom w:val="0"/>
      <w:divBdr>
        <w:top w:val="none" w:sz="0" w:space="0" w:color="auto"/>
        <w:left w:val="none" w:sz="0" w:space="0" w:color="auto"/>
        <w:bottom w:val="none" w:sz="0" w:space="0" w:color="auto"/>
        <w:right w:val="none" w:sz="0" w:space="0" w:color="auto"/>
      </w:divBdr>
    </w:div>
    <w:div w:id="1492867390">
      <w:bodyDiv w:val="1"/>
      <w:marLeft w:val="0"/>
      <w:marRight w:val="0"/>
      <w:marTop w:val="0"/>
      <w:marBottom w:val="0"/>
      <w:divBdr>
        <w:top w:val="none" w:sz="0" w:space="0" w:color="auto"/>
        <w:left w:val="none" w:sz="0" w:space="0" w:color="auto"/>
        <w:bottom w:val="none" w:sz="0" w:space="0" w:color="auto"/>
        <w:right w:val="none" w:sz="0" w:space="0" w:color="auto"/>
      </w:divBdr>
    </w:div>
    <w:div w:id="1492872513">
      <w:bodyDiv w:val="1"/>
      <w:marLeft w:val="0"/>
      <w:marRight w:val="0"/>
      <w:marTop w:val="0"/>
      <w:marBottom w:val="0"/>
      <w:divBdr>
        <w:top w:val="none" w:sz="0" w:space="0" w:color="auto"/>
        <w:left w:val="none" w:sz="0" w:space="0" w:color="auto"/>
        <w:bottom w:val="none" w:sz="0" w:space="0" w:color="auto"/>
        <w:right w:val="none" w:sz="0" w:space="0" w:color="auto"/>
      </w:divBdr>
    </w:div>
    <w:div w:id="1495487154">
      <w:bodyDiv w:val="1"/>
      <w:marLeft w:val="0"/>
      <w:marRight w:val="0"/>
      <w:marTop w:val="0"/>
      <w:marBottom w:val="0"/>
      <w:divBdr>
        <w:top w:val="none" w:sz="0" w:space="0" w:color="auto"/>
        <w:left w:val="none" w:sz="0" w:space="0" w:color="auto"/>
        <w:bottom w:val="none" w:sz="0" w:space="0" w:color="auto"/>
        <w:right w:val="none" w:sz="0" w:space="0" w:color="auto"/>
      </w:divBdr>
    </w:div>
    <w:div w:id="1520660347">
      <w:bodyDiv w:val="1"/>
      <w:marLeft w:val="0"/>
      <w:marRight w:val="0"/>
      <w:marTop w:val="0"/>
      <w:marBottom w:val="0"/>
      <w:divBdr>
        <w:top w:val="none" w:sz="0" w:space="0" w:color="auto"/>
        <w:left w:val="none" w:sz="0" w:space="0" w:color="auto"/>
        <w:bottom w:val="none" w:sz="0" w:space="0" w:color="auto"/>
        <w:right w:val="none" w:sz="0" w:space="0" w:color="auto"/>
      </w:divBdr>
    </w:div>
    <w:div w:id="1540434593">
      <w:bodyDiv w:val="1"/>
      <w:marLeft w:val="0"/>
      <w:marRight w:val="0"/>
      <w:marTop w:val="0"/>
      <w:marBottom w:val="0"/>
      <w:divBdr>
        <w:top w:val="none" w:sz="0" w:space="0" w:color="auto"/>
        <w:left w:val="none" w:sz="0" w:space="0" w:color="auto"/>
        <w:bottom w:val="none" w:sz="0" w:space="0" w:color="auto"/>
        <w:right w:val="none" w:sz="0" w:space="0" w:color="auto"/>
      </w:divBdr>
    </w:div>
    <w:div w:id="1542748759">
      <w:bodyDiv w:val="1"/>
      <w:marLeft w:val="0"/>
      <w:marRight w:val="0"/>
      <w:marTop w:val="0"/>
      <w:marBottom w:val="0"/>
      <w:divBdr>
        <w:top w:val="none" w:sz="0" w:space="0" w:color="auto"/>
        <w:left w:val="none" w:sz="0" w:space="0" w:color="auto"/>
        <w:bottom w:val="none" w:sz="0" w:space="0" w:color="auto"/>
        <w:right w:val="none" w:sz="0" w:space="0" w:color="auto"/>
      </w:divBdr>
    </w:div>
    <w:div w:id="1633706150">
      <w:bodyDiv w:val="1"/>
      <w:marLeft w:val="0"/>
      <w:marRight w:val="0"/>
      <w:marTop w:val="0"/>
      <w:marBottom w:val="0"/>
      <w:divBdr>
        <w:top w:val="none" w:sz="0" w:space="0" w:color="auto"/>
        <w:left w:val="none" w:sz="0" w:space="0" w:color="auto"/>
        <w:bottom w:val="none" w:sz="0" w:space="0" w:color="auto"/>
        <w:right w:val="none" w:sz="0" w:space="0" w:color="auto"/>
      </w:divBdr>
    </w:div>
    <w:div w:id="1687368951">
      <w:bodyDiv w:val="1"/>
      <w:marLeft w:val="0"/>
      <w:marRight w:val="0"/>
      <w:marTop w:val="0"/>
      <w:marBottom w:val="0"/>
      <w:divBdr>
        <w:top w:val="none" w:sz="0" w:space="0" w:color="auto"/>
        <w:left w:val="none" w:sz="0" w:space="0" w:color="auto"/>
        <w:bottom w:val="none" w:sz="0" w:space="0" w:color="auto"/>
        <w:right w:val="none" w:sz="0" w:space="0" w:color="auto"/>
      </w:divBdr>
    </w:div>
    <w:div w:id="1718967334">
      <w:bodyDiv w:val="1"/>
      <w:marLeft w:val="0"/>
      <w:marRight w:val="0"/>
      <w:marTop w:val="0"/>
      <w:marBottom w:val="0"/>
      <w:divBdr>
        <w:top w:val="none" w:sz="0" w:space="0" w:color="auto"/>
        <w:left w:val="none" w:sz="0" w:space="0" w:color="auto"/>
        <w:bottom w:val="none" w:sz="0" w:space="0" w:color="auto"/>
        <w:right w:val="none" w:sz="0" w:space="0" w:color="auto"/>
      </w:divBdr>
    </w:div>
    <w:div w:id="1719476967">
      <w:bodyDiv w:val="1"/>
      <w:marLeft w:val="0"/>
      <w:marRight w:val="0"/>
      <w:marTop w:val="0"/>
      <w:marBottom w:val="0"/>
      <w:divBdr>
        <w:top w:val="none" w:sz="0" w:space="0" w:color="auto"/>
        <w:left w:val="none" w:sz="0" w:space="0" w:color="auto"/>
        <w:bottom w:val="none" w:sz="0" w:space="0" w:color="auto"/>
        <w:right w:val="none" w:sz="0" w:space="0" w:color="auto"/>
      </w:divBdr>
    </w:div>
    <w:div w:id="1760562790">
      <w:bodyDiv w:val="1"/>
      <w:marLeft w:val="0"/>
      <w:marRight w:val="0"/>
      <w:marTop w:val="0"/>
      <w:marBottom w:val="0"/>
      <w:divBdr>
        <w:top w:val="none" w:sz="0" w:space="0" w:color="auto"/>
        <w:left w:val="none" w:sz="0" w:space="0" w:color="auto"/>
        <w:bottom w:val="none" w:sz="0" w:space="0" w:color="auto"/>
        <w:right w:val="none" w:sz="0" w:space="0" w:color="auto"/>
      </w:divBdr>
      <w:divsChild>
        <w:div w:id="832064596">
          <w:marLeft w:val="0"/>
          <w:marRight w:val="0"/>
          <w:marTop w:val="0"/>
          <w:marBottom w:val="0"/>
          <w:divBdr>
            <w:top w:val="single" w:sz="12" w:space="0" w:color="auto"/>
            <w:left w:val="single" w:sz="12" w:space="0" w:color="auto"/>
            <w:bottom w:val="single" w:sz="12" w:space="0" w:color="auto"/>
            <w:right w:val="single" w:sz="12" w:space="0" w:color="auto"/>
          </w:divBdr>
        </w:div>
      </w:divsChild>
    </w:div>
    <w:div w:id="1849320665">
      <w:bodyDiv w:val="1"/>
      <w:marLeft w:val="0"/>
      <w:marRight w:val="0"/>
      <w:marTop w:val="0"/>
      <w:marBottom w:val="0"/>
      <w:divBdr>
        <w:top w:val="none" w:sz="0" w:space="0" w:color="auto"/>
        <w:left w:val="none" w:sz="0" w:space="0" w:color="auto"/>
        <w:bottom w:val="none" w:sz="0" w:space="0" w:color="auto"/>
        <w:right w:val="none" w:sz="0" w:space="0" w:color="auto"/>
      </w:divBdr>
    </w:div>
    <w:div w:id="1854151482">
      <w:bodyDiv w:val="1"/>
      <w:marLeft w:val="0"/>
      <w:marRight w:val="0"/>
      <w:marTop w:val="0"/>
      <w:marBottom w:val="0"/>
      <w:divBdr>
        <w:top w:val="none" w:sz="0" w:space="0" w:color="auto"/>
        <w:left w:val="none" w:sz="0" w:space="0" w:color="auto"/>
        <w:bottom w:val="none" w:sz="0" w:space="0" w:color="auto"/>
        <w:right w:val="none" w:sz="0" w:space="0" w:color="auto"/>
      </w:divBdr>
      <w:divsChild>
        <w:div w:id="128521916">
          <w:marLeft w:val="0"/>
          <w:marRight w:val="0"/>
          <w:marTop w:val="0"/>
          <w:marBottom w:val="0"/>
          <w:divBdr>
            <w:top w:val="none" w:sz="0" w:space="0" w:color="auto"/>
            <w:left w:val="none" w:sz="0" w:space="0" w:color="auto"/>
            <w:bottom w:val="none" w:sz="0" w:space="0" w:color="auto"/>
            <w:right w:val="none" w:sz="0" w:space="0" w:color="auto"/>
          </w:divBdr>
        </w:div>
      </w:divsChild>
    </w:div>
    <w:div w:id="1873567810">
      <w:bodyDiv w:val="1"/>
      <w:marLeft w:val="0"/>
      <w:marRight w:val="0"/>
      <w:marTop w:val="0"/>
      <w:marBottom w:val="0"/>
      <w:divBdr>
        <w:top w:val="none" w:sz="0" w:space="0" w:color="auto"/>
        <w:left w:val="none" w:sz="0" w:space="0" w:color="auto"/>
        <w:bottom w:val="none" w:sz="0" w:space="0" w:color="auto"/>
        <w:right w:val="none" w:sz="0" w:space="0" w:color="auto"/>
      </w:divBdr>
    </w:div>
    <w:div w:id="1897467310">
      <w:bodyDiv w:val="1"/>
      <w:marLeft w:val="0"/>
      <w:marRight w:val="0"/>
      <w:marTop w:val="0"/>
      <w:marBottom w:val="0"/>
      <w:divBdr>
        <w:top w:val="none" w:sz="0" w:space="0" w:color="auto"/>
        <w:left w:val="none" w:sz="0" w:space="0" w:color="auto"/>
        <w:bottom w:val="none" w:sz="0" w:space="0" w:color="auto"/>
        <w:right w:val="none" w:sz="0" w:space="0" w:color="auto"/>
      </w:divBdr>
    </w:div>
    <w:div w:id="1944875624">
      <w:bodyDiv w:val="1"/>
      <w:marLeft w:val="0"/>
      <w:marRight w:val="0"/>
      <w:marTop w:val="0"/>
      <w:marBottom w:val="0"/>
      <w:divBdr>
        <w:top w:val="none" w:sz="0" w:space="0" w:color="auto"/>
        <w:left w:val="none" w:sz="0" w:space="0" w:color="auto"/>
        <w:bottom w:val="none" w:sz="0" w:space="0" w:color="auto"/>
        <w:right w:val="none" w:sz="0" w:space="0" w:color="auto"/>
      </w:divBdr>
    </w:div>
    <w:div w:id="1959988531">
      <w:bodyDiv w:val="1"/>
      <w:marLeft w:val="0"/>
      <w:marRight w:val="0"/>
      <w:marTop w:val="0"/>
      <w:marBottom w:val="0"/>
      <w:divBdr>
        <w:top w:val="none" w:sz="0" w:space="0" w:color="auto"/>
        <w:left w:val="none" w:sz="0" w:space="0" w:color="auto"/>
        <w:bottom w:val="none" w:sz="0" w:space="0" w:color="auto"/>
        <w:right w:val="none" w:sz="0" w:space="0" w:color="auto"/>
      </w:divBdr>
    </w:div>
    <w:div w:id="2078429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e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jp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eader" Target="header1.xml"/><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25.png"/><Relationship Id="rId1" Type="http://schemas.openxmlformats.org/officeDocument/2006/relationships/image" Target="media/image24.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355</TotalTime>
  <Pages>42</Pages>
  <Words>5918</Words>
  <Characters>33738</Characters>
  <Application>Microsoft Office Word</Application>
  <DocSecurity>0</DocSecurity>
  <Lines>281</Lines>
  <Paragraphs>79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39577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inifap.gob.mx</dc:creator>
  <cp:keywords/>
  <dc:description/>
  <cp:lastModifiedBy>Heriberto Cantu</cp:lastModifiedBy>
  <cp:revision>13</cp:revision>
  <cp:lastPrinted>2022-12-21T19:41:00Z</cp:lastPrinted>
  <dcterms:created xsi:type="dcterms:W3CDTF">2025-04-28T22:02:00Z</dcterms:created>
  <dcterms:modified xsi:type="dcterms:W3CDTF">2025-06-26T05:09:00Z</dcterms:modified>
</cp:coreProperties>
</file>