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73B6F" w:rsidRDefault="00773B6F" w:rsidP="00773B6F">
      <w:pPr>
        <w:spacing w:after="0" w:line="240" w:lineRule="auto"/>
        <w:jc w:val="center"/>
        <w:rPr>
          <w:rFonts w:ascii="Arial" w:eastAsia="Times New Roman" w:hAnsi="Arial" w:cs="Arial"/>
          <w:b/>
          <w:sz w:val="48"/>
          <w:szCs w:val="48"/>
          <w:lang w:val="es-MX" w:eastAsia="es-VE"/>
        </w:rPr>
      </w:pPr>
    </w:p>
    <w:p w:rsidR="00773B6F" w:rsidRDefault="00773B6F" w:rsidP="00773B6F">
      <w:pPr>
        <w:spacing w:after="0" w:line="240" w:lineRule="auto"/>
        <w:jc w:val="center"/>
        <w:rPr>
          <w:rFonts w:ascii="Arial" w:eastAsia="Times New Roman" w:hAnsi="Arial" w:cs="Arial"/>
          <w:b/>
          <w:sz w:val="48"/>
          <w:szCs w:val="48"/>
          <w:lang w:val="es-MX" w:eastAsia="es-VE"/>
        </w:rPr>
      </w:pPr>
    </w:p>
    <w:p w:rsidR="00773B6F" w:rsidRPr="001F2773" w:rsidRDefault="00773B6F" w:rsidP="00773B6F">
      <w:pPr>
        <w:spacing w:after="0" w:line="240" w:lineRule="auto"/>
        <w:jc w:val="center"/>
        <w:rPr>
          <w:rFonts w:ascii="Arial" w:eastAsia="Times New Roman" w:hAnsi="Arial" w:cs="Arial"/>
          <w:b/>
          <w:sz w:val="48"/>
          <w:szCs w:val="48"/>
          <w:lang w:val="es-MX" w:eastAsia="es-VE"/>
        </w:rPr>
      </w:pPr>
      <w:r w:rsidRPr="001F2773">
        <w:rPr>
          <w:rFonts w:ascii="Arial" w:eastAsia="Times New Roman" w:hAnsi="Arial" w:cs="Arial"/>
          <w:b/>
          <w:sz w:val="48"/>
          <w:szCs w:val="48"/>
          <w:lang w:val="es-MX" w:eastAsia="es-VE"/>
        </w:rPr>
        <w:t>Secretaría de Finanzas y Tesorería</w:t>
      </w:r>
    </w:p>
    <w:p w:rsidR="00773B6F" w:rsidRPr="001F2773" w:rsidRDefault="00773B6F" w:rsidP="00773B6F">
      <w:pPr>
        <w:spacing w:after="0" w:line="240" w:lineRule="auto"/>
        <w:jc w:val="center"/>
        <w:rPr>
          <w:rFonts w:ascii="Arial" w:eastAsia="Times New Roman" w:hAnsi="Arial" w:cs="Arial"/>
          <w:b/>
          <w:sz w:val="48"/>
          <w:szCs w:val="48"/>
          <w:lang w:val="es-MX" w:eastAsia="es-VE"/>
        </w:rPr>
      </w:pPr>
      <w:r w:rsidRPr="001F2773">
        <w:rPr>
          <w:rFonts w:ascii="Arial" w:eastAsia="Times New Roman" w:hAnsi="Arial" w:cs="Arial"/>
          <w:b/>
          <w:sz w:val="48"/>
          <w:szCs w:val="48"/>
          <w:lang w:val="es-MX" w:eastAsia="es-VE"/>
        </w:rPr>
        <w:t>General del Estado de Nuevo León</w:t>
      </w:r>
    </w:p>
    <w:p w:rsidR="00773B6F" w:rsidRPr="001F2773" w:rsidRDefault="00773B6F" w:rsidP="00773B6F">
      <w:pPr>
        <w:spacing w:after="0" w:line="240" w:lineRule="auto"/>
        <w:jc w:val="center"/>
        <w:rPr>
          <w:rFonts w:ascii="Arial" w:eastAsia="Times New Roman" w:hAnsi="Arial" w:cs="Arial"/>
          <w:b/>
          <w:color w:val="000000"/>
          <w:sz w:val="40"/>
          <w:szCs w:val="44"/>
          <w:lang w:eastAsia="es-VE"/>
        </w:rPr>
      </w:pPr>
    </w:p>
    <w:p w:rsidR="00773B6F" w:rsidRPr="001F2773" w:rsidRDefault="00773B6F" w:rsidP="00773B6F">
      <w:pPr>
        <w:spacing w:after="0" w:line="240" w:lineRule="auto"/>
        <w:jc w:val="center"/>
        <w:rPr>
          <w:rFonts w:ascii="Arial" w:eastAsia="Times New Roman" w:hAnsi="Arial" w:cs="Arial"/>
          <w:b/>
          <w:sz w:val="48"/>
          <w:szCs w:val="48"/>
          <w:lang w:val="es-MX" w:eastAsia="es-VE"/>
        </w:rPr>
      </w:pPr>
      <w:r w:rsidRPr="001F2773">
        <w:rPr>
          <w:rFonts w:ascii="Arial" w:eastAsia="Times New Roman" w:hAnsi="Arial" w:cs="Arial"/>
          <w:b/>
          <w:color w:val="000000"/>
          <w:sz w:val="40"/>
          <w:szCs w:val="44"/>
          <w:lang w:eastAsia="es-VE"/>
        </w:rPr>
        <w:t>Coordinación de Gestión de Información</w:t>
      </w:r>
    </w:p>
    <w:p w:rsidR="00773B6F" w:rsidRPr="001F2773" w:rsidRDefault="00773B6F" w:rsidP="00773B6F">
      <w:pPr>
        <w:spacing w:after="0" w:line="240" w:lineRule="auto"/>
        <w:jc w:val="right"/>
        <w:rPr>
          <w:rFonts w:ascii="Arial" w:eastAsia="Times New Roman" w:hAnsi="Arial" w:cs="Arial"/>
          <w:b/>
          <w:sz w:val="48"/>
          <w:szCs w:val="48"/>
          <w:lang w:val="es-MX" w:eastAsia="es-VE"/>
        </w:rPr>
      </w:pPr>
    </w:p>
    <w:p w:rsidR="00773B6F" w:rsidRPr="001F2773" w:rsidRDefault="00773B6F" w:rsidP="00773B6F">
      <w:pPr>
        <w:spacing w:after="0" w:line="240" w:lineRule="auto"/>
        <w:jc w:val="right"/>
        <w:rPr>
          <w:rFonts w:ascii="Arial" w:eastAsia="Times New Roman" w:hAnsi="Arial" w:cs="Arial"/>
          <w:b/>
          <w:sz w:val="48"/>
          <w:szCs w:val="48"/>
          <w:lang w:val="es-MX" w:eastAsia="es-VE"/>
        </w:rPr>
      </w:pPr>
    </w:p>
    <w:p w:rsidR="00773B6F" w:rsidRPr="001F2773" w:rsidRDefault="00773B6F" w:rsidP="00773B6F">
      <w:pPr>
        <w:spacing w:after="0" w:line="240" w:lineRule="auto"/>
        <w:jc w:val="center"/>
        <w:rPr>
          <w:rFonts w:ascii="Arial" w:eastAsia="Times New Roman" w:hAnsi="Arial" w:cs="Arial"/>
          <w:b/>
          <w:sz w:val="48"/>
          <w:szCs w:val="48"/>
          <w:lang w:val="es-MX" w:eastAsia="es-VE"/>
        </w:rPr>
      </w:pPr>
      <w:r w:rsidRPr="001F2773">
        <w:rPr>
          <w:rFonts w:ascii="Arial" w:eastAsia="Times New Roman" w:hAnsi="Arial" w:cs="Arial"/>
          <w:b/>
          <w:sz w:val="44"/>
          <w:szCs w:val="48"/>
          <w:lang w:val="es-MX" w:eastAsia="es-VE"/>
        </w:rPr>
        <w:t>“</w:t>
      </w:r>
      <w:r w:rsidR="00B62A9C" w:rsidRPr="00B62A9C">
        <w:rPr>
          <w:rFonts w:ascii="Arial" w:eastAsia="Times New Roman" w:hAnsi="Arial" w:cs="Arial"/>
          <w:b/>
          <w:sz w:val="44"/>
          <w:szCs w:val="48"/>
          <w:lang w:val="es-MX" w:eastAsia="es-VE"/>
        </w:rPr>
        <w:t>Portal Plataforma del Padrón de Beneficiarios (PPABE)</w:t>
      </w:r>
      <w:r w:rsidRPr="001F2773">
        <w:rPr>
          <w:rFonts w:ascii="Arial" w:eastAsia="Times New Roman" w:hAnsi="Arial" w:cs="Arial"/>
          <w:b/>
          <w:sz w:val="44"/>
          <w:szCs w:val="48"/>
          <w:lang w:val="es-MX" w:eastAsia="es-VE"/>
        </w:rPr>
        <w:t>”</w:t>
      </w:r>
    </w:p>
    <w:p w:rsidR="00773B6F" w:rsidRPr="001F2773" w:rsidRDefault="00773B6F" w:rsidP="00773B6F">
      <w:pPr>
        <w:spacing w:after="0" w:line="240" w:lineRule="auto"/>
        <w:jc w:val="right"/>
        <w:rPr>
          <w:rFonts w:ascii="Arial" w:eastAsia="Times New Roman" w:hAnsi="Arial" w:cs="Arial"/>
          <w:b/>
          <w:color w:val="1F3864"/>
          <w:sz w:val="36"/>
          <w:szCs w:val="48"/>
          <w:lang w:val="es-MX" w:eastAsia="es-VE"/>
        </w:rPr>
      </w:pPr>
    </w:p>
    <w:p w:rsidR="00773B6F" w:rsidRPr="001F2773" w:rsidRDefault="00773B6F" w:rsidP="00773B6F">
      <w:pPr>
        <w:spacing w:after="0" w:line="240" w:lineRule="auto"/>
        <w:jc w:val="right"/>
        <w:rPr>
          <w:rFonts w:ascii="Arial" w:eastAsia="Times New Roman" w:hAnsi="Arial" w:cs="Arial"/>
          <w:b/>
          <w:sz w:val="36"/>
          <w:szCs w:val="48"/>
          <w:lang w:val="es-MX" w:eastAsia="es-VE"/>
        </w:rPr>
      </w:pPr>
    </w:p>
    <w:p w:rsidR="00773B6F" w:rsidRPr="001F2773" w:rsidRDefault="00773B6F" w:rsidP="00773B6F">
      <w:pPr>
        <w:spacing w:after="0" w:line="240" w:lineRule="auto"/>
        <w:rPr>
          <w:rFonts w:ascii="Arial" w:eastAsia="Times New Roman" w:hAnsi="Arial" w:cs="Arial"/>
          <w:b/>
          <w:color w:val="385623"/>
          <w:sz w:val="18"/>
          <w:szCs w:val="24"/>
          <w:lang w:val="es-MX" w:eastAsia="es-VE"/>
        </w:rPr>
      </w:pPr>
    </w:p>
    <w:p w:rsidR="00773B6F" w:rsidRPr="001F2773" w:rsidRDefault="00773B6F" w:rsidP="00773B6F">
      <w:pPr>
        <w:jc w:val="center"/>
        <w:rPr>
          <w:rFonts w:ascii="Arial" w:hAnsi="Arial" w:cs="Arial"/>
          <w:b/>
          <w:sz w:val="28"/>
          <w:szCs w:val="24"/>
          <w:lang w:val="es-CO"/>
        </w:rPr>
      </w:pPr>
    </w:p>
    <w:p w:rsidR="00773B6F" w:rsidRPr="001F2773" w:rsidRDefault="00132F00" w:rsidP="00773B6F">
      <w:pPr>
        <w:spacing w:after="0" w:line="240" w:lineRule="auto"/>
        <w:jc w:val="right"/>
        <w:rPr>
          <w:rFonts w:ascii="Arial" w:eastAsia="Times New Roman" w:hAnsi="Arial" w:cs="Arial"/>
          <w:b/>
          <w:color w:val="000000"/>
          <w:sz w:val="40"/>
          <w:szCs w:val="48"/>
          <w:lang w:eastAsia="es-VE"/>
        </w:rPr>
      </w:pPr>
      <w:r>
        <w:rPr>
          <w:rFonts w:ascii="Arial" w:eastAsia="Times New Roman" w:hAnsi="Arial" w:cs="Arial"/>
          <w:b/>
          <w:color w:val="000000"/>
          <w:sz w:val="40"/>
          <w:szCs w:val="48"/>
          <w:lang w:eastAsia="es-VE"/>
        </w:rPr>
        <w:t xml:space="preserve">Objeto y Proyección del </w:t>
      </w:r>
      <w:r w:rsidR="00BA1B93">
        <w:rPr>
          <w:rFonts w:ascii="Arial" w:eastAsia="Times New Roman" w:hAnsi="Arial" w:cs="Arial"/>
          <w:b/>
          <w:color w:val="000000"/>
          <w:sz w:val="40"/>
          <w:szCs w:val="48"/>
          <w:lang w:eastAsia="es-VE"/>
        </w:rPr>
        <w:t>Alcance</w:t>
      </w:r>
    </w:p>
    <w:p w:rsidR="00773B6F" w:rsidRPr="001F2773" w:rsidRDefault="00773B6F" w:rsidP="00773B6F">
      <w:pPr>
        <w:jc w:val="center"/>
        <w:rPr>
          <w:rFonts w:ascii="Arial" w:hAnsi="Arial" w:cs="Arial"/>
          <w:b/>
          <w:sz w:val="52"/>
          <w:szCs w:val="24"/>
          <w:lang w:val="es-CO"/>
        </w:rPr>
      </w:pPr>
    </w:p>
    <w:p w:rsidR="00773B6F" w:rsidRPr="001F2773" w:rsidRDefault="00773B6F" w:rsidP="00773B6F">
      <w:pPr>
        <w:jc w:val="center"/>
        <w:rPr>
          <w:rFonts w:ascii="Arial" w:hAnsi="Arial" w:cs="Arial"/>
          <w:b/>
          <w:sz w:val="52"/>
          <w:szCs w:val="24"/>
          <w:lang w:val="es-CO"/>
        </w:rPr>
      </w:pPr>
    </w:p>
    <w:p w:rsidR="00773B6F" w:rsidRPr="001F2773" w:rsidRDefault="00773B6F" w:rsidP="00773B6F">
      <w:pPr>
        <w:jc w:val="center"/>
        <w:rPr>
          <w:rFonts w:ascii="Arial" w:hAnsi="Arial" w:cs="Arial"/>
          <w:b/>
          <w:sz w:val="28"/>
          <w:szCs w:val="24"/>
          <w:lang w:val="es-CO"/>
        </w:rPr>
      </w:pPr>
    </w:p>
    <w:p w:rsidR="00773B6F" w:rsidRPr="001F2773" w:rsidRDefault="00773B6F" w:rsidP="00773B6F">
      <w:pPr>
        <w:pStyle w:val="NoSpacing"/>
        <w:ind w:right="49"/>
        <w:rPr>
          <w:rFonts w:ascii="Arial" w:hAnsi="Arial" w:cs="Arial"/>
          <w:sz w:val="20"/>
          <w:szCs w:val="20"/>
        </w:rPr>
      </w:pPr>
      <w:r w:rsidRPr="001F2773">
        <w:rPr>
          <w:rFonts w:ascii="Arial" w:hAnsi="Arial" w:cs="Arial"/>
          <w:sz w:val="20"/>
          <w:szCs w:val="20"/>
        </w:rPr>
        <w:t>Autor:</w:t>
      </w:r>
      <w:r w:rsidRPr="001F2773">
        <w:rPr>
          <w:rFonts w:ascii="Arial" w:hAnsi="Arial" w:cs="Arial"/>
          <w:sz w:val="20"/>
          <w:szCs w:val="20"/>
        </w:rPr>
        <w:tab/>
      </w:r>
      <w:r w:rsidRPr="001F2773">
        <w:rPr>
          <w:rFonts w:ascii="Arial" w:hAnsi="Arial" w:cs="Arial"/>
          <w:sz w:val="20"/>
          <w:szCs w:val="20"/>
        </w:rPr>
        <w:tab/>
      </w:r>
      <w:r w:rsidRPr="001F2773">
        <w:rPr>
          <w:rFonts w:ascii="Arial" w:hAnsi="Arial" w:cs="Arial"/>
          <w:sz w:val="20"/>
          <w:szCs w:val="20"/>
        </w:rPr>
        <w:tab/>
      </w:r>
      <w:r w:rsidRPr="001F2773">
        <w:rPr>
          <w:rFonts w:ascii="Arial" w:hAnsi="Arial" w:cs="Arial"/>
          <w:sz w:val="20"/>
          <w:szCs w:val="20"/>
        </w:rPr>
        <w:tab/>
      </w:r>
      <w:r w:rsidRPr="001F2773">
        <w:rPr>
          <w:rStyle w:val="HighlightedVariable"/>
          <w:rFonts w:cs="Arial"/>
          <w:szCs w:val="20"/>
        </w:rPr>
        <w:t>INAP</w:t>
      </w:r>
    </w:p>
    <w:p w:rsidR="00773B6F" w:rsidRPr="001F2773" w:rsidRDefault="00132F00" w:rsidP="00773B6F">
      <w:pPr>
        <w:pStyle w:val="NoSpacing"/>
        <w:ind w:right="49"/>
        <w:rPr>
          <w:rFonts w:ascii="Arial" w:hAnsi="Arial" w:cs="Arial"/>
          <w:sz w:val="20"/>
          <w:szCs w:val="20"/>
        </w:rPr>
      </w:pPr>
      <w:r>
        <w:rPr>
          <w:rFonts w:ascii="Arial" w:hAnsi="Arial" w:cs="Arial"/>
          <w:sz w:val="20"/>
          <w:szCs w:val="20"/>
        </w:rPr>
        <w:t>Fecha de creación:</w:t>
      </w:r>
      <w:r>
        <w:rPr>
          <w:rFonts w:ascii="Arial" w:hAnsi="Arial" w:cs="Arial"/>
          <w:sz w:val="20"/>
          <w:szCs w:val="20"/>
        </w:rPr>
        <w:tab/>
      </w:r>
      <w:r>
        <w:rPr>
          <w:rFonts w:ascii="Arial" w:hAnsi="Arial" w:cs="Arial"/>
          <w:sz w:val="20"/>
          <w:szCs w:val="20"/>
        </w:rPr>
        <w:tab/>
      </w:r>
      <w:r w:rsidR="005A556C">
        <w:rPr>
          <w:rFonts w:ascii="Arial" w:hAnsi="Arial" w:cs="Arial"/>
          <w:sz w:val="20"/>
          <w:szCs w:val="20"/>
        </w:rPr>
        <w:t>02</w:t>
      </w:r>
      <w:r w:rsidR="00773B6F" w:rsidRPr="001F2773">
        <w:rPr>
          <w:rFonts w:ascii="Arial" w:hAnsi="Arial" w:cs="Arial"/>
          <w:sz w:val="20"/>
          <w:szCs w:val="20"/>
        </w:rPr>
        <w:t xml:space="preserve"> de </w:t>
      </w:r>
      <w:r w:rsidR="005A556C">
        <w:rPr>
          <w:rFonts w:ascii="Arial" w:hAnsi="Arial" w:cs="Arial"/>
          <w:sz w:val="20"/>
          <w:szCs w:val="20"/>
        </w:rPr>
        <w:t>enero, 2024</w:t>
      </w:r>
    </w:p>
    <w:p w:rsidR="00773B6F" w:rsidRPr="001F2773" w:rsidRDefault="005A556C" w:rsidP="00773B6F">
      <w:pPr>
        <w:pStyle w:val="NoSpacing"/>
        <w:ind w:right="49"/>
        <w:rPr>
          <w:rFonts w:ascii="Arial" w:hAnsi="Arial" w:cs="Arial"/>
          <w:sz w:val="20"/>
          <w:szCs w:val="20"/>
        </w:rPr>
      </w:pPr>
      <w:r>
        <w:rPr>
          <w:rFonts w:ascii="Arial" w:hAnsi="Arial" w:cs="Arial"/>
          <w:sz w:val="20"/>
          <w:szCs w:val="20"/>
        </w:rPr>
        <w:t>Última modificación:</w:t>
      </w:r>
      <w:r>
        <w:rPr>
          <w:rFonts w:ascii="Arial" w:hAnsi="Arial" w:cs="Arial"/>
          <w:sz w:val="20"/>
          <w:szCs w:val="20"/>
        </w:rPr>
        <w:tab/>
      </w:r>
      <w:r>
        <w:rPr>
          <w:rFonts w:ascii="Arial" w:hAnsi="Arial" w:cs="Arial"/>
          <w:sz w:val="20"/>
          <w:szCs w:val="20"/>
        </w:rPr>
        <w:tab/>
        <w:t>02</w:t>
      </w:r>
      <w:r w:rsidR="00773B6F" w:rsidRPr="001F2773">
        <w:rPr>
          <w:rFonts w:ascii="Arial" w:hAnsi="Arial" w:cs="Arial"/>
          <w:sz w:val="20"/>
          <w:szCs w:val="20"/>
        </w:rPr>
        <w:t xml:space="preserve"> de </w:t>
      </w:r>
      <w:r>
        <w:rPr>
          <w:rFonts w:ascii="Arial" w:hAnsi="Arial" w:cs="Arial"/>
          <w:sz w:val="20"/>
          <w:szCs w:val="20"/>
        </w:rPr>
        <w:t>enero, 2024</w:t>
      </w:r>
    </w:p>
    <w:p w:rsidR="00773B6F" w:rsidRPr="001F2773" w:rsidRDefault="00773B6F" w:rsidP="00773B6F">
      <w:pPr>
        <w:pStyle w:val="NoSpacing"/>
        <w:ind w:right="49"/>
        <w:rPr>
          <w:rFonts w:ascii="Arial" w:hAnsi="Arial" w:cs="Arial"/>
          <w:sz w:val="20"/>
          <w:szCs w:val="20"/>
        </w:rPr>
      </w:pPr>
      <w:r w:rsidRPr="001F2773">
        <w:rPr>
          <w:rFonts w:ascii="Arial" w:hAnsi="Arial" w:cs="Arial"/>
          <w:sz w:val="20"/>
          <w:szCs w:val="20"/>
        </w:rPr>
        <w:t>Documento de Referencia:</w:t>
      </w:r>
      <w:r w:rsidRPr="001F2773">
        <w:rPr>
          <w:rFonts w:ascii="Arial" w:hAnsi="Arial" w:cs="Arial"/>
          <w:sz w:val="20"/>
          <w:szCs w:val="20"/>
        </w:rPr>
        <w:tab/>
      </w:r>
      <w:bookmarkStart w:id="0" w:name="DocRefNumber"/>
      <w:r w:rsidRPr="001F2773">
        <w:rPr>
          <w:rStyle w:val="HighlightedVariable"/>
          <w:rFonts w:cs="Arial"/>
          <w:szCs w:val="20"/>
        </w:rPr>
        <w:t>N/A</w:t>
      </w:r>
      <w:bookmarkEnd w:id="0"/>
    </w:p>
    <w:p w:rsidR="00773B6F" w:rsidRPr="001F2773" w:rsidRDefault="00773B6F" w:rsidP="00773B6F">
      <w:pPr>
        <w:pStyle w:val="NoSpacing"/>
        <w:ind w:right="49"/>
        <w:rPr>
          <w:rFonts w:ascii="Arial" w:hAnsi="Arial" w:cs="Arial"/>
          <w:sz w:val="20"/>
          <w:szCs w:val="20"/>
        </w:rPr>
      </w:pPr>
      <w:r w:rsidRPr="001F2773">
        <w:rPr>
          <w:rFonts w:ascii="Arial" w:hAnsi="Arial" w:cs="Arial"/>
          <w:sz w:val="20"/>
          <w:szCs w:val="20"/>
        </w:rPr>
        <w:t>Versión:</w:t>
      </w:r>
      <w:r w:rsidRPr="001F2773">
        <w:rPr>
          <w:rFonts w:ascii="Arial" w:hAnsi="Arial" w:cs="Arial"/>
          <w:sz w:val="20"/>
          <w:szCs w:val="20"/>
        </w:rPr>
        <w:tab/>
      </w:r>
      <w:r w:rsidRPr="001F2773">
        <w:rPr>
          <w:rFonts w:ascii="Arial" w:hAnsi="Arial" w:cs="Arial"/>
          <w:sz w:val="20"/>
          <w:szCs w:val="20"/>
        </w:rPr>
        <w:tab/>
      </w:r>
      <w:r w:rsidRPr="001F2773">
        <w:rPr>
          <w:rFonts w:ascii="Arial" w:hAnsi="Arial" w:cs="Arial"/>
          <w:sz w:val="20"/>
          <w:szCs w:val="20"/>
        </w:rPr>
        <w:tab/>
        <w:t>V.1</w:t>
      </w:r>
    </w:p>
    <w:p w:rsidR="00CE3568" w:rsidRDefault="00CE3568" w:rsidP="00423135">
      <w:pPr>
        <w:pStyle w:val="NoSpacing"/>
        <w:ind w:right="49"/>
        <w:rPr>
          <w:rFonts w:ascii="Arial" w:hAnsi="Arial" w:cs="Arial"/>
        </w:rPr>
      </w:pPr>
    </w:p>
    <w:p w:rsidR="00773B6F" w:rsidRDefault="00773B6F" w:rsidP="00423135">
      <w:pPr>
        <w:pStyle w:val="NoSpacing"/>
        <w:ind w:right="49"/>
        <w:rPr>
          <w:rFonts w:ascii="Arial" w:hAnsi="Arial" w:cs="Arial"/>
        </w:rPr>
      </w:pPr>
    </w:p>
    <w:p w:rsidR="00773B6F" w:rsidRDefault="00773B6F" w:rsidP="00423135">
      <w:pPr>
        <w:pStyle w:val="NoSpacing"/>
        <w:ind w:right="49"/>
        <w:rPr>
          <w:rFonts w:ascii="Arial" w:hAnsi="Arial" w:cs="Arial"/>
        </w:rPr>
      </w:pPr>
    </w:p>
    <w:p w:rsidR="00773B6F" w:rsidRDefault="00773B6F" w:rsidP="00423135">
      <w:pPr>
        <w:pStyle w:val="NoSpacing"/>
        <w:ind w:right="49"/>
        <w:rPr>
          <w:rFonts w:ascii="Arial" w:hAnsi="Arial" w:cs="Arial"/>
        </w:rPr>
      </w:pPr>
    </w:p>
    <w:p w:rsidR="00773B6F" w:rsidRDefault="00773B6F" w:rsidP="00423135">
      <w:pPr>
        <w:pStyle w:val="NoSpacing"/>
        <w:ind w:right="49"/>
        <w:rPr>
          <w:rFonts w:ascii="Arial" w:hAnsi="Arial" w:cs="Arial"/>
        </w:rPr>
      </w:pPr>
    </w:p>
    <w:p w:rsidR="00773B6F" w:rsidRPr="00C9744E" w:rsidRDefault="00773B6F" w:rsidP="00423135">
      <w:pPr>
        <w:pStyle w:val="NoSpacing"/>
        <w:ind w:right="49"/>
        <w:rPr>
          <w:rFonts w:ascii="Arial" w:hAnsi="Arial" w:cs="Arial"/>
        </w:rPr>
      </w:pPr>
    </w:p>
    <w:p w:rsidR="00E51513" w:rsidRPr="00C9744E" w:rsidRDefault="00E51513" w:rsidP="00E51513">
      <w:pPr>
        <w:rPr>
          <w:rFonts w:ascii="Arial" w:hAnsi="Arial" w:cs="Arial"/>
          <w:lang w:val="es-MX"/>
        </w:rPr>
      </w:pPr>
    </w:p>
    <w:sdt>
      <w:sdtPr>
        <w:rPr>
          <w:rFonts w:ascii="Arial" w:eastAsia="Calibri" w:hAnsi="Arial" w:cs="Arial"/>
          <w:b/>
          <w:color w:val="auto"/>
          <w:sz w:val="28"/>
          <w:szCs w:val="28"/>
          <w:lang w:val="es-VE" w:eastAsia="en-US"/>
        </w:rPr>
        <w:id w:val="-718048498"/>
        <w:docPartObj>
          <w:docPartGallery w:val="Table of Contents"/>
          <w:docPartUnique/>
        </w:docPartObj>
      </w:sdtPr>
      <w:sdtEndPr>
        <w:rPr>
          <w:bCs/>
          <w:sz w:val="24"/>
          <w:szCs w:val="22"/>
        </w:rPr>
      </w:sdtEndPr>
      <w:sdtContent>
        <w:p w:rsidR="00E51513" w:rsidRDefault="00E51513" w:rsidP="00E51513">
          <w:pPr>
            <w:pStyle w:val="TOCHeading"/>
            <w:rPr>
              <w:rFonts w:ascii="Arial" w:hAnsi="Arial" w:cs="Arial"/>
              <w:b/>
              <w:color w:val="auto"/>
              <w:sz w:val="28"/>
              <w:szCs w:val="28"/>
            </w:rPr>
          </w:pPr>
          <w:r w:rsidRPr="00C9744E">
            <w:rPr>
              <w:rFonts w:ascii="Arial" w:hAnsi="Arial" w:cs="Arial"/>
              <w:b/>
              <w:color w:val="auto"/>
              <w:sz w:val="28"/>
              <w:szCs w:val="28"/>
            </w:rPr>
            <w:t>Contenido</w:t>
          </w:r>
        </w:p>
        <w:p w:rsidR="001772F0" w:rsidRPr="001772F0" w:rsidRDefault="001772F0" w:rsidP="001772F0">
          <w:pPr>
            <w:rPr>
              <w:lang w:eastAsia="es-ES"/>
            </w:rPr>
          </w:pPr>
        </w:p>
        <w:p w:rsidR="009E07B6" w:rsidRPr="009C606C" w:rsidRDefault="00E51513">
          <w:pPr>
            <w:pStyle w:val="TOC2"/>
            <w:tabs>
              <w:tab w:val="right" w:leader="dot" w:pos="8828"/>
            </w:tabs>
            <w:rPr>
              <w:rStyle w:val="Hyperlink"/>
              <w:rFonts w:cs="Arial"/>
            </w:rPr>
          </w:pPr>
          <w:r w:rsidRPr="009C606C">
            <w:rPr>
              <w:rStyle w:val="Hyperlink"/>
              <w:noProof/>
            </w:rPr>
            <w:fldChar w:fldCharType="begin"/>
          </w:r>
          <w:r w:rsidRPr="009C606C">
            <w:rPr>
              <w:rStyle w:val="Hyperlink"/>
              <w:noProof/>
            </w:rPr>
            <w:instrText xml:space="preserve"> TOC \o "1-3" \h \z \u </w:instrText>
          </w:r>
          <w:r w:rsidRPr="009C606C">
            <w:rPr>
              <w:rStyle w:val="Hyperlink"/>
              <w:noProof/>
            </w:rPr>
            <w:fldChar w:fldCharType="separate"/>
          </w:r>
          <w:hyperlink w:anchor="_Toc105602008" w:history="1">
            <w:r w:rsidR="009E07B6" w:rsidRPr="002B29A1">
              <w:rPr>
                <w:rStyle w:val="Hyperlink"/>
                <w:rFonts w:cs="Arial"/>
                <w:noProof/>
              </w:rPr>
              <w:t>1.0 Información del proyecto</w:t>
            </w:r>
            <w:r w:rsidR="009E07B6" w:rsidRPr="009C606C">
              <w:rPr>
                <w:rStyle w:val="Hyperlink"/>
                <w:rFonts w:cs="Arial"/>
                <w:webHidden/>
              </w:rPr>
              <w:tab/>
            </w:r>
            <w:r w:rsidR="009E07B6" w:rsidRPr="009C606C">
              <w:rPr>
                <w:rStyle w:val="Hyperlink"/>
                <w:rFonts w:cs="Arial"/>
                <w:webHidden/>
              </w:rPr>
              <w:fldChar w:fldCharType="begin"/>
            </w:r>
            <w:r w:rsidR="009E07B6" w:rsidRPr="009C606C">
              <w:rPr>
                <w:rStyle w:val="Hyperlink"/>
                <w:rFonts w:cs="Arial"/>
                <w:webHidden/>
              </w:rPr>
              <w:instrText xml:space="preserve"> PAGEREF _Toc105602008 \h </w:instrText>
            </w:r>
            <w:r w:rsidR="009E07B6" w:rsidRPr="009C606C">
              <w:rPr>
                <w:rStyle w:val="Hyperlink"/>
                <w:rFonts w:cs="Arial"/>
                <w:webHidden/>
              </w:rPr>
            </w:r>
            <w:r w:rsidR="009E07B6" w:rsidRPr="009C606C">
              <w:rPr>
                <w:rStyle w:val="Hyperlink"/>
                <w:rFonts w:cs="Arial"/>
                <w:webHidden/>
              </w:rPr>
              <w:fldChar w:fldCharType="separate"/>
            </w:r>
            <w:r w:rsidR="00347B9E">
              <w:rPr>
                <w:rStyle w:val="Hyperlink"/>
                <w:rFonts w:cs="Arial"/>
                <w:noProof/>
                <w:webHidden/>
              </w:rPr>
              <w:t>3</w:t>
            </w:r>
            <w:r w:rsidR="009E07B6" w:rsidRPr="009C606C">
              <w:rPr>
                <w:rStyle w:val="Hyperlink"/>
                <w:rFonts w:cs="Arial"/>
                <w:webHidden/>
              </w:rPr>
              <w:fldChar w:fldCharType="end"/>
            </w:r>
          </w:hyperlink>
        </w:p>
        <w:p w:rsidR="009E07B6" w:rsidRPr="009C606C" w:rsidRDefault="00000000" w:rsidP="009C606C">
          <w:pPr>
            <w:pStyle w:val="TOC2"/>
            <w:tabs>
              <w:tab w:val="right" w:leader="dot" w:pos="8828"/>
            </w:tabs>
            <w:rPr>
              <w:rStyle w:val="Hyperlink"/>
              <w:rFonts w:cs="Arial"/>
            </w:rPr>
          </w:pPr>
          <w:hyperlink w:anchor="_Toc105602009" w:history="1">
            <w:r w:rsidR="009E07B6" w:rsidRPr="002B29A1">
              <w:rPr>
                <w:rStyle w:val="Hyperlink"/>
                <w:rFonts w:cs="Arial"/>
                <w:noProof/>
              </w:rPr>
              <w:t>1.1</w:t>
            </w:r>
            <w:r w:rsidR="009C606C" w:rsidRPr="009C606C">
              <w:rPr>
                <w:rStyle w:val="Hyperlink"/>
                <w:rFonts w:cs="Arial"/>
              </w:rPr>
              <w:t xml:space="preserve"> </w:t>
            </w:r>
            <w:r w:rsidR="009E07B6" w:rsidRPr="002B29A1">
              <w:rPr>
                <w:rStyle w:val="Hyperlink"/>
                <w:rFonts w:cs="Arial"/>
                <w:noProof/>
              </w:rPr>
              <w:t>Patrocinador / Patrocinadores</w:t>
            </w:r>
            <w:r w:rsidR="009E07B6" w:rsidRPr="009C606C">
              <w:rPr>
                <w:rStyle w:val="Hyperlink"/>
                <w:rFonts w:cs="Arial"/>
                <w:webHidden/>
              </w:rPr>
              <w:tab/>
            </w:r>
            <w:r w:rsidR="009E07B6" w:rsidRPr="009C606C">
              <w:rPr>
                <w:rStyle w:val="Hyperlink"/>
                <w:rFonts w:cs="Arial"/>
                <w:webHidden/>
              </w:rPr>
              <w:fldChar w:fldCharType="begin"/>
            </w:r>
            <w:r w:rsidR="009E07B6" w:rsidRPr="009C606C">
              <w:rPr>
                <w:rStyle w:val="Hyperlink"/>
                <w:rFonts w:cs="Arial"/>
                <w:webHidden/>
              </w:rPr>
              <w:instrText xml:space="preserve"> PAGEREF _Toc105602009 \h </w:instrText>
            </w:r>
            <w:r w:rsidR="009E07B6" w:rsidRPr="009C606C">
              <w:rPr>
                <w:rStyle w:val="Hyperlink"/>
                <w:rFonts w:cs="Arial"/>
                <w:webHidden/>
              </w:rPr>
            </w:r>
            <w:r w:rsidR="009E07B6" w:rsidRPr="009C606C">
              <w:rPr>
                <w:rStyle w:val="Hyperlink"/>
                <w:rFonts w:cs="Arial"/>
                <w:webHidden/>
              </w:rPr>
              <w:fldChar w:fldCharType="separate"/>
            </w:r>
            <w:r w:rsidR="00347B9E">
              <w:rPr>
                <w:rStyle w:val="Hyperlink"/>
                <w:rFonts w:cs="Arial"/>
                <w:noProof/>
                <w:webHidden/>
              </w:rPr>
              <w:t>3</w:t>
            </w:r>
            <w:r w:rsidR="009E07B6" w:rsidRPr="009C606C">
              <w:rPr>
                <w:rStyle w:val="Hyperlink"/>
                <w:rFonts w:cs="Arial"/>
                <w:webHidden/>
              </w:rPr>
              <w:fldChar w:fldCharType="end"/>
            </w:r>
          </w:hyperlink>
        </w:p>
        <w:p w:rsidR="009E07B6" w:rsidRPr="009C606C" w:rsidRDefault="00000000">
          <w:pPr>
            <w:pStyle w:val="TOC2"/>
            <w:tabs>
              <w:tab w:val="right" w:leader="dot" w:pos="8828"/>
            </w:tabs>
            <w:rPr>
              <w:rStyle w:val="Hyperlink"/>
              <w:rFonts w:cs="Arial"/>
            </w:rPr>
          </w:pPr>
          <w:hyperlink w:anchor="_Toc105602011" w:history="1">
            <w:r w:rsidR="009E07B6" w:rsidRPr="002B29A1">
              <w:rPr>
                <w:rStyle w:val="Hyperlink"/>
                <w:rFonts w:cs="Arial"/>
                <w:noProof/>
              </w:rPr>
              <w:t>2.0 Introducción</w:t>
            </w:r>
            <w:r w:rsidR="009E07B6" w:rsidRPr="009C606C">
              <w:rPr>
                <w:rStyle w:val="Hyperlink"/>
                <w:rFonts w:cs="Arial"/>
                <w:webHidden/>
              </w:rPr>
              <w:tab/>
            </w:r>
            <w:r w:rsidR="009E07B6" w:rsidRPr="009C606C">
              <w:rPr>
                <w:rStyle w:val="Hyperlink"/>
                <w:rFonts w:cs="Arial"/>
                <w:webHidden/>
              </w:rPr>
              <w:fldChar w:fldCharType="begin"/>
            </w:r>
            <w:r w:rsidR="009E07B6" w:rsidRPr="009C606C">
              <w:rPr>
                <w:rStyle w:val="Hyperlink"/>
                <w:rFonts w:cs="Arial"/>
                <w:webHidden/>
              </w:rPr>
              <w:instrText xml:space="preserve"> PAGEREF _Toc105602011 \h </w:instrText>
            </w:r>
            <w:r w:rsidR="009E07B6" w:rsidRPr="009C606C">
              <w:rPr>
                <w:rStyle w:val="Hyperlink"/>
                <w:rFonts w:cs="Arial"/>
                <w:webHidden/>
              </w:rPr>
            </w:r>
            <w:r w:rsidR="009E07B6" w:rsidRPr="009C606C">
              <w:rPr>
                <w:rStyle w:val="Hyperlink"/>
                <w:rFonts w:cs="Arial"/>
                <w:webHidden/>
              </w:rPr>
              <w:fldChar w:fldCharType="separate"/>
            </w:r>
            <w:r w:rsidR="00347B9E">
              <w:rPr>
                <w:rStyle w:val="Hyperlink"/>
                <w:rFonts w:cs="Arial"/>
                <w:noProof/>
                <w:webHidden/>
              </w:rPr>
              <w:t>4</w:t>
            </w:r>
            <w:r w:rsidR="009E07B6" w:rsidRPr="009C606C">
              <w:rPr>
                <w:rStyle w:val="Hyperlink"/>
                <w:rFonts w:cs="Arial"/>
                <w:webHidden/>
              </w:rPr>
              <w:fldChar w:fldCharType="end"/>
            </w:r>
          </w:hyperlink>
        </w:p>
        <w:p w:rsidR="009E07B6" w:rsidRPr="009C606C" w:rsidRDefault="00000000">
          <w:pPr>
            <w:pStyle w:val="TOC2"/>
            <w:tabs>
              <w:tab w:val="right" w:leader="dot" w:pos="8828"/>
            </w:tabs>
            <w:rPr>
              <w:rStyle w:val="Hyperlink"/>
              <w:rFonts w:cs="Arial"/>
            </w:rPr>
          </w:pPr>
          <w:hyperlink w:anchor="_Toc105602012" w:history="1">
            <w:r w:rsidR="009E07B6" w:rsidRPr="002B29A1">
              <w:rPr>
                <w:rStyle w:val="Hyperlink"/>
                <w:rFonts w:cs="Arial"/>
                <w:noProof/>
              </w:rPr>
              <w:t>3.0 Objeto y Proyección del Alcance</w:t>
            </w:r>
            <w:r w:rsidR="009E07B6" w:rsidRPr="009C606C">
              <w:rPr>
                <w:rStyle w:val="Hyperlink"/>
                <w:rFonts w:cs="Arial"/>
                <w:webHidden/>
              </w:rPr>
              <w:tab/>
            </w:r>
            <w:r w:rsidR="009E07B6" w:rsidRPr="009C606C">
              <w:rPr>
                <w:rStyle w:val="Hyperlink"/>
                <w:rFonts w:cs="Arial"/>
                <w:webHidden/>
              </w:rPr>
              <w:fldChar w:fldCharType="begin"/>
            </w:r>
            <w:r w:rsidR="009E07B6" w:rsidRPr="009C606C">
              <w:rPr>
                <w:rStyle w:val="Hyperlink"/>
                <w:rFonts w:cs="Arial"/>
                <w:webHidden/>
              </w:rPr>
              <w:instrText xml:space="preserve"> PAGEREF _Toc105602012 \h </w:instrText>
            </w:r>
            <w:r w:rsidR="009E07B6" w:rsidRPr="009C606C">
              <w:rPr>
                <w:rStyle w:val="Hyperlink"/>
                <w:rFonts w:cs="Arial"/>
                <w:webHidden/>
              </w:rPr>
            </w:r>
            <w:r w:rsidR="009E07B6" w:rsidRPr="009C606C">
              <w:rPr>
                <w:rStyle w:val="Hyperlink"/>
                <w:rFonts w:cs="Arial"/>
                <w:webHidden/>
              </w:rPr>
              <w:fldChar w:fldCharType="separate"/>
            </w:r>
            <w:r w:rsidR="00347B9E">
              <w:rPr>
                <w:rStyle w:val="Hyperlink"/>
                <w:rFonts w:cs="Arial"/>
                <w:noProof/>
                <w:webHidden/>
              </w:rPr>
              <w:t>5</w:t>
            </w:r>
            <w:r w:rsidR="009E07B6" w:rsidRPr="009C606C">
              <w:rPr>
                <w:rStyle w:val="Hyperlink"/>
                <w:rFonts w:cs="Arial"/>
                <w:webHidden/>
              </w:rPr>
              <w:fldChar w:fldCharType="end"/>
            </w:r>
          </w:hyperlink>
        </w:p>
        <w:p w:rsidR="009E07B6" w:rsidRPr="009C606C" w:rsidRDefault="00000000">
          <w:pPr>
            <w:pStyle w:val="TOC2"/>
            <w:tabs>
              <w:tab w:val="right" w:leader="dot" w:pos="8828"/>
            </w:tabs>
            <w:rPr>
              <w:rStyle w:val="Hyperlink"/>
              <w:rFonts w:cs="Arial"/>
            </w:rPr>
          </w:pPr>
          <w:hyperlink w:anchor="_Toc105602013" w:history="1">
            <w:r w:rsidR="009E07B6" w:rsidRPr="002B29A1">
              <w:rPr>
                <w:rStyle w:val="Hyperlink"/>
                <w:rFonts w:cs="Arial"/>
                <w:noProof/>
              </w:rPr>
              <w:t>4.0 Premisas</w:t>
            </w:r>
            <w:r w:rsidR="009E07B6" w:rsidRPr="009C606C">
              <w:rPr>
                <w:rStyle w:val="Hyperlink"/>
                <w:rFonts w:cs="Arial"/>
                <w:webHidden/>
              </w:rPr>
              <w:tab/>
            </w:r>
            <w:r w:rsidR="009E07B6" w:rsidRPr="009C606C">
              <w:rPr>
                <w:rStyle w:val="Hyperlink"/>
                <w:rFonts w:cs="Arial"/>
                <w:webHidden/>
              </w:rPr>
              <w:fldChar w:fldCharType="begin"/>
            </w:r>
            <w:r w:rsidR="009E07B6" w:rsidRPr="009C606C">
              <w:rPr>
                <w:rStyle w:val="Hyperlink"/>
                <w:rFonts w:cs="Arial"/>
                <w:webHidden/>
              </w:rPr>
              <w:instrText xml:space="preserve"> PAGEREF _Toc105602013 \h </w:instrText>
            </w:r>
            <w:r w:rsidR="009E07B6" w:rsidRPr="009C606C">
              <w:rPr>
                <w:rStyle w:val="Hyperlink"/>
                <w:rFonts w:cs="Arial"/>
                <w:webHidden/>
              </w:rPr>
            </w:r>
            <w:r w:rsidR="009E07B6" w:rsidRPr="009C606C">
              <w:rPr>
                <w:rStyle w:val="Hyperlink"/>
                <w:rFonts w:cs="Arial"/>
                <w:webHidden/>
              </w:rPr>
              <w:fldChar w:fldCharType="separate"/>
            </w:r>
            <w:r w:rsidR="00347B9E">
              <w:rPr>
                <w:rStyle w:val="Hyperlink"/>
                <w:rFonts w:cs="Arial"/>
                <w:noProof/>
                <w:webHidden/>
              </w:rPr>
              <w:t>9</w:t>
            </w:r>
            <w:r w:rsidR="009E07B6" w:rsidRPr="009C606C">
              <w:rPr>
                <w:rStyle w:val="Hyperlink"/>
                <w:rFonts w:cs="Arial"/>
                <w:webHidden/>
              </w:rPr>
              <w:fldChar w:fldCharType="end"/>
            </w:r>
          </w:hyperlink>
        </w:p>
        <w:p w:rsidR="009E07B6" w:rsidRPr="009C606C" w:rsidRDefault="00000000" w:rsidP="009C606C">
          <w:pPr>
            <w:pStyle w:val="TOC2"/>
            <w:tabs>
              <w:tab w:val="right" w:leader="dot" w:pos="8828"/>
            </w:tabs>
            <w:rPr>
              <w:rStyle w:val="Hyperlink"/>
              <w:rFonts w:cs="Arial"/>
            </w:rPr>
          </w:pPr>
          <w:hyperlink w:anchor="_Toc105602014" w:history="1">
            <w:r w:rsidR="009C606C">
              <w:rPr>
                <w:rStyle w:val="Hyperlink"/>
                <w:rFonts w:cs="Arial"/>
                <w:noProof/>
              </w:rPr>
              <w:t>5.0 Firmas</w:t>
            </w:r>
            <w:r w:rsidR="009E07B6" w:rsidRPr="009C606C">
              <w:rPr>
                <w:rStyle w:val="Hyperlink"/>
                <w:rFonts w:cs="Arial"/>
                <w:webHidden/>
              </w:rPr>
              <w:tab/>
            </w:r>
            <w:r w:rsidR="009E07B6" w:rsidRPr="009C606C">
              <w:rPr>
                <w:rStyle w:val="Hyperlink"/>
                <w:rFonts w:cs="Arial"/>
                <w:webHidden/>
              </w:rPr>
              <w:fldChar w:fldCharType="begin"/>
            </w:r>
            <w:r w:rsidR="009E07B6" w:rsidRPr="009C606C">
              <w:rPr>
                <w:rStyle w:val="Hyperlink"/>
                <w:rFonts w:cs="Arial"/>
                <w:webHidden/>
              </w:rPr>
              <w:instrText xml:space="preserve"> PAGEREF _Toc105602014 \h </w:instrText>
            </w:r>
            <w:r w:rsidR="009E07B6" w:rsidRPr="009C606C">
              <w:rPr>
                <w:rStyle w:val="Hyperlink"/>
                <w:rFonts w:cs="Arial"/>
                <w:webHidden/>
              </w:rPr>
            </w:r>
            <w:r w:rsidR="009E07B6" w:rsidRPr="009C606C">
              <w:rPr>
                <w:rStyle w:val="Hyperlink"/>
                <w:rFonts w:cs="Arial"/>
                <w:webHidden/>
              </w:rPr>
              <w:fldChar w:fldCharType="separate"/>
            </w:r>
            <w:r w:rsidR="00347B9E">
              <w:rPr>
                <w:rStyle w:val="Hyperlink"/>
                <w:rFonts w:cs="Arial"/>
                <w:noProof/>
                <w:webHidden/>
              </w:rPr>
              <w:t>10</w:t>
            </w:r>
            <w:r w:rsidR="009E07B6" w:rsidRPr="009C606C">
              <w:rPr>
                <w:rStyle w:val="Hyperlink"/>
                <w:rFonts w:cs="Arial"/>
                <w:webHidden/>
              </w:rPr>
              <w:fldChar w:fldCharType="end"/>
            </w:r>
          </w:hyperlink>
        </w:p>
        <w:p w:rsidR="002E323D" w:rsidRPr="00C9744E" w:rsidRDefault="00E51513" w:rsidP="009C606C">
          <w:pPr>
            <w:pStyle w:val="TOC2"/>
            <w:tabs>
              <w:tab w:val="right" w:leader="dot" w:pos="8828"/>
            </w:tabs>
            <w:rPr>
              <w:rFonts w:cs="Arial"/>
            </w:rPr>
          </w:pPr>
          <w:r w:rsidRPr="009C606C">
            <w:rPr>
              <w:rStyle w:val="Hyperlink"/>
              <w:noProof/>
            </w:rPr>
            <w:fldChar w:fldCharType="end"/>
          </w:r>
        </w:p>
      </w:sdtContent>
    </w:sdt>
    <w:p w:rsidR="00E51513" w:rsidRDefault="00E51513" w:rsidP="00E51513">
      <w:pPr>
        <w:rPr>
          <w:rFonts w:ascii="Arial" w:hAnsi="Arial" w:cs="Arial"/>
        </w:rPr>
      </w:pPr>
    </w:p>
    <w:p w:rsidR="00377F13" w:rsidRDefault="00377F13" w:rsidP="00E51513">
      <w:pPr>
        <w:rPr>
          <w:rFonts w:ascii="Arial" w:hAnsi="Arial" w:cs="Arial"/>
        </w:rPr>
      </w:pPr>
    </w:p>
    <w:p w:rsidR="00377F13" w:rsidRDefault="00377F13" w:rsidP="00E51513">
      <w:pPr>
        <w:rPr>
          <w:rFonts w:ascii="Arial" w:hAnsi="Arial" w:cs="Arial"/>
        </w:rPr>
      </w:pPr>
    </w:p>
    <w:p w:rsidR="00377F13" w:rsidRDefault="00377F13" w:rsidP="00E51513">
      <w:pPr>
        <w:rPr>
          <w:rFonts w:ascii="Arial" w:hAnsi="Arial" w:cs="Arial"/>
        </w:rPr>
      </w:pPr>
    </w:p>
    <w:p w:rsidR="00F22A5D" w:rsidRDefault="00F22A5D" w:rsidP="00E51513">
      <w:pPr>
        <w:rPr>
          <w:rFonts w:ascii="Arial" w:hAnsi="Arial" w:cs="Arial"/>
        </w:rPr>
      </w:pPr>
    </w:p>
    <w:p w:rsidR="00F22A5D" w:rsidRDefault="00F22A5D" w:rsidP="00E51513">
      <w:pPr>
        <w:rPr>
          <w:rFonts w:ascii="Arial" w:hAnsi="Arial" w:cs="Arial"/>
        </w:rPr>
      </w:pPr>
    </w:p>
    <w:p w:rsidR="00F22A5D" w:rsidRDefault="00F22A5D" w:rsidP="00E51513">
      <w:pPr>
        <w:rPr>
          <w:rFonts w:ascii="Arial" w:hAnsi="Arial" w:cs="Arial"/>
        </w:rPr>
      </w:pPr>
    </w:p>
    <w:p w:rsidR="00F22A5D" w:rsidRDefault="00F22A5D" w:rsidP="00E51513">
      <w:pPr>
        <w:rPr>
          <w:rFonts w:ascii="Arial" w:hAnsi="Arial" w:cs="Arial"/>
        </w:rPr>
      </w:pPr>
    </w:p>
    <w:p w:rsidR="00F22A5D" w:rsidRDefault="00F22A5D" w:rsidP="00E51513">
      <w:pPr>
        <w:rPr>
          <w:rFonts w:ascii="Arial" w:hAnsi="Arial" w:cs="Arial"/>
        </w:rPr>
      </w:pPr>
    </w:p>
    <w:p w:rsidR="00F22A5D" w:rsidRDefault="00F22A5D" w:rsidP="00E51513">
      <w:pPr>
        <w:rPr>
          <w:rFonts w:ascii="Arial" w:hAnsi="Arial" w:cs="Arial"/>
        </w:rPr>
      </w:pPr>
    </w:p>
    <w:p w:rsidR="00F22A5D" w:rsidRDefault="00F22A5D" w:rsidP="00E51513">
      <w:pPr>
        <w:rPr>
          <w:rFonts w:ascii="Arial" w:hAnsi="Arial" w:cs="Arial"/>
        </w:rPr>
      </w:pPr>
    </w:p>
    <w:p w:rsidR="00F22A5D" w:rsidRDefault="00F22A5D" w:rsidP="00E51513">
      <w:pPr>
        <w:rPr>
          <w:rFonts w:ascii="Arial" w:hAnsi="Arial" w:cs="Arial"/>
        </w:rPr>
      </w:pPr>
    </w:p>
    <w:p w:rsidR="00F22A5D" w:rsidRDefault="00F22A5D" w:rsidP="00E51513">
      <w:pPr>
        <w:rPr>
          <w:rFonts w:ascii="Arial" w:hAnsi="Arial" w:cs="Arial"/>
        </w:rPr>
      </w:pPr>
    </w:p>
    <w:p w:rsidR="00F22A5D" w:rsidRDefault="00F22A5D" w:rsidP="00E51513">
      <w:pPr>
        <w:rPr>
          <w:rFonts w:ascii="Arial" w:hAnsi="Arial" w:cs="Arial"/>
        </w:rPr>
      </w:pPr>
    </w:p>
    <w:p w:rsidR="00377F13" w:rsidRDefault="00377F13" w:rsidP="00377F13">
      <w:pPr>
        <w:pStyle w:val="Heading2"/>
        <w:rPr>
          <w:rFonts w:ascii="Arial" w:hAnsi="Arial" w:cs="Arial"/>
          <w:sz w:val="28"/>
        </w:rPr>
      </w:pPr>
    </w:p>
    <w:p w:rsidR="00377F13" w:rsidRPr="00C9744E" w:rsidRDefault="00377F13" w:rsidP="00377F13">
      <w:pPr>
        <w:pStyle w:val="Heading2"/>
        <w:rPr>
          <w:rFonts w:ascii="Arial" w:hAnsi="Arial" w:cs="Arial"/>
          <w:sz w:val="28"/>
        </w:rPr>
      </w:pPr>
      <w:bookmarkStart w:id="1" w:name="_Toc105602008"/>
      <w:r w:rsidRPr="00C9744E">
        <w:rPr>
          <w:rFonts w:ascii="Arial" w:hAnsi="Arial" w:cs="Arial"/>
          <w:sz w:val="28"/>
        </w:rPr>
        <w:t>1.0 Información del proyecto</w:t>
      </w:r>
      <w:bookmarkEnd w:id="1"/>
    </w:p>
    <w:p w:rsidR="00377F13" w:rsidRDefault="00377F13" w:rsidP="00E51513">
      <w:pPr>
        <w:rPr>
          <w:rFonts w:ascii="Arial" w:hAnsi="Arial" w:cs="Arial"/>
        </w:rPr>
      </w:pPr>
    </w:p>
    <w:p w:rsidR="00377F13" w:rsidRPr="00C9744E" w:rsidRDefault="00377F13" w:rsidP="00E51513">
      <w:pPr>
        <w:rPr>
          <w:rFonts w:ascii="Arial" w:hAnsi="Arial" w:cs="Arial"/>
        </w:rPr>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908"/>
        <w:gridCol w:w="4812"/>
      </w:tblGrid>
      <w:tr w:rsidR="00E72BAB" w:rsidRPr="00C9744E" w:rsidTr="002713A1">
        <w:tc>
          <w:tcPr>
            <w:tcW w:w="3969" w:type="dxa"/>
            <w:shd w:val="clear" w:color="auto" w:fill="auto"/>
          </w:tcPr>
          <w:p w:rsidR="00E51513" w:rsidRPr="00C9744E" w:rsidRDefault="00E51513" w:rsidP="002713A1">
            <w:pPr>
              <w:spacing w:after="0" w:line="360" w:lineRule="auto"/>
              <w:rPr>
                <w:rFonts w:ascii="Arial" w:eastAsia="Times New Roman" w:hAnsi="Arial" w:cs="Arial"/>
                <w:b/>
                <w:color w:val="000000"/>
                <w:sz w:val="24"/>
                <w:szCs w:val="20"/>
                <w:lang w:eastAsia="es-VE"/>
              </w:rPr>
            </w:pPr>
            <w:r w:rsidRPr="00C9744E">
              <w:rPr>
                <w:rFonts w:ascii="Arial" w:eastAsia="Times New Roman" w:hAnsi="Arial" w:cs="Arial"/>
                <w:b/>
                <w:color w:val="000000"/>
                <w:sz w:val="24"/>
                <w:szCs w:val="20"/>
                <w:lang w:eastAsia="es-VE"/>
              </w:rPr>
              <w:t>Empresa / Organización</w:t>
            </w:r>
          </w:p>
        </w:tc>
        <w:tc>
          <w:tcPr>
            <w:tcW w:w="4901" w:type="dxa"/>
            <w:shd w:val="clear" w:color="auto" w:fill="auto"/>
          </w:tcPr>
          <w:p w:rsidR="00E51513" w:rsidRPr="00C9744E" w:rsidRDefault="00E51513" w:rsidP="00E51513">
            <w:pPr>
              <w:spacing w:after="0" w:line="240" w:lineRule="auto"/>
              <w:rPr>
                <w:rFonts w:ascii="Arial" w:eastAsia="Times New Roman" w:hAnsi="Arial" w:cs="Arial"/>
                <w:color w:val="000000"/>
                <w:sz w:val="24"/>
                <w:szCs w:val="20"/>
                <w:lang w:eastAsia="es-VE"/>
              </w:rPr>
            </w:pPr>
            <w:r w:rsidRPr="00C9744E">
              <w:rPr>
                <w:rFonts w:ascii="Arial" w:eastAsia="Times New Roman" w:hAnsi="Arial" w:cs="Arial"/>
                <w:b/>
                <w:color w:val="000000"/>
                <w:sz w:val="24"/>
                <w:szCs w:val="20"/>
                <w:lang w:eastAsia="es-VE"/>
              </w:rPr>
              <w:t>Secretaría de Finanzas y Tesorería General del Estado de Nuevo León</w:t>
            </w:r>
          </w:p>
        </w:tc>
      </w:tr>
      <w:tr w:rsidR="00E72BAB" w:rsidRPr="00C9744E" w:rsidTr="002713A1">
        <w:tc>
          <w:tcPr>
            <w:tcW w:w="3969" w:type="dxa"/>
            <w:shd w:val="clear" w:color="auto" w:fill="auto"/>
          </w:tcPr>
          <w:p w:rsidR="00E51513" w:rsidRPr="00C9744E" w:rsidRDefault="00E51513" w:rsidP="002713A1">
            <w:pPr>
              <w:spacing w:after="0" w:line="360" w:lineRule="auto"/>
              <w:rPr>
                <w:rFonts w:ascii="Arial" w:eastAsia="Times New Roman" w:hAnsi="Arial" w:cs="Arial"/>
                <w:b/>
                <w:color w:val="000000"/>
                <w:sz w:val="24"/>
                <w:szCs w:val="20"/>
                <w:lang w:eastAsia="es-VE"/>
              </w:rPr>
            </w:pPr>
            <w:r w:rsidRPr="00C9744E">
              <w:rPr>
                <w:rFonts w:ascii="Arial" w:eastAsia="Times New Roman" w:hAnsi="Arial" w:cs="Arial"/>
                <w:b/>
                <w:color w:val="000000"/>
                <w:sz w:val="24"/>
                <w:szCs w:val="20"/>
                <w:lang w:eastAsia="es-VE"/>
              </w:rPr>
              <w:t>Representante de la organización</w:t>
            </w:r>
          </w:p>
        </w:tc>
        <w:tc>
          <w:tcPr>
            <w:tcW w:w="4901" w:type="dxa"/>
            <w:shd w:val="clear" w:color="auto" w:fill="auto"/>
          </w:tcPr>
          <w:p w:rsidR="00E51513" w:rsidRPr="00C9744E" w:rsidRDefault="00E51513" w:rsidP="002713A1">
            <w:pPr>
              <w:spacing w:after="0" w:line="360" w:lineRule="auto"/>
              <w:rPr>
                <w:rFonts w:ascii="Arial" w:eastAsia="Times New Roman" w:hAnsi="Arial" w:cs="Arial"/>
                <w:color w:val="000000"/>
                <w:sz w:val="24"/>
                <w:szCs w:val="20"/>
                <w:lang w:val="es-MX" w:eastAsia="es-VE"/>
              </w:rPr>
            </w:pPr>
            <w:r w:rsidRPr="00C9744E">
              <w:rPr>
                <w:rFonts w:ascii="Arial" w:eastAsia="Times New Roman" w:hAnsi="Arial" w:cs="Arial"/>
                <w:color w:val="000000"/>
                <w:sz w:val="24"/>
                <w:szCs w:val="20"/>
                <w:lang w:val="es-MX" w:eastAsia="es-VE"/>
              </w:rPr>
              <w:t>Néstor Ibarra Palomares</w:t>
            </w:r>
          </w:p>
          <w:p w:rsidR="00E51513" w:rsidRPr="00C9744E" w:rsidRDefault="00E51513" w:rsidP="002713A1">
            <w:pPr>
              <w:spacing w:after="0" w:line="360" w:lineRule="auto"/>
              <w:rPr>
                <w:rFonts w:ascii="Arial" w:eastAsia="Times New Roman" w:hAnsi="Arial" w:cs="Arial"/>
                <w:color w:val="000000"/>
                <w:sz w:val="24"/>
                <w:szCs w:val="20"/>
                <w:lang w:eastAsia="es-VE"/>
              </w:rPr>
            </w:pPr>
          </w:p>
        </w:tc>
      </w:tr>
      <w:tr w:rsidR="00E72BAB" w:rsidRPr="00C9744E" w:rsidTr="002713A1">
        <w:tc>
          <w:tcPr>
            <w:tcW w:w="3969" w:type="dxa"/>
            <w:shd w:val="clear" w:color="auto" w:fill="auto"/>
          </w:tcPr>
          <w:p w:rsidR="00E51513" w:rsidRPr="00C9744E" w:rsidRDefault="00E51513" w:rsidP="002713A1">
            <w:pPr>
              <w:spacing w:after="0" w:line="360" w:lineRule="auto"/>
              <w:rPr>
                <w:rFonts w:ascii="Arial" w:eastAsia="Times New Roman" w:hAnsi="Arial" w:cs="Arial"/>
                <w:b/>
                <w:color w:val="000000"/>
                <w:sz w:val="24"/>
                <w:szCs w:val="20"/>
                <w:lang w:eastAsia="es-VE"/>
              </w:rPr>
            </w:pPr>
            <w:r w:rsidRPr="00C9744E">
              <w:rPr>
                <w:rFonts w:ascii="Arial" w:eastAsia="Times New Roman" w:hAnsi="Arial" w:cs="Arial"/>
                <w:b/>
                <w:color w:val="000000"/>
                <w:sz w:val="24"/>
                <w:szCs w:val="20"/>
                <w:lang w:eastAsia="es-VE"/>
              </w:rPr>
              <w:t>Nombre del proyecto</w:t>
            </w:r>
          </w:p>
        </w:tc>
        <w:tc>
          <w:tcPr>
            <w:tcW w:w="4901" w:type="dxa"/>
            <w:shd w:val="clear" w:color="auto" w:fill="auto"/>
          </w:tcPr>
          <w:p w:rsidR="00E51513" w:rsidRPr="00C9744E" w:rsidRDefault="00844803" w:rsidP="00177601">
            <w:pPr>
              <w:spacing w:after="0" w:line="360" w:lineRule="auto"/>
              <w:rPr>
                <w:rFonts w:ascii="Arial" w:eastAsia="Times New Roman" w:hAnsi="Arial" w:cs="Arial"/>
                <w:color w:val="000000"/>
                <w:sz w:val="24"/>
                <w:szCs w:val="20"/>
                <w:lang w:eastAsia="es-VE"/>
              </w:rPr>
            </w:pPr>
            <w:r w:rsidRPr="00844803">
              <w:rPr>
                <w:rFonts w:ascii="Arial" w:hAnsi="Arial" w:cs="Arial"/>
                <w:bCs/>
                <w:iCs/>
                <w:sz w:val="24"/>
              </w:rPr>
              <w:t>Portal de Participaciones y Aportaciones Federales y Estatales (PPAFE)</w:t>
            </w:r>
          </w:p>
        </w:tc>
      </w:tr>
      <w:tr w:rsidR="00E72BAB" w:rsidRPr="00C9744E" w:rsidTr="002713A1">
        <w:tc>
          <w:tcPr>
            <w:tcW w:w="3969" w:type="dxa"/>
            <w:shd w:val="clear" w:color="auto" w:fill="auto"/>
          </w:tcPr>
          <w:p w:rsidR="00E51513" w:rsidRPr="00C9744E" w:rsidRDefault="00E51513" w:rsidP="002713A1">
            <w:pPr>
              <w:spacing w:after="0" w:line="360" w:lineRule="auto"/>
              <w:rPr>
                <w:rFonts w:ascii="Arial" w:eastAsia="Times New Roman" w:hAnsi="Arial" w:cs="Arial"/>
                <w:b/>
                <w:color w:val="000000"/>
                <w:sz w:val="24"/>
                <w:szCs w:val="20"/>
                <w:lang w:eastAsia="es-VE"/>
              </w:rPr>
            </w:pPr>
            <w:r w:rsidRPr="00C9744E">
              <w:rPr>
                <w:rFonts w:ascii="Arial" w:eastAsia="Times New Roman" w:hAnsi="Arial" w:cs="Arial"/>
                <w:b/>
                <w:color w:val="000000"/>
                <w:sz w:val="24"/>
                <w:szCs w:val="20"/>
                <w:lang w:eastAsia="es-VE"/>
              </w:rPr>
              <w:t>Fecha de preparación</w:t>
            </w:r>
          </w:p>
        </w:tc>
        <w:tc>
          <w:tcPr>
            <w:tcW w:w="4901" w:type="dxa"/>
            <w:shd w:val="clear" w:color="auto" w:fill="auto"/>
          </w:tcPr>
          <w:p w:rsidR="00E51513" w:rsidRPr="00E72BAB" w:rsidRDefault="00E51513" w:rsidP="005A556C">
            <w:pPr>
              <w:pStyle w:val="Default"/>
              <w:rPr>
                <w:sz w:val="23"/>
                <w:szCs w:val="23"/>
              </w:rPr>
            </w:pPr>
          </w:p>
        </w:tc>
      </w:tr>
      <w:tr w:rsidR="00E72BAB" w:rsidRPr="00C9744E" w:rsidTr="002713A1">
        <w:tc>
          <w:tcPr>
            <w:tcW w:w="3969" w:type="dxa"/>
            <w:shd w:val="clear" w:color="auto" w:fill="auto"/>
          </w:tcPr>
          <w:p w:rsidR="00E51513" w:rsidRPr="00C9744E" w:rsidRDefault="00E51513" w:rsidP="002713A1">
            <w:pPr>
              <w:spacing w:after="0" w:line="360" w:lineRule="auto"/>
              <w:rPr>
                <w:rFonts w:ascii="Arial" w:eastAsia="Times New Roman" w:hAnsi="Arial" w:cs="Arial"/>
                <w:b/>
                <w:color w:val="000000"/>
                <w:sz w:val="24"/>
                <w:szCs w:val="20"/>
                <w:lang w:eastAsia="es-VE"/>
              </w:rPr>
            </w:pPr>
            <w:r w:rsidRPr="00C9744E">
              <w:rPr>
                <w:rFonts w:ascii="Arial" w:eastAsia="Times New Roman" w:hAnsi="Arial" w:cs="Arial"/>
                <w:b/>
                <w:color w:val="000000"/>
                <w:sz w:val="24"/>
                <w:szCs w:val="20"/>
                <w:lang w:eastAsia="es-VE"/>
              </w:rPr>
              <w:t>Período del proyecto</w:t>
            </w:r>
          </w:p>
        </w:tc>
        <w:tc>
          <w:tcPr>
            <w:tcW w:w="4901" w:type="dxa"/>
            <w:shd w:val="clear" w:color="auto" w:fill="auto"/>
          </w:tcPr>
          <w:p w:rsidR="00E51513" w:rsidRPr="00E72BAB" w:rsidRDefault="00E51513" w:rsidP="005A556C">
            <w:pPr>
              <w:pStyle w:val="Default"/>
              <w:rPr>
                <w:sz w:val="23"/>
                <w:szCs w:val="23"/>
              </w:rPr>
            </w:pPr>
          </w:p>
        </w:tc>
      </w:tr>
    </w:tbl>
    <w:p w:rsidR="00E51513" w:rsidRDefault="00E51513" w:rsidP="002713A1">
      <w:pPr>
        <w:pStyle w:val="Heading2"/>
        <w:rPr>
          <w:rFonts w:ascii="Arial" w:hAnsi="Arial" w:cs="Arial"/>
          <w:sz w:val="28"/>
        </w:rPr>
      </w:pPr>
    </w:p>
    <w:p w:rsidR="00F22A5D" w:rsidRPr="00F22A5D" w:rsidRDefault="00F22A5D" w:rsidP="00F22A5D">
      <w:pPr>
        <w:rPr>
          <w:lang w:val="es-ES_tradnl" w:eastAsia="ar-SA"/>
        </w:rPr>
      </w:pPr>
    </w:p>
    <w:p w:rsidR="00E51513" w:rsidRDefault="00E51513" w:rsidP="003B19B7">
      <w:pPr>
        <w:pStyle w:val="Heading2"/>
        <w:numPr>
          <w:ilvl w:val="1"/>
          <w:numId w:val="15"/>
        </w:numPr>
        <w:rPr>
          <w:rFonts w:ascii="Arial" w:hAnsi="Arial" w:cs="Arial"/>
          <w:sz w:val="28"/>
        </w:rPr>
      </w:pPr>
      <w:bookmarkStart w:id="2" w:name="_Toc105602009"/>
      <w:r w:rsidRPr="00C9744E">
        <w:rPr>
          <w:rFonts w:ascii="Arial" w:hAnsi="Arial" w:cs="Arial"/>
          <w:sz w:val="28"/>
        </w:rPr>
        <w:t>Patrocinador / Patrocinadores</w:t>
      </w:r>
      <w:bookmarkEnd w:id="2"/>
    </w:p>
    <w:p w:rsidR="003B19B7" w:rsidRPr="003B19B7" w:rsidRDefault="003B19B7" w:rsidP="003B19B7">
      <w:pPr>
        <w:rPr>
          <w:lang w:val="es-ES_tradnl" w:eastAsia="ar-SA"/>
        </w:rPr>
      </w:pPr>
    </w:p>
    <w:p w:rsidR="00E51513" w:rsidRPr="00C9744E" w:rsidRDefault="00E51513" w:rsidP="00E51513">
      <w:pPr>
        <w:rPr>
          <w:rFonts w:ascii="Arial" w:hAnsi="Arial" w:cs="Arial"/>
        </w:rPr>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89"/>
        <w:gridCol w:w="3090"/>
        <w:gridCol w:w="2245"/>
      </w:tblGrid>
      <w:tr w:rsidR="002713A1" w:rsidRPr="00C9744E" w:rsidTr="00D01297">
        <w:trPr>
          <w:cantSplit/>
          <w:tblHeader/>
        </w:trPr>
        <w:tc>
          <w:tcPr>
            <w:tcW w:w="3289" w:type="dxa"/>
            <w:shd w:val="clear" w:color="auto" w:fill="auto"/>
          </w:tcPr>
          <w:p w:rsidR="002713A1" w:rsidRPr="00C9744E" w:rsidRDefault="002713A1" w:rsidP="002713A1">
            <w:pPr>
              <w:spacing w:after="0" w:line="240" w:lineRule="auto"/>
              <w:jc w:val="center"/>
              <w:rPr>
                <w:rFonts w:ascii="Arial" w:eastAsia="Times New Roman" w:hAnsi="Arial" w:cs="Arial"/>
                <w:b/>
                <w:color w:val="000000"/>
                <w:szCs w:val="24"/>
                <w:lang w:eastAsia="es-VE"/>
              </w:rPr>
            </w:pPr>
            <w:r w:rsidRPr="00C9744E">
              <w:rPr>
                <w:rFonts w:ascii="Arial" w:eastAsia="Times New Roman" w:hAnsi="Arial" w:cs="Arial"/>
                <w:b/>
                <w:color w:val="000000"/>
                <w:szCs w:val="24"/>
                <w:lang w:eastAsia="es-VE"/>
              </w:rPr>
              <w:t>Nombre</w:t>
            </w:r>
          </w:p>
        </w:tc>
        <w:tc>
          <w:tcPr>
            <w:tcW w:w="3090" w:type="dxa"/>
            <w:shd w:val="clear" w:color="auto" w:fill="auto"/>
          </w:tcPr>
          <w:p w:rsidR="002713A1" w:rsidRPr="00C9744E" w:rsidRDefault="002713A1" w:rsidP="002713A1">
            <w:pPr>
              <w:spacing w:after="0" w:line="240" w:lineRule="auto"/>
              <w:jc w:val="center"/>
              <w:rPr>
                <w:rFonts w:ascii="Arial" w:eastAsia="Times New Roman" w:hAnsi="Arial" w:cs="Arial"/>
                <w:b/>
                <w:color w:val="000000"/>
                <w:szCs w:val="24"/>
                <w:lang w:eastAsia="es-VE"/>
              </w:rPr>
            </w:pPr>
            <w:r w:rsidRPr="00C9744E">
              <w:rPr>
                <w:rFonts w:ascii="Arial" w:eastAsia="Times New Roman" w:hAnsi="Arial" w:cs="Arial"/>
                <w:b/>
                <w:color w:val="000000"/>
                <w:szCs w:val="24"/>
                <w:lang w:eastAsia="es-VE"/>
              </w:rPr>
              <w:t>Cargo</w:t>
            </w:r>
          </w:p>
        </w:tc>
        <w:tc>
          <w:tcPr>
            <w:tcW w:w="2245" w:type="dxa"/>
            <w:shd w:val="clear" w:color="auto" w:fill="auto"/>
          </w:tcPr>
          <w:p w:rsidR="002713A1" w:rsidRPr="00C9744E" w:rsidRDefault="002713A1" w:rsidP="002713A1">
            <w:pPr>
              <w:spacing w:after="0" w:line="240" w:lineRule="auto"/>
              <w:jc w:val="center"/>
              <w:rPr>
                <w:rFonts w:ascii="Arial" w:eastAsia="Times New Roman" w:hAnsi="Arial" w:cs="Arial"/>
                <w:b/>
                <w:color w:val="000000"/>
                <w:szCs w:val="24"/>
                <w:lang w:eastAsia="es-VE"/>
              </w:rPr>
            </w:pPr>
            <w:r w:rsidRPr="00C9744E">
              <w:rPr>
                <w:rFonts w:ascii="Arial" w:eastAsia="Times New Roman" w:hAnsi="Arial" w:cs="Arial"/>
                <w:b/>
                <w:color w:val="000000"/>
                <w:szCs w:val="24"/>
                <w:lang w:eastAsia="es-VE"/>
              </w:rPr>
              <w:t>Departamento / División</w:t>
            </w:r>
          </w:p>
        </w:tc>
      </w:tr>
      <w:tr w:rsidR="002713A1" w:rsidRPr="00C9744E" w:rsidTr="00D01297">
        <w:tc>
          <w:tcPr>
            <w:tcW w:w="3289" w:type="dxa"/>
            <w:shd w:val="clear" w:color="auto" w:fill="auto"/>
          </w:tcPr>
          <w:p w:rsidR="002713A1" w:rsidRPr="00C9744E" w:rsidRDefault="002713A1" w:rsidP="002713A1">
            <w:pPr>
              <w:spacing w:after="0" w:line="360" w:lineRule="auto"/>
              <w:rPr>
                <w:rFonts w:ascii="Arial" w:hAnsi="Arial" w:cs="Arial"/>
                <w:bCs/>
                <w:iCs/>
                <w:sz w:val="24"/>
              </w:rPr>
            </w:pPr>
            <w:r w:rsidRPr="00C9744E">
              <w:rPr>
                <w:rFonts w:ascii="Arial" w:hAnsi="Arial" w:cs="Arial"/>
                <w:bCs/>
                <w:iCs/>
                <w:sz w:val="24"/>
              </w:rPr>
              <w:t>Carlos Alberto Garza Ibarra</w:t>
            </w:r>
          </w:p>
          <w:p w:rsidR="002713A1" w:rsidRPr="00C9744E" w:rsidRDefault="002713A1" w:rsidP="002713A1">
            <w:pPr>
              <w:spacing w:after="0" w:line="360" w:lineRule="auto"/>
              <w:rPr>
                <w:rFonts w:ascii="Arial" w:hAnsi="Arial" w:cs="Arial"/>
                <w:bCs/>
                <w:iCs/>
                <w:sz w:val="24"/>
              </w:rPr>
            </w:pPr>
          </w:p>
        </w:tc>
        <w:tc>
          <w:tcPr>
            <w:tcW w:w="3090" w:type="dxa"/>
            <w:shd w:val="clear" w:color="auto" w:fill="auto"/>
          </w:tcPr>
          <w:p w:rsidR="002713A1" w:rsidRPr="00C9744E" w:rsidRDefault="002713A1" w:rsidP="002713A1">
            <w:pPr>
              <w:pStyle w:val="Heading3"/>
              <w:tabs>
                <w:tab w:val="left" w:pos="0"/>
              </w:tabs>
              <w:snapToGrid w:val="0"/>
              <w:spacing w:before="0" w:line="360" w:lineRule="auto"/>
              <w:rPr>
                <w:rFonts w:ascii="Arial" w:eastAsiaTheme="minorHAnsi" w:hAnsi="Arial" w:cs="Arial"/>
                <w:bCs/>
                <w:iCs/>
                <w:color w:val="auto"/>
                <w:szCs w:val="22"/>
              </w:rPr>
            </w:pPr>
            <w:bookmarkStart w:id="3" w:name="_Toc25749690"/>
            <w:bookmarkStart w:id="4" w:name="_Toc105602010"/>
            <w:r w:rsidRPr="00C9744E">
              <w:rPr>
                <w:rFonts w:ascii="Arial" w:eastAsiaTheme="minorHAnsi" w:hAnsi="Arial" w:cs="Arial"/>
                <w:bCs/>
                <w:iCs/>
                <w:color w:val="auto"/>
                <w:szCs w:val="22"/>
              </w:rPr>
              <w:t>Secretario De Finanzas Y Tesorero General Del Estado De Nuevo León</w:t>
            </w:r>
            <w:bookmarkEnd w:id="3"/>
            <w:bookmarkEnd w:id="4"/>
          </w:p>
        </w:tc>
        <w:tc>
          <w:tcPr>
            <w:tcW w:w="2245" w:type="dxa"/>
            <w:shd w:val="clear" w:color="auto" w:fill="auto"/>
          </w:tcPr>
          <w:p w:rsidR="002713A1" w:rsidRPr="00C9744E" w:rsidRDefault="002713A1" w:rsidP="002713A1">
            <w:pPr>
              <w:spacing w:after="0" w:line="360" w:lineRule="auto"/>
              <w:rPr>
                <w:rFonts w:ascii="Arial" w:hAnsi="Arial" w:cs="Arial"/>
                <w:bCs/>
                <w:iCs/>
                <w:sz w:val="24"/>
              </w:rPr>
            </w:pPr>
            <w:r w:rsidRPr="00C9744E">
              <w:rPr>
                <w:rFonts w:ascii="Arial" w:hAnsi="Arial" w:cs="Arial"/>
                <w:bCs/>
                <w:iCs/>
                <w:sz w:val="24"/>
              </w:rPr>
              <w:t>Gobierno de Nuevo León</w:t>
            </w:r>
          </w:p>
        </w:tc>
      </w:tr>
      <w:tr w:rsidR="002713A1" w:rsidRPr="00C9744E" w:rsidTr="00D01297">
        <w:tc>
          <w:tcPr>
            <w:tcW w:w="3289" w:type="dxa"/>
            <w:shd w:val="clear" w:color="auto" w:fill="auto"/>
            <w:vAlign w:val="bottom"/>
          </w:tcPr>
          <w:p w:rsidR="002713A1" w:rsidRPr="00C9744E" w:rsidRDefault="002713A1" w:rsidP="002713A1">
            <w:pPr>
              <w:spacing w:after="0" w:line="360" w:lineRule="auto"/>
              <w:rPr>
                <w:rFonts w:ascii="Arial" w:hAnsi="Arial" w:cs="Arial"/>
                <w:bCs/>
                <w:iCs/>
                <w:sz w:val="24"/>
              </w:rPr>
            </w:pPr>
            <w:r w:rsidRPr="00C9744E">
              <w:rPr>
                <w:rFonts w:ascii="Arial" w:hAnsi="Arial" w:cs="Arial"/>
                <w:bCs/>
                <w:iCs/>
                <w:sz w:val="24"/>
              </w:rPr>
              <w:t>Raúl Sergio González Treviño</w:t>
            </w:r>
          </w:p>
        </w:tc>
        <w:tc>
          <w:tcPr>
            <w:tcW w:w="3090" w:type="dxa"/>
            <w:shd w:val="clear" w:color="auto" w:fill="auto"/>
            <w:vAlign w:val="bottom"/>
          </w:tcPr>
          <w:p w:rsidR="002713A1" w:rsidRPr="00C9744E" w:rsidRDefault="002713A1" w:rsidP="002713A1">
            <w:pPr>
              <w:spacing w:after="0" w:line="360" w:lineRule="auto"/>
              <w:rPr>
                <w:rFonts w:ascii="Arial" w:hAnsi="Arial" w:cs="Arial"/>
                <w:bCs/>
                <w:iCs/>
                <w:sz w:val="24"/>
              </w:rPr>
            </w:pPr>
            <w:r w:rsidRPr="00C9744E">
              <w:rPr>
                <w:rFonts w:ascii="Arial" w:hAnsi="Arial" w:cs="Arial"/>
                <w:bCs/>
                <w:iCs/>
                <w:sz w:val="24"/>
              </w:rPr>
              <w:t>Subsecretario de Egresos</w:t>
            </w:r>
          </w:p>
        </w:tc>
        <w:tc>
          <w:tcPr>
            <w:tcW w:w="2245" w:type="dxa"/>
            <w:shd w:val="clear" w:color="auto" w:fill="auto"/>
            <w:vAlign w:val="bottom"/>
          </w:tcPr>
          <w:p w:rsidR="002713A1" w:rsidRPr="00C9744E" w:rsidRDefault="002713A1" w:rsidP="002713A1">
            <w:pPr>
              <w:spacing w:after="0" w:line="360" w:lineRule="auto"/>
              <w:rPr>
                <w:rFonts w:ascii="Arial" w:hAnsi="Arial" w:cs="Arial"/>
                <w:bCs/>
                <w:iCs/>
                <w:sz w:val="24"/>
              </w:rPr>
            </w:pPr>
            <w:r w:rsidRPr="00C9744E">
              <w:rPr>
                <w:rFonts w:ascii="Arial" w:hAnsi="Arial" w:cs="Arial"/>
                <w:bCs/>
                <w:iCs/>
                <w:sz w:val="24"/>
              </w:rPr>
              <w:t>Gobierno de Nuevo León</w:t>
            </w:r>
          </w:p>
        </w:tc>
      </w:tr>
      <w:tr w:rsidR="002713A1" w:rsidRPr="00C9744E" w:rsidTr="00D01297">
        <w:tc>
          <w:tcPr>
            <w:tcW w:w="3289" w:type="dxa"/>
            <w:shd w:val="clear" w:color="auto" w:fill="auto"/>
          </w:tcPr>
          <w:p w:rsidR="002713A1" w:rsidRPr="00C9744E" w:rsidRDefault="002713A1" w:rsidP="002713A1">
            <w:pPr>
              <w:spacing w:after="0" w:line="360" w:lineRule="auto"/>
              <w:rPr>
                <w:rFonts w:ascii="Arial" w:hAnsi="Arial" w:cs="Arial"/>
                <w:bCs/>
                <w:iCs/>
                <w:sz w:val="24"/>
              </w:rPr>
            </w:pPr>
          </w:p>
          <w:p w:rsidR="002713A1" w:rsidRPr="00C9744E" w:rsidRDefault="002713A1" w:rsidP="002713A1">
            <w:pPr>
              <w:spacing w:after="0" w:line="360" w:lineRule="auto"/>
              <w:rPr>
                <w:rFonts w:ascii="Arial" w:hAnsi="Arial" w:cs="Arial"/>
                <w:bCs/>
                <w:iCs/>
                <w:sz w:val="24"/>
              </w:rPr>
            </w:pPr>
            <w:r w:rsidRPr="00C9744E">
              <w:rPr>
                <w:rFonts w:ascii="Arial" w:eastAsia="Times New Roman" w:hAnsi="Arial" w:cs="Arial"/>
                <w:color w:val="000000"/>
                <w:sz w:val="24"/>
                <w:szCs w:val="20"/>
                <w:lang w:val="es-MX" w:eastAsia="es-VE"/>
              </w:rPr>
              <w:t>Néstor Ibarra Palomares</w:t>
            </w:r>
          </w:p>
        </w:tc>
        <w:tc>
          <w:tcPr>
            <w:tcW w:w="3090" w:type="dxa"/>
            <w:shd w:val="clear" w:color="auto" w:fill="auto"/>
          </w:tcPr>
          <w:p w:rsidR="002713A1" w:rsidRPr="00C9744E" w:rsidRDefault="002713A1" w:rsidP="002713A1">
            <w:pPr>
              <w:spacing w:after="0" w:line="360" w:lineRule="auto"/>
              <w:rPr>
                <w:rFonts w:ascii="Arial" w:hAnsi="Arial" w:cs="Arial"/>
                <w:bCs/>
                <w:iCs/>
                <w:sz w:val="24"/>
              </w:rPr>
            </w:pPr>
            <w:r w:rsidRPr="00C9744E">
              <w:rPr>
                <w:rFonts w:ascii="Arial" w:hAnsi="Arial" w:cs="Arial"/>
                <w:bCs/>
                <w:iCs/>
                <w:sz w:val="24"/>
              </w:rPr>
              <w:t>Coordinación de Gestión de Información de SFyTGE</w:t>
            </w:r>
          </w:p>
        </w:tc>
        <w:tc>
          <w:tcPr>
            <w:tcW w:w="2245" w:type="dxa"/>
            <w:shd w:val="clear" w:color="auto" w:fill="auto"/>
          </w:tcPr>
          <w:p w:rsidR="002713A1" w:rsidRPr="00C9744E" w:rsidRDefault="002713A1" w:rsidP="002713A1">
            <w:pPr>
              <w:spacing w:after="0" w:line="360" w:lineRule="auto"/>
              <w:rPr>
                <w:rFonts w:ascii="Arial" w:hAnsi="Arial" w:cs="Arial"/>
                <w:bCs/>
                <w:iCs/>
                <w:sz w:val="24"/>
              </w:rPr>
            </w:pPr>
          </w:p>
          <w:p w:rsidR="002713A1" w:rsidRPr="00C9744E" w:rsidRDefault="002713A1" w:rsidP="002713A1">
            <w:pPr>
              <w:spacing w:after="0" w:line="360" w:lineRule="auto"/>
              <w:rPr>
                <w:rFonts w:ascii="Arial" w:hAnsi="Arial" w:cs="Arial"/>
                <w:bCs/>
                <w:iCs/>
                <w:sz w:val="24"/>
              </w:rPr>
            </w:pPr>
            <w:r w:rsidRPr="00C9744E">
              <w:rPr>
                <w:rFonts w:ascii="Arial" w:hAnsi="Arial" w:cs="Arial"/>
                <w:bCs/>
                <w:iCs/>
                <w:sz w:val="24"/>
              </w:rPr>
              <w:t>Gobierno de Nuevo León</w:t>
            </w:r>
          </w:p>
        </w:tc>
      </w:tr>
    </w:tbl>
    <w:p w:rsidR="00E51513" w:rsidRPr="00C9744E" w:rsidRDefault="00E51513" w:rsidP="00E51513">
      <w:pPr>
        <w:spacing w:after="0" w:line="240" w:lineRule="auto"/>
        <w:jc w:val="both"/>
        <w:rPr>
          <w:rFonts w:ascii="Arial" w:eastAsia="Times New Roman" w:hAnsi="Arial" w:cs="Arial"/>
          <w:color w:val="000000"/>
          <w:sz w:val="24"/>
          <w:szCs w:val="20"/>
          <w:lang w:val="es-MX" w:eastAsia="es-VE"/>
        </w:rPr>
      </w:pPr>
    </w:p>
    <w:p w:rsidR="00E51513" w:rsidRDefault="00E51513" w:rsidP="00E51513">
      <w:pPr>
        <w:rPr>
          <w:rFonts w:ascii="Arial" w:hAnsi="Arial" w:cs="Arial"/>
        </w:rPr>
      </w:pPr>
    </w:p>
    <w:p w:rsidR="00BA1B93" w:rsidRDefault="00BA1B93" w:rsidP="00BA1B93">
      <w:pPr>
        <w:pStyle w:val="Heading2"/>
        <w:spacing w:before="0" w:after="0"/>
        <w:rPr>
          <w:rFonts w:ascii="Arial" w:hAnsi="Arial" w:cs="Arial"/>
          <w:sz w:val="28"/>
        </w:rPr>
      </w:pPr>
      <w:bookmarkStart w:id="5" w:name="_Toc105602011"/>
      <w:r w:rsidRPr="00C9744E">
        <w:rPr>
          <w:rFonts w:ascii="Arial" w:hAnsi="Arial" w:cs="Arial"/>
          <w:sz w:val="28"/>
        </w:rPr>
        <w:lastRenderedPageBreak/>
        <w:t xml:space="preserve">2.0 </w:t>
      </w:r>
      <w:r>
        <w:rPr>
          <w:rFonts w:ascii="Arial" w:hAnsi="Arial" w:cs="Arial"/>
          <w:sz w:val="28"/>
        </w:rPr>
        <w:t>Introducción</w:t>
      </w:r>
      <w:bookmarkEnd w:id="5"/>
      <w:r>
        <w:rPr>
          <w:rFonts w:ascii="Arial" w:hAnsi="Arial" w:cs="Arial"/>
          <w:sz w:val="28"/>
        </w:rPr>
        <w:t xml:space="preserve"> </w:t>
      </w:r>
    </w:p>
    <w:p w:rsidR="00BA1B93" w:rsidRDefault="00BA1B93" w:rsidP="00BA1B93">
      <w:pPr>
        <w:rPr>
          <w:lang w:val="es-ES_tradnl" w:eastAsia="ar-SA"/>
        </w:rPr>
      </w:pPr>
    </w:p>
    <w:p w:rsidR="00844803" w:rsidRPr="00844803" w:rsidRDefault="002B593B" w:rsidP="00844803">
      <w:pPr>
        <w:spacing w:before="100" w:beforeAutospacing="1" w:after="100" w:afterAutospacing="1" w:line="360" w:lineRule="auto"/>
        <w:jc w:val="both"/>
        <w:rPr>
          <w:rFonts w:ascii="Arial" w:eastAsia="Times New Roman" w:hAnsi="Arial" w:cs="Arial"/>
          <w:sz w:val="24"/>
          <w:szCs w:val="24"/>
          <w:lang w:val="es-MX" w:eastAsia="es-MX"/>
        </w:rPr>
      </w:pPr>
      <w:r w:rsidRPr="002B593B">
        <w:rPr>
          <w:rFonts w:ascii="Arial" w:eastAsia="Times New Roman" w:hAnsi="Arial" w:cs="Arial"/>
          <w:sz w:val="24"/>
          <w:szCs w:val="24"/>
          <w:lang w:val="es-MX" w:eastAsia="es-MX"/>
        </w:rPr>
        <w:t xml:space="preserve">Este documento define el alcance del proyecto para la creación de la </w:t>
      </w:r>
      <w:r w:rsidRPr="002B593B">
        <w:rPr>
          <w:rFonts w:ascii="Arial" w:eastAsia="Times New Roman" w:hAnsi="Arial" w:cs="Arial"/>
          <w:b/>
          <w:bCs/>
          <w:sz w:val="24"/>
          <w:szCs w:val="24"/>
          <w:lang w:val="es-MX" w:eastAsia="es-MX"/>
        </w:rPr>
        <w:t>Portal Plataforma del Padrón de Beneficiarios (PPABE)</w:t>
      </w:r>
      <w:r w:rsidRPr="002B593B">
        <w:rPr>
          <w:rFonts w:ascii="Arial" w:eastAsia="Times New Roman" w:hAnsi="Arial" w:cs="Arial"/>
          <w:sz w:val="24"/>
          <w:szCs w:val="24"/>
          <w:lang w:val="es-MX" w:eastAsia="es-MX"/>
        </w:rPr>
        <w:t>. El proyecto surge como respuesta a la necesidad de modernizar y eficientar la gestión de los apoyos sociales otorgados por el Gobierno de Nuevo León, reemplazando el sistema actual que presenta limitaciones operativas, dependencia del soporte técnico y procesos manuales que retrasan la disponibilidad y transparencia de la información.</w:t>
      </w:r>
    </w:p>
    <w:p w:rsidR="00844803" w:rsidRPr="00844803" w:rsidRDefault="00844803" w:rsidP="00844803">
      <w:pPr>
        <w:spacing w:before="100" w:beforeAutospacing="1" w:after="100" w:afterAutospacing="1" w:line="360" w:lineRule="auto"/>
        <w:jc w:val="both"/>
        <w:rPr>
          <w:rFonts w:ascii="Arial" w:eastAsia="Times New Roman" w:hAnsi="Arial" w:cs="Arial"/>
          <w:sz w:val="24"/>
          <w:szCs w:val="24"/>
          <w:lang w:val="es-MX" w:eastAsia="es-MX"/>
        </w:rPr>
      </w:pPr>
    </w:p>
    <w:p w:rsidR="00844803" w:rsidRPr="00844803" w:rsidRDefault="002B593B" w:rsidP="00844803">
      <w:pPr>
        <w:spacing w:before="100" w:beforeAutospacing="1" w:after="100" w:afterAutospacing="1" w:line="360" w:lineRule="auto"/>
        <w:jc w:val="both"/>
        <w:rPr>
          <w:rFonts w:ascii="Arial" w:eastAsia="Times New Roman" w:hAnsi="Arial" w:cs="Arial"/>
          <w:sz w:val="24"/>
          <w:szCs w:val="24"/>
          <w:lang w:val="es-MX" w:eastAsia="es-MX"/>
        </w:rPr>
      </w:pPr>
      <w:r w:rsidRPr="002B593B">
        <w:rPr>
          <w:rFonts w:ascii="Arial" w:eastAsia="Times New Roman" w:hAnsi="Arial" w:cs="Arial"/>
          <w:sz w:val="24"/>
          <w:szCs w:val="24"/>
          <w:lang w:val="es-MX" w:eastAsia="es-MX"/>
        </w:rPr>
        <w:t>El objetivo de este documento es establecer límites claros y un entendimiento común entre todos los interesados sobre lo que el proyecto entregará. Define específicamente los entregables, funcionalidades y características que están dentro de los límites del proyecto, así como aquellas que quedan explícitamente fuera de él. Esto servirá como una guía fundamental para la toma de decisiones, la planificación y la ejecución a lo largo de todo el ciclo de vida del proyecto.</w:t>
      </w:r>
    </w:p>
    <w:p w:rsidR="00844803" w:rsidRPr="00844803" w:rsidRDefault="00844803" w:rsidP="00844803">
      <w:pPr>
        <w:spacing w:before="100" w:beforeAutospacing="1" w:after="100" w:afterAutospacing="1" w:line="360" w:lineRule="auto"/>
        <w:jc w:val="both"/>
        <w:rPr>
          <w:rFonts w:ascii="Arial" w:eastAsia="Times New Roman" w:hAnsi="Arial" w:cs="Arial"/>
          <w:sz w:val="24"/>
          <w:szCs w:val="24"/>
          <w:lang w:val="es-MX" w:eastAsia="es-MX"/>
        </w:rPr>
      </w:pPr>
    </w:p>
    <w:p w:rsidR="004D4D54" w:rsidRPr="004D4D54" w:rsidRDefault="00844803" w:rsidP="00844803">
      <w:pPr>
        <w:spacing w:before="100" w:beforeAutospacing="1" w:after="100" w:afterAutospacing="1" w:line="360" w:lineRule="auto"/>
        <w:jc w:val="both"/>
        <w:rPr>
          <w:rFonts w:ascii="Arial" w:eastAsia="Times New Roman" w:hAnsi="Arial" w:cs="Arial"/>
          <w:sz w:val="24"/>
          <w:szCs w:val="24"/>
          <w:lang w:val="es-MX" w:eastAsia="es-MX"/>
        </w:rPr>
      </w:pPr>
      <w:r w:rsidRPr="00844803">
        <w:rPr>
          <w:rFonts w:ascii="Arial" w:eastAsia="Times New Roman" w:hAnsi="Arial" w:cs="Arial"/>
          <w:sz w:val="24"/>
          <w:szCs w:val="24"/>
          <w:lang w:val="es-MX" w:eastAsia="es-MX"/>
        </w:rPr>
        <w:t>Este documento define el alcance del proyecto, los objetivos a alcanzar y las expectativas de los patrocinadores e interesados clave.</w:t>
      </w:r>
    </w:p>
    <w:p w:rsidR="00BA1B93" w:rsidRPr="002F42F5" w:rsidRDefault="00BA1B93" w:rsidP="00BD3B98">
      <w:pPr>
        <w:rPr>
          <w:lang w:val="es-ES_tradnl" w:eastAsia="ar-SA"/>
        </w:rPr>
      </w:pPr>
    </w:p>
    <w:p w:rsidR="00BA1B93" w:rsidRDefault="00BA1B93" w:rsidP="00BA1B93">
      <w:pPr>
        <w:spacing w:after="0" w:line="360" w:lineRule="auto"/>
        <w:jc w:val="both"/>
        <w:rPr>
          <w:rFonts w:ascii="Arial" w:hAnsi="Arial" w:cs="Arial"/>
          <w:sz w:val="24"/>
          <w:szCs w:val="24"/>
          <w:lang w:val="es-ES_tradnl" w:eastAsia="ar-SA"/>
        </w:rPr>
      </w:pPr>
    </w:p>
    <w:p w:rsidR="002306B4" w:rsidRDefault="002306B4" w:rsidP="00BA1B93">
      <w:pPr>
        <w:spacing w:after="0" w:line="360" w:lineRule="auto"/>
        <w:jc w:val="both"/>
        <w:rPr>
          <w:rFonts w:ascii="Arial" w:hAnsi="Arial" w:cs="Arial"/>
          <w:sz w:val="24"/>
          <w:szCs w:val="24"/>
          <w:lang w:val="es-ES_tradnl" w:eastAsia="ar-SA"/>
        </w:rPr>
      </w:pPr>
    </w:p>
    <w:p w:rsidR="002306B4" w:rsidRDefault="002306B4" w:rsidP="00BA1B93">
      <w:pPr>
        <w:spacing w:after="0" w:line="360" w:lineRule="auto"/>
        <w:jc w:val="both"/>
        <w:rPr>
          <w:rFonts w:ascii="Arial" w:hAnsi="Arial" w:cs="Arial"/>
          <w:sz w:val="24"/>
          <w:szCs w:val="24"/>
          <w:lang w:val="es-ES_tradnl" w:eastAsia="ar-SA"/>
        </w:rPr>
      </w:pPr>
    </w:p>
    <w:p w:rsidR="002306B4" w:rsidRDefault="002306B4" w:rsidP="00BA1B93">
      <w:pPr>
        <w:spacing w:after="0" w:line="360" w:lineRule="auto"/>
        <w:jc w:val="both"/>
        <w:rPr>
          <w:rFonts w:ascii="Arial" w:hAnsi="Arial" w:cs="Arial"/>
          <w:sz w:val="24"/>
          <w:szCs w:val="24"/>
          <w:lang w:val="es-ES_tradnl" w:eastAsia="ar-SA"/>
        </w:rPr>
      </w:pPr>
    </w:p>
    <w:p w:rsidR="002306B4" w:rsidRDefault="002306B4" w:rsidP="00BA1B93">
      <w:pPr>
        <w:spacing w:after="0" w:line="360" w:lineRule="auto"/>
        <w:jc w:val="both"/>
        <w:rPr>
          <w:rFonts w:ascii="Arial" w:hAnsi="Arial" w:cs="Arial"/>
          <w:sz w:val="24"/>
          <w:szCs w:val="24"/>
          <w:lang w:val="es-ES_tradnl" w:eastAsia="ar-SA"/>
        </w:rPr>
      </w:pPr>
    </w:p>
    <w:p w:rsidR="002306B4" w:rsidRDefault="002306B4" w:rsidP="00BA1B93">
      <w:pPr>
        <w:spacing w:after="0" w:line="360" w:lineRule="auto"/>
        <w:jc w:val="both"/>
        <w:rPr>
          <w:rFonts w:ascii="Arial" w:hAnsi="Arial" w:cs="Arial"/>
          <w:sz w:val="24"/>
          <w:szCs w:val="24"/>
          <w:lang w:val="es-ES_tradnl" w:eastAsia="ar-SA"/>
        </w:rPr>
      </w:pPr>
    </w:p>
    <w:p w:rsidR="008A1E5C" w:rsidRDefault="008A1E5C" w:rsidP="00BA1B93">
      <w:pPr>
        <w:spacing w:after="0" w:line="360" w:lineRule="auto"/>
        <w:jc w:val="both"/>
        <w:rPr>
          <w:rFonts w:ascii="Arial" w:hAnsi="Arial" w:cs="Arial"/>
          <w:sz w:val="24"/>
          <w:szCs w:val="24"/>
          <w:lang w:val="es-ES_tradnl" w:eastAsia="ar-SA"/>
        </w:rPr>
      </w:pPr>
    </w:p>
    <w:p w:rsidR="002306B4" w:rsidRDefault="002306B4" w:rsidP="00BA1B93">
      <w:pPr>
        <w:spacing w:after="0" w:line="360" w:lineRule="auto"/>
        <w:jc w:val="both"/>
        <w:rPr>
          <w:rFonts w:ascii="Arial" w:hAnsi="Arial" w:cs="Arial"/>
          <w:sz w:val="24"/>
          <w:szCs w:val="24"/>
          <w:lang w:val="es-ES_tradnl" w:eastAsia="ar-SA"/>
        </w:rPr>
      </w:pPr>
    </w:p>
    <w:p w:rsidR="002306B4" w:rsidRDefault="002306B4" w:rsidP="00BA1B93">
      <w:pPr>
        <w:spacing w:after="0" w:line="360" w:lineRule="auto"/>
        <w:jc w:val="both"/>
        <w:rPr>
          <w:rFonts w:ascii="Arial" w:hAnsi="Arial" w:cs="Arial"/>
          <w:sz w:val="24"/>
          <w:szCs w:val="24"/>
          <w:lang w:val="es-ES_tradnl" w:eastAsia="ar-SA"/>
        </w:rPr>
      </w:pPr>
    </w:p>
    <w:p w:rsidR="00BA1B93" w:rsidRPr="00C9744E" w:rsidRDefault="002306B4" w:rsidP="00BA1B93">
      <w:pPr>
        <w:pStyle w:val="Heading2"/>
        <w:spacing w:before="0" w:after="0" w:line="360" w:lineRule="auto"/>
        <w:rPr>
          <w:rFonts w:ascii="Arial" w:hAnsi="Arial" w:cs="Arial"/>
          <w:sz w:val="28"/>
        </w:rPr>
      </w:pPr>
      <w:bookmarkStart w:id="6" w:name="_Toc105602012"/>
      <w:r>
        <w:rPr>
          <w:rFonts w:ascii="Arial" w:hAnsi="Arial" w:cs="Arial"/>
          <w:sz w:val="28"/>
        </w:rPr>
        <w:t>3</w:t>
      </w:r>
      <w:r w:rsidR="00BA1B93" w:rsidRPr="00C9744E">
        <w:rPr>
          <w:rFonts w:ascii="Arial" w:hAnsi="Arial" w:cs="Arial"/>
          <w:sz w:val="28"/>
        </w:rPr>
        <w:t xml:space="preserve">.0 </w:t>
      </w:r>
      <w:r w:rsidR="00734FF8">
        <w:rPr>
          <w:rFonts w:ascii="Arial" w:hAnsi="Arial" w:cs="Arial"/>
          <w:sz w:val="28"/>
        </w:rPr>
        <w:t xml:space="preserve">Objeto y </w:t>
      </w:r>
      <w:r w:rsidR="00E42457">
        <w:rPr>
          <w:rFonts w:ascii="Arial" w:hAnsi="Arial" w:cs="Arial"/>
          <w:sz w:val="28"/>
        </w:rPr>
        <w:t xml:space="preserve">Proyección del </w:t>
      </w:r>
      <w:r w:rsidR="00734FF8">
        <w:rPr>
          <w:rFonts w:ascii="Arial" w:hAnsi="Arial" w:cs="Arial"/>
          <w:sz w:val="28"/>
        </w:rPr>
        <w:t>Alcance</w:t>
      </w:r>
      <w:bookmarkEnd w:id="6"/>
    </w:p>
    <w:p w:rsidR="008A1E5C" w:rsidRPr="008A1E5C" w:rsidRDefault="00E16252" w:rsidP="008A1E5C">
      <w:pPr>
        <w:spacing w:before="100" w:beforeAutospacing="1" w:after="100" w:afterAutospacing="1" w:line="360" w:lineRule="auto"/>
        <w:jc w:val="both"/>
        <w:rPr>
          <w:rFonts w:ascii="Arial" w:eastAsia="Times New Roman" w:hAnsi="Arial" w:cs="Arial"/>
          <w:sz w:val="24"/>
          <w:szCs w:val="24"/>
          <w:lang w:val="es-MX" w:eastAsia="es-MX"/>
        </w:rPr>
      </w:pPr>
      <w:r w:rsidRPr="00E16252">
        <w:rPr>
          <w:rFonts w:ascii="Arial" w:eastAsia="Times New Roman" w:hAnsi="Arial" w:cs="Arial"/>
          <w:sz w:val="24"/>
          <w:szCs w:val="24"/>
          <w:lang w:val="es-MX" w:eastAsia="es-MX"/>
        </w:rPr>
        <w:t xml:space="preserve">El alcance del proyecto </w:t>
      </w:r>
      <w:r w:rsidRPr="00E16252">
        <w:rPr>
          <w:rFonts w:ascii="Arial" w:eastAsia="Times New Roman" w:hAnsi="Arial" w:cs="Arial"/>
          <w:b/>
          <w:bCs/>
          <w:sz w:val="24"/>
          <w:szCs w:val="24"/>
          <w:lang w:val="es-MX" w:eastAsia="es-MX"/>
        </w:rPr>
        <w:t>Portal Plataforma del Padrón de Beneficiarios (PPABE)</w:t>
      </w:r>
      <w:r w:rsidRPr="00E16252">
        <w:rPr>
          <w:rFonts w:ascii="Arial" w:eastAsia="Times New Roman" w:hAnsi="Arial" w:cs="Arial"/>
          <w:sz w:val="24"/>
          <w:szCs w:val="24"/>
          <w:lang w:val="es-MX" w:eastAsia="es-MX"/>
        </w:rPr>
        <w:t xml:space="preserve"> abarca el ciclo completo de diseño, desarrollo, pruebas, implementación y capacitación de una plataforma web integral.</w:t>
      </w:r>
    </w:p>
    <w:p w:rsidR="008A1E5C" w:rsidRPr="00E16252" w:rsidRDefault="00E16252" w:rsidP="008A1E5C">
      <w:pPr>
        <w:spacing w:before="100" w:beforeAutospacing="1" w:after="100" w:afterAutospacing="1" w:line="360" w:lineRule="auto"/>
        <w:jc w:val="both"/>
        <w:rPr>
          <w:rFonts w:ascii="Arial" w:eastAsia="Times New Roman" w:hAnsi="Arial" w:cs="Arial"/>
          <w:b/>
          <w:bCs/>
          <w:sz w:val="24"/>
          <w:szCs w:val="24"/>
          <w:lang w:val="es-MX" w:eastAsia="es-MX"/>
        </w:rPr>
      </w:pPr>
      <w:r w:rsidRPr="00E16252">
        <w:rPr>
          <w:rFonts w:ascii="Arial" w:eastAsia="Times New Roman" w:hAnsi="Arial" w:cs="Arial"/>
          <w:b/>
          <w:bCs/>
          <w:sz w:val="24"/>
          <w:szCs w:val="24"/>
          <w:lang w:val="es-MX" w:eastAsia="es-MX"/>
        </w:rPr>
        <w:t>Plataforma Administrativa (Back-end):</w:t>
      </w:r>
    </w:p>
    <w:p w:rsidR="00E16252" w:rsidRPr="00E16252" w:rsidRDefault="00E16252" w:rsidP="00E16252">
      <w:pPr>
        <w:numPr>
          <w:ilvl w:val="0"/>
          <w:numId w:val="33"/>
        </w:numPr>
        <w:spacing w:before="100" w:beforeAutospacing="1" w:after="100" w:afterAutospacing="1" w:line="360" w:lineRule="auto"/>
        <w:jc w:val="both"/>
        <w:rPr>
          <w:rFonts w:ascii="Arial" w:eastAsia="Times New Roman" w:hAnsi="Arial" w:cs="Arial"/>
          <w:sz w:val="24"/>
          <w:szCs w:val="24"/>
          <w:lang w:val="es-MX" w:eastAsia="es-MX"/>
        </w:rPr>
      </w:pPr>
      <w:r w:rsidRPr="00E16252">
        <w:rPr>
          <w:rFonts w:ascii="Arial" w:eastAsia="Times New Roman" w:hAnsi="Arial" w:cs="Arial"/>
          <w:b/>
          <w:bCs/>
          <w:sz w:val="24"/>
          <w:szCs w:val="24"/>
          <w:lang w:val="es-MX" w:eastAsia="es-MX"/>
        </w:rPr>
        <w:t>Gestión de Beneficiarios</w:t>
      </w:r>
      <w:r w:rsidRPr="00E16252">
        <w:rPr>
          <w:rFonts w:ascii="Arial" w:eastAsia="Times New Roman" w:hAnsi="Arial" w:cs="Arial"/>
          <w:sz w:val="24"/>
          <w:szCs w:val="24"/>
          <w:lang w:val="es-MX" w:eastAsia="es-MX"/>
        </w:rPr>
        <w:t>: Creación, consulta, edición y desactivación de registros de beneficiarios.</w:t>
      </w:r>
    </w:p>
    <w:p w:rsidR="00E16252" w:rsidRPr="00E16252" w:rsidRDefault="00E16252" w:rsidP="00E16252">
      <w:pPr>
        <w:numPr>
          <w:ilvl w:val="0"/>
          <w:numId w:val="33"/>
        </w:numPr>
        <w:spacing w:before="100" w:beforeAutospacing="1" w:after="100" w:afterAutospacing="1" w:line="360" w:lineRule="auto"/>
        <w:jc w:val="both"/>
        <w:rPr>
          <w:rFonts w:ascii="Arial" w:eastAsia="Times New Roman" w:hAnsi="Arial" w:cs="Arial"/>
          <w:sz w:val="24"/>
          <w:szCs w:val="24"/>
          <w:lang w:val="es-MX" w:eastAsia="es-MX"/>
        </w:rPr>
      </w:pPr>
      <w:r w:rsidRPr="00E16252">
        <w:rPr>
          <w:rFonts w:ascii="Arial" w:eastAsia="Times New Roman" w:hAnsi="Arial" w:cs="Arial"/>
          <w:b/>
          <w:bCs/>
          <w:sz w:val="24"/>
          <w:szCs w:val="24"/>
          <w:lang w:val="es-MX" w:eastAsia="es-MX"/>
        </w:rPr>
        <w:t>Gestión de Usuarios y Roles</w:t>
      </w:r>
      <w:r w:rsidRPr="00E16252">
        <w:rPr>
          <w:rFonts w:ascii="Arial" w:eastAsia="Times New Roman" w:hAnsi="Arial" w:cs="Arial"/>
          <w:sz w:val="24"/>
          <w:szCs w:val="24"/>
          <w:lang w:val="es-MX" w:eastAsia="es-MX"/>
        </w:rPr>
        <w:t>: Administración de cuentas para Capturistas, Validadores y Administradores, con permisos basados en su rol.</w:t>
      </w:r>
    </w:p>
    <w:p w:rsidR="00E16252" w:rsidRPr="00E16252" w:rsidRDefault="00E16252" w:rsidP="00E16252">
      <w:pPr>
        <w:numPr>
          <w:ilvl w:val="0"/>
          <w:numId w:val="33"/>
        </w:numPr>
        <w:spacing w:before="100" w:beforeAutospacing="1" w:after="100" w:afterAutospacing="1" w:line="360" w:lineRule="auto"/>
        <w:jc w:val="both"/>
        <w:rPr>
          <w:rFonts w:ascii="Arial" w:eastAsia="Times New Roman" w:hAnsi="Arial" w:cs="Arial"/>
          <w:sz w:val="24"/>
          <w:szCs w:val="24"/>
          <w:lang w:val="es-MX" w:eastAsia="es-MX"/>
        </w:rPr>
      </w:pPr>
      <w:r w:rsidRPr="00E16252">
        <w:rPr>
          <w:rFonts w:ascii="Arial" w:eastAsia="Times New Roman" w:hAnsi="Arial" w:cs="Arial"/>
          <w:b/>
          <w:bCs/>
          <w:sz w:val="24"/>
          <w:szCs w:val="24"/>
          <w:lang w:val="es-MX" w:eastAsia="es-MX"/>
        </w:rPr>
        <w:t>Gestión de Catálogos</w:t>
      </w:r>
      <w:r w:rsidRPr="00E16252">
        <w:rPr>
          <w:rFonts w:ascii="Arial" w:eastAsia="Times New Roman" w:hAnsi="Arial" w:cs="Arial"/>
          <w:sz w:val="24"/>
          <w:szCs w:val="24"/>
          <w:lang w:val="es-MX" w:eastAsia="es-MX"/>
        </w:rPr>
        <w:t>: Módulos para administrar la información central de Dependencias, Programas, Subprogramas y Tipos de Apoyo.</w:t>
      </w:r>
    </w:p>
    <w:p w:rsidR="00E16252" w:rsidRPr="00E16252" w:rsidRDefault="00E16252" w:rsidP="00E16252">
      <w:pPr>
        <w:numPr>
          <w:ilvl w:val="0"/>
          <w:numId w:val="33"/>
        </w:numPr>
        <w:spacing w:before="100" w:beforeAutospacing="1" w:after="100" w:afterAutospacing="1" w:line="360" w:lineRule="auto"/>
        <w:jc w:val="both"/>
        <w:rPr>
          <w:rFonts w:ascii="Arial" w:eastAsia="Times New Roman" w:hAnsi="Arial" w:cs="Arial"/>
          <w:sz w:val="24"/>
          <w:szCs w:val="24"/>
          <w:lang w:val="es-MX" w:eastAsia="es-MX"/>
        </w:rPr>
      </w:pPr>
      <w:r w:rsidRPr="00E16252">
        <w:rPr>
          <w:rFonts w:ascii="Arial" w:eastAsia="Times New Roman" w:hAnsi="Arial" w:cs="Arial"/>
          <w:b/>
          <w:bCs/>
          <w:sz w:val="24"/>
          <w:szCs w:val="24"/>
          <w:lang w:val="es-MX" w:eastAsia="es-MX"/>
        </w:rPr>
        <w:t>Flujo de Trabajo para Publicación</w:t>
      </w:r>
      <w:r w:rsidRPr="00E16252">
        <w:rPr>
          <w:rFonts w:ascii="Arial" w:eastAsia="Times New Roman" w:hAnsi="Arial" w:cs="Arial"/>
          <w:sz w:val="24"/>
          <w:szCs w:val="24"/>
          <w:lang w:val="es-MX" w:eastAsia="es-MX"/>
        </w:rPr>
        <w:t>: Implementación de un proceso de control de cambios (Captura -&gt; Revisión -&gt; Validación -&gt; Publicación) para toda la información del padrón.</w:t>
      </w:r>
    </w:p>
    <w:p w:rsidR="00E16252" w:rsidRPr="00E16252" w:rsidRDefault="00E16252" w:rsidP="00E16252">
      <w:pPr>
        <w:numPr>
          <w:ilvl w:val="0"/>
          <w:numId w:val="33"/>
        </w:numPr>
        <w:spacing w:before="100" w:beforeAutospacing="1" w:after="100" w:afterAutospacing="1" w:line="360" w:lineRule="auto"/>
        <w:jc w:val="both"/>
        <w:rPr>
          <w:rFonts w:ascii="Arial" w:eastAsia="Times New Roman" w:hAnsi="Arial" w:cs="Arial"/>
          <w:sz w:val="24"/>
          <w:szCs w:val="24"/>
          <w:lang w:val="es-MX" w:eastAsia="es-MX"/>
        </w:rPr>
      </w:pPr>
      <w:r w:rsidRPr="00E16252">
        <w:rPr>
          <w:rFonts w:ascii="Arial" w:eastAsia="Times New Roman" w:hAnsi="Arial" w:cs="Arial"/>
          <w:b/>
          <w:bCs/>
          <w:sz w:val="24"/>
          <w:szCs w:val="24"/>
          <w:lang w:val="es-MX" w:eastAsia="es-MX"/>
        </w:rPr>
        <w:t>Módulo de Carga Masiva</w:t>
      </w:r>
      <w:r w:rsidRPr="00E16252">
        <w:rPr>
          <w:rFonts w:ascii="Arial" w:eastAsia="Times New Roman" w:hAnsi="Arial" w:cs="Arial"/>
          <w:sz w:val="24"/>
          <w:szCs w:val="24"/>
          <w:lang w:val="es-MX" w:eastAsia="es-MX"/>
        </w:rPr>
        <w:t>: Herramienta para que las dependencias puedan subir sus padrones a través de plantillas estandarizadas (Excel).</w:t>
      </w:r>
    </w:p>
    <w:p w:rsidR="00E16252" w:rsidRPr="00E16252" w:rsidRDefault="00E16252" w:rsidP="00E16252">
      <w:pPr>
        <w:numPr>
          <w:ilvl w:val="0"/>
          <w:numId w:val="33"/>
        </w:numPr>
        <w:spacing w:before="100" w:beforeAutospacing="1" w:after="100" w:afterAutospacing="1" w:line="360" w:lineRule="auto"/>
        <w:jc w:val="both"/>
        <w:rPr>
          <w:rFonts w:ascii="Arial" w:eastAsia="Times New Roman" w:hAnsi="Arial" w:cs="Arial"/>
          <w:sz w:val="24"/>
          <w:szCs w:val="24"/>
          <w:lang w:val="es-MX" w:eastAsia="es-MX"/>
        </w:rPr>
      </w:pPr>
      <w:r w:rsidRPr="00E16252">
        <w:rPr>
          <w:rFonts w:ascii="Arial" w:eastAsia="Times New Roman" w:hAnsi="Arial" w:cs="Arial"/>
          <w:b/>
          <w:bCs/>
          <w:sz w:val="24"/>
          <w:szCs w:val="24"/>
          <w:lang w:val="es-MX" w:eastAsia="es-MX"/>
        </w:rPr>
        <w:t>Módulo de Reportes</w:t>
      </w:r>
      <w:r w:rsidRPr="00E16252">
        <w:rPr>
          <w:rFonts w:ascii="Arial" w:eastAsia="Times New Roman" w:hAnsi="Arial" w:cs="Arial"/>
          <w:sz w:val="24"/>
          <w:szCs w:val="24"/>
          <w:lang w:val="es-MX" w:eastAsia="es-MX"/>
        </w:rPr>
        <w:t>: Generación de reportes y estadísticas clave sobre los datos contenidos en la plataforma.</w:t>
      </w:r>
    </w:p>
    <w:p w:rsidR="008A1E5C" w:rsidRPr="008A1E5C" w:rsidRDefault="00E16252" w:rsidP="00E16252">
      <w:pPr>
        <w:numPr>
          <w:ilvl w:val="0"/>
          <w:numId w:val="33"/>
        </w:numPr>
        <w:spacing w:before="100" w:beforeAutospacing="1" w:after="100" w:afterAutospacing="1" w:line="360" w:lineRule="auto"/>
        <w:jc w:val="both"/>
        <w:rPr>
          <w:rFonts w:ascii="Arial" w:eastAsia="Times New Roman" w:hAnsi="Arial" w:cs="Arial"/>
          <w:sz w:val="24"/>
          <w:szCs w:val="24"/>
          <w:lang w:val="es-MX" w:eastAsia="es-MX"/>
        </w:rPr>
      </w:pPr>
      <w:r w:rsidRPr="00E16252">
        <w:rPr>
          <w:rFonts w:ascii="Arial" w:eastAsia="Times New Roman" w:hAnsi="Arial" w:cs="Arial"/>
          <w:b/>
          <w:bCs/>
          <w:sz w:val="24"/>
          <w:szCs w:val="24"/>
          <w:lang w:val="es-MX" w:eastAsia="es-MX"/>
        </w:rPr>
        <w:t>Trazabilidad</w:t>
      </w:r>
      <w:r w:rsidRPr="00E16252">
        <w:rPr>
          <w:rFonts w:ascii="Arial" w:eastAsia="Times New Roman" w:hAnsi="Arial" w:cs="Arial"/>
          <w:sz w:val="24"/>
          <w:szCs w:val="24"/>
          <w:lang w:val="es-MX" w:eastAsia="es-MX"/>
        </w:rPr>
        <w:t>: Registro de auditoría (bitácora) que documente las acciones más importantes realizadas por los usuarios.</w:t>
      </w:r>
    </w:p>
    <w:p w:rsidR="00E16252" w:rsidRPr="00E16252" w:rsidRDefault="00E16252" w:rsidP="00E16252">
      <w:pPr>
        <w:spacing w:before="100" w:beforeAutospacing="1" w:after="100" w:afterAutospacing="1" w:line="360" w:lineRule="auto"/>
        <w:jc w:val="both"/>
        <w:rPr>
          <w:rFonts w:ascii="Arial" w:eastAsia="Times New Roman" w:hAnsi="Arial" w:cs="Arial"/>
          <w:b/>
          <w:bCs/>
          <w:sz w:val="24"/>
          <w:szCs w:val="24"/>
          <w:lang w:val="es-MX" w:eastAsia="es-MX"/>
        </w:rPr>
      </w:pPr>
      <w:r w:rsidRPr="00E16252">
        <w:rPr>
          <w:rFonts w:ascii="Arial" w:eastAsia="Times New Roman" w:hAnsi="Arial" w:cs="Arial"/>
          <w:b/>
          <w:bCs/>
          <w:sz w:val="24"/>
          <w:szCs w:val="24"/>
          <w:lang w:val="es-MX" w:eastAsia="es-MX"/>
        </w:rPr>
        <w:t>Portal Público de Transparencia (Front-end):</w:t>
      </w:r>
    </w:p>
    <w:p w:rsidR="00E16252" w:rsidRPr="00E16252" w:rsidRDefault="00E16252" w:rsidP="00E16252">
      <w:pPr>
        <w:numPr>
          <w:ilvl w:val="0"/>
          <w:numId w:val="33"/>
        </w:numPr>
        <w:spacing w:before="100" w:beforeAutospacing="1" w:after="100" w:afterAutospacing="1" w:line="360" w:lineRule="auto"/>
        <w:jc w:val="both"/>
        <w:rPr>
          <w:rFonts w:ascii="Arial" w:eastAsia="Times New Roman" w:hAnsi="Arial" w:cs="Arial"/>
          <w:sz w:val="24"/>
          <w:szCs w:val="24"/>
          <w:lang w:val="es-MX" w:eastAsia="es-MX"/>
        </w:rPr>
      </w:pPr>
      <w:r w:rsidRPr="00E16252">
        <w:rPr>
          <w:rFonts w:ascii="Arial" w:eastAsia="Times New Roman" w:hAnsi="Arial" w:cs="Arial"/>
          <w:sz w:val="24"/>
          <w:szCs w:val="24"/>
          <w:lang w:val="es-MX" w:eastAsia="es-MX"/>
        </w:rPr>
        <w:t>Una interfaz de consulta ciudadana para visualizar la información pública del Padrón de Beneficiarios.</w:t>
      </w:r>
    </w:p>
    <w:p w:rsidR="00E16252" w:rsidRPr="00E16252" w:rsidRDefault="00E16252" w:rsidP="00E16252">
      <w:pPr>
        <w:numPr>
          <w:ilvl w:val="0"/>
          <w:numId w:val="33"/>
        </w:numPr>
        <w:spacing w:before="100" w:beforeAutospacing="1" w:after="100" w:afterAutospacing="1" w:line="360" w:lineRule="auto"/>
        <w:jc w:val="both"/>
        <w:rPr>
          <w:rFonts w:ascii="Arial" w:eastAsia="Times New Roman" w:hAnsi="Arial" w:cs="Arial"/>
          <w:sz w:val="24"/>
          <w:szCs w:val="24"/>
          <w:lang w:val="es-MX" w:eastAsia="es-MX"/>
        </w:rPr>
      </w:pPr>
      <w:r w:rsidRPr="00E16252">
        <w:rPr>
          <w:rFonts w:ascii="Arial" w:eastAsia="Times New Roman" w:hAnsi="Arial" w:cs="Arial"/>
          <w:sz w:val="24"/>
          <w:szCs w:val="24"/>
          <w:lang w:val="es-MX" w:eastAsia="es-MX"/>
        </w:rPr>
        <w:lastRenderedPageBreak/>
        <w:t>Funcionalidades de búsqueda y filtrado de beneficiarios por criterios como Dependencia, Programa y Año.</w:t>
      </w:r>
    </w:p>
    <w:p w:rsidR="00E16252" w:rsidRPr="00E16252" w:rsidRDefault="00E16252" w:rsidP="00E16252">
      <w:pPr>
        <w:numPr>
          <w:ilvl w:val="0"/>
          <w:numId w:val="33"/>
        </w:numPr>
        <w:spacing w:before="100" w:beforeAutospacing="1" w:after="100" w:afterAutospacing="1" w:line="360" w:lineRule="auto"/>
        <w:jc w:val="both"/>
        <w:rPr>
          <w:rFonts w:ascii="Arial" w:eastAsia="Times New Roman" w:hAnsi="Arial" w:cs="Arial"/>
          <w:sz w:val="24"/>
          <w:szCs w:val="24"/>
          <w:lang w:val="es-MX" w:eastAsia="es-MX"/>
        </w:rPr>
      </w:pPr>
      <w:r w:rsidRPr="00E16252">
        <w:rPr>
          <w:rFonts w:ascii="Arial" w:eastAsia="Times New Roman" w:hAnsi="Arial" w:cs="Arial"/>
          <w:sz w:val="24"/>
          <w:szCs w:val="24"/>
          <w:lang w:val="es-MX" w:eastAsia="es-MX"/>
        </w:rPr>
        <w:t>Opción para descargar los datos de las consultas en formatos abiertos (Excel/CSV).</w:t>
      </w:r>
    </w:p>
    <w:p w:rsidR="00E16252" w:rsidRPr="00E16252" w:rsidRDefault="00E16252" w:rsidP="00E16252">
      <w:pPr>
        <w:numPr>
          <w:ilvl w:val="0"/>
          <w:numId w:val="33"/>
        </w:numPr>
        <w:spacing w:before="100" w:beforeAutospacing="1" w:after="100" w:afterAutospacing="1" w:line="360" w:lineRule="auto"/>
        <w:jc w:val="both"/>
        <w:rPr>
          <w:rFonts w:ascii="Arial" w:eastAsia="Times New Roman" w:hAnsi="Arial" w:cs="Arial"/>
          <w:sz w:val="24"/>
          <w:szCs w:val="24"/>
          <w:lang w:val="es-MX" w:eastAsia="es-MX"/>
        </w:rPr>
      </w:pPr>
      <w:r w:rsidRPr="00E16252">
        <w:rPr>
          <w:rFonts w:ascii="Arial" w:eastAsia="Times New Roman" w:hAnsi="Arial" w:cs="Arial"/>
          <w:sz w:val="24"/>
          <w:szCs w:val="24"/>
          <w:lang w:val="es-MX" w:eastAsia="es-MX"/>
        </w:rPr>
        <w:t>Sección informativa con contenido sobre "Qué es el Padrón", "Marco Jurídico" y "Preguntas Frecuentes (FAQs)".</w:t>
      </w:r>
    </w:p>
    <w:p w:rsidR="00E16252" w:rsidRPr="00E16252" w:rsidRDefault="00E16252" w:rsidP="00E16252">
      <w:pPr>
        <w:spacing w:before="100" w:beforeAutospacing="1" w:after="100" w:afterAutospacing="1" w:line="360" w:lineRule="auto"/>
        <w:jc w:val="both"/>
        <w:rPr>
          <w:rFonts w:ascii="Arial" w:eastAsia="Times New Roman" w:hAnsi="Arial" w:cs="Arial"/>
          <w:b/>
          <w:bCs/>
          <w:sz w:val="24"/>
          <w:szCs w:val="24"/>
          <w:lang w:val="es-MX" w:eastAsia="es-MX"/>
        </w:rPr>
      </w:pPr>
      <w:r w:rsidRPr="00E16252">
        <w:rPr>
          <w:rFonts w:ascii="Arial" w:eastAsia="Times New Roman" w:hAnsi="Arial" w:cs="Arial"/>
          <w:b/>
          <w:bCs/>
          <w:sz w:val="24"/>
          <w:szCs w:val="24"/>
          <w:lang w:val="es-MX" w:eastAsia="es-MX"/>
        </w:rPr>
        <w:t>Servicios y Documentación:</w:t>
      </w:r>
    </w:p>
    <w:p w:rsidR="00E16252" w:rsidRPr="00E16252" w:rsidRDefault="00E16252" w:rsidP="00E16252">
      <w:pPr>
        <w:numPr>
          <w:ilvl w:val="0"/>
          <w:numId w:val="33"/>
        </w:numPr>
        <w:spacing w:before="100" w:beforeAutospacing="1" w:after="100" w:afterAutospacing="1" w:line="360" w:lineRule="auto"/>
        <w:jc w:val="both"/>
        <w:rPr>
          <w:rFonts w:ascii="Arial" w:eastAsia="Times New Roman" w:hAnsi="Arial" w:cs="Arial"/>
          <w:sz w:val="24"/>
          <w:szCs w:val="24"/>
          <w:lang w:val="es-MX" w:eastAsia="es-MX"/>
        </w:rPr>
      </w:pPr>
      <w:r w:rsidRPr="00E16252">
        <w:rPr>
          <w:rFonts w:ascii="Arial" w:eastAsia="Times New Roman" w:hAnsi="Arial" w:cs="Arial"/>
          <w:sz w:val="24"/>
          <w:szCs w:val="24"/>
          <w:lang w:val="es-MX" w:eastAsia="es-MX"/>
        </w:rPr>
        <w:t>Migración de los datos históricos del sistema anterior a la nueva plataforma PPABE.</w:t>
      </w:r>
    </w:p>
    <w:p w:rsidR="00E16252" w:rsidRPr="00E16252" w:rsidRDefault="00E16252" w:rsidP="00E16252">
      <w:pPr>
        <w:numPr>
          <w:ilvl w:val="0"/>
          <w:numId w:val="33"/>
        </w:numPr>
        <w:spacing w:before="100" w:beforeAutospacing="1" w:after="100" w:afterAutospacing="1" w:line="360" w:lineRule="auto"/>
        <w:jc w:val="both"/>
        <w:rPr>
          <w:rFonts w:ascii="Arial" w:eastAsia="Times New Roman" w:hAnsi="Arial" w:cs="Arial"/>
          <w:sz w:val="24"/>
          <w:szCs w:val="24"/>
          <w:lang w:val="es-MX" w:eastAsia="es-MX"/>
        </w:rPr>
      </w:pPr>
      <w:r w:rsidRPr="00E16252">
        <w:rPr>
          <w:rFonts w:ascii="Arial" w:eastAsia="Times New Roman" w:hAnsi="Arial" w:cs="Arial"/>
          <w:sz w:val="24"/>
          <w:szCs w:val="24"/>
          <w:lang w:val="es-MX" w:eastAsia="es-MX"/>
        </w:rPr>
        <w:t>Capacitación funcional a los usuarios finales de las dependencias.</w:t>
      </w:r>
    </w:p>
    <w:p w:rsidR="00A82CC9" w:rsidRPr="00A82CC9" w:rsidRDefault="00E16252" w:rsidP="008A1E5C">
      <w:pPr>
        <w:numPr>
          <w:ilvl w:val="0"/>
          <w:numId w:val="33"/>
        </w:numPr>
        <w:spacing w:before="100" w:beforeAutospacing="1" w:after="100" w:afterAutospacing="1" w:line="360" w:lineRule="auto"/>
        <w:jc w:val="both"/>
        <w:rPr>
          <w:rFonts w:ascii="Arial" w:eastAsia="Times New Roman" w:hAnsi="Arial" w:cs="Arial"/>
          <w:sz w:val="24"/>
          <w:szCs w:val="24"/>
          <w:lang w:val="es-MX" w:eastAsia="es-MX"/>
        </w:rPr>
      </w:pPr>
      <w:r w:rsidRPr="00E16252">
        <w:rPr>
          <w:rFonts w:ascii="Arial" w:eastAsia="Times New Roman" w:hAnsi="Arial" w:cs="Arial"/>
          <w:sz w:val="24"/>
          <w:szCs w:val="24"/>
          <w:lang w:val="es-MX" w:eastAsia="es-MX"/>
        </w:rPr>
        <w:t>Entrega de Manuales de Usuario y Manual Técnico de la plataforma.</w:t>
      </w:r>
    </w:p>
    <w:p w:rsidR="00A82CC9" w:rsidRPr="00E16252" w:rsidRDefault="00A82CC9" w:rsidP="00A82CC9">
      <w:pPr>
        <w:spacing w:before="100" w:beforeAutospacing="1" w:after="100" w:afterAutospacing="1" w:line="360" w:lineRule="auto"/>
        <w:jc w:val="both"/>
        <w:rPr>
          <w:rFonts w:ascii="Arial" w:eastAsia="Times New Roman" w:hAnsi="Arial" w:cs="Arial"/>
          <w:b/>
          <w:bCs/>
          <w:sz w:val="24"/>
          <w:szCs w:val="24"/>
          <w:lang w:val="es-MX" w:eastAsia="es-MX"/>
        </w:rPr>
      </w:pPr>
      <w:r w:rsidRPr="00A82CC9">
        <w:rPr>
          <w:rFonts w:ascii="Arial" w:eastAsia="Times New Roman" w:hAnsi="Arial" w:cs="Arial"/>
          <w:b/>
          <w:bCs/>
          <w:sz w:val="24"/>
          <w:szCs w:val="24"/>
          <w:lang w:val="es-MX" w:eastAsia="es-MX"/>
        </w:rPr>
        <w:t>Lo que NO está incluido en el alcance (Out-of-Scope):</w:t>
      </w:r>
    </w:p>
    <w:p w:rsidR="00A82CC9" w:rsidRPr="00A82CC9" w:rsidRDefault="00A82CC9" w:rsidP="00A82CC9">
      <w:pPr>
        <w:numPr>
          <w:ilvl w:val="0"/>
          <w:numId w:val="33"/>
        </w:numPr>
        <w:spacing w:before="100" w:beforeAutospacing="1" w:after="100" w:afterAutospacing="1" w:line="360" w:lineRule="auto"/>
        <w:jc w:val="both"/>
        <w:rPr>
          <w:rFonts w:ascii="Arial" w:eastAsia="Times New Roman" w:hAnsi="Arial" w:cs="Arial"/>
          <w:sz w:val="24"/>
          <w:szCs w:val="24"/>
          <w:lang w:val="es-MX" w:eastAsia="es-MX"/>
        </w:rPr>
      </w:pPr>
      <w:r w:rsidRPr="00A82CC9">
        <w:rPr>
          <w:rFonts w:ascii="Arial" w:eastAsia="Times New Roman" w:hAnsi="Arial" w:cs="Arial"/>
          <w:sz w:val="24"/>
          <w:szCs w:val="24"/>
          <w:lang w:val="es-MX" w:eastAsia="es-MX"/>
        </w:rPr>
        <w:t>El desarrollo de cualquier funcionalidad que no esté directamente relacionada con la gestión del Padrón de Beneficiarios.</w:t>
      </w:r>
    </w:p>
    <w:p w:rsidR="00A82CC9" w:rsidRPr="00A82CC9" w:rsidRDefault="00A82CC9" w:rsidP="00A82CC9">
      <w:pPr>
        <w:numPr>
          <w:ilvl w:val="0"/>
          <w:numId w:val="33"/>
        </w:numPr>
        <w:spacing w:before="100" w:beforeAutospacing="1" w:after="100" w:afterAutospacing="1" w:line="360" w:lineRule="auto"/>
        <w:jc w:val="both"/>
        <w:rPr>
          <w:rFonts w:ascii="Arial" w:eastAsia="Times New Roman" w:hAnsi="Arial" w:cs="Arial"/>
          <w:sz w:val="24"/>
          <w:szCs w:val="24"/>
          <w:lang w:val="es-MX" w:eastAsia="es-MX"/>
        </w:rPr>
      </w:pPr>
      <w:r w:rsidRPr="00A82CC9">
        <w:rPr>
          <w:rFonts w:ascii="Arial" w:eastAsia="Times New Roman" w:hAnsi="Arial" w:cs="Arial"/>
          <w:sz w:val="24"/>
          <w:szCs w:val="24"/>
          <w:lang w:val="es-MX" w:eastAsia="es-MX"/>
        </w:rPr>
        <w:t>La creación de nuevas políticas o reglas de negocio para la asignación de apoyos sociales. El sistema se limitará a reflejar las reglas ya existentes.</w:t>
      </w:r>
    </w:p>
    <w:p w:rsidR="00A82CC9" w:rsidRPr="00A82CC9" w:rsidRDefault="00A82CC9" w:rsidP="00A82CC9">
      <w:pPr>
        <w:numPr>
          <w:ilvl w:val="0"/>
          <w:numId w:val="33"/>
        </w:numPr>
        <w:spacing w:before="100" w:beforeAutospacing="1" w:after="100" w:afterAutospacing="1" w:line="360" w:lineRule="auto"/>
        <w:jc w:val="both"/>
        <w:rPr>
          <w:rFonts w:ascii="Arial" w:eastAsia="Times New Roman" w:hAnsi="Arial" w:cs="Arial"/>
          <w:sz w:val="24"/>
          <w:szCs w:val="24"/>
          <w:lang w:val="es-MX" w:eastAsia="es-MX"/>
        </w:rPr>
      </w:pPr>
      <w:r w:rsidRPr="00A82CC9">
        <w:rPr>
          <w:rFonts w:ascii="Arial" w:eastAsia="Times New Roman" w:hAnsi="Arial" w:cs="Arial"/>
          <w:sz w:val="24"/>
          <w:szCs w:val="24"/>
          <w:lang w:val="es-MX" w:eastAsia="es-MX"/>
        </w:rPr>
        <w:t>La adquisición de infraestructura de hardware (servidores, redes). Se asumirá que esta es provista por el Gobierno del Estado.</w:t>
      </w:r>
    </w:p>
    <w:p w:rsidR="00A82CC9" w:rsidRPr="00A82CC9" w:rsidRDefault="00A82CC9" w:rsidP="00A82CC9">
      <w:pPr>
        <w:numPr>
          <w:ilvl w:val="0"/>
          <w:numId w:val="33"/>
        </w:numPr>
        <w:spacing w:before="100" w:beforeAutospacing="1" w:after="100" w:afterAutospacing="1" w:line="360" w:lineRule="auto"/>
        <w:jc w:val="both"/>
        <w:rPr>
          <w:rFonts w:ascii="Arial" w:eastAsia="Times New Roman" w:hAnsi="Arial" w:cs="Arial"/>
          <w:sz w:val="24"/>
          <w:szCs w:val="24"/>
          <w:lang w:val="es-MX" w:eastAsia="es-MX"/>
        </w:rPr>
      </w:pPr>
      <w:r w:rsidRPr="00A82CC9">
        <w:rPr>
          <w:rFonts w:ascii="Arial" w:eastAsia="Times New Roman" w:hAnsi="Arial" w:cs="Arial"/>
          <w:sz w:val="24"/>
          <w:szCs w:val="24"/>
          <w:lang w:val="es-MX" w:eastAsia="es-MX"/>
        </w:rPr>
        <w:t>El desarrollo de una aplicación móvil (App) nativa. El alcance se limita a una plataforma web accesible desde navegadores de escritorio y móviles.</w:t>
      </w:r>
    </w:p>
    <w:p w:rsidR="00A82CC9" w:rsidRPr="00A82CC9" w:rsidRDefault="00A82CC9" w:rsidP="00A82CC9">
      <w:pPr>
        <w:numPr>
          <w:ilvl w:val="0"/>
          <w:numId w:val="33"/>
        </w:numPr>
        <w:spacing w:before="100" w:beforeAutospacing="1" w:after="100" w:afterAutospacing="1" w:line="360" w:lineRule="auto"/>
        <w:jc w:val="both"/>
        <w:rPr>
          <w:rFonts w:ascii="Arial" w:eastAsia="Times New Roman" w:hAnsi="Arial" w:cs="Arial"/>
          <w:sz w:val="24"/>
          <w:szCs w:val="24"/>
          <w:lang w:val="es-MX" w:eastAsia="es-MX"/>
        </w:rPr>
      </w:pPr>
      <w:r w:rsidRPr="00A82CC9">
        <w:rPr>
          <w:rFonts w:ascii="Arial" w:eastAsia="Times New Roman" w:hAnsi="Arial" w:cs="Arial"/>
          <w:sz w:val="24"/>
          <w:szCs w:val="24"/>
          <w:lang w:val="es-MX" w:eastAsia="es-MX"/>
        </w:rPr>
        <w:t>La gestión y actualización continua del contenido informativo (Marco Jurídico, FAQs) posterior al lanzamiento del proyecto. Esta será una tarea operativa.</w:t>
      </w:r>
    </w:p>
    <w:p w:rsidR="00A82CC9" w:rsidRPr="00E16252" w:rsidRDefault="00A82CC9" w:rsidP="00A82CC9">
      <w:pPr>
        <w:numPr>
          <w:ilvl w:val="0"/>
          <w:numId w:val="33"/>
        </w:numPr>
        <w:spacing w:before="100" w:beforeAutospacing="1" w:after="100" w:afterAutospacing="1" w:line="360" w:lineRule="auto"/>
        <w:jc w:val="both"/>
        <w:rPr>
          <w:rFonts w:ascii="Arial" w:eastAsia="Times New Roman" w:hAnsi="Arial" w:cs="Arial"/>
          <w:sz w:val="24"/>
          <w:szCs w:val="24"/>
          <w:lang w:val="es-MX" w:eastAsia="es-MX"/>
        </w:rPr>
      </w:pPr>
      <w:r w:rsidRPr="00A82CC9">
        <w:rPr>
          <w:rFonts w:ascii="Arial" w:eastAsia="Times New Roman" w:hAnsi="Arial" w:cs="Arial"/>
          <w:sz w:val="24"/>
          <w:szCs w:val="24"/>
          <w:lang w:val="es-MX" w:eastAsia="es-MX"/>
        </w:rPr>
        <w:t>El desarrollo de integraciones o APIs para el consumo de datos de PPABE por parte de otros sistemas gubernamentales, a menos que se especifique explícitamente en los requerimientos detallados.</w:t>
      </w:r>
    </w:p>
    <w:p w:rsidR="00A82CC9" w:rsidRDefault="00A82CC9" w:rsidP="008A1E5C">
      <w:pPr>
        <w:spacing w:before="100" w:beforeAutospacing="1" w:after="100" w:afterAutospacing="1" w:line="360" w:lineRule="auto"/>
        <w:jc w:val="both"/>
        <w:rPr>
          <w:rFonts w:ascii="Arial" w:eastAsia="Times New Roman" w:hAnsi="Arial" w:cs="Arial"/>
          <w:sz w:val="24"/>
          <w:szCs w:val="24"/>
          <w:lang w:val="es-MX" w:eastAsia="es-MX"/>
        </w:rPr>
      </w:pPr>
    </w:p>
    <w:p w:rsidR="008A1E5C" w:rsidRPr="008A1E5C" w:rsidRDefault="00587561" w:rsidP="008A1E5C">
      <w:pPr>
        <w:spacing w:before="100" w:beforeAutospacing="1" w:after="100" w:afterAutospacing="1" w:line="360" w:lineRule="auto"/>
        <w:jc w:val="both"/>
        <w:rPr>
          <w:rFonts w:ascii="Arial" w:eastAsia="Times New Roman" w:hAnsi="Arial" w:cs="Arial"/>
          <w:sz w:val="24"/>
          <w:szCs w:val="24"/>
          <w:lang w:val="es-MX" w:eastAsia="es-MX"/>
        </w:rPr>
      </w:pPr>
      <w:r w:rsidRPr="00587561">
        <w:rPr>
          <w:rFonts w:ascii="Arial" w:eastAsia="Times New Roman" w:hAnsi="Arial" w:cs="Arial"/>
          <w:sz w:val="24"/>
          <w:szCs w:val="24"/>
          <w:lang w:val="es-MX" w:eastAsia="es-MX"/>
        </w:rPr>
        <w:lastRenderedPageBreak/>
        <w:t>La proyección del alcance del proyecto tiene como objetivo entregar una plataforma completamente funcional, escalable y adaptable a futuras necesidades, incluyendo la posibilidad de integrar nuevos reportes y mecanismos de análisis de datos</w:t>
      </w:r>
      <w:r w:rsidR="008A1E5C" w:rsidRPr="008A1E5C">
        <w:rPr>
          <w:rFonts w:ascii="Arial" w:eastAsia="Times New Roman" w:hAnsi="Arial" w:cs="Arial"/>
          <w:sz w:val="24"/>
          <w:szCs w:val="24"/>
          <w:lang w:val="es-MX" w:eastAsia="es-MX"/>
        </w:rPr>
        <w:t>.</w:t>
      </w:r>
    </w:p>
    <w:p w:rsidR="009D099D" w:rsidRDefault="009D099D" w:rsidP="00E42457">
      <w:pPr>
        <w:spacing w:line="360" w:lineRule="auto"/>
        <w:jc w:val="both"/>
        <w:rPr>
          <w:rFonts w:ascii="Arial" w:hAnsi="Arial" w:cs="Arial"/>
          <w:sz w:val="24"/>
          <w:szCs w:val="24"/>
        </w:rPr>
      </w:pPr>
    </w:p>
    <w:p w:rsidR="008A1E5C" w:rsidRPr="009D099D" w:rsidRDefault="008A1E5C" w:rsidP="00E42457">
      <w:pPr>
        <w:spacing w:line="360" w:lineRule="auto"/>
        <w:jc w:val="both"/>
        <w:rPr>
          <w:rFonts w:ascii="Arial" w:hAnsi="Arial" w:cs="Arial"/>
          <w:sz w:val="24"/>
          <w:szCs w:val="24"/>
        </w:rPr>
      </w:pPr>
    </w:p>
    <w:p w:rsidR="00BA1B93" w:rsidRPr="00552CC6" w:rsidRDefault="002306B4" w:rsidP="002306B4">
      <w:pPr>
        <w:pStyle w:val="Heading2"/>
        <w:spacing w:before="0" w:after="0" w:line="360" w:lineRule="auto"/>
        <w:rPr>
          <w:rFonts w:ascii="Arial" w:hAnsi="Arial" w:cs="Arial"/>
          <w:sz w:val="28"/>
        </w:rPr>
      </w:pPr>
      <w:bookmarkStart w:id="7" w:name="_Toc105602013"/>
      <w:r>
        <w:rPr>
          <w:rFonts w:ascii="Arial" w:hAnsi="Arial" w:cs="Arial"/>
          <w:sz w:val="28"/>
        </w:rPr>
        <w:t>4</w:t>
      </w:r>
      <w:r w:rsidR="00552CC6" w:rsidRPr="00C9744E">
        <w:rPr>
          <w:rFonts w:ascii="Arial" w:hAnsi="Arial" w:cs="Arial"/>
          <w:sz w:val="28"/>
        </w:rPr>
        <w:t xml:space="preserve">.0 </w:t>
      </w:r>
      <w:r w:rsidR="00552CC6">
        <w:rPr>
          <w:rFonts w:ascii="Arial" w:hAnsi="Arial" w:cs="Arial"/>
          <w:sz w:val="28"/>
        </w:rPr>
        <w:t>Premisas</w:t>
      </w:r>
      <w:bookmarkEnd w:id="7"/>
      <w:r w:rsidR="00552CC6">
        <w:rPr>
          <w:rFonts w:ascii="Arial" w:hAnsi="Arial" w:cs="Arial"/>
          <w:sz w:val="28"/>
        </w:rPr>
        <w:t xml:space="preserve"> </w:t>
      </w:r>
    </w:p>
    <w:p w:rsidR="00BA1B93" w:rsidRDefault="00BA1B93" w:rsidP="002306B4">
      <w:pPr>
        <w:spacing w:after="0" w:line="360" w:lineRule="auto"/>
        <w:jc w:val="both"/>
        <w:rPr>
          <w:b/>
        </w:rPr>
      </w:pPr>
    </w:p>
    <w:p w:rsidR="00F73858" w:rsidRPr="00F73858" w:rsidRDefault="00F73858" w:rsidP="002306B4">
      <w:pPr>
        <w:spacing w:after="0" w:line="360" w:lineRule="auto"/>
        <w:jc w:val="both"/>
        <w:rPr>
          <w:rFonts w:ascii="Arial" w:hAnsi="Arial" w:cs="Arial"/>
          <w:bCs/>
          <w:sz w:val="24"/>
          <w:szCs w:val="24"/>
        </w:rPr>
      </w:pPr>
      <w:r w:rsidRPr="00F73858">
        <w:rPr>
          <w:rFonts w:ascii="Arial" w:hAnsi="Arial" w:cs="Arial"/>
          <w:bCs/>
          <w:sz w:val="24"/>
          <w:szCs w:val="24"/>
        </w:rPr>
        <w:t>El éxito y la planificación de este proyecto se basan en las siguientes premisas (supuestos considerados como verdaderos):</w:t>
      </w:r>
    </w:p>
    <w:p w:rsidR="00F73858" w:rsidRDefault="00F73858" w:rsidP="002306B4">
      <w:pPr>
        <w:spacing w:after="0" w:line="360" w:lineRule="auto"/>
        <w:jc w:val="both"/>
        <w:rPr>
          <w:b/>
        </w:rPr>
      </w:pPr>
    </w:p>
    <w:p w:rsidR="00F73858" w:rsidRPr="00F73858" w:rsidRDefault="00F73858" w:rsidP="00F73858">
      <w:pPr>
        <w:pStyle w:val="ListParagraph"/>
        <w:numPr>
          <w:ilvl w:val="0"/>
          <w:numId w:val="34"/>
        </w:numPr>
        <w:spacing w:line="360" w:lineRule="auto"/>
        <w:jc w:val="both"/>
        <w:rPr>
          <w:rFonts w:ascii="Arial" w:eastAsia="Times New Roman" w:hAnsi="Arial" w:cs="Arial"/>
          <w:sz w:val="24"/>
          <w:szCs w:val="24"/>
          <w:lang w:val="es-MX" w:eastAsia="es-MX"/>
        </w:rPr>
      </w:pPr>
      <w:r w:rsidRPr="00F73858">
        <w:rPr>
          <w:rFonts w:ascii="Arial" w:eastAsia="Times New Roman" w:hAnsi="Arial" w:cs="Arial"/>
          <w:b/>
          <w:bCs/>
          <w:sz w:val="24"/>
          <w:szCs w:val="24"/>
          <w:lang w:val="es-MX" w:eastAsia="es-MX"/>
        </w:rPr>
        <w:t>Disponibilidad de los Interesados</w:t>
      </w:r>
      <w:r w:rsidRPr="00F73858">
        <w:rPr>
          <w:rFonts w:ascii="Arial" w:eastAsia="Times New Roman" w:hAnsi="Arial" w:cs="Arial"/>
          <w:sz w:val="24"/>
          <w:szCs w:val="24"/>
          <w:lang w:val="es-MX" w:eastAsia="es-MX"/>
        </w:rPr>
        <w:t>: El personal clave y los ejecutivos de las dependencias y del Gobierno de Nuevo León estarán disponibles para participar en reuniones, validaciones y firmas de aprobación según lo requiera el cronograma del proyecto.</w:t>
      </w:r>
    </w:p>
    <w:p w:rsidR="00F73858" w:rsidRPr="00F73858" w:rsidRDefault="00F73858" w:rsidP="00F73858">
      <w:pPr>
        <w:pStyle w:val="ListParagraph"/>
        <w:numPr>
          <w:ilvl w:val="0"/>
          <w:numId w:val="34"/>
        </w:numPr>
        <w:spacing w:line="360" w:lineRule="auto"/>
        <w:jc w:val="both"/>
        <w:rPr>
          <w:rFonts w:ascii="Arial" w:eastAsia="Times New Roman" w:hAnsi="Arial" w:cs="Arial"/>
          <w:sz w:val="24"/>
          <w:szCs w:val="24"/>
          <w:lang w:val="es-MX" w:eastAsia="es-MX"/>
        </w:rPr>
      </w:pPr>
      <w:r w:rsidRPr="00F73858">
        <w:rPr>
          <w:rFonts w:ascii="Arial" w:eastAsia="Times New Roman" w:hAnsi="Arial" w:cs="Arial"/>
          <w:b/>
          <w:bCs/>
          <w:sz w:val="24"/>
          <w:szCs w:val="24"/>
          <w:lang w:val="es-MX" w:eastAsia="es-MX"/>
        </w:rPr>
        <w:t>Colaboración de las Dependencias</w:t>
      </w:r>
      <w:r w:rsidRPr="00F73858">
        <w:rPr>
          <w:rFonts w:ascii="Arial" w:eastAsia="Times New Roman" w:hAnsi="Arial" w:cs="Arial"/>
          <w:sz w:val="24"/>
          <w:szCs w:val="24"/>
          <w:lang w:val="es-MX" w:eastAsia="es-MX"/>
        </w:rPr>
        <w:t>: Se cuenta con la total colaboración de las dependencias para la extracción de datos históricos, la validación de los requerimientos y la realización de las Pruebas de Aceptación de Usuario (UAT).</w:t>
      </w:r>
    </w:p>
    <w:p w:rsidR="00F73858" w:rsidRPr="00F73858" w:rsidRDefault="00F73858" w:rsidP="00F73858">
      <w:pPr>
        <w:pStyle w:val="ListParagraph"/>
        <w:numPr>
          <w:ilvl w:val="0"/>
          <w:numId w:val="34"/>
        </w:numPr>
        <w:spacing w:line="360" w:lineRule="auto"/>
        <w:jc w:val="both"/>
        <w:rPr>
          <w:rFonts w:ascii="Arial" w:eastAsia="Times New Roman" w:hAnsi="Arial" w:cs="Arial"/>
          <w:sz w:val="24"/>
          <w:szCs w:val="24"/>
          <w:lang w:val="es-MX" w:eastAsia="es-MX"/>
        </w:rPr>
      </w:pPr>
      <w:r w:rsidRPr="00F73858">
        <w:rPr>
          <w:rFonts w:ascii="Arial" w:eastAsia="Times New Roman" w:hAnsi="Arial" w:cs="Arial"/>
          <w:b/>
          <w:bCs/>
          <w:sz w:val="24"/>
          <w:szCs w:val="24"/>
          <w:lang w:val="es-MX" w:eastAsia="es-MX"/>
        </w:rPr>
        <w:t>Infraestructura Tecnológica</w:t>
      </w:r>
      <w:r w:rsidRPr="00F73858">
        <w:rPr>
          <w:rFonts w:ascii="Arial" w:eastAsia="Times New Roman" w:hAnsi="Arial" w:cs="Arial"/>
          <w:sz w:val="24"/>
          <w:szCs w:val="24"/>
          <w:lang w:val="es-MX" w:eastAsia="es-MX"/>
        </w:rPr>
        <w:t>: La infraestructura de TI necesaria (servidores de desarrollo, pruebas y producción) será proporcionada y configurada por las áreas correspondientes del Gobierno del Estado en tiempo y forma.</w:t>
      </w:r>
    </w:p>
    <w:p w:rsidR="00F73858" w:rsidRPr="00F73858" w:rsidRDefault="00F73858" w:rsidP="00F73858">
      <w:pPr>
        <w:pStyle w:val="ListParagraph"/>
        <w:numPr>
          <w:ilvl w:val="0"/>
          <w:numId w:val="34"/>
        </w:numPr>
        <w:spacing w:line="360" w:lineRule="auto"/>
        <w:jc w:val="both"/>
        <w:rPr>
          <w:rFonts w:ascii="Arial" w:eastAsia="Times New Roman" w:hAnsi="Arial" w:cs="Arial"/>
          <w:sz w:val="24"/>
          <w:szCs w:val="24"/>
          <w:lang w:val="es-MX" w:eastAsia="es-MX"/>
        </w:rPr>
      </w:pPr>
      <w:r w:rsidRPr="00F73858">
        <w:rPr>
          <w:rFonts w:ascii="Arial" w:eastAsia="Times New Roman" w:hAnsi="Arial" w:cs="Arial"/>
          <w:b/>
          <w:bCs/>
          <w:sz w:val="24"/>
          <w:szCs w:val="24"/>
          <w:lang w:val="es-MX" w:eastAsia="es-MX"/>
        </w:rPr>
        <w:t>Acceso a Servicios Externos</w:t>
      </w:r>
      <w:r w:rsidRPr="00F73858">
        <w:rPr>
          <w:rFonts w:ascii="Arial" w:eastAsia="Times New Roman" w:hAnsi="Arial" w:cs="Arial"/>
          <w:sz w:val="24"/>
          <w:szCs w:val="24"/>
          <w:lang w:val="es-MX" w:eastAsia="es-MX"/>
        </w:rPr>
        <w:t>: Se garantizará el acceso continuo y funcional a los web services de entidades como RENAPO para la validación de la CURP de los beneficiarios.</w:t>
      </w:r>
    </w:p>
    <w:p w:rsidR="00F73858" w:rsidRPr="00F73858" w:rsidRDefault="00F73858" w:rsidP="00F73858">
      <w:pPr>
        <w:pStyle w:val="ListParagraph"/>
        <w:numPr>
          <w:ilvl w:val="0"/>
          <w:numId w:val="34"/>
        </w:numPr>
        <w:spacing w:line="360" w:lineRule="auto"/>
        <w:jc w:val="both"/>
        <w:rPr>
          <w:rFonts w:ascii="Arial" w:eastAsia="Times New Roman" w:hAnsi="Arial" w:cs="Arial"/>
          <w:sz w:val="24"/>
          <w:szCs w:val="24"/>
          <w:lang w:val="es-MX" w:eastAsia="es-MX"/>
        </w:rPr>
      </w:pPr>
      <w:r w:rsidRPr="00F73858">
        <w:rPr>
          <w:rFonts w:ascii="Arial" w:eastAsia="Times New Roman" w:hAnsi="Arial" w:cs="Arial"/>
          <w:b/>
          <w:bCs/>
          <w:sz w:val="24"/>
          <w:szCs w:val="24"/>
          <w:lang w:val="es-MX" w:eastAsia="es-MX"/>
        </w:rPr>
        <w:t>Prioridad del Proyecto</w:t>
      </w:r>
      <w:r w:rsidRPr="00F73858">
        <w:rPr>
          <w:rFonts w:ascii="Arial" w:eastAsia="Times New Roman" w:hAnsi="Arial" w:cs="Arial"/>
          <w:sz w:val="24"/>
          <w:szCs w:val="24"/>
          <w:lang w:val="es-MX" w:eastAsia="es-MX"/>
        </w:rPr>
        <w:t>: El proyecto PPABE es considerado de alta prioridad, por lo que contará con el respaldo institucional necesario para resolver posibles impedimentos.</w:t>
      </w:r>
    </w:p>
    <w:p w:rsidR="00BA1B93" w:rsidRPr="00F73858" w:rsidRDefault="00F73858" w:rsidP="00F73858">
      <w:pPr>
        <w:pStyle w:val="ListParagraph"/>
        <w:numPr>
          <w:ilvl w:val="0"/>
          <w:numId w:val="34"/>
        </w:numPr>
        <w:spacing w:line="360" w:lineRule="auto"/>
        <w:jc w:val="both"/>
        <w:rPr>
          <w:rFonts w:ascii="Arial" w:hAnsi="Arial" w:cs="Arial"/>
          <w:lang w:val="es-CO"/>
        </w:rPr>
      </w:pPr>
      <w:r w:rsidRPr="00F73858">
        <w:rPr>
          <w:rFonts w:ascii="Arial" w:eastAsia="Times New Roman" w:hAnsi="Arial" w:cs="Arial"/>
          <w:b/>
          <w:bCs/>
          <w:sz w:val="24"/>
          <w:szCs w:val="24"/>
          <w:lang w:val="es-MX" w:eastAsia="es-MX"/>
        </w:rPr>
        <w:lastRenderedPageBreak/>
        <w:t>Formatos Unificados</w:t>
      </w:r>
      <w:r w:rsidRPr="00F73858">
        <w:rPr>
          <w:rFonts w:ascii="Arial" w:eastAsia="Times New Roman" w:hAnsi="Arial" w:cs="Arial"/>
          <w:sz w:val="24"/>
          <w:szCs w:val="24"/>
          <w:lang w:val="es-MX" w:eastAsia="es-MX"/>
        </w:rPr>
        <w:t>: Se parte de la base de que los formatos de datos y plantillas a utilizar son consistentes y aplicables para todas las dependencias involucradas.</w:t>
      </w:r>
    </w:p>
    <w:p w:rsidR="002306B4" w:rsidRDefault="002306B4" w:rsidP="00BA1B93">
      <w:pPr>
        <w:rPr>
          <w:lang w:val="es-CO"/>
        </w:rPr>
      </w:pPr>
    </w:p>
    <w:p w:rsidR="00084CAC" w:rsidRPr="00C9744E" w:rsidRDefault="00F108B6" w:rsidP="00084CAC">
      <w:pPr>
        <w:pStyle w:val="Heading1"/>
        <w:rPr>
          <w:rFonts w:ascii="Arial" w:hAnsi="Arial" w:cs="Arial"/>
          <w:b/>
          <w:sz w:val="24"/>
          <w:szCs w:val="24"/>
          <w:lang w:val="es-MX"/>
        </w:rPr>
      </w:pPr>
      <w:bookmarkStart w:id="8" w:name="_Toc105602014"/>
      <w:r>
        <w:rPr>
          <w:rFonts w:ascii="Arial" w:hAnsi="Arial" w:cs="Arial"/>
          <w:b/>
          <w:color w:val="000000" w:themeColor="text1"/>
          <w:sz w:val="28"/>
          <w:lang w:val="es-CO"/>
        </w:rPr>
        <w:t>5</w:t>
      </w:r>
      <w:r w:rsidR="005C6BF3">
        <w:rPr>
          <w:rFonts w:ascii="Arial" w:hAnsi="Arial" w:cs="Arial"/>
          <w:b/>
          <w:color w:val="000000" w:themeColor="text1"/>
          <w:sz w:val="28"/>
          <w:lang w:val="es-CO"/>
        </w:rPr>
        <w:t xml:space="preserve">.0 </w:t>
      </w:r>
      <w:r w:rsidR="00084CAC" w:rsidRPr="00C9744E">
        <w:rPr>
          <w:rFonts w:ascii="Arial" w:hAnsi="Arial" w:cs="Arial"/>
          <w:b/>
          <w:color w:val="000000" w:themeColor="text1"/>
          <w:sz w:val="28"/>
          <w:lang w:val="es-CO"/>
        </w:rPr>
        <w:t>FIRMAS</w:t>
      </w:r>
      <w:bookmarkEnd w:id="8"/>
      <w:r w:rsidR="00084CAC" w:rsidRPr="00C9744E">
        <w:rPr>
          <w:rFonts w:ascii="Arial" w:hAnsi="Arial" w:cs="Arial"/>
          <w:b/>
          <w:color w:val="000000" w:themeColor="text1"/>
          <w:sz w:val="28"/>
          <w:lang w:val="es-CO"/>
        </w:rPr>
        <w:t xml:space="preserve"> </w:t>
      </w:r>
    </w:p>
    <w:p w:rsidR="00084CAC" w:rsidRPr="00C9744E" w:rsidRDefault="00084CAC">
      <w:pPr>
        <w:rPr>
          <w:rFonts w:ascii="Arial" w:hAnsi="Arial" w:cs="Arial"/>
          <w:lang w:val="es-CO"/>
        </w:rPr>
      </w:pPr>
    </w:p>
    <w:p w:rsidR="00084CAC" w:rsidRPr="00C9744E" w:rsidRDefault="00084CAC" w:rsidP="00084CAC">
      <w:pPr>
        <w:spacing w:before="20" w:after="20" w:line="360" w:lineRule="auto"/>
        <w:jc w:val="both"/>
        <w:rPr>
          <w:rFonts w:ascii="Arial" w:eastAsia="Times New Roman" w:hAnsi="Arial" w:cs="Arial"/>
          <w:sz w:val="24"/>
          <w:szCs w:val="24"/>
          <w:lang w:val="es-ES_tradnl" w:eastAsia="es-ES_tradnl"/>
        </w:rPr>
      </w:pPr>
    </w:p>
    <w:tbl>
      <w:tblPr>
        <w:tblStyle w:val="Tablaconcuadrcula3"/>
        <w:tblW w:w="8075" w:type="dxa"/>
        <w:jc w:val="center"/>
        <w:tblLayout w:type="fixed"/>
        <w:tblLook w:val="04A0" w:firstRow="1" w:lastRow="0" w:firstColumn="1" w:lastColumn="0" w:noHBand="0" w:noVBand="1"/>
      </w:tblPr>
      <w:tblGrid>
        <w:gridCol w:w="4106"/>
        <w:gridCol w:w="3969"/>
      </w:tblGrid>
      <w:tr w:rsidR="00260CCD" w:rsidRPr="00C9744E" w:rsidTr="004511C7">
        <w:trPr>
          <w:trHeight w:val="53"/>
          <w:jc w:val="center"/>
        </w:trPr>
        <w:tc>
          <w:tcPr>
            <w:tcW w:w="4106" w:type="dxa"/>
            <w:vAlign w:val="center"/>
          </w:tcPr>
          <w:p w:rsidR="00260CCD" w:rsidRPr="00C9744E" w:rsidRDefault="00260CCD" w:rsidP="004511C7">
            <w:pPr>
              <w:tabs>
                <w:tab w:val="center" w:pos="4252"/>
                <w:tab w:val="right" w:pos="8504"/>
              </w:tabs>
              <w:spacing w:line="360" w:lineRule="auto"/>
              <w:jc w:val="center"/>
              <w:rPr>
                <w:rFonts w:ascii="Arial" w:hAnsi="Arial" w:cs="Arial"/>
                <w:b/>
                <w:sz w:val="22"/>
                <w:szCs w:val="16"/>
              </w:rPr>
            </w:pPr>
            <w:r>
              <w:rPr>
                <w:rFonts w:ascii="Arial" w:hAnsi="Arial" w:cs="Arial"/>
                <w:b/>
                <w:sz w:val="22"/>
                <w:szCs w:val="16"/>
              </w:rPr>
              <w:t>ELABORA / REVISA</w:t>
            </w:r>
            <w:r w:rsidRPr="00C9744E">
              <w:rPr>
                <w:rFonts w:ascii="Arial" w:hAnsi="Arial" w:cs="Arial"/>
                <w:b/>
                <w:sz w:val="22"/>
                <w:szCs w:val="16"/>
              </w:rPr>
              <w:t xml:space="preserve"> </w:t>
            </w:r>
            <w:r>
              <w:rPr>
                <w:rFonts w:ascii="Arial" w:hAnsi="Arial" w:cs="Arial"/>
                <w:b/>
                <w:sz w:val="22"/>
                <w:szCs w:val="16"/>
              </w:rPr>
              <w:t xml:space="preserve"> </w:t>
            </w:r>
          </w:p>
        </w:tc>
        <w:tc>
          <w:tcPr>
            <w:tcW w:w="3969" w:type="dxa"/>
            <w:vAlign w:val="center"/>
          </w:tcPr>
          <w:p w:rsidR="00260CCD" w:rsidRPr="00C9744E" w:rsidRDefault="00260CCD" w:rsidP="004511C7">
            <w:pPr>
              <w:tabs>
                <w:tab w:val="center" w:pos="4252"/>
                <w:tab w:val="right" w:pos="8504"/>
              </w:tabs>
              <w:spacing w:line="360" w:lineRule="auto"/>
              <w:jc w:val="center"/>
              <w:rPr>
                <w:rFonts w:ascii="Arial" w:hAnsi="Arial" w:cs="Arial"/>
                <w:b/>
                <w:sz w:val="22"/>
                <w:szCs w:val="16"/>
              </w:rPr>
            </w:pPr>
            <w:r w:rsidRPr="00C9744E">
              <w:rPr>
                <w:rFonts w:ascii="Arial" w:hAnsi="Arial" w:cs="Arial"/>
                <w:b/>
                <w:sz w:val="22"/>
                <w:szCs w:val="16"/>
              </w:rPr>
              <w:t>AUTORIZA</w:t>
            </w:r>
          </w:p>
        </w:tc>
      </w:tr>
      <w:tr w:rsidR="00260CCD" w:rsidRPr="00C9744E" w:rsidTr="004511C7">
        <w:trPr>
          <w:trHeight w:val="1969"/>
          <w:jc w:val="center"/>
        </w:trPr>
        <w:tc>
          <w:tcPr>
            <w:tcW w:w="4106" w:type="dxa"/>
            <w:tcBorders>
              <w:bottom w:val="single" w:sz="4" w:space="0" w:color="auto"/>
            </w:tcBorders>
            <w:vAlign w:val="bottom"/>
          </w:tcPr>
          <w:p w:rsidR="00260CCD" w:rsidRPr="00C9744E" w:rsidRDefault="00260CCD" w:rsidP="004511C7">
            <w:pPr>
              <w:tabs>
                <w:tab w:val="center" w:pos="4252"/>
                <w:tab w:val="right" w:pos="8504"/>
              </w:tabs>
              <w:jc w:val="center"/>
              <w:rPr>
                <w:rFonts w:ascii="Arial" w:hAnsi="Arial" w:cs="Arial"/>
                <w:sz w:val="22"/>
                <w:szCs w:val="14"/>
                <w:lang w:val="es-ES"/>
              </w:rPr>
            </w:pPr>
          </w:p>
          <w:p w:rsidR="00260CCD" w:rsidRPr="00C9744E" w:rsidRDefault="00260CCD" w:rsidP="004511C7">
            <w:pPr>
              <w:tabs>
                <w:tab w:val="center" w:pos="4252"/>
                <w:tab w:val="right" w:pos="8504"/>
              </w:tabs>
              <w:jc w:val="center"/>
              <w:rPr>
                <w:rFonts w:ascii="Arial" w:hAnsi="Arial" w:cs="Arial"/>
                <w:sz w:val="22"/>
                <w:szCs w:val="14"/>
                <w:lang w:val="es-ES"/>
              </w:rPr>
            </w:pPr>
          </w:p>
          <w:p w:rsidR="00260CCD" w:rsidRPr="00C9744E" w:rsidRDefault="00260CCD" w:rsidP="004511C7">
            <w:pPr>
              <w:tabs>
                <w:tab w:val="center" w:pos="4252"/>
                <w:tab w:val="right" w:pos="8504"/>
              </w:tabs>
              <w:jc w:val="center"/>
              <w:rPr>
                <w:rFonts w:ascii="Arial" w:hAnsi="Arial" w:cs="Arial"/>
                <w:sz w:val="22"/>
                <w:szCs w:val="14"/>
                <w:lang w:val="es-ES"/>
              </w:rPr>
            </w:pPr>
            <w:r w:rsidRPr="00C9744E">
              <w:rPr>
                <w:rFonts w:ascii="Arial" w:hAnsi="Arial" w:cs="Arial"/>
                <w:sz w:val="22"/>
                <w:szCs w:val="14"/>
                <w:lang w:val="es-ES"/>
              </w:rPr>
              <w:t xml:space="preserve">Ing. </w:t>
            </w:r>
            <w:r>
              <w:rPr>
                <w:rFonts w:ascii="Arial" w:hAnsi="Arial" w:cs="Arial"/>
                <w:sz w:val="22"/>
                <w:szCs w:val="14"/>
                <w:lang w:val="es-ES"/>
              </w:rPr>
              <w:t>Alberto Sobrado Garnica</w:t>
            </w:r>
          </w:p>
          <w:p w:rsidR="00260CCD" w:rsidRPr="00C9744E" w:rsidRDefault="00260CCD" w:rsidP="004511C7">
            <w:pPr>
              <w:tabs>
                <w:tab w:val="center" w:pos="4252"/>
                <w:tab w:val="right" w:pos="8504"/>
              </w:tabs>
              <w:jc w:val="center"/>
              <w:rPr>
                <w:rFonts w:ascii="Arial" w:hAnsi="Arial" w:cs="Arial"/>
                <w:sz w:val="14"/>
                <w:szCs w:val="14"/>
                <w:lang w:val="es-ES"/>
              </w:rPr>
            </w:pPr>
            <w:r>
              <w:rPr>
                <w:rFonts w:ascii="Arial" w:hAnsi="Arial" w:cs="Arial"/>
                <w:sz w:val="22"/>
                <w:szCs w:val="14"/>
                <w:lang w:val="es-ES"/>
              </w:rPr>
              <w:t>Gerente General de Proyecto INAP</w:t>
            </w:r>
          </w:p>
        </w:tc>
        <w:tc>
          <w:tcPr>
            <w:tcW w:w="3969" w:type="dxa"/>
            <w:tcBorders>
              <w:bottom w:val="single" w:sz="4" w:space="0" w:color="auto"/>
            </w:tcBorders>
            <w:vAlign w:val="bottom"/>
          </w:tcPr>
          <w:p w:rsidR="00260CCD" w:rsidRDefault="00260CCD" w:rsidP="004511C7">
            <w:pPr>
              <w:tabs>
                <w:tab w:val="center" w:pos="4252"/>
                <w:tab w:val="right" w:pos="8504"/>
              </w:tabs>
              <w:jc w:val="center"/>
              <w:rPr>
                <w:rFonts w:ascii="Arial" w:hAnsi="Arial" w:cs="Arial"/>
                <w:sz w:val="22"/>
                <w:szCs w:val="14"/>
                <w:lang w:val="es-ES"/>
              </w:rPr>
            </w:pPr>
          </w:p>
          <w:p w:rsidR="00260CCD" w:rsidRPr="00C9744E" w:rsidRDefault="00260CCD" w:rsidP="004511C7">
            <w:pPr>
              <w:tabs>
                <w:tab w:val="center" w:pos="4252"/>
                <w:tab w:val="right" w:pos="8504"/>
              </w:tabs>
              <w:jc w:val="center"/>
              <w:rPr>
                <w:rFonts w:ascii="Arial" w:hAnsi="Arial" w:cs="Arial"/>
                <w:sz w:val="22"/>
                <w:szCs w:val="14"/>
                <w:lang w:val="es-ES"/>
              </w:rPr>
            </w:pPr>
          </w:p>
          <w:p w:rsidR="00260CCD" w:rsidRPr="00C9744E" w:rsidRDefault="00260CCD" w:rsidP="004511C7">
            <w:pPr>
              <w:tabs>
                <w:tab w:val="center" w:pos="4252"/>
                <w:tab w:val="right" w:pos="8504"/>
              </w:tabs>
              <w:jc w:val="center"/>
              <w:rPr>
                <w:rFonts w:ascii="Arial" w:hAnsi="Arial" w:cs="Arial"/>
                <w:sz w:val="22"/>
                <w:szCs w:val="14"/>
                <w:lang w:val="es-ES"/>
              </w:rPr>
            </w:pPr>
            <w:r w:rsidRPr="00C9744E">
              <w:rPr>
                <w:rFonts w:ascii="Arial" w:hAnsi="Arial" w:cs="Arial"/>
                <w:sz w:val="22"/>
                <w:szCs w:val="14"/>
                <w:lang w:val="es-ES"/>
              </w:rPr>
              <w:t>Ing. Néstor Ibarra Palomares</w:t>
            </w:r>
          </w:p>
          <w:p w:rsidR="00260CCD" w:rsidRPr="00C9744E" w:rsidRDefault="00260CCD" w:rsidP="004511C7">
            <w:pPr>
              <w:tabs>
                <w:tab w:val="center" w:pos="4252"/>
                <w:tab w:val="right" w:pos="8504"/>
              </w:tabs>
              <w:jc w:val="center"/>
              <w:rPr>
                <w:rFonts w:ascii="Arial" w:hAnsi="Arial" w:cs="Arial"/>
                <w:sz w:val="14"/>
                <w:szCs w:val="14"/>
                <w:lang w:val="es-ES"/>
              </w:rPr>
            </w:pPr>
            <w:r w:rsidRPr="009B5F7A">
              <w:rPr>
                <w:rFonts w:ascii="Arial" w:hAnsi="Arial" w:cs="Arial"/>
                <w:color w:val="000000"/>
              </w:rPr>
              <w:t>Coord</w:t>
            </w:r>
            <w:r>
              <w:rPr>
                <w:rFonts w:ascii="Arial" w:hAnsi="Arial" w:cs="Arial"/>
                <w:color w:val="000000"/>
              </w:rPr>
              <w:t>inación</w:t>
            </w:r>
            <w:r w:rsidRPr="009B5F7A">
              <w:rPr>
                <w:rFonts w:ascii="Arial" w:hAnsi="Arial" w:cs="Arial"/>
                <w:color w:val="000000"/>
              </w:rPr>
              <w:t xml:space="preserve"> de </w:t>
            </w:r>
            <w:r>
              <w:rPr>
                <w:rFonts w:ascii="Arial" w:hAnsi="Arial" w:cs="Arial"/>
                <w:color w:val="000000"/>
              </w:rPr>
              <w:t>Gestión de Información de la SFyTGE</w:t>
            </w:r>
          </w:p>
        </w:tc>
      </w:tr>
    </w:tbl>
    <w:p w:rsidR="00084CAC" w:rsidRPr="00C9744E" w:rsidRDefault="00084CAC" w:rsidP="00084CAC">
      <w:pPr>
        <w:rPr>
          <w:rFonts w:ascii="Arial" w:hAnsi="Arial" w:cs="Arial"/>
          <w:sz w:val="24"/>
          <w:szCs w:val="24"/>
        </w:rPr>
      </w:pPr>
    </w:p>
    <w:p w:rsidR="00084CAC" w:rsidRPr="00C9744E" w:rsidRDefault="00084CAC" w:rsidP="00084CAC">
      <w:pPr>
        <w:rPr>
          <w:rFonts w:ascii="Arial" w:hAnsi="Arial" w:cs="Arial"/>
          <w:sz w:val="24"/>
          <w:szCs w:val="24"/>
        </w:rPr>
      </w:pPr>
    </w:p>
    <w:p w:rsidR="00084CAC" w:rsidRPr="00C9744E" w:rsidRDefault="00084CAC" w:rsidP="00084CAC">
      <w:pPr>
        <w:rPr>
          <w:rFonts w:ascii="Arial" w:hAnsi="Arial" w:cs="Arial"/>
          <w:sz w:val="24"/>
          <w:szCs w:val="24"/>
        </w:rPr>
      </w:pPr>
    </w:p>
    <w:p w:rsidR="00084CAC" w:rsidRDefault="00084CAC" w:rsidP="00084CAC">
      <w:pPr>
        <w:rPr>
          <w:rFonts w:ascii="Arial" w:hAnsi="Arial" w:cs="Arial"/>
          <w:sz w:val="24"/>
          <w:szCs w:val="24"/>
        </w:rPr>
      </w:pPr>
    </w:p>
    <w:p w:rsidR="00F959E2" w:rsidRDefault="00F959E2" w:rsidP="00084CAC">
      <w:pPr>
        <w:rPr>
          <w:rFonts w:ascii="Arial" w:hAnsi="Arial" w:cs="Arial"/>
          <w:sz w:val="24"/>
          <w:szCs w:val="24"/>
        </w:rPr>
      </w:pPr>
    </w:p>
    <w:p w:rsidR="00F959E2" w:rsidRPr="00C9744E" w:rsidRDefault="00F959E2" w:rsidP="00084CAC">
      <w:pPr>
        <w:rPr>
          <w:rFonts w:ascii="Arial" w:hAnsi="Arial" w:cs="Arial"/>
          <w:sz w:val="24"/>
          <w:szCs w:val="24"/>
        </w:rPr>
      </w:pPr>
    </w:p>
    <w:p w:rsidR="003A24DD" w:rsidRPr="00C9744E" w:rsidRDefault="003A24DD" w:rsidP="00084CAC">
      <w:pPr>
        <w:rPr>
          <w:rFonts w:ascii="Arial" w:hAnsi="Arial" w:cs="Arial"/>
          <w:sz w:val="24"/>
          <w:szCs w:val="24"/>
        </w:rPr>
      </w:pPr>
    </w:p>
    <w:p w:rsidR="00084CAC" w:rsidRPr="00C9744E" w:rsidRDefault="00084CAC">
      <w:pPr>
        <w:rPr>
          <w:rFonts w:ascii="Arial" w:hAnsi="Arial" w:cs="Arial"/>
          <w:lang w:val="es-CO"/>
        </w:rPr>
      </w:pPr>
      <w:r w:rsidRPr="00C9744E">
        <w:rPr>
          <w:rFonts w:ascii="Arial" w:hAnsi="Arial" w:cs="Arial"/>
          <w:b/>
          <w:sz w:val="24"/>
          <w:szCs w:val="24"/>
        </w:rPr>
        <w:t>********************************FIN DEL DOCUMENTO******************************</w:t>
      </w:r>
    </w:p>
    <w:sectPr w:rsidR="00084CAC" w:rsidRPr="00C9744E" w:rsidSect="00377F13">
      <w:headerReference w:type="default" r:id="rId8"/>
      <w:footerReference w:type="default" r:id="rId9"/>
      <w:pgSz w:w="12240" w:h="15840" w:code="1"/>
      <w:pgMar w:top="1417" w:right="1701" w:bottom="1417" w:left="1701" w:header="0"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4963B4" w:rsidRDefault="004963B4" w:rsidP="00423135">
      <w:pPr>
        <w:spacing w:after="0" w:line="240" w:lineRule="auto"/>
      </w:pPr>
      <w:r>
        <w:separator/>
      </w:r>
    </w:p>
  </w:endnote>
  <w:endnote w:type="continuationSeparator" w:id="0">
    <w:p w:rsidR="004963B4" w:rsidRDefault="004963B4" w:rsidP="004231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604020202020204"/>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50454896"/>
      <w:docPartObj>
        <w:docPartGallery w:val="Page Numbers (Bottom of Page)"/>
        <w:docPartUnique/>
      </w:docPartObj>
    </w:sdtPr>
    <w:sdtContent>
      <w:sdt>
        <w:sdtPr>
          <w:id w:val="657890563"/>
          <w:docPartObj>
            <w:docPartGallery w:val="Page Numbers (Top of Page)"/>
            <w:docPartUnique/>
          </w:docPartObj>
        </w:sdtPr>
        <w:sdtContent>
          <w:p w:rsidR="005616B1" w:rsidRDefault="005616B1">
            <w:pPr>
              <w:pStyle w:val="Footer"/>
              <w:jc w:val="right"/>
            </w:pPr>
            <w:r>
              <w:t xml:space="preserve">Página </w:t>
            </w:r>
            <w:r>
              <w:rPr>
                <w:b/>
                <w:bCs/>
                <w:sz w:val="24"/>
                <w:szCs w:val="24"/>
              </w:rPr>
              <w:fldChar w:fldCharType="begin"/>
            </w:r>
            <w:r>
              <w:rPr>
                <w:b/>
                <w:bCs/>
              </w:rPr>
              <w:instrText>PAGE</w:instrText>
            </w:r>
            <w:r>
              <w:rPr>
                <w:b/>
                <w:bCs/>
                <w:sz w:val="24"/>
                <w:szCs w:val="24"/>
              </w:rPr>
              <w:fldChar w:fldCharType="separate"/>
            </w:r>
            <w:r w:rsidR="00AD4ABD">
              <w:rPr>
                <w:b/>
                <w:bCs/>
                <w:noProof/>
              </w:rPr>
              <w:t>3</w:t>
            </w:r>
            <w:r>
              <w:rPr>
                <w:b/>
                <w:bCs/>
                <w:sz w:val="24"/>
                <w:szCs w:val="24"/>
              </w:rPr>
              <w:fldChar w:fldCharType="end"/>
            </w:r>
            <w:r>
              <w:t xml:space="preserve"> de </w:t>
            </w:r>
            <w:r>
              <w:rPr>
                <w:b/>
                <w:bCs/>
                <w:sz w:val="24"/>
                <w:szCs w:val="24"/>
              </w:rPr>
              <w:fldChar w:fldCharType="begin"/>
            </w:r>
            <w:r>
              <w:rPr>
                <w:b/>
                <w:bCs/>
              </w:rPr>
              <w:instrText>NUMPAGES</w:instrText>
            </w:r>
            <w:r>
              <w:rPr>
                <w:b/>
                <w:bCs/>
                <w:sz w:val="24"/>
                <w:szCs w:val="24"/>
              </w:rPr>
              <w:fldChar w:fldCharType="separate"/>
            </w:r>
            <w:r w:rsidR="00AD4ABD">
              <w:rPr>
                <w:b/>
                <w:bCs/>
                <w:noProof/>
              </w:rPr>
              <w:t>7</w:t>
            </w:r>
            <w:r>
              <w:rPr>
                <w:b/>
                <w:bCs/>
                <w:sz w:val="24"/>
                <w:szCs w:val="24"/>
              </w:rPr>
              <w:fldChar w:fldCharType="end"/>
            </w:r>
          </w:p>
        </w:sdtContent>
      </w:sdt>
    </w:sdtContent>
  </w:sdt>
  <w:p w:rsidR="005616B1" w:rsidRDefault="005616B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4963B4" w:rsidRDefault="004963B4" w:rsidP="00423135">
      <w:pPr>
        <w:spacing w:after="0" w:line="240" w:lineRule="auto"/>
      </w:pPr>
      <w:r>
        <w:separator/>
      </w:r>
    </w:p>
  </w:footnote>
  <w:footnote w:type="continuationSeparator" w:id="0">
    <w:p w:rsidR="004963B4" w:rsidRDefault="004963B4" w:rsidP="004231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0207" w:type="dxa"/>
      <w:tblInd w:w="-4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06"/>
      <w:gridCol w:w="4345"/>
      <w:gridCol w:w="3156"/>
    </w:tblGrid>
    <w:tr w:rsidR="005616B1" w:rsidTr="00377F13">
      <w:trPr>
        <w:trHeight w:val="1702"/>
      </w:trPr>
      <w:tc>
        <w:tcPr>
          <w:tcW w:w="2706" w:type="dxa"/>
        </w:tcPr>
        <w:p w:rsidR="005616B1" w:rsidRDefault="005616B1">
          <w:pPr>
            <w:pStyle w:val="Header"/>
          </w:pPr>
          <w:r w:rsidRPr="00423135">
            <w:rPr>
              <w:noProof/>
              <w:lang w:val="es-MX" w:eastAsia="es-MX"/>
            </w:rPr>
            <w:drawing>
              <wp:anchor distT="0" distB="0" distL="114300" distR="114300" simplePos="0" relativeHeight="251669504" behindDoc="1" locked="0" layoutInCell="1" allowOverlap="1" wp14:anchorId="72E8E91C" wp14:editId="6C43BD72">
                <wp:simplePos x="0" y="0"/>
                <wp:positionH relativeFrom="column">
                  <wp:posOffset>-1905</wp:posOffset>
                </wp:positionH>
                <wp:positionV relativeFrom="paragraph">
                  <wp:posOffset>201295</wp:posOffset>
                </wp:positionV>
                <wp:extent cx="1581150" cy="837565"/>
                <wp:effectExtent l="0" t="0" r="0" b="635"/>
                <wp:wrapTight wrapText="bothSides">
                  <wp:wrapPolygon edited="0">
                    <wp:start x="0" y="0"/>
                    <wp:lineTo x="0" y="21125"/>
                    <wp:lineTo x="21340" y="21125"/>
                    <wp:lineTo x="21340" y="0"/>
                    <wp:lineTo x="0" y="0"/>
                  </wp:wrapPolygon>
                </wp:wrapTight>
                <wp:docPr id="13" name="Imagen 13" descr="C:\Users\lenovo\Desktop\NUEVOS LOGOS INAP\INAP_LOGO-20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enovo\Desktop\NUEVOS LOGOS INAP\INAP_LOGO-2020.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581150" cy="837565"/>
                        </a:xfrm>
                        <a:prstGeom prst="rect">
                          <a:avLst/>
                        </a:prstGeom>
                        <a:noFill/>
                        <a:ln>
                          <a:noFill/>
                        </a:ln>
                      </pic:spPr>
                    </pic:pic>
                  </a:graphicData>
                </a:graphic>
                <wp14:sizeRelH relativeFrom="margin">
                  <wp14:pctWidth>0</wp14:pctWidth>
                </wp14:sizeRelH>
              </wp:anchor>
            </w:drawing>
          </w:r>
        </w:p>
      </w:tc>
      <w:tc>
        <w:tcPr>
          <w:tcW w:w="4345" w:type="dxa"/>
        </w:tcPr>
        <w:p w:rsidR="005616B1" w:rsidRPr="00C7662B" w:rsidRDefault="005616B1" w:rsidP="00423135">
          <w:pPr>
            <w:pStyle w:val="Header"/>
            <w:rPr>
              <w:rFonts w:cs="Arial"/>
              <w:b/>
              <w:iCs/>
              <w:sz w:val="28"/>
              <w:lang w:val="es-MX"/>
            </w:rPr>
          </w:pPr>
        </w:p>
        <w:p w:rsidR="005616B1" w:rsidRPr="00C7662B" w:rsidRDefault="005616B1" w:rsidP="002E0733">
          <w:pPr>
            <w:pStyle w:val="Header"/>
            <w:jc w:val="center"/>
            <w:rPr>
              <w:rFonts w:ascii="Arial" w:hAnsi="Arial" w:cs="Arial"/>
              <w:sz w:val="28"/>
            </w:rPr>
          </w:pPr>
        </w:p>
      </w:tc>
      <w:tc>
        <w:tcPr>
          <w:tcW w:w="3156" w:type="dxa"/>
        </w:tcPr>
        <w:p w:rsidR="005616B1" w:rsidRDefault="00D01297">
          <w:pPr>
            <w:pStyle w:val="Header"/>
          </w:pPr>
          <w:r w:rsidRPr="009962FD">
            <w:rPr>
              <w:noProof/>
              <w:lang w:val="es-MX" w:eastAsia="es-MX"/>
            </w:rPr>
            <w:drawing>
              <wp:anchor distT="0" distB="0" distL="114300" distR="114300" simplePos="0" relativeHeight="251670528" behindDoc="0" locked="0" layoutInCell="1" allowOverlap="1" wp14:anchorId="7DC7BC5D" wp14:editId="72924906">
                <wp:simplePos x="0" y="0"/>
                <wp:positionH relativeFrom="margin">
                  <wp:posOffset>-189865</wp:posOffset>
                </wp:positionH>
                <wp:positionV relativeFrom="paragraph">
                  <wp:posOffset>257175</wp:posOffset>
                </wp:positionV>
                <wp:extent cx="1866900" cy="738505"/>
                <wp:effectExtent l="0" t="0" r="0" b="4445"/>
                <wp:wrapNone/>
                <wp:docPr id="14" name="Imagen 14" descr="C:\Users\lenovo\Desktop\escudo rojo tesoreria 980x39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enovo\Desktop\escudo rojo tesoreria 980x390.png"/>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1866900" cy="738505"/>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bl>
  <w:p w:rsidR="005616B1" w:rsidRDefault="005616B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47DDB"/>
    <w:multiLevelType w:val="hybridMultilevel"/>
    <w:tmpl w:val="16EE19A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1513368"/>
    <w:multiLevelType w:val="multilevel"/>
    <w:tmpl w:val="C52E2D5C"/>
    <w:lvl w:ilvl="0">
      <w:start w:val="1"/>
      <w:numFmt w:val="decimal"/>
      <w:lvlText w:val="%1."/>
      <w:lvlJc w:val="left"/>
      <w:pPr>
        <w:ind w:left="720" w:hanging="360"/>
      </w:pPr>
      <w:rPr>
        <w:rFonts w:hint="default"/>
        <w:b w:val="0"/>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2" w15:restartNumberingAfterBreak="0">
    <w:nsid w:val="0346392A"/>
    <w:multiLevelType w:val="hybridMultilevel"/>
    <w:tmpl w:val="1E3C5C60"/>
    <w:lvl w:ilvl="0" w:tplc="EA0A079A">
      <w:start w:val="3"/>
      <w:numFmt w:val="decimal"/>
      <w:lvlText w:val="%1."/>
      <w:lvlJc w:val="left"/>
      <w:pPr>
        <w:ind w:left="720" w:hanging="360"/>
      </w:pPr>
      <w:rPr>
        <w:rFonts w:hint="default"/>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06354171"/>
    <w:multiLevelType w:val="multilevel"/>
    <w:tmpl w:val="9CECAEF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AD5875"/>
    <w:multiLevelType w:val="multilevel"/>
    <w:tmpl w:val="2730B03C"/>
    <w:lvl w:ilvl="0">
      <w:start w:val="1"/>
      <w:numFmt w:val="decimal"/>
      <w:lvlText w:val="%1."/>
      <w:lvlJc w:val="left"/>
      <w:pPr>
        <w:ind w:left="720" w:hanging="360"/>
      </w:pPr>
      <w:rPr>
        <w:rFonts w:ascii="Arial" w:hAnsi="Arial" w:cs="Arial" w:hint="default"/>
        <w:b w:val="0"/>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5" w15:restartNumberingAfterBreak="0">
    <w:nsid w:val="0BA73A66"/>
    <w:multiLevelType w:val="hybridMultilevel"/>
    <w:tmpl w:val="23921FC4"/>
    <w:lvl w:ilvl="0" w:tplc="080A0001">
      <w:start w:val="1"/>
      <w:numFmt w:val="bullet"/>
      <w:lvlText w:val=""/>
      <w:lvlJc w:val="left"/>
      <w:pPr>
        <w:ind w:left="2136" w:hanging="360"/>
      </w:pPr>
      <w:rPr>
        <w:rFonts w:ascii="Symbol" w:hAnsi="Symbol" w:hint="default"/>
      </w:rPr>
    </w:lvl>
    <w:lvl w:ilvl="1" w:tplc="080A0003" w:tentative="1">
      <w:start w:val="1"/>
      <w:numFmt w:val="bullet"/>
      <w:lvlText w:val="o"/>
      <w:lvlJc w:val="left"/>
      <w:pPr>
        <w:ind w:left="2856" w:hanging="360"/>
      </w:pPr>
      <w:rPr>
        <w:rFonts w:ascii="Courier New" w:hAnsi="Courier New" w:cs="Courier New" w:hint="default"/>
      </w:rPr>
    </w:lvl>
    <w:lvl w:ilvl="2" w:tplc="080A0005" w:tentative="1">
      <w:start w:val="1"/>
      <w:numFmt w:val="bullet"/>
      <w:lvlText w:val=""/>
      <w:lvlJc w:val="left"/>
      <w:pPr>
        <w:ind w:left="3576" w:hanging="360"/>
      </w:pPr>
      <w:rPr>
        <w:rFonts w:ascii="Wingdings" w:hAnsi="Wingdings" w:hint="default"/>
      </w:rPr>
    </w:lvl>
    <w:lvl w:ilvl="3" w:tplc="080A0001" w:tentative="1">
      <w:start w:val="1"/>
      <w:numFmt w:val="bullet"/>
      <w:lvlText w:val=""/>
      <w:lvlJc w:val="left"/>
      <w:pPr>
        <w:ind w:left="4296" w:hanging="360"/>
      </w:pPr>
      <w:rPr>
        <w:rFonts w:ascii="Symbol" w:hAnsi="Symbol" w:hint="default"/>
      </w:rPr>
    </w:lvl>
    <w:lvl w:ilvl="4" w:tplc="080A0003" w:tentative="1">
      <w:start w:val="1"/>
      <w:numFmt w:val="bullet"/>
      <w:lvlText w:val="o"/>
      <w:lvlJc w:val="left"/>
      <w:pPr>
        <w:ind w:left="5016" w:hanging="360"/>
      </w:pPr>
      <w:rPr>
        <w:rFonts w:ascii="Courier New" w:hAnsi="Courier New" w:cs="Courier New" w:hint="default"/>
      </w:rPr>
    </w:lvl>
    <w:lvl w:ilvl="5" w:tplc="080A0005" w:tentative="1">
      <w:start w:val="1"/>
      <w:numFmt w:val="bullet"/>
      <w:lvlText w:val=""/>
      <w:lvlJc w:val="left"/>
      <w:pPr>
        <w:ind w:left="5736" w:hanging="360"/>
      </w:pPr>
      <w:rPr>
        <w:rFonts w:ascii="Wingdings" w:hAnsi="Wingdings" w:hint="default"/>
      </w:rPr>
    </w:lvl>
    <w:lvl w:ilvl="6" w:tplc="080A0001" w:tentative="1">
      <w:start w:val="1"/>
      <w:numFmt w:val="bullet"/>
      <w:lvlText w:val=""/>
      <w:lvlJc w:val="left"/>
      <w:pPr>
        <w:ind w:left="6456" w:hanging="360"/>
      </w:pPr>
      <w:rPr>
        <w:rFonts w:ascii="Symbol" w:hAnsi="Symbol" w:hint="default"/>
      </w:rPr>
    </w:lvl>
    <w:lvl w:ilvl="7" w:tplc="080A0003" w:tentative="1">
      <w:start w:val="1"/>
      <w:numFmt w:val="bullet"/>
      <w:lvlText w:val="o"/>
      <w:lvlJc w:val="left"/>
      <w:pPr>
        <w:ind w:left="7176" w:hanging="360"/>
      </w:pPr>
      <w:rPr>
        <w:rFonts w:ascii="Courier New" w:hAnsi="Courier New" w:cs="Courier New" w:hint="default"/>
      </w:rPr>
    </w:lvl>
    <w:lvl w:ilvl="8" w:tplc="080A0005" w:tentative="1">
      <w:start w:val="1"/>
      <w:numFmt w:val="bullet"/>
      <w:lvlText w:val=""/>
      <w:lvlJc w:val="left"/>
      <w:pPr>
        <w:ind w:left="7896" w:hanging="360"/>
      </w:pPr>
      <w:rPr>
        <w:rFonts w:ascii="Wingdings" w:hAnsi="Wingdings" w:hint="default"/>
      </w:rPr>
    </w:lvl>
  </w:abstractNum>
  <w:abstractNum w:abstractNumId="6" w15:restartNumberingAfterBreak="0">
    <w:nsid w:val="0C7358CF"/>
    <w:multiLevelType w:val="hybridMultilevel"/>
    <w:tmpl w:val="5F12C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0D03879"/>
    <w:multiLevelType w:val="hybridMultilevel"/>
    <w:tmpl w:val="6196168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13679BF"/>
    <w:multiLevelType w:val="hybridMultilevel"/>
    <w:tmpl w:val="9A10F9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39B51F8"/>
    <w:multiLevelType w:val="hybridMultilevel"/>
    <w:tmpl w:val="B29A38B6"/>
    <w:lvl w:ilvl="0" w:tplc="D8CEFFF6">
      <w:start w:val="1"/>
      <w:numFmt w:val="bullet"/>
      <w:lvlText w:val="-"/>
      <w:lvlJc w:val="left"/>
      <w:pPr>
        <w:ind w:left="720" w:hanging="360"/>
      </w:pPr>
      <w:rPr>
        <w:rFonts w:ascii="Arial" w:eastAsia="Times New Roman"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15052042"/>
    <w:multiLevelType w:val="hybridMultilevel"/>
    <w:tmpl w:val="957897A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23CD1BBF"/>
    <w:multiLevelType w:val="multilevel"/>
    <w:tmpl w:val="2730B03C"/>
    <w:lvl w:ilvl="0">
      <w:start w:val="1"/>
      <w:numFmt w:val="decimal"/>
      <w:lvlText w:val="%1."/>
      <w:lvlJc w:val="left"/>
      <w:pPr>
        <w:ind w:left="720" w:hanging="360"/>
      </w:pPr>
      <w:rPr>
        <w:rFonts w:ascii="Arial" w:hAnsi="Arial" w:cs="Arial" w:hint="default"/>
        <w:b w:val="0"/>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27AC22B6"/>
    <w:multiLevelType w:val="hybridMultilevel"/>
    <w:tmpl w:val="B0C85E8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3227386C"/>
    <w:multiLevelType w:val="multilevel"/>
    <w:tmpl w:val="90602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09307F"/>
    <w:multiLevelType w:val="hybridMultilevel"/>
    <w:tmpl w:val="06343C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E84008B"/>
    <w:multiLevelType w:val="multilevel"/>
    <w:tmpl w:val="1A20BB9C"/>
    <w:lvl w:ilvl="0">
      <w:start w:val="1"/>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6" w15:restartNumberingAfterBreak="0">
    <w:nsid w:val="40443D7D"/>
    <w:multiLevelType w:val="multilevel"/>
    <w:tmpl w:val="4E7C43B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454F274C"/>
    <w:multiLevelType w:val="multilevel"/>
    <w:tmpl w:val="C52E2D5C"/>
    <w:lvl w:ilvl="0">
      <w:start w:val="1"/>
      <w:numFmt w:val="decimal"/>
      <w:lvlText w:val="%1."/>
      <w:lvlJc w:val="left"/>
      <w:pPr>
        <w:ind w:left="720" w:hanging="360"/>
      </w:pPr>
      <w:rPr>
        <w:rFonts w:hint="default"/>
        <w:b w:val="0"/>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8" w15:restartNumberingAfterBreak="0">
    <w:nsid w:val="463B04E4"/>
    <w:multiLevelType w:val="hybridMultilevel"/>
    <w:tmpl w:val="6A5DD29C"/>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15:restartNumberingAfterBreak="0">
    <w:nsid w:val="4D9A4FF9"/>
    <w:multiLevelType w:val="multilevel"/>
    <w:tmpl w:val="A7D4F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4A3E3D"/>
    <w:multiLevelType w:val="hybridMultilevel"/>
    <w:tmpl w:val="BE64A80E"/>
    <w:lvl w:ilvl="0" w:tplc="E62230F0">
      <w:start w:val="10"/>
      <w:numFmt w:val="bullet"/>
      <w:lvlText w:val="-"/>
      <w:lvlJc w:val="left"/>
      <w:pPr>
        <w:ind w:left="2136" w:hanging="360"/>
      </w:pPr>
      <w:rPr>
        <w:rFonts w:ascii="Arial" w:eastAsiaTheme="minorHAnsi" w:hAnsi="Arial" w:cs="Arial" w:hint="default"/>
      </w:rPr>
    </w:lvl>
    <w:lvl w:ilvl="1" w:tplc="080A0003" w:tentative="1">
      <w:start w:val="1"/>
      <w:numFmt w:val="bullet"/>
      <w:lvlText w:val="o"/>
      <w:lvlJc w:val="left"/>
      <w:pPr>
        <w:ind w:left="2856" w:hanging="360"/>
      </w:pPr>
      <w:rPr>
        <w:rFonts w:ascii="Courier New" w:hAnsi="Courier New" w:cs="Courier New" w:hint="default"/>
      </w:rPr>
    </w:lvl>
    <w:lvl w:ilvl="2" w:tplc="080A0005" w:tentative="1">
      <w:start w:val="1"/>
      <w:numFmt w:val="bullet"/>
      <w:lvlText w:val=""/>
      <w:lvlJc w:val="left"/>
      <w:pPr>
        <w:ind w:left="3576" w:hanging="360"/>
      </w:pPr>
      <w:rPr>
        <w:rFonts w:ascii="Wingdings" w:hAnsi="Wingdings" w:hint="default"/>
      </w:rPr>
    </w:lvl>
    <w:lvl w:ilvl="3" w:tplc="080A0001" w:tentative="1">
      <w:start w:val="1"/>
      <w:numFmt w:val="bullet"/>
      <w:lvlText w:val=""/>
      <w:lvlJc w:val="left"/>
      <w:pPr>
        <w:ind w:left="4296" w:hanging="360"/>
      </w:pPr>
      <w:rPr>
        <w:rFonts w:ascii="Symbol" w:hAnsi="Symbol" w:hint="default"/>
      </w:rPr>
    </w:lvl>
    <w:lvl w:ilvl="4" w:tplc="080A0003" w:tentative="1">
      <w:start w:val="1"/>
      <w:numFmt w:val="bullet"/>
      <w:lvlText w:val="o"/>
      <w:lvlJc w:val="left"/>
      <w:pPr>
        <w:ind w:left="5016" w:hanging="360"/>
      </w:pPr>
      <w:rPr>
        <w:rFonts w:ascii="Courier New" w:hAnsi="Courier New" w:cs="Courier New" w:hint="default"/>
      </w:rPr>
    </w:lvl>
    <w:lvl w:ilvl="5" w:tplc="080A0005" w:tentative="1">
      <w:start w:val="1"/>
      <w:numFmt w:val="bullet"/>
      <w:lvlText w:val=""/>
      <w:lvlJc w:val="left"/>
      <w:pPr>
        <w:ind w:left="5736" w:hanging="360"/>
      </w:pPr>
      <w:rPr>
        <w:rFonts w:ascii="Wingdings" w:hAnsi="Wingdings" w:hint="default"/>
      </w:rPr>
    </w:lvl>
    <w:lvl w:ilvl="6" w:tplc="080A0001" w:tentative="1">
      <w:start w:val="1"/>
      <w:numFmt w:val="bullet"/>
      <w:lvlText w:val=""/>
      <w:lvlJc w:val="left"/>
      <w:pPr>
        <w:ind w:left="6456" w:hanging="360"/>
      </w:pPr>
      <w:rPr>
        <w:rFonts w:ascii="Symbol" w:hAnsi="Symbol" w:hint="default"/>
      </w:rPr>
    </w:lvl>
    <w:lvl w:ilvl="7" w:tplc="080A0003" w:tentative="1">
      <w:start w:val="1"/>
      <w:numFmt w:val="bullet"/>
      <w:lvlText w:val="o"/>
      <w:lvlJc w:val="left"/>
      <w:pPr>
        <w:ind w:left="7176" w:hanging="360"/>
      </w:pPr>
      <w:rPr>
        <w:rFonts w:ascii="Courier New" w:hAnsi="Courier New" w:cs="Courier New" w:hint="default"/>
      </w:rPr>
    </w:lvl>
    <w:lvl w:ilvl="8" w:tplc="080A0005" w:tentative="1">
      <w:start w:val="1"/>
      <w:numFmt w:val="bullet"/>
      <w:lvlText w:val=""/>
      <w:lvlJc w:val="left"/>
      <w:pPr>
        <w:ind w:left="7896" w:hanging="360"/>
      </w:pPr>
      <w:rPr>
        <w:rFonts w:ascii="Wingdings" w:hAnsi="Wingdings" w:hint="default"/>
      </w:rPr>
    </w:lvl>
  </w:abstractNum>
  <w:abstractNum w:abstractNumId="21" w15:restartNumberingAfterBreak="0">
    <w:nsid w:val="4FB062CE"/>
    <w:multiLevelType w:val="multilevel"/>
    <w:tmpl w:val="2730B03C"/>
    <w:lvl w:ilvl="0">
      <w:start w:val="1"/>
      <w:numFmt w:val="decimal"/>
      <w:lvlText w:val="%1."/>
      <w:lvlJc w:val="left"/>
      <w:pPr>
        <w:ind w:left="720" w:hanging="360"/>
      </w:pPr>
      <w:rPr>
        <w:rFonts w:ascii="Arial" w:hAnsi="Arial" w:cs="Arial" w:hint="default"/>
        <w:b w:val="0"/>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22" w15:restartNumberingAfterBreak="0">
    <w:nsid w:val="50202713"/>
    <w:multiLevelType w:val="hybridMultilevel"/>
    <w:tmpl w:val="85C8D58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 w15:restartNumberingAfterBreak="0">
    <w:nsid w:val="543C5219"/>
    <w:multiLevelType w:val="hybridMultilevel"/>
    <w:tmpl w:val="0BC4B766"/>
    <w:lvl w:ilvl="0" w:tplc="11369D0A">
      <w:start w:val="10"/>
      <w:numFmt w:val="bullet"/>
      <w:lvlText w:val="-"/>
      <w:lvlJc w:val="left"/>
      <w:pPr>
        <w:ind w:left="1776" w:hanging="360"/>
      </w:pPr>
      <w:rPr>
        <w:rFonts w:ascii="Arial" w:eastAsiaTheme="minorHAnsi" w:hAnsi="Arial" w:cs="Arial" w:hint="default"/>
      </w:rPr>
    </w:lvl>
    <w:lvl w:ilvl="1" w:tplc="080A0003" w:tentative="1">
      <w:start w:val="1"/>
      <w:numFmt w:val="bullet"/>
      <w:lvlText w:val="o"/>
      <w:lvlJc w:val="left"/>
      <w:pPr>
        <w:ind w:left="2496" w:hanging="360"/>
      </w:pPr>
      <w:rPr>
        <w:rFonts w:ascii="Courier New" w:hAnsi="Courier New" w:cs="Courier New" w:hint="default"/>
      </w:rPr>
    </w:lvl>
    <w:lvl w:ilvl="2" w:tplc="080A0005" w:tentative="1">
      <w:start w:val="1"/>
      <w:numFmt w:val="bullet"/>
      <w:lvlText w:val=""/>
      <w:lvlJc w:val="left"/>
      <w:pPr>
        <w:ind w:left="3216" w:hanging="360"/>
      </w:pPr>
      <w:rPr>
        <w:rFonts w:ascii="Wingdings" w:hAnsi="Wingdings" w:hint="default"/>
      </w:rPr>
    </w:lvl>
    <w:lvl w:ilvl="3" w:tplc="080A0001" w:tentative="1">
      <w:start w:val="1"/>
      <w:numFmt w:val="bullet"/>
      <w:lvlText w:val=""/>
      <w:lvlJc w:val="left"/>
      <w:pPr>
        <w:ind w:left="3936" w:hanging="360"/>
      </w:pPr>
      <w:rPr>
        <w:rFonts w:ascii="Symbol" w:hAnsi="Symbol" w:hint="default"/>
      </w:rPr>
    </w:lvl>
    <w:lvl w:ilvl="4" w:tplc="080A0003" w:tentative="1">
      <w:start w:val="1"/>
      <w:numFmt w:val="bullet"/>
      <w:lvlText w:val="o"/>
      <w:lvlJc w:val="left"/>
      <w:pPr>
        <w:ind w:left="4656" w:hanging="360"/>
      </w:pPr>
      <w:rPr>
        <w:rFonts w:ascii="Courier New" w:hAnsi="Courier New" w:cs="Courier New" w:hint="default"/>
      </w:rPr>
    </w:lvl>
    <w:lvl w:ilvl="5" w:tplc="080A0005" w:tentative="1">
      <w:start w:val="1"/>
      <w:numFmt w:val="bullet"/>
      <w:lvlText w:val=""/>
      <w:lvlJc w:val="left"/>
      <w:pPr>
        <w:ind w:left="5376" w:hanging="360"/>
      </w:pPr>
      <w:rPr>
        <w:rFonts w:ascii="Wingdings" w:hAnsi="Wingdings" w:hint="default"/>
      </w:rPr>
    </w:lvl>
    <w:lvl w:ilvl="6" w:tplc="080A0001" w:tentative="1">
      <w:start w:val="1"/>
      <w:numFmt w:val="bullet"/>
      <w:lvlText w:val=""/>
      <w:lvlJc w:val="left"/>
      <w:pPr>
        <w:ind w:left="6096" w:hanging="360"/>
      </w:pPr>
      <w:rPr>
        <w:rFonts w:ascii="Symbol" w:hAnsi="Symbol" w:hint="default"/>
      </w:rPr>
    </w:lvl>
    <w:lvl w:ilvl="7" w:tplc="080A0003" w:tentative="1">
      <w:start w:val="1"/>
      <w:numFmt w:val="bullet"/>
      <w:lvlText w:val="o"/>
      <w:lvlJc w:val="left"/>
      <w:pPr>
        <w:ind w:left="6816" w:hanging="360"/>
      </w:pPr>
      <w:rPr>
        <w:rFonts w:ascii="Courier New" w:hAnsi="Courier New" w:cs="Courier New" w:hint="default"/>
      </w:rPr>
    </w:lvl>
    <w:lvl w:ilvl="8" w:tplc="080A0005" w:tentative="1">
      <w:start w:val="1"/>
      <w:numFmt w:val="bullet"/>
      <w:lvlText w:val=""/>
      <w:lvlJc w:val="left"/>
      <w:pPr>
        <w:ind w:left="7536" w:hanging="360"/>
      </w:pPr>
      <w:rPr>
        <w:rFonts w:ascii="Wingdings" w:hAnsi="Wingdings" w:hint="default"/>
      </w:rPr>
    </w:lvl>
  </w:abstractNum>
  <w:abstractNum w:abstractNumId="24" w15:restartNumberingAfterBreak="0">
    <w:nsid w:val="57D54DEB"/>
    <w:multiLevelType w:val="hybridMultilevel"/>
    <w:tmpl w:val="E018A04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 w15:restartNumberingAfterBreak="0">
    <w:nsid w:val="62D3094A"/>
    <w:multiLevelType w:val="hybridMultilevel"/>
    <w:tmpl w:val="576E6CE2"/>
    <w:lvl w:ilvl="0" w:tplc="30604098">
      <w:start w:val="10"/>
      <w:numFmt w:val="bullet"/>
      <w:lvlText w:val="-"/>
      <w:lvlJc w:val="left"/>
      <w:pPr>
        <w:ind w:left="1068" w:hanging="360"/>
      </w:pPr>
      <w:rPr>
        <w:rFonts w:ascii="Arial" w:eastAsiaTheme="minorHAnsi" w:hAnsi="Arial" w:cs="Arial"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26" w15:restartNumberingAfterBreak="0">
    <w:nsid w:val="67FB65DF"/>
    <w:multiLevelType w:val="multilevel"/>
    <w:tmpl w:val="F20EA9D6"/>
    <w:lvl w:ilvl="0">
      <w:start w:val="2"/>
      <w:numFmt w:val="decimal"/>
      <w:lvlText w:val="%1.0"/>
      <w:lvlJc w:val="left"/>
      <w:pPr>
        <w:ind w:left="720" w:hanging="720"/>
      </w:pPr>
      <w:rPr>
        <w:rFonts w:eastAsiaTheme="minorHAnsi" w:hint="default"/>
        <w:b/>
        <w:sz w:val="24"/>
      </w:rPr>
    </w:lvl>
    <w:lvl w:ilvl="1">
      <w:start w:val="1"/>
      <w:numFmt w:val="decimal"/>
      <w:lvlText w:val="%1.%2"/>
      <w:lvlJc w:val="left"/>
      <w:pPr>
        <w:ind w:left="1428" w:hanging="720"/>
      </w:pPr>
      <w:rPr>
        <w:rFonts w:eastAsiaTheme="minorHAnsi" w:hint="default"/>
        <w:b w:val="0"/>
      </w:rPr>
    </w:lvl>
    <w:lvl w:ilvl="2">
      <w:start w:val="1"/>
      <w:numFmt w:val="decimal"/>
      <w:lvlText w:val="%1.%2.%3"/>
      <w:lvlJc w:val="left"/>
      <w:pPr>
        <w:ind w:left="2136" w:hanging="720"/>
      </w:pPr>
      <w:rPr>
        <w:rFonts w:eastAsiaTheme="minorHAnsi" w:hint="default"/>
        <w:b w:val="0"/>
      </w:rPr>
    </w:lvl>
    <w:lvl w:ilvl="3">
      <w:start w:val="1"/>
      <w:numFmt w:val="decimal"/>
      <w:lvlText w:val="%1.%2.%3.%4"/>
      <w:lvlJc w:val="left"/>
      <w:pPr>
        <w:ind w:left="3204" w:hanging="1080"/>
      </w:pPr>
      <w:rPr>
        <w:rFonts w:eastAsiaTheme="minorHAnsi" w:hint="default"/>
        <w:b w:val="0"/>
      </w:rPr>
    </w:lvl>
    <w:lvl w:ilvl="4">
      <w:start w:val="1"/>
      <w:numFmt w:val="decimal"/>
      <w:lvlText w:val="%1.%2.%3.%4.%5"/>
      <w:lvlJc w:val="left"/>
      <w:pPr>
        <w:ind w:left="4272" w:hanging="1440"/>
      </w:pPr>
      <w:rPr>
        <w:rFonts w:eastAsiaTheme="minorHAnsi" w:hint="default"/>
        <w:b w:val="0"/>
      </w:rPr>
    </w:lvl>
    <w:lvl w:ilvl="5">
      <w:start w:val="1"/>
      <w:numFmt w:val="decimal"/>
      <w:lvlText w:val="%1.%2.%3.%4.%5.%6"/>
      <w:lvlJc w:val="left"/>
      <w:pPr>
        <w:ind w:left="4980" w:hanging="1440"/>
      </w:pPr>
      <w:rPr>
        <w:rFonts w:eastAsiaTheme="minorHAnsi" w:hint="default"/>
        <w:b w:val="0"/>
      </w:rPr>
    </w:lvl>
    <w:lvl w:ilvl="6">
      <w:start w:val="1"/>
      <w:numFmt w:val="decimal"/>
      <w:lvlText w:val="%1.%2.%3.%4.%5.%6.%7"/>
      <w:lvlJc w:val="left"/>
      <w:pPr>
        <w:ind w:left="6048" w:hanging="1800"/>
      </w:pPr>
      <w:rPr>
        <w:rFonts w:eastAsiaTheme="minorHAnsi" w:hint="default"/>
        <w:b w:val="0"/>
      </w:rPr>
    </w:lvl>
    <w:lvl w:ilvl="7">
      <w:start w:val="1"/>
      <w:numFmt w:val="decimal"/>
      <w:lvlText w:val="%1.%2.%3.%4.%5.%6.%7.%8"/>
      <w:lvlJc w:val="left"/>
      <w:pPr>
        <w:ind w:left="6756" w:hanging="1800"/>
      </w:pPr>
      <w:rPr>
        <w:rFonts w:eastAsiaTheme="minorHAnsi" w:hint="default"/>
        <w:b w:val="0"/>
      </w:rPr>
    </w:lvl>
    <w:lvl w:ilvl="8">
      <w:start w:val="1"/>
      <w:numFmt w:val="decimal"/>
      <w:lvlText w:val="%1.%2.%3.%4.%5.%6.%7.%8.%9"/>
      <w:lvlJc w:val="left"/>
      <w:pPr>
        <w:ind w:left="7824" w:hanging="2160"/>
      </w:pPr>
      <w:rPr>
        <w:rFonts w:eastAsiaTheme="minorHAnsi" w:hint="default"/>
        <w:b w:val="0"/>
      </w:rPr>
    </w:lvl>
  </w:abstractNum>
  <w:abstractNum w:abstractNumId="27" w15:restartNumberingAfterBreak="0">
    <w:nsid w:val="6CBB031C"/>
    <w:multiLevelType w:val="hybridMultilevel"/>
    <w:tmpl w:val="C88C4F98"/>
    <w:lvl w:ilvl="0" w:tplc="E87C71EE">
      <w:start w:val="1"/>
      <w:numFmt w:val="decimal"/>
      <w:lvlText w:val="%1."/>
      <w:lvlJc w:val="left"/>
      <w:pPr>
        <w:ind w:left="720" w:hanging="360"/>
      </w:pPr>
      <w:rPr>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D0B1124"/>
    <w:multiLevelType w:val="hybridMultilevel"/>
    <w:tmpl w:val="A2A8AA28"/>
    <w:lvl w:ilvl="0" w:tplc="D8CEFFF6">
      <w:start w:val="1"/>
      <w:numFmt w:val="bullet"/>
      <w:lvlText w:val="-"/>
      <w:lvlJc w:val="left"/>
      <w:pPr>
        <w:ind w:left="720" w:hanging="360"/>
      </w:pPr>
      <w:rPr>
        <w:rFonts w:ascii="Arial" w:eastAsia="Times New Roman"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720611FA"/>
    <w:multiLevelType w:val="multilevel"/>
    <w:tmpl w:val="A336D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73875B0"/>
    <w:multiLevelType w:val="hybridMultilevel"/>
    <w:tmpl w:val="7E88A6A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1" w15:restartNumberingAfterBreak="0">
    <w:nsid w:val="7B6F17E1"/>
    <w:multiLevelType w:val="multilevel"/>
    <w:tmpl w:val="A9EAF44C"/>
    <w:lvl w:ilvl="0">
      <w:start w:val="3"/>
      <w:numFmt w:val="decimal"/>
      <w:lvlText w:val="%1.0"/>
      <w:lvlJc w:val="left"/>
      <w:pPr>
        <w:ind w:left="720" w:hanging="720"/>
      </w:pPr>
      <w:rPr>
        <w:rFonts w:hint="default"/>
        <w:sz w:val="24"/>
      </w:rPr>
    </w:lvl>
    <w:lvl w:ilvl="1">
      <w:start w:val="1"/>
      <w:numFmt w:val="decimal"/>
      <w:lvlText w:val="%1.%2"/>
      <w:lvlJc w:val="left"/>
      <w:pPr>
        <w:ind w:left="1428" w:hanging="720"/>
      </w:pPr>
      <w:rPr>
        <w:rFonts w:hint="default"/>
        <w:sz w:val="24"/>
      </w:rPr>
    </w:lvl>
    <w:lvl w:ilvl="2">
      <w:start w:val="1"/>
      <w:numFmt w:val="decimal"/>
      <w:lvlText w:val="%1.%2.%3"/>
      <w:lvlJc w:val="left"/>
      <w:pPr>
        <w:ind w:left="2136" w:hanging="720"/>
      </w:pPr>
      <w:rPr>
        <w:rFonts w:hint="default"/>
        <w:sz w:val="24"/>
      </w:rPr>
    </w:lvl>
    <w:lvl w:ilvl="3">
      <w:start w:val="1"/>
      <w:numFmt w:val="decimal"/>
      <w:lvlText w:val="%1.%2.%3.%4"/>
      <w:lvlJc w:val="left"/>
      <w:pPr>
        <w:ind w:left="3204" w:hanging="1080"/>
      </w:pPr>
      <w:rPr>
        <w:rFonts w:hint="default"/>
        <w:sz w:val="24"/>
      </w:rPr>
    </w:lvl>
    <w:lvl w:ilvl="4">
      <w:start w:val="1"/>
      <w:numFmt w:val="decimal"/>
      <w:lvlText w:val="%1.%2.%3.%4.%5"/>
      <w:lvlJc w:val="left"/>
      <w:pPr>
        <w:ind w:left="4272" w:hanging="1440"/>
      </w:pPr>
      <w:rPr>
        <w:rFonts w:hint="default"/>
        <w:sz w:val="24"/>
      </w:rPr>
    </w:lvl>
    <w:lvl w:ilvl="5">
      <w:start w:val="1"/>
      <w:numFmt w:val="decimal"/>
      <w:lvlText w:val="%1.%2.%3.%4.%5.%6"/>
      <w:lvlJc w:val="left"/>
      <w:pPr>
        <w:ind w:left="4980" w:hanging="1440"/>
      </w:pPr>
      <w:rPr>
        <w:rFonts w:hint="default"/>
        <w:sz w:val="24"/>
      </w:rPr>
    </w:lvl>
    <w:lvl w:ilvl="6">
      <w:start w:val="1"/>
      <w:numFmt w:val="decimal"/>
      <w:lvlText w:val="%1.%2.%3.%4.%5.%6.%7"/>
      <w:lvlJc w:val="left"/>
      <w:pPr>
        <w:ind w:left="6048" w:hanging="1800"/>
      </w:pPr>
      <w:rPr>
        <w:rFonts w:hint="default"/>
        <w:sz w:val="24"/>
      </w:rPr>
    </w:lvl>
    <w:lvl w:ilvl="7">
      <w:start w:val="1"/>
      <w:numFmt w:val="decimal"/>
      <w:lvlText w:val="%1.%2.%3.%4.%5.%6.%7.%8"/>
      <w:lvlJc w:val="left"/>
      <w:pPr>
        <w:ind w:left="6756" w:hanging="1800"/>
      </w:pPr>
      <w:rPr>
        <w:rFonts w:hint="default"/>
        <w:sz w:val="24"/>
      </w:rPr>
    </w:lvl>
    <w:lvl w:ilvl="8">
      <w:start w:val="1"/>
      <w:numFmt w:val="decimal"/>
      <w:lvlText w:val="%1.%2.%3.%4.%5.%6.%7.%8.%9"/>
      <w:lvlJc w:val="left"/>
      <w:pPr>
        <w:ind w:left="7824" w:hanging="2160"/>
      </w:pPr>
      <w:rPr>
        <w:rFonts w:hint="default"/>
        <w:sz w:val="24"/>
      </w:rPr>
    </w:lvl>
  </w:abstractNum>
  <w:abstractNum w:abstractNumId="32" w15:restartNumberingAfterBreak="0">
    <w:nsid w:val="7BF66511"/>
    <w:multiLevelType w:val="multilevel"/>
    <w:tmpl w:val="2730B03C"/>
    <w:lvl w:ilvl="0">
      <w:start w:val="1"/>
      <w:numFmt w:val="decimal"/>
      <w:lvlText w:val="%1."/>
      <w:lvlJc w:val="left"/>
      <w:pPr>
        <w:ind w:left="720" w:hanging="360"/>
      </w:pPr>
      <w:rPr>
        <w:rFonts w:ascii="Arial" w:hAnsi="Arial" w:cs="Arial" w:hint="default"/>
        <w:b w:val="0"/>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33" w15:restartNumberingAfterBreak="0">
    <w:nsid w:val="7D7722AD"/>
    <w:multiLevelType w:val="hybridMultilevel"/>
    <w:tmpl w:val="ED3CC61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756637609">
    <w:abstractNumId w:val="9"/>
  </w:num>
  <w:num w:numId="2" w16cid:durableId="1868519955">
    <w:abstractNumId w:val="28"/>
  </w:num>
  <w:num w:numId="3" w16cid:durableId="85074900">
    <w:abstractNumId w:val="7"/>
  </w:num>
  <w:num w:numId="4" w16cid:durableId="710687444">
    <w:abstractNumId w:val="29"/>
  </w:num>
  <w:num w:numId="5" w16cid:durableId="93400931">
    <w:abstractNumId w:val="30"/>
  </w:num>
  <w:num w:numId="6" w16cid:durableId="217203940">
    <w:abstractNumId w:val="19"/>
  </w:num>
  <w:num w:numId="7" w16cid:durableId="1846280386">
    <w:abstractNumId w:val="16"/>
  </w:num>
  <w:num w:numId="8" w16cid:durableId="793719569">
    <w:abstractNumId w:val="10"/>
  </w:num>
  <w:num w:numId="9" w16cid:durableId="1271469846">
    <w:abstractNumId w:val="1"/>
  </w:num>
  <w:num w:numId="10" w16cid:durableId="1923562527">
    <w:abstractNumId w:val="17"/>
  </w:num>
  <w:num w:numId="11" w16cid:durableId="1823883246">
    <w:abstractNumId w:val="21"/>
  </w:num>
  <w:num w:numId="12" w16cid:durableId="1572540966">
    <w:abstractNumId w:val="4"/>
  </w:num>
  <w:num w:numId="13" w16cid:durableId="1881086856">
    <w:abstractNumId w:val="32"/>
  </w:num>
  <w:num w:numId="14" w16cid:durableId="1164590459">
    <w:abstractNumId w:val="11"/>
  </w:num>
  <w:num w:numId="15" w16cid:durableId="329409480">
    <w:abstractNumId w:val="15"/>
  </w:num>
  <w:num w:numId="16" w16cid:durableId="1374230859">
    <w:abstractNumId w:val="27"/>
  </w:num>
  <w:num w:numId="17" w16cid:durableId="1869759737">
    <w:abstractNumId w:val="8"/>
  </w:num>
  <w:num w:numId="18" w16cid:durableId="1766807140">
    <w:abstractNumId w:val="6"/>
  </w:num>
  <w:num w:numId="19" w16cid:durableId="846603618">
    <w:abstractNumId w:val="2"/>
  </w:num>
  <w:num w:numId="20" w16cid:durableId="1572698066">
    <w:abstractNumId w:val="26"/>
  </w:num>
  <w:num w:numId="21" w16cid:durableId="1498886487">
    <w:abstractNumId w:val="31"/>
  </w:num>
  <w:num w:numId="22" w16cid:durableId="1682051991">
    <w:abstractNumId w:val="33"/>
  </w:num>
  <w:num w:numId="23" w16cid:durableId="1728869901">
    <w:abstractNumId w:val="14"/>
  </w:num>
  <w:num w:numId="24" w16cid:durableId="535240811">
    <w:abstractNumId w:val="12"/>
  </w:num>
  <w:num w:numId="25" w16cid:durableId="1501694617">
    <w:abstractNumId w:val="5"/>
  </w:num>
  <w:num w:numId="26" w16cid:durableId="2140299986">
    <w:abstractNumId w:val="25"/>
  </w:num>
  <w:num w:numId="27" w16cid:durableId="830292547">
    <w:abstractNumId w:val="20"/>
  </w:num>
  <w:num w:numId="28" w16cid:durableId="437214510">
    <w:abstractNumId w:val="23"/>
  </w:num>
  <w:num w:numId="29" w16cid:durableId="655574057">
    <w:abstractNumId w:val="18"/>
  </w:num>
  <w:num w:numId="30" w16cid:durableId="1767769202">
    <w:abstractNumId w:val="24"/>
  </w:num>
  <w:num w:numId="31" w16cid:durableId="1653289272">
    <w:abstractNumId w:val="3"/>
  </w:num>
  <w:num w:numId="32" w16cid:durableId="768935660">
    <w:abstractNumId w:val="22"/>
  </w:num>
  <w:num w:numId="33" w16cid:durableId="397745631">
    <w:abstractNumId w:val="13"/>
  </w:num>
  <w:num w:numId="34" w16cid:durableId="20794039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7"/>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3135"/>
    <w:rsid w:val="00001668"/>
    <w:rsid w:val="00031818"/>
    <w:rsid w:val="000520D1"/>
    <w:rsid w:val="00076790"/>
    <w:rsid w:val="000826C4"/>
    <w:rsid w:val="00084CAC"/>
    <w:rsid w:val="000C7AF6"/>
    <w:rsid w:val="000F2F0D"/>
    <w:rsid w:val="001026C6"/>
    <w:rsid w:val="00115B12"/>
    <w:rsid w:val="00124F8D"/>
    <w:rsid w:val="00132F00"/>
    <w:rsid w:val="00140F89"/>
    <w:rsid w:val="00145449"/>
    <w:rsid w:val="001772F0"/>
    <w:rsid w:val="00177601"/>
    <w:rsid w:val="00190048"/>
    <w:rsid w:val="001961F1"/>
    <w:rsid w:val="001B1F0B"/>
    <w:rsid w:val="001C590A"/>
    <w:rsid w:val="001D4434"/>
    <w:rsid w:val="001F4F50"/>
    <w:rsid w:val="00223B3F"/>
    <w:rsid w:val="002306B4"/>
    <w:rsid w:val="00243C07"/>
    <w:rsid w:val="00260CCD"/>
    <w:rsid w:val="002713A1"/>
    <w:rsid w:val="00276191"/>
    <w:rsid w:val="002808FB"/>
    <w:rsid w:val="002A672E"/>
    <w:rsid w:val="002B0E24"/>
    <w:rsid w:val="002B593B"/>
    <w:rsid w:val="002C080C"/>
    <w:rsid w:val="002C682C"/>
    <w:rsid w:val="002D417C"/>
    <w:rsid w:val="002E0733"/>
    <w:rsid w:val="002E323D"/>
    <w:rsid w:val="002F42F5"/>
    <w:rsid w:val="00330FD6"/>
    <w:rsid w:val="00347B9E"/>
    <w:rsid w:val="003777C9"/>
    <w:rsid w:val="00377F13"/>
    <w:rsid w:val="00395323"/>
    <w:rsid w:val="003A24DD"/>
    <w:rsid w:val="003A6468"/>
    <w:rsid w:val="003A7148"/>
    <w:rsid w:val="003B19B7"/>
    <w:rsid w:val="003D0689"/>
    <w:rsid w:val="003D4A65"/>
    <w:rsid w:val="003D4D99"/>
    <w:rsid w:val="003D5BB4"/>
    <w:rsid w:val="003D5BFD"/>
    <w:rsid w:val="004000F2"/>
    <w:rsid w:val="00407304"/>
    <w:rsid w:val="00412F59"/>
    <w:rsid w:val="00423135"/>
    <w:rsid w:val="00427E8F"/>
    <w:rsid w:val="004372C3"/>
    <w:rsid w:val="00453374"/>
    <w:rsid w:val="00454603"/>
    <w:rsid w:val="00462FE4"/>
    <w:rsid w:val="0047179C"/>
    <w:rsid w:val="00486C6F"/>
    <w:rsid w:val="004963B4"/>
    <w:rsid w:val="004D2291"/>
    <w:rsid w:val="004D451C"/>
    <w:rsid w:val="004D4D54"/>
    <w:rsid w:val="004F105B"/>
    <w:rsid w:val="005163C5"/>
    <w:rsid w:val="00523EF9"/>
    <w:rsid w:val="00524649"/>
    <w:rsid w:val="00534152"/>
    <w:rsid w:val="00544E23"/>
    <w:rsid w:val="00552CC6"/>
    <w:rsid w:val="00554740"/>
    <w:rsid w:val="005616B1"/>
    <w:rsid w:val="005865D5"/>
    <w:rsid w:val="00587561"/>
    <w:rsid w:val="005A556C"/>
    <w:rsid w:val="005B008A"/>
    <w:rsid w:val="005B4D96"/>
    <w:rsid w:val="005C6BF3"/>
    <w:rsid w:val="005D60C4"/>
    <w:rsid w:val="0060286A"/>
    <w:rsid w:val="006161B4"/>
    <w:rsid w:val="00635CE1"/>
    <w:rsid w:val="00673506"/>
    <w:rsid w:val="006740D2"/>
    <w:rsid w:val="006A548F"/>
    <w:rsid w:val="006B5AFE"/>
    <w:rsid w:val="006C3DFC"/>
    <w:rsid w:val="006F3217"/>
    <w:rsid w:val="007243C2"/>
    <w:rsid w:val="00734FF8"/>
    <w:rsid w:val="0074733D"/>
    <w:rsid w:val="00771F7F"/>
    <w:rsid w:val="00773B6F"/>
    <w:rsid w:val="007A187E"/>
    <w:rsid w:val="007A6785"/>
    <w:rsid w:val="007B1A5C"/>
    <w:rsid w:val="007B5B77"/>
    <w:rsid w:val="007D217C"/>
    <w:rsid w:val="00814101"/>
    <w:rsid w:val="00833D5E"/>
    <w:rsid w:val="00844803"/>
    <w:rsid w:val="0085542D"/>
    <w:rsid w:val="00887352"/>
    <w:rsid w:val="00887F96"/>
    <w:rsid w:val="00895D2B"/>
    <w:rsid w:val="008A1E5C"/>
    <w:rsid w:val="008A47D2"/>
    <w:rsid w:val="008B32D9"/>
    <w:rsid w:val="008C1408"/>
    <w:rsid w:val="00903942"/>
    <w:rsid w:val="00925DA4"/>
    <w:rsid w:val="00977128"/>
    <w:rsid w:val="00980579"/>
    <w:rsid w:val="0098094B"/>
    <w:rsid w:val="00984561"/>
    <w:rsid w:val="009873E6"/>
    <w:rsid w:val="009A38EF"/>
    <w:rsid w:val="009B5F7A"/>
    <w:rsid w:val="009C606C"/>
    <w:rsid w:val="009D099D"/>
    <w:rsid w:val="009E07B6"/>
    <w:rsid w:val="00A00A71"/>
    <w:rsid w:val="00A025EE"/>
    <w:rsid w:val="00A17C73"/>
    <w:rsid w:val="00A41AA1"/>
    <w:rsid w:val="00A45B67"/>
    <w:rsid w:val="00A61A7E"/>
    <w:rsid w:val="00A82CC9"/>
    <w:rsid w:val="00A83CE5"/>
    <w:rsid w:val="00AA22AC"/>
    <w:rsid w:val="00AB5F2A"/>
    <w:rsid w:val="00AC047F"/>
    <w:rsid w:val="00AC6BE1"/>
    <w:rsid w:val="00AC6E88"/>
    <w:rsid w:val="00AD4ABD"/>
    <w:rsid w:val="00AE6328"/>
    <w:rsid w:val="00B05B40"/>
    <w:rsid w:val="00B06162"/>
    <w:rsid w:val="00B07737"/>
    <w:rsid w:val="00B36B6C"/>
    <w:rsid w:val="00B407BC"/>
    <w:rsid w:val="00B469E3"/>
    <w:rsid w:val="00B62A9C"/>
    <w:rsid w:val="00B6535F"/>
    <w:rsid w:val="00B77823"/>
    <w:rsid w:val="00B81AB0"/>
    <w:rsid w:val="00B831AB"/>
    <w:rsid w:val="00B8325C"/>
    <w:rsid w:val="00BA1B93"/>
    <w:rsid w:val="00BB7442"/>
    <w:rsid w:val="00BD05BC"/>
    <w:rsid w:val="00BD3B98"/>
    <w:rsid w:val="00BD54BB"/>
    <w:rsid w:val="00BE012D"/>
    <w:rsid w:val="00C23226"/>
    <w:rsid w:val="00C32F63"/>
    <w:rsid w:val="00C41288"/>
    <w:rsid w:val="00C549BF"/>
    <w:rsid w:val="00C61D4D"/>
    <w:rsid w:val="00C7662B"/>
    <w:rsid w:val="00C9516C"/>
    <w:rsid w:val="00C9744E"/>
    <w:rsid w:val="00CA3B55"/>
    <w:rsid w:val="00CD6D50"/>
    <w:rsid w:val="00CE3568"/>
    <w:rsid w:val="00CF4841"/>
    <w:rsid w:val="00D01297"/>
    <w:rsid w:val="00D041CA"/>
    <w:rsid w:val="00D054B1"/>
    <w:rsid w:val="00D06AEC"/>
    <w:rsid w:val="00D24BC1"/>
    <w:rsid w:val="00D437AD"/>
    <w:rsid w:val="00D65D4C"/>
    <w:rsid w:val="00D65DD1"/>
    <w:rsid w:val="00D76E47"/>
    <w:rsid w:val="00D87DE2"/>
    <w:rsid w:val="00D902E0"/>
    <w:rsid w:val="00D95282"/>
    <w:rsid w:val="00DB7A8A"/>
    <w:rsid w:val="00DD2F43"/>
    <w:rsid w:val="00E05762"/>
    <w:rsid w:val="00E0770F"/>
    <w:rsid w:val="00E16252"/>
    <w:rsid w:val="00E312C2"/>
    <w:rsid w:val="00E42457"/>
    <w:rsid w:val="00E43952"/>
    <w:rsid w:val="00E51513"/>
    <w:rsid w:val="00E6158F"/>
    <w:rsid w:val="00E72BAB"/>
    <w:rsid w:val="00E86F92"/>
    <w:rsid w:val="00E91068"/>
    <w:rsid w:val="00E951A3"/>
    <w:rsid w:val="00EA5DA7"/>
    <w:rsid w:val="00ED2EAF"/>
    <w:rsid w:val="00EE229F"/>
    <w:rsid w:val="00EE66E5"/>
    <w:rsid w:val="00F108B6"/>
    <w:rsid w:val="00F22A5D"/>
    <w:rsid w:val="00F64883"/>
    <w:rsid w:val="00F73858"/>
    <w:rsid w:val="00F77A07"/>
    <w:rsid w:val="00F849E1"/>
    <w:rsid w:val="00F959E2"/>
    <w:rsid w:val="00FA2301"/>
    <w:rsid w:val="00FA2988"/>
    <w:rsid w:val="00FD566B"/>
    <w:rsid w:val="00FE05F3"/>
    <w:rsid w:val="00FE4271"/>
    <w:rsid w:val="00FF6FB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37AE61"/>
  <w15:chartTrackingRefBased/>
  <w15:docId w15:val="{29984451-F421-4F20-935E-96E7DB7630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3135"/>
    <w:pPr>
      <w:spacing w:after="200" w:line="276" w:lineRule="auto"/>
    </w:pPr>
  </w:style>
  <w:style w:type="paragraph" w:styleId="Heading1">
    <w:name w:val="heading 1"/>
    <w:basedOn w:val="Normal"/>
    <w:next w:val="Normal"/>
    <w:link w:val="Heading1Char"/>
    <w:uiPriority w:val="9"/>
    <w:qFormat/>
    <w:rsid w:val="001C590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qFormat/>
    <w:rsid w:val="001C590A"/>
    <w:pPr>
      <w:keepNext/>
      <w:suppressAutoHyphens/>
      <w:spacing w:before="240" w:after="60" w:line="240" w:lineRule="auto"/>
      <w:outlineLvl w:val="1"/>
    </w:pPr>
    <w:rPr>
      <w:rFonts w:ascii="Arial Narrow" w:eastAsia="Times New Roman" w:hAnsi="Arial Narrow" w:cs="Times New Roman"/>
      <w:b/>
      <w:bCs/>
      <w:iCs/>
      <w:sz w:val="32"/>
      <w:szCs w:val="28"/>
      <w:lang w:val="es-ES_tradnl" w:eastAsia="ar-SA"/>
    </w:rPr>
  </w:style>
  <w:style w:type="paragraph" w:styleId="Heading3">
    <w:name w:val="heading 3"/>
    <w:basedOn w:val="Normal"/>
    <w:next w:val="Normal"/>
    <w:link w:val="Heading3Char"/>
    <w:uiPriority w:val="9"/>
    <w:semiHidden/>
    <w:unhideWhenUsed/>
    <w:qFormat/>
    <w:rsid w:val="00E51513"/>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423135"/>
    <w:pPr>
      <w:spacing w:after="0" w:line="240" w:lineRule="auto"/>
    </w:pPr>
  </w:style>
  <w:style w:type="character" w:customStyle="1" w:styleId="HighlightedVariable">
    <w:name w:val="Highlighted Variable"/>
    <w:rsid w:val="00423135"/>
    <w:rPr>
      <w:rFonts w:ascii="Arial" w:hAnsi="Arial"/>
      <w:color w:val="0000FF"/>
    </w:rPr>
  </w:style>
  <w:style w:type="paragraph" w:styleId="Header">
    <w:name w:val="header"/>
    <w:basedOn w:val="Normal"/>
    <w:link w:val="HeaderChar"/>
    <w:uiPriority w:val="99"/>
    <w:unhideWhenUsed/>
    <w:rsid w:val="00423135"/>
    <w:pPr>
      <w:tabs>
        <w:tab w:val="center" w:pos="4252"/>
        <w:tab w:val="right" w:pos="8504"/>
      </w:tabs>
      <w:spacing w:after="0" w:line="240" w:lineRule="auto"/>
    </w:pPr>
  </w:style>
  <w:style w:type="character" w:customStyle="1" w:styleId="HeaderChar">
    <w:name w:val="Header Char"/>
    <w:basedOn w:val="DefaultParagraphFont"/>
    <w:link w:val="Header"/>
    <w:uiPriority w:val="99"/>
    <w:rsid w:val="00423135"/>
  </w:style>
  <w:style w:type="paragraph" w:styleId="Footer">
    <w:name w:val="footer"/>
    <w:basedOn w:val="Normal"/>
    <w:link w:val="FooterChar"/>
    <w:uiPriority w:val="99"/>
    <w:unhideWhenUsed/>
    <w:rsid w:val="00423135"/>
    <w:pPr>
      <w:tabs>
        <w:tab w:val="center" w:pos="4252"/>
        <w:tab w:val="right" w:pos="8504"/>
      </w:tabs>
      <w:spacing w:after="0" w:line="240" w:lineRule="auto"/>
    </w:pPr>
  </w:style>
  <w:style w:type="character" w:customStyle="1" w:styleId="FooterChar">
    <w:name w:val="Footer Char"/>
    <w:basedOn w:val="DefaultParagraphFont"/>
    <w:link w:val="Footer"/>
    <w:uiPriority w:val="99"/>
    <w:rsid w:val="00423135"/>
  </w:style>
  <w:style w:type="table" w:styleId="TableGrid">
    <w:name w:val="Table Grid"/>
    <w:basedOn w:val="TableNormal"/>
    <w:uiPriority w:val="39"/>
    <w:rsid w:val="004231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C590A"/>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qFormat/>
    <w:rsid w:val="001C590A"/>
    <w:rPr>
      <w:rFonts w:ascii="Arial Narrow" w:eastAsia="Times New Roman" w:hAnsi="Arial Narrow" w:cs="Times New Roman"/>
      <w:b/>
      <w:bCs/>
      <w:iCs/>
      <w:sz w:val="32"/>
      <w:szCs w:val="28"/>
      <w:lang w:val="es-ES_tradnl" w:eastAsia="ar-SA"/>
    </w:rPr>
  </w:style>
  <w:style w:type="paragraph" w:styleId="ListParagraph">
    <w:name w:val="List Paragraph"/>
    <w:basedOn w:val="Normal"/>
    <w:link w:val="ListParagraphChar"/>
    <w:uiPriority w:val="34"/>
    <w:qFormat/>
    <w:rsid w:val="001C590A"/>
    <w:pPr>
      <w:ind w:left="720"/>
      <w:contextualSpacing/>
    </w:pPr>
  </w:style>
  <w:style w:type="character" w:customStyle="1" w:styleId="ListParagraphChar">
    <w:name w:val="List Paragraph Char"/>
    <w:link w:val="ListParagraph"/>
    <w:uiPriority w:val="34"/>
    <w:locked/>
    <w:rsid w:val="001C590A"/>
  </w:style>
  <w:style w:type="table" w:customStyle="1" w:styleId="Tablaconcuadrcula3">
    <w:name w:val="Tabla con cuadrícula3"/>
    <w:basedOn w:val="TableNormal"/>
    <w:next w:val="TableGrid"/>
    <w:uiPriority w:val="59"/>
    <w:rsid w:val="00084CAC"/>
    <w:pPr>
      <w:spacing w:after="0" w:line="240" w:lineRule="auto"/>
    </w:pPr>
    <w:rPr>
      <w:rFonts w:eastAsia="MS Mincho"/>
      <w:sz w:val="24"/>
      <w:szCs w:val="24"/>
      <w:lang w:val="es-MX"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51513"/>
    <w:rPr>
      <w:color w:val="0563C1" w:themeColor="hyperlink"/>
      <w:u w:val="single"/>
    </w:rPr>
  </w:style>
  <w:style w:type="paragraph" w:styleId="TOC2">
    <w:name w:val="toc 2"/>
    <w:basedOn w:val="Normal"/>
    <w:next w:val="Normal"/>
    <w:autoRedefine/>
    <w:uiPriority w:val="39"/>
    <w:unhideWhenUsed/>
    <w:qFormat/>
    <w:rsid w:val="00E51513"/>
    <w:pPr>
      <w:ind w:left="220"/>
    </w:pPr>
    <w:rPr>
      <w:rFonts w:ascii="Arial" w:eastAsia="Calibri" w:hAnsi="Arial" w:cs="Times New Roman"/>
      <w:sz w:val="24"/>
      <w:lang w:val="es-VE"/>
    </w:rPr>
  </w:style>
  <w:style w:type="paragraph" w:styleId="TOCHeading">
    <w:name w:val="TOC Heading"/>
    <w:basedOn w:val="Heading1"/>
    <w:next w:val="Normal"/>
    <w:uiPriority w:val="39"/>
    <w:unhideWhenUsed/>
    <w:qFormat/>
    <w:rsid w:val="00E51513"/>
    <w:pPr>
      <w:spacing w:line="259" w:lineRule="auto"/>
      <w:outlineLvl w:val="9"/>
    </w:pPr>
    <w:rPr>
      <w:lang w:eastAsia="es-ES"/>
    </w:rPr>
  </w:style>
  <w:style w:type="paragraph" w:styleId="TOC3">
    <w:name w:val="toc 3"/>
    <w:basedOn w:val="Normal"/>
    <w:next w:val="Normal"/>
    <w:autoRedefine/>
    <w:uiPriority w:val="39"/>
    <w:unhideWhenUsed/>
    <w:rsid w:val="00E51513"/>
    <w:pPr>
      <w:spacing w:after="100"/>
      <w:ind w:left="400"/>
    </w:pPr>
    <w:rPr>
      <w:rFonts w:ascii="Arial" w:eastAsia="Calibri" w:hAnsi="Arial" w:cs="Times New Roman"/>
      <w:sz w:val="20"/>
      <w:lang w:val="es-VE"/>
    </w:rPr>
  </w:style>
  <w:style w:type="character" w:customStyle="1" w:styleId="Heading3Char">
    <w:name w:val="Heading 3 Char"/>
    <w:basedOn w:val="DefaultParagraphFont"/>
    <w:link w:val="Heading3"/>
    <w:uiPriority w:val="9"/>
    <w:semiHidden/>
    <w:rsid w:val="00E51513"/>
    <w:rPr>
      <w:rFonts w:asciiTheme="majorHAnsi" w:eastAsiaTheme="majorEastAsia" w:hAnsiTheme="majorHAnsi" w:cstheme="majorBidi"/>
      <w:color w:val="1F4D78" w:themeColor="accent1" w:themeShade="7F"/>
      <w:sz w:val="24"/>
      <w:szCs w:val="24"/>
    </w:rPr>
  </w:style>
  <w:style w:type="paragraph" w:customStyle="1" w:styleId="rtejustify">
    <w:name w:val="rtejustify"/>
    <w:basedOn w:val="Normal"/>
    <w:rsid w:val="00AC6E88"/>
    <w:pPr>
      <w:spacing w:before="100" w:beforeAutospacing="1" w:after="100" w:afterAutospacing="1" w:line="240" w:lineRule="auto"/>
    </w:pPr>
    <w:rPr>
      <w:rFonts w:ascii="Times New Roman" w:eastAsia="Times New Roman" w:hAnsi="Times New Roman" w:cs="Times New Roman"/>
      <w:sz w:val="24"/>
      <w:szCs w:val="24"/>
      <w:lang w:val="es-MX" w:eastAsia="es-MX"/>
    </w:rPr>
  </w:style>
  <w:style w:type="character" w:styleId="Strong">
    <w:name w:val="Strong"/>
    <w:basedOn w:val="DefaultParagraphFont"/>
    <w:uiPriority w:val="22"/>
    <w:qFormat/>
    <w:rsid w:val="00AC6E88"/>
    <w:rPr>
      <w:b/>
      <w:bCs/>
    </w:rPr>
  </w:style>
  <w:style w:type="paragraph" w:styleId="TOC1">
    <w:name w:val="toc 1"/>
    <w:basedOn w:val="Normal"/>
    <w:next w:val="Normal"/>
    <w:autoRedefine/>
    <w:uiPriority w:val="39"/>
    <w:unhideWhenUsed/>
    <w:rsid w:val="009C606C"/>
    <w:pPr>
      <w:tabs>
        <w:tab w:val="right" w:leader="dot" w:pos="8828"/>
      </w:tabs>
      <w:spacing w:after="100"/>
      <w:ind w:left="284"/>
    </w:pPr>
  </w:style>
  <w:style w:type="character" w:styleId="CommentReference">
    <w:name w:val="annotation reference"/>
    <w:basedOn w:val="DefaultParagraphFont"/>
    <w:uiPriority w:val="99"/>
    <w:semiHidden/>
    <w:unhideWhenUsed/>
    <w:rsid w:val="00773B6F"/>
    <w:rPr>
      <w:sz w:val="16"/>
      <w:szCs w:val="16"/>
    </w:rPr>
  </w:style>
  <w:style w:type="paragraph" w:styleId="CommentText">
    <w:name w:val="annotation text"/>
    <w:basedOn w:val="Normal"/>
    <w:link w:val="CommentTextChar"/>
    <w:uiPriority w:val="99"/>
    <w:semiHidden/>
    <w:unhideWhenUsed/>
    <w:rsid w:val="00773B6F"/>
    <w:pPr>
      <w:spacing w:line="240" w:lineRule="auto"/>
    </w:pPr>
    <w:rPr>
      <w:sz w:val="20"/>
      <w:szCs w:val="20"/>
    </w:rPr>
  </w:style>
  <w:style w:type="character" w:customStyle="1" w:styleId="CommentTextChar">
    <w:name w:val="Comment Text Char"/>
    <w:basedOn w:val="DefaultParagraphFont"/>
    <w:link w:val="CommentText"/>
    <w:uiPriority w:val="99"/>
    <w:semiHidden/>
    <w:rsid w:val="00773B6F"/>
    <w:rPr>
      <w:sz w:val="20"/>
      <w:szCs w:val="20"/>
    </w:rPr>
  </w:style>
  <w:style w:type="paragraph" w:styleId="BalloonText">
    <w:name w:val="Balloon Text"/>
    <w:basedOn w:val="Normal"/>
    <w:link w:val="BalloonTextChar"/>
    <w:uiPriority w:val="99"/>
    <w:semiHidden/>
    <w:unhideWhenUsed/>
    <w:rsid w:val="00773B6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73B6F"/>
    <w:rPr>
      <w:rFonts w:ascii="Segoe UI" w:hAnsi="Segoe UI" w:cs="Segoe UI"/>
      <w:sz w:val="18"/>
      <w:szCs w:val="18"/>
    </w:rPr>
  </w:style>
  <w:style w:type="paragraph" w:customStyle="1" w:styleId="Default">
    <w:name w:val="Default"/>
    <w:rsid w:val="00E72BAB"/>
    <w:pPr>
      <w:autoSpaceDE w:val="0"/>
      <w:autoSpaceDN w:val="0"/>
      <w:adjustRightInd w:val="0"/>
      <w:spacing w:after="0" w:line="240" w:lineRule="auto"/>
    </w:pPr>
    <w:rPr>
      <w:rFonts w:ascii="Arial" w:hAnsi="Arial" w:cs="Arial"/>
      <w:color w:val="000000"/>
      <w:sz w:val="24"/>
      <w:szCs w:val="24"/>
      <w:lang w:val="es-MX"/>
    </w:rPr>
  </w:style>
  <w:style w:type="character" w:styleId="Emphasis">
    <w:name w:val="Emphasis"/>
    <w:basedOn w:val="DefaultParagraphFont"/>
    <w:uiPriority w:val="20"/>
    <w:qFormat/>
    <w:rsid w:val="00276191"/>
    <w:rPr>
      <w:i/>
      <w:iCs/>
    </w:rPr>
  </w:style>
  <w:style w:type="paragraph" w:styleId="NormalWeb">
    <w:name w:val="Normal (Web)"/>
    <w:basedOn w:val="Normal"/>
    <w:uiPriority w:val="99"/>
    <w:semiHidden/>
    <w:unhideWhenUsed/>
    <w:rsid w:val="001026C6"/>
    <w:pPr>
      <w:spacing w:before="100" w:beforeAutospacing="1" w:after="100" w:afterAutospacing="1" w:line="240" w:lineRule="auto"/>
    </w:pPr>
    <w:rPr>
      <w:rFonts w:ascii="Times New Roman" w:eastAsia="Times New Roman" w:hAnsi="Times New Roman" w:cs="Times New Roman"/>
      <w:sz w:val="24"/>
      <w:szCs w:val="24"/>
      <w:lang w:val="es-MX"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709825">
      <w:bodyDiv w:val="1"/>
      <w:marLeft w:val="0"/>
      <w:marRight w:val="0"/>
      <w:marTop w:val="0"/>
      <w:marBottom w:val="0"/>
      <w:divBdr>
        <w:top w:val="none" w:sz="0" w:space="0" w:color="auto"/>
        <w:left w:val="none" w:sz="0" w:space="0" w:color="auto"/>
        <w:bottom w:val="none" w:sz="0" w:space="0" w:color="auto"/>
        <w:right w:val="none" w:sz="0" w:space="0" w:color="auto"/>
      </w:divBdr>
    </w:div>
    <w:div w:id="136994795">
      <w:bodyDiv w:val="1"/>
      <w:marLeft w:val="0"/>
      <w:marRight w:val="0"/>
      <w:marTop w:val="0"/>
      <w:marBottom w:val="0"/>
      <w:divBdr>
        <w:top w:val="none" w:sz="0" w:space="0" w:color="auto"/>
        <w:left w:val="none" w:sz="0" w:space="0" w:color="auto"/>
        <w:bottom w:val="none" w:sz="0" w:space="0" w:color="auto"/>
        <w:right w:val="none" w:sz="0" w:space="0" w:color="auto"/>
      </w:divBdr>
    </w:div>
    <w:div w:id="180248251">
      <w:bodyDiv w:val="1"/>
      <w:marLeft w:val="0"/>
      <w:marRight w:val="0"/>
      <w:marTop w:val="0"/>
      <w:marBottom w:val="0"/>
      <w:divBdr>
        <w:top w:val="none" w:sz="0" w:space="0" w:color="auto"/>
        <w:left w:val="none" w:sz="0" w:space="0" w:color="auto"/>
        <w:bottom w:val="none" w:sz="0" w:space="0" w:color="auto"/>
        <w:right w:val="none" w:sz="0" w:space="0" w:color="auto"/>
      </w:divBdr>
    </w:div>
    <w:div w:id="609356272">
      <w:bodyDiv w:val="1"/>
      <w:marLeft w:val="0"/>
      <w:marRight w:val="0"/>
      <w:marTop w:val="0"/>
      <w:marBottom w:val="0"/>
      <w:divBdr>
        <w:top w:val="none" w:sz="0" w:space="0" w:color="auto"/>
        <w:left w:val="none" w:sz="0" w:space="0" w:color="auto"/>
        <w:bottom w:val="none" w:sz="0" w:space="0" w:color="auto"/>
        <w:right w:val="none" w:sz="0" w:space="0" w:color="auto"/>
      </w:divBdr>
    </w:div>
    <w:div w:id="880215171">
      <w:bodyDiv w:val="1"/>
      <w:marLeft w:val="0"/>
      <w:marRight w:val="0"/>
      <w:marTop w:val="0"/>
      <w:marBottom w:val="0"/>
      <w:divBdr>
        <w:top w:val="none" w:sz="0" w:space="0" w:color="auto"/>
        <w:left w:val="none" w:sz="0" w:space="0" w:color="auto"/>
        <w:bottom w:val="none" w:sz="0" w:space="0" w:color="auto"/>
        <w:right w:val="none" w:sz="0" w:space="0" w:color="auto"/>
      </w:divBdr>
    </w:div>
    <w:div w:id="1008363884">
      <w:bodyDiv w:val="1"/>
      <w:marLeft w:val="0"/>
      <w:marRight w:val="0"/>
      <w:marTop w:val="0"/>
      <w:marBottom w:val="0"/>
      <w:divBdr>
        <w:top w:val="none" w:sz="0" w:space="0" w:color="auto"/>
        <w:left w:val="none" w:sz="0" w:space="0" w:color="auto"/>
        <w:bottom w:val="none" w:sz="0" w:space="0" w:color="auto"/>
        <w:right w:val="none" w:sz="0" w:space="0" w:color="auto"/>
      </w:divBdr>
    </w:div>
    <w:div w:id="1022056080">
      <w:bodyDiv w:val="1"/>
      <w:marLeft w:val="0"/>
      <w:marRight w:val="0"/>
      <w:marTop w:val="0"/>
      <w:marBottom w:val="0"/>
      <w:divBdr>
        <w:top w:val="none" w:sz="0" w:space="0" w:color="auto"/>
        <w:left w:val="none" w:sz="0" w:space="0" w:color="auto"/>
        <w:bottom w:val="none" w:sz="0" w:space="0" w:color="auto"/>
        <w:right w:val="none" w:sz="0" w:space="0" w:color="auto"/>
      </w:divBdr>
    </w:div>
    <w:div w:id="1284531933">
      <w:bodyDiv w:val="1"/>
      <w:marLeft w:val="0"/>
      <w:marRight w:val="0"/>
      <w:marTop w:val="0"/>
      <w:marBottom w:val="0"/>
      <w:divBdr>
        <w:top w:val="none" w:sz="0" w:space="0" w:color="auto"/>
        <w:left w:val="none" w:sz="0" w:space="0" w:color="auto"/>
        <w:bottom w:val="none" w:sz="0" w:space="0" w:color="auto"/>
        <w:right w:val="none" w:sz="0" w:space="0" w:color="auto"/>
      </w:divBdr>
    </w:div>
    <w:div w:id="1297489412">
      <w:bodyDiv w:val="1"/>
      <w:marLeft w:val="0"/>
      <w:marRight w:val="0"/>
      <w:marTop w:val="0"/>
      <w:marBottom w:val="0"/>
      <w:divBdr>
        <w:top w:val="none" w:sz="0" w:space="0" w:color="auto"/>
        <w:left w:val="none" w:sz="0" w:space="0" w:color="auto"/>
        <w:bottom w:val="none" w:sz="0" w:space="0" w:color="auto"/>
        <w:right w:val="none" w:sz="0" w:space="0" w:color="auto"/>
      </w:divBdr>
    </w:div>
    <w:div w:id="1623994196">
      <w:bodyDiv w:val="1"/>
      <w:marLeft w:val="0"/>
      <w:marRight w:val="0"/>
      <w:marTop w:val="0"/>
      <w:marBottom w:val="0"/>
      <w:divBdr>
        <w:top w:val="none" w:sz="0" w:space="0" w:color="auto"/>
        <w:left w:val="none" w:sz="0" w:space="0" w:color="auto"/>
        <w:bottom w:val="none" w:sz="0" w:space="0" w:color="auto"/>
        <w:right w:val="none" w:sz="0" w:space="0" w:color="auto"/>
      </w:divBdr>
    </w:div>
    <w:div w:id="1672639608">
      <w:bodyDiv w:val="1"/>
      <w:marLeft w:val="0"/>
      <w:marRight w:val="0"/>
      <w:marTop w:val="0"/>
      <w:marBottom w:val="0"/>
      <w:divBdr>
        <w:top w:val="none" w:sz="0" w:space="0" w:color="auto"/>
        <w:left w:val="none" w:sz="0" w:space="0" w:color="auto"/>
        <w:bottom w:val="none" w:sz="0" w:space="0" w:color="auto"/>
        <w:right w:val="none" w:sz="0" w:space="0" w:color="auto"/>
      </w:divBdr>
    </w:div>
    <w:div w:id="1752968482">
      <w:bodyDiv w:val="1"/>
      <w:marLeft w:val="0"/>
      <w:marRight w:val="0"/>
      <w:marTop w:val="0"/>
      <w:marBottom w:val="0"/>
      <w:divBdr>
        <w:top w:val="none" w:sz="0" w:space="0" w:color="auto"/>
        <w:left w:val="none" w:sz="0" w:space="0" w:color="auto"/>
        <w:bottom w:val="none" w:sz="0" w:space="0" w:color="auto"/>
        <w:right w:val="none" w:sz="0" w:space="0" w:color="auto"/>
      </w:divBdr>
    </w:div>
    <w:div w:id="1824079598">
      <w:bodyDiv w:val="1"/>
      <w:marLeft w:val="0"/>
      <w:marRight w:val="0"/>
      <w:marTop w:val="0"/>
      <w:marBottom w:val="0"/>
      <w:divBdr>
        <w:top w:val="none" w:sz="0" w:space="0" w:color="auto"/>
        <w:left w:val="none" w:sz="0" w:space="0" w:color="auto"/>
        <w:bottom w:val="none" w:sz="0" w:space="0" w:color="auto"/>
        <w:right w:val="none" w:sz="0" w:space="0" w:color="auto"/>
      </w:divBdr>
    </w:div>
    <w:div w:id="1952322097">
      <w:bodyDiv w:val="1"/>
      <w:marLeft w:val="0"/>
      <w:marRight w:val="0"/>
      <w:marTop w:val="0"/>
      <w:marBottom w:val="0"/>
      <w:divBdr>
        <w:top w:val="none" w:sz="0" w:space="0" w:color="auto"/>
        <w:left w:val="none" w:sz="0" w:space="0" w:color="auto"/>
        <w:bottom w:val="none" w:sz="0" w:space="0" w:color="auto"/>
        <w:right w:val="none" w:sz="0" w:space="0" w:color="auto"/>
      </w:divBdr>
    </w:div>
    <w:div w:id="20810582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06D8E6-4AEA-4A4F-AE7C-4E9EB39269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1092</TotalTime>
  <Pages>8</Pages>
  <Words>1105</Words>
  <Characters>6302</Characters>
  <Application>Microsoft Office Word</Application>
  <DocSecurity>0</DocSecurity>
  <Lines>52</Lines>
  <Paragraphs>14</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7393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Heriberto Cantu</cp:lastModifiedBy>
  <cp:revision>68</cp:revision>
  <cp:lastPrinted>2024-10-03T20:38:00Z</cp:lastPrinted>
  <dcterms:created xsi:type="dcterms:W3CDTF">2022-05-24T20:17:00Z</dcterms:created>
  <dcterms:modified xsi:type="dcterms:W3CDTF">2025-06-27T00:33:00Z</dcterms:modified>
</cp:coreProperties>
</file>