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AD6472" w:rsidRPr="00AD6472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Portal </w:t>
      </w:r>
      <w:r w:rsidR="006C36CC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Plataforma </w:t>
      </w:r>
      <w:r w:rsidR="00AD6472" w:rsidRPr="00AD6472">
        <w:rPr>
          <w:rFonts w:ascii="Arial" w:eastAsia="Times New Roman" w:hAnsi="Arial" w:cs="Arial"/>
          <w:b/>
          <w:sz w:val="44"/>
          <w:szCs w:val="48"/>
          <w:lang w:val="es-MX" w:eastAsia="es-VE"/>
        </w:rPr>
        <w:t>del Padrón de Beneficiarios (PPABE)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07BC" w:rsidRDefault="00E51513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  <w:r w:rsidRPr="00C9744E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>Kick Off</w:t>
      </w:r>
    </w:p>
    <w:p w:rsidR="00C9744E" w:rsidRPr="00C9744E" w:rsidRDefault="00C9744E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CB028B">
        <w:rPr>
          <w:rFonts w:ascii="Arial" w:hAnsi="Arial" w:cs="Arial"/>
          <w:sz w:val="20"/>
          <w:szCs w:val="20"/>
        </w:rPr>
        <w:t>02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CB028B">
        <w:rPr>
          <w:rFonts w:ascii="Arial" w:hAnsi="Arial" w:cs="Arial"/>
          <w:sz w:val="20"/>
          <w:szCs w:val="20"/>
        </w:rPr>
        <w:t>enero, 2024</w:t>
      </w:r>
    </w:p>
    <w:p w:rsidR="00423135" w:rsidRPr="00C9744E" w:rsidRDefault="00423135" w:rsidP="00423135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CB028B">
        <w:rPr>
          <w:rFonts w:ascii="Arial" w:hAnsi="Arial" w:cs="Arial"/>
          <w:sz w:val="20"/>
          <w:szCs w:val="20"/>
        </w:rPr>
        <w:t>02</w:t>
      </w:r>
      <w:r w:rsidR="00220F5E" w:rsidRPr="00C9744E">
        <w:rPr>
          <w:rFonts w:ascii="Arial" w:hAnsi="Arial" w:cs="Arial"/>
          <w:sz w:val="20"/>
          <w:szCs w:val="20"/>
        </w:rPr>
        <w:t xml:space="preserve"> de </w:t>
      </w:r>
      <w:r w:rsidR="00CB028B">
        <w:rPr>
          <w:rFonts w:ascii="Arial" w:hAnsi="Arial" w:cs="Arial"/>
          <w:sz w:val="20"/>
          <w:szCs w:val="20"/>
        </w:rPr>
        <w:t>enero, 2024</w:t>
      </w:r>
    </w:p>
    <w:p w:rsidR="00423135" w:rsidRPr="00C9744E" w:rsidRDefault="00423135" w:rsidP="00423135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NoSpacing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NoSpacing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rPr>
          <w:rFonts w:ascii="Arial" w:eastAsia="Calibri" w:hAnsi="Arial" w:cs="Arial"/>
          <w:b/>
          <w:color w:val="auto"/>
          <w:sz w:val="28"/>
          <w:szCs w:val="28"/>
          <w:lang w:val="es-VE" w:eastAsia="en-US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2"/>
          <w:szCs w:val="22"/>
          <w:lang w:val="es-ES"/>
        </w:rPr>
      </w:sdtEndPr>
      <w:sdtContent>
        <w:p w:rsidR="00E51513" w:rsidRDefault="00E51513" w:rsidP="00E51513">
          <w:pPr>
            <w:pStyle w:val="TOCHeading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C9744E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1772F0" w:rsidRPr="001772F0" w:rsidRDefault="001772F0" w:rsidP="001772F0">
          <w:pPr>
            <w:rPr>
              <w:lang w:eastAsia="es-ES"/>
            </w:rPr>
          </w:pPr>
        </w:p>
        <w:p w:rsidR="003E288E" w:rsidRDefault="00E51513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r w:rsidRPr="00C9744E">
            <w:rPr>
              <w:rFonts w:cs="Arial"/>
            </w:rPr>
            <w:fldChar w:fldCharType="begin"/>
          </w:r>
          <w:r w:rsidRPr="00C9744E">
            <w:rPr>
              <w:rFonts w:cs="Arial"/>
            </w:rPr>
            <w:instrText xml:space="preserve"> TOC \o "1-3" \h \z \u </w:instrText>
          </w:r>
          <w:r w:rsidRPr="00C9744E">
            <w:rPr>
              <w:rFonts w:cs="Arial"/>
            </w:rPr>
            <w:fldChar w:fldCharType="separate"/>
          </w:r>
          <w:hyperlink w:anchor="_Toc193454048" w:history="1">
            <w:r w:rsidR="003E288E" w:rsidRPr="00916431">
              <w:rPr>
                <w:rStyle w:val="Hyperlink"/>
                <w:rFonts w:cs="Arial"/>
                <w:noProof/>
              </w:rPr>
              <w:t>1.0 Información del proyecto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_Toc193454048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3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49" w:history="1">
            <w:r w:rsidR="003E288E" w:rsidRPr="00916431">
              <w:rPr>
                <w:rStyle w:val="Hyperlink"/>
                <w:rFonts w:cs="Arial"/>
                <w:noProof/>
              </w:rPr>
              <w:t>2.0 Introducción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_Toc193454049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3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50" w:history="1">
            <w:r w:rsidR="003E288E" w:rsidRPr="00916431">
              <w:rPr>
                <w:rStyle w:val="Hyperlink"/>
                <w:rFonts w:cs="Arial"/>
                <w:noProof/>
              </w:rPr>
              <w:t>3.0 Propósito y Justificación del Proyecto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_Toc193454050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5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51" w:history="1">
            <w:r w:rsidR="003E288E" w:rsidRPr="00916431">
              <w:rPr>
                <w:rStyle w:val="Hyperlink"/>
                <w:rFonts w:cs="Arial"/>
                <w:noProof/>
              </w:rPr>
              <w:t>4.0 Marco Legal del Padrón de Beneficiarios en Nuevo León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_Toc193454051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6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52" w:history="1">
            <w:r w:rsidR="003E288E" w:rsidRPr="00916431">
              <w:rPr>
                <w:rStyle w:val="Hyperlink"/>
                <w:rFonts w:cs="Arial"/>
                <w:noProof/>
              </w:rPr>
              <w:t>5.0 Presentación General del Proyecto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_Toc193454052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7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53" w:history="1">
            <w:r w:rsidR="003E288E" w:rsidRPr="00916431">
              <w:rPr>
                <w:rStyle w:val="Hyperlink"/>
                <w:rFonts w:cs="Arial"/>
                <w:noProof/>
              </w:rPr>
              <w:t>6.0 Visión y Objetivos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_Toc193454053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8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54" w:history="1">
            <w:r w:rsidR="003E288E" w:rsidRPr="00916431">
              <w:rPr>
                <w:rStyle w:val="Hyperlink"/>
                <w:rFonts w:cs="Arial"/>
                <w:noProof/>
              </w:rPr>
              <w:t>7.0 Áreas de Interés e Interesados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_Toc193454054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9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55" w:history="1">
            <w:r w:rsidR="003E288E" w:rsidRPr="00916431">
              <w:rPr>
                <w:rStyle w:val="Hyperlink"/>
                <w:rFonts w:cs="Arial"/>
                <w:noProof/>
              </w:rPr>
              <w:t>8.0 Equipo INAP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_Toc193454055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9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56" w:history="1">
            <w:r w:rsidR="003E288E" w:rsidRPr="00916431">
              <w:rPr>
                <w:rStyle w:val="Hyperlink"/>
                <w:rFonts w:cs="Arial"/>
                <w:noProof/>
              </w:rPr>
              <w:t>9.0 Agenda de Reuniones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_Toc193454056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10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3E288E" w:rsidRDefault="00000000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MX"/>
              <w14:ligatures w14:val="standardContextual"/>
            </w:rPr>
          </w:pPr>
          <w:hyperlink w:anchor="_Toc193454057" w:history="1">
            <w:r w:rsidR="003E288E" w:rsidRPr="00916431">
              <w:rPr>
                <w:rStyle w:val="Hyperlink"/>
                <w:noProof/>
              </w:rPr>
              <w:t>10.0 Firmas</w:t>
            </w:r>
            <w:r w:rsidR="003E288E">
              <w:rPr>
                <w:noProof/>
                <w:webHidden/>
              </w:rPr>
              <w:tab/>
            </w:r>
            <w:r w:rsidR="003E288E">
              <w:rPr>
                <w:noProof/>
                <w:webHidden/>
              </w:rPr>
              <w:fldChar w:fldCharType="begin"/>
            </w:r>
            <w:r w:rsidR="003E288E">
              <w:rPr>
                <w:noProof/>
                <w:webHidden/>
              </w:rPr>
              <w:instrText xml:space="preserve"> PAGEREF _Toc193454057 \h </w:instrText>
            </w:r>
            <w:r w:rsidR="003E288E">
              <w:rPr>
                <w:noProof/>
                <w:webHidden/>
              </w:rPr>
            </w:r>
            <w:r w:rsidR="003E288E">
              <w:rPr>
                <w:noProof/>
                <w:webHidden/>
              </w:rPr>
              <w:fldChar w:fldCharType="separate"/>
            </w:r>
            <w:r w:rsidR="003E288E">
              <w:rPr>
                <w:noProof/>
                <w:webHidden/>
              </w:rPr>
              <w:t>11</w:t>
            </w:r>
            <w:r w:rsidR="003E288E">
              <w:rPr>
                <w:noProof/>
                <w:webHidden/>
              </w:rPr>
              <w:fldChar w:fldCharType="end"/>
            </w:r>
          </w:hyperlink>
        </w:p>
        <w:p w:rsidR="002E323D" w:rsidRPr="00C9744E" w:rsidRDefault="00E51513" w:rsidP="00E51513">
          <w:pPr>
            <w:pStyle w:val="NoSpacing"/>
            <w:ind w:right="49"/>
            <w:rPr>
              <w:rFonts w:ascii="Arial" w:hAnsi="Arial" w:cs="Arial"/>
            </w:rPr>
          </w:pPr>
          <w:r w:rsidRPr="00C9744E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77F13" w:rsidRDefault="00377F13" w:rsidP="00377F13">
      <w:pPr>
        <w:pStyle w:val="Heading2"/>
        <w:rPr>
          <w:rFonts w:ascii="Arial" w:hAnsi="Arial" w:cs="Arial"/>
          <w:sz w:val="28"/>
        </w:rPr>
      </w:pPr>
    </w:p>
    <w:p w:rsidR="00CC64F3" w:rsidRPr="00CC64F3" w:rsidRDefault="00CC64F3" w:rsidP="00CC64F3">
      <w:pPr>
        <w:rPr>
          <w:lang w:val="es-ES_tradnl" w:eastAsia="ar-SA"/>
        </w:rPr>
      </w:pPr>
    </w:p>
    <w:p w:rsidR="00377F13" w:rsidRPr="00C9744E" w:rsidRDefault="00377F13" w:rsidP="00377F13">
      <w:pPr>
        <w:pStyle w:val="Heading2"/>
        <w:rPr>
          <w:rFonts w:ascii="Arial" w:hAnsi="Arial" w:cs="Arial"/>
          <w:sz w:val="28"/>
        </w:rPr>
      </w:pPr>
      <w:bookmarkStart w:id="1" w:name="_Toc193454048"/>
      <w:r w:rsidRPr="00C9744E">
        <w:rPr>
          <w:rFonts w:ascii="Arial" w:hAnsi="Arial" w:cs="Arial"/>
          <w:sz w:val="28"/>
        </w:rPr>
        <w:lastRenderedPageBreak/>
        <w:t>1.0 Información del proyecto</w:t>
      </w:r>
      <w:bookmarkEnd w:id="1"/>
    </w:p>
    <w:p w:rsidR="00377F13" w:rsidRDefault="00377F13" w:rsidP="00E51513">
      <w:pPr>
        <w:rPr>
          <w:rFonts w:ascii="Arial" w:hAnsi="Arial" w:cs="Arial"/>
        </w:rPr>
      </w:pPr>
    </w:p>
    <w:p w:rsidR="00377F13" w:rsidRPr="00C9744E" w:rsidRDefault="00377F13" w:rsidP="00E5151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11"/>
        <w:gridCol w:w="4809"/>
      </w:tblGrid>
      <w:tr w:rsidR="00E51513" w:rsidRPr="00C9744E" w:rsidTr="002713A1">
        <w:tc>
          <w:tcPr>
            <w:tcW w:w="3969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Empresa / Organización</w:t>
            </w:r>
          </w:p>
        </w:tc>
        <w:tc>
          <w:tcPr>
            <w:tcW w:w="4901" w:type="dxa"/>
            <w:shd w:val="clear" w:color="auto" w:fill="auto"/>
          </w:tcPr>
          <w:p w:rsidR="00E51513" w:rsidRPr="00C9744E" w:rsidRDefault="00E51513" w:rsidP="00E515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Secretaría de Finanzas y Tesorería General del Estado de Nuevo León</w:t>
            </w:r>
          </w:p>
        </w:tc>
      </w:tr>
      <w:tr w:rsidR="00E51513" w:rsidRPr="00C9744E" w:rsidTr="002713A1">
        <w:tc>
          <w:tcPr>
            <w:tcW w:w="3969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Representante de la organización</w:t>
            </w:r>
          </w:p>
        </w:tc>
        <w:tc>
          <w:tcPr>
            <w:tcW w:w="4901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s-MX" w:eastAsia="es-VE"/>
              </w:rPr>
            </w:pPr>
            <w:r w:rsidRPr="00C9744E">
              <w:rPr>
                <w:rFonts w:ascii="Arial" w:eastAsia="Times New Roman" w:hAnsi="Arial" w:cs="Arial"/>
                <w:color w:val="000000"/>
                <w:sz w:val="24"/>
                <w:szCs w:val="20"/>
                <w:lang w:val="es-MX" w:eastAsia="es-VE"/>
              </w:rPr>
              <w:t>Néstor Ibarra Palomares</w:t>
            </w:r>
          </w:p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</w:p>
        </w:tc>
      </w:tr>
      <w:tr w:rsidR="00E51513" w:rsidRPr="00C9744E" w:rsidTr="002713A1">
        <w:tc>
          <w:tcPr>
            <w:tcW w:w="3969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Nombre del proyecto</w:t>
            </w:r>
          </w:p>
        </w:tc>
        <w:tc>
          <w:tcPr>
            <w:tcW w:w="4901" w:type="dxa"/>
            <w:shd w:val="clear" w:color="auto" w:fill="auto"/>
          </w:tcPr>
          <w:p w:rsidR="00E51513" w:rsidRPr="00C9744E" w:rsidRDefault="00A869F6" w:rsidP="00E51513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  <w:r w:rsidRPr="00A869F6">
              <w:rPr>
                <w:rFonts w:ascii="Arial" w:hAnsi="Arial" w:cs="Arial"/>
                <w:bCs/>
                <w:iCs/>
                <w:sz w:val="24"/>
              </w:rPr>
              <w:t>“</w:t>
            </w:r>
            <w:r w:rsidR="00AD6472" w:rsidRPr="00AD6472">
              <w:rPr>
                <w:rFonts w:ascii="Arial" w:hAnsi="Arial" w:cs="Arial"/>
                <w:bCs/>
                <w:iCs/>
                <w:sz w:val="24"/>
              </w:rPr>
              <w:t xml:space="preserve">Portal </w:t>
            </w:r>
            <w:r w:rsidR="006C36CC" w:rsidRPr="006C36CC">
              <w:rPr>
                <w:rFonts w:ascii="Arial" w:hAnsi="Arial" w:cs="Arial"/>
                <w:bCs/>
                <w:iCs/>
                <w:sz w:val="24"/>
              </w:rPr>
              <w:t xml:space="preserve">Plataforma </w:t>
            </w:r>
            <w:r w:rsidR="00AD6472" w:rsidRPr="00AD6472">
              <w:rPr>
                <w:rFonts w:ascii="Arial" w:hAnsi="Arial" w:cs="Arial"/>
                <w:bCs/>
                <w:iCs/>
                <w:sz w:val="24"/>
              </w:rPr>
              <w:t>del Padrón de Beneficiarios (PPABE)</w:t>
            </w:r>
            <w:r w:rsidRPr="00A869F6">
              <w:rPr>
                <w:rFonts w:ascii="Arial" w:hAnsi="Arial" w:cs="Arial"/>
                <w:bCs/>
                <w:iCs/>
                <w:sz w:val="24"/>
              </w:rPr>
              <w:t>”</w:t>
            </w:r>
          </w:p>
        </w:tc>
      </w:tr>
      <w:tr w:rsidR="00E51513" w:rsidRPr="00C9744E" w:rsidTr="002713A1">
        <w:tc>
          <w:tcPr>
            <w:tcW w:w="3969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Fecha de preparación</w:t>
            </w:r>
          </w:p>
        </w:tc>
        <w:tc>
          <w:tcPr>
            <w:tcW w:w="4901" w:type="dxa"/>
            <w:shd w:val="clear" w:color="auto" w:fill="auto"/>
          </w:tcPr>
          <w:p w:rsidR="00E51513" w:rsidRPr="00C9744E" w:rsidRDefault="00E51513" w:rsidP="00220F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</w:p>
        </w:tc>
      </w:tr>
      <w:tr w:rsidR="00E51513" w:rsidRPr="00C9744E" w:rsidTr="002713A1">
        <w:tc>
          <w:tcPr>
            <w:tcW w:w="3969" w:type="dxa"/>
            <w:shd w:val="clear" w:color="auto" w:fill="auto"/>
          </w:tcPr>
          <w:p w:rsidR="00E51513" w:rsidRPr="00C9744E" w:rsidRDefault="00E51513" w:rsidP="002713A1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 w:val="24"/>
                <w:szCs w:val="20"/>
                <w:lang w:eastAsia="es-VE"/>
              </w:rPr>
              <w:t>Período del proyecto</w:t>
            </w:r>
          </w:p>
        </w:tc>
        <w:tc>
          <w:tcPr>
            <w:tcW w:w="4901" w:type="dxa"/>
            <w:shd w:val="clear" w:color="auto" w:fill="auto"/>
          </w:tcPr>
          <w:p w:rsidR="00E51513" w:rsidRPr="00C9744E" w:rsidRDefault="00E51513" w:rsidP="00220F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eastAsia="es-VE"/>
              </w:rPr>
            </w:pPr>
          </w:p>
        </w:tc>
      </w:tr>
    </w:tbl>
    <w:p w:rsidR="00E51513" w:rsidRDefault="00E51513" w:rsidP="002713A1">
      <w:pPr>
        <w:pStyle w:val="Heading2"/>
        <w:rPr>
          <w:rFonts w:ascii="Arial" w:hAnsi="Arial" w:cs="Arial"/>
          <w:sz w:val="28"/>
        </w:rPr>
      </w:pPr>
    </w:p>
    <w:p w:rsidR="0076659F" w:rsidRPr="0076659F" w:rsidRDefault="0076659F" w:rsidP="0076659F">
      <w:pPr>
        <w:rPr>
          <w:lang w:val="es-ES_tradnl" w:eastAsia="ar-SA"/>
        </w:rPr>
      </w:pPr>
    </w:p>
    <w:p w:rsidR="003B19B7" w:rsidRPr="0076659F" w:rsidRDefault="00E51513" w:rsidP="003B19B7">
      <w:pPr>
        <w:rPr>
          <w:rFonts w:ascii="Arial" w:hAnsi="Arial" w:cs="Arial"/>
          <w:b/>
          <w:bCs/>
          <w:sz w:val="24"/>
          <w:szCs w:val="24"/>
        </w:rPr>
      </w:pPr>
      <w:r w:rsidRPr="0076659F">
        <w:rPr>
          <w:rFonts w:ascii="Arial" w:hAnsi="Arial" w:cs="Arial"/>
          <w:b/>
          <w:bCs/>
          <w:sz w:val="24"/>
          <w:szCs w:val="24"/>
        </w:rPr>
        <w:t>Patrocinador / Patrocinadores</w:t>
      </w:r>
    </w:p>
    <w:p w:rsidR="00E51513" w:rsidRPr="00C9744E" w:rsidRDefault="00E51513" w:rsidP="00E5151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9"/>
        <w:gridCol w:w="3090"/>
        <w:gridCol w:w="2245"/>
      </w:tblGrid>
      <w:tr w:rsidR="002713A1" w:rsidRPr="00C9744E" w:rsidTr="00D01297">
        <w:trPr>
          <w:cantSplit/>
          <w:tblHeader/>
        </w:trPr>
        <w:tc>
          <w:tcPr>
            <w:tcW w:w="3289" w:type="dxa"/>
            <w:shd w:val="clear" w:color="auto" w:fill="auto"/>
          </w:tcPr>
          <w:p w:rsidR="002713A1" w:rsidRPr="00C9744E" w:rsidRDefault="002713A1" w:rsidP="002713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090" w:type="dxa"/>
            <w:shd w:val="clear" w:color="auto" w:fill="auto"/>
          </w:tcPr>
          <w:p w:rsidR="002713A1" w:rsidRPr="00C9744E" w:rsidRDefault="002713A1" w:rsidP="002713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shd w:val="clear" w:color="auto" w:fill="auto"/>
          </w:tcPr>
          <w:p w:rsidR="002713A1" w:rsidRPr="00C9744E" w:rsidRDefault="002713A1" w:rsidP="002713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</w:pPr>
            <w:r w:rsidRPr="00C9744E">
              <w:rPr>
                <w:rFonts w:ascii="Arial" w:eastAsia="Times New Roman" w:hAnsi="Arial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</w:tr>
      <w:tr w:rsidR="002713A1" w:rsidRPr="00C9744E" w:rsidTr="00D01297">
        <w:tc>
          <w:tcPr>
            <w:tcW w:w="3289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Carlos Alberto Garza Ibarra</w:t>
            </w:r>
          </w:p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</w:p>
        </w:tc>
        <w:tc>
          <w:tcPr>
            <w:tcW w:w="3090" w:type="dxa"/>
            <w:shd w:val="clear" w:color="auto" w:fill="auto"/>
          </w:tcPr>
          <w:p w:rsidR="002713A1" w:rsidRPr="00D856F5" w:rsidRDefault="002713A1" w:rsidP="00D856F5">
            <w:pPr>
              <w:rPr>
                <w:rFonts w:ascii="Arial" w:hAnsi="Arial" w:cs="Arial"/>
                <w:sz w:val="24"/>
                <w:szCs w:val="24"/>
              </w:rPr>
            </w:pPr>
            <w:bookmarkStart w:id="2" w:name="_Toc25749690"/>
            <w:bookmarkStart w:id="3" w:name="_Toc105602232"/>
            <w:r w:rsidRPr="00D856F5">
              <w:rPr>
                <w:rFonts w:ascii="Arial" w:hAnsi="Arial" w:cs="Arial"/>
                <w:sz w:val="24"/>
                <w:szCs w:val="24"/>
              </w:rPr>
              <w:t>Secretario De Finanzas Y Tesorero General Del Estado De Nuevo León</w:t>
            </w:r>
            <w:bookmarkEnd w:id="2"/>
            <w:bookmarkEnd w:id="3"/>
          </w:p>
        </w:tc>
        <w:tc>
          <w:tcPr>
            <w:tcW w:w="2245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Gobierno de Nuevo León</w:t>
            </w:r>
          </w:p>
        </w:tc>
      </w:tr>
      <w:tr w:rsidR="002713A1" w:rsidRPr="00C9744E" w:rsidTr="00D01297">
        <w:tc>
          <w:tcPr>
            <w:tcW w:w="3289" w:type="dxa"/>
            <w:shd w:val="clear" w:color="auto" w:fill="auto"/>
            <w:vAlign w:val="bottom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Raúl Sergio González Treviño</w:t>
            </w:r>
          </w:p>
        </w:tc>
        <w:tc>
          <w:tcPr>
            <w:tcW w:w="3090" w:type="dxa"/>
            <w:shd w:val="clear" w:color="auto" w:fill="auto"/>
            <w:vAlign w:val="bottom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Subsecretario de Egresos</w:t>
            </w:r>
          </w:p>
        </w:tc>
        <w:tc>
          <w:tcPr>
            <w:tcW w:w="2245" w:type="dxa"/>
            <w:shd w:val="clear" w:color="auto" w:fill="auto"/>
            <w:vAlign w:val="bottom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Gobierno de Nuevo León</w:t>
            </w:r>
          </w:p>
        </w:tc>
      </w:tr>
      <w:tr w:rsidR="002713A1" w:rsidRPr="00C9744E" w:rsidTr="00D01297">
        <w:tc>
          <w:tcPr>
            <w:tcW w:w="3289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</w:p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eastAsia="Times New Roman" w:hAnsi="Arial" w:cs="Arial"/>
                <w:color w:val="000000"/>
                <w:sz w:val="24"/>
                <w:szCs w:val="20"/>
                <w:lang w:val="es-MX" w:eastAsia="es-VE"/>
              </w:rPr>
              <w:t>Néstor Ibarra Palomares</w:t>
            </w:r>
          </w:p>
        </w:tc>
        <w:tc>
          <w:tcPr>
            <w:tcW w:w="3090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Coordinación de Gestión de Información de SFyTGE</w:t>
            </w:r>
          </w:p>
        </w:tc>
        <w:tc>
          <w:tcPr>
            <w:tcW w:w="2245" w:type="dxa"/>
            <w:shd w:val="clear" w:color="auto" w:fill="auto"/>
          </w:tcPr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</w:p>
          <w:p w:rsidR="002713A1" w:rsidRPr="00C9744E" w:rsidRDefault="002713A1" w:rsidP="002713A1">
            <w:pPr>
              <w:spacing w:after="0" w:line="360" w:lineRule="auto"/>
              <w:rPr>
                <w:rFonts w:ascii="Arial" w:hAnsi="Arial" w:cs="Arial"/>
                <w:bCs/>
                <w:iCs/>
                <w:sz w:val="24"/>
              </w:rPr>
            </w:pPr>
            <w:r w:rsidRPr="00C9744E">
              <w:rPr>
                <w:rFonts w:ascii="Arial" w:hAnsi="Arial" w:cs="Arial"/>
                <w:bCs/>
                <w:iCs/>
                <w:sz w:val="24"/>
              </w:rPr>
              <w:t>Gobierno de Nuevo León</w:t>
            </w:r>
          </w:p>
        </w:tc>
      </w:tr>
    </w:tbl>
    <w:p w:rsidR="00E51513" w:rsidRPr="00C9744E" w:rsidRDefault="00E51513" w:rsidP="00E5151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0"/>
          <w:lang w:val="es-MX" w:eastAsia="es-VE"/>
        </w:rPr>
      </w:pPr>
    </w:p>
    <w:p w:rsidR="0080636F" w:rsidRDefault="0080636F" w:rsidP="002F42F5">
      <w:pPr>
        <w:pStyle w:val="Heading2"/>
        <w:spacing w:before="0" w:after="0"/>
        <w:rPr>
          <w:rFonts w:ascii="Arial" w:hAnsi="Arial" w:cs="Arial"/>
          <w:sz w:val="28"/>
        </w:rPr>
      </w:pPr>
    </w:p>
    <w:p w:rsidR="0080636F" w:rsidRDefault="0080636F" w:rsidP="002F42F5">
      <w:pPr>
        <w:pStyle w:val="Heading2"/>
        <w:spacing w:before="0" w:after="0"/>
        <w:rPr>
          <w:rFonts w:ascii="Arial" w:hAnsi="Arial" w:cs="Arial"/>
          <w:sz w:val="28"/>
        </w:rPr>
      </w:pPr>
    </w:p>
    <w:p w:rsidR="00805567" w:rsidRPr="00805567" w:rsidRDefault="00805567" w:rsidP="00805567">
      <w:pPr>
        <w:rPr>
          <w:lang w:val="es-ES_tradnl" w:eastAsia="ar-SA"/>
        </w:rPr>
      </w:pPr>
    </w:p>
    <w:p w:rsidR="00BD19D0" w:rsidRDefault="00BD19D0">
      <w:pPr>
        <w:spacing w:after="160" w:line="259" w:lineRule="auto"/>
        <w:rPr>
          <w:rFonts w:ascii="Arial" w:eastAsia="Times New Roman" w:hAnsi="Arial" w:cs="Arial"/>
          <w:b/>
          <w:bCs/>
          <w:iCs/>
          <w:sz w:val="28"/>
          <w:szCs w:val="28"/>
          <w:lang w:val="es-ES_tradnl" w:eastAsia="ar-SA"/>
        </w:rPr>
      </w:pPr>
      <w:bookmarkStart w:id="4" w:name="_Toc193454049"/>
      <w:r>
        <w:rPr>
          <w:rFonts w:ascii="Arial" w:hAnsi="Arial" w:cs="Arial"/>
          <w:sz w:val="28"/>
        </w:rPr>
        <w:br w:type="page"/>
      </w:r>
    </w:p>
    <w:p w:rsidR="002F42F5" w:rsidRDefault="00E51513" w:rsidP="002F42F5">
      <w:pPr>
        <w:pStyle w:val="Heading2"/>
        <w:spacing w:before="0" w:after="0"/>
        <w:rPr>
          <w:rFonts w:ascii="Arial" w:hAnsi="Arial" w:cs="Arial"/>
          <w:sz w:val="28"/>
        </w:rPr>
      </w:pPr>
      <w:r w:rsidRPr="00C9744E">
        <w:rPr>
          <w:rFonts w:ascii="Arial" w:hAnsi="Arial" w:cs="Arial"/>
          <w:sz w:val="28"/>
        </w:rPr>
        <w:lastRenderedPageBreak/>
        <w:t xml:space="preserve">2.0 </w:t>
      </w:r>
      <w:r w:rsidR="00AC6E88">
        <w:rPr>
          <w:rFonts w:ascii="Arial" w:hAnsi="Arial" w:cs="Arial"/>
          <w:sz w:val="28"/>
        </w:rPr>
        <w:t>Introducción</w:t>
      </w:r>
      <w:bookmarkEnd w:id="4"/>
      <w:r w:rsidR="00AC6E88">
        <w:rPr>
          <w:rFonts w:ascii="Arial" w:hAnsi="Arial" w:cs="Arial"/>
          <w:sz w:val="28"/>
        </w:rPr>
        <w:t xml:space="preserve"> </w:t>
      </w:r>
    </w:p>
    <w:p w:rsidR="002F42F5" w:rsidRDefault="002F42F5" w:rsidP="002F42F5">
      <w:pPr>
        <w:rPr>
          <w:lang w:val="es-ES_tradnl" w:eastAsia="ar-SA"/>
        </w:rPr>
      </w:pPr>
    </w:p>
    <w:p w:rsidR="0076559A" w:rsidRPr="0076559A" w:rsidRDefault="0076559A" w:rsidP="0076559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</w:t>
      </w:r>
      <w:r w:rsidRPr="0076559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Padrón de Beneficiarios del Estado de Nuevo León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es un instrumento clave para la transparencia y la rendición de cuentas en la administración de los programas sociales. Su publicación permite supervisar la distribución de los recursos públicos destinados al desarrollo social y garantizar su uso eficiente y equitativo.</w:t>
      </w:r>
    </w:p>
    <w:p w:rsidR="0076559A" w:rsidRPr="0076559A" w:rsidRDefault="0076559A" w:rsidP="0076559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</w:t>
      </w:r>
      <w:r w:rsidRPr="0076559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Portal </w:t>
      </w:r>
      <w:r w:rsidR="006C36CC" w:rsidRPr="006C36CC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Plataforma </w:t>
      </w:r>
      <w:r w:rsidRPr="0076559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del Padrón de Beneficiarios (PPABE)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centralizará la información de los beneficiarios de los programas sociales, asegurando su acceso público conforme a la legislación vigente y facilitando la gestión interna por parte de las dependencias gubernamentales.</w:t>
      </w:r>
    </w:p>
    <w:p w:rsidR="00CE020C" w:rsidRDefault="00CE020C" w:rsidP="00CE020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6D0BA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En cumplimiento con el </w:t>
      </w:r>
      <w:r w:rsidRPr="006D0BA3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Artículo 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30, Artículo 31, Artículo 31 Bis y subsecuentes (Reforma 2023)</w:t>
      </w:r>
      <w:r w:rsidRPr="006D0BA3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 de la Ley de 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Desarrollo Social para el Estado de Nuevo León</w:t>
      </w:r>
      <w:r w:rsidRPr="006D0BA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val="es-MX" w:eastAsia="es-MX"/>
        </w:rPr>
        <w:t>se</w:t>
      </w:r>
      <w:r w:rsidRPr="006D0BA3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requiere un sistema que permita </w:t>
      </w:r>
      <w:r w:rsidRPr="006D0BA3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publicar de manera clara y estructurada la información de 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las ayudas de los Programas Sociales a beneficiarios del Estado de Nuevo León</w:t>
      </w:r>
      <w:r w:rsidRPr="007C6995">
        <w:rPr>
          <w:rFonts w:ascii="Arial" w:eastAsia="Times New Roman" w:hAnsi="Arial" w:cs="Arial"/>
          <w:sz w:val="24"/>
          <w:szCs w:val="24"/>
          <w:lang w:val="es-MX" w:eastAsia="es-MX"/>
        </w:rPr>
        <w:t>.</w:t>
      </w:r>
    </w:p>
    <w:p w:rsidR="0076559A" w:rsidRPr="0076559A" w:rsidRDefault="0076559A" w:rsidP="0076559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6D0BA3" w:rsidRDefault="0076559A" w:rsidP="0076559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>Este documento establece los objetivos, alcance y justificación del proyecto, asegurando una visión clara de su importancia y beneficios.</w:t>
      </w:r>
    </w:p>
    <w:p w:rsidR="00E246D5" w:rsidRDefault="00E246D5" w:rsidP="008900B8">
      <w:pPr>
        <w:pStyle w:val="NormalWeb"/>
        <w:rPr>
          <w:rFonts w:ascii="Arial" w:hAnsi="Arial" w:cs="Arial"/>
        </w:rPr>
      </w:pPr>
    </w:p>
    <w:p w:rsidR="002F42F5" w:rsidRDefault="002F42F5" w:rsidP="002F42F5">
      <w:pPr>
        <w:rPr>
          <w:lang w:val="es-ES_tradnl" w:eastAsia="ar-SA"/>
        </w:rPr>
      </w:pPr>
    </w:p>
    <w:p w:rsidR="00AD6472" w:rsidRDefault="00AD6472">
      <w:pPr>
        <w:spacing w:after="160" w:line="259" w:lineRule="auto"/>
        <w:rPr>
          <w:lang w:val="es-ES_tradnl" w:eastAsia="ar-SA"/>
        </w:rPr>
      </w:pPr>
      <w:r>
        <w:rPr>
          <w:lang w:val="es-ES_tradnl" w:eastAsia="ar-SA"/>
        </w:rPr>
        <w:br w:type="page"/>
      </w:r>
    </w:p>
    <w:p w:rsidR="008900B8" w:rsidRDefault="008900B8" w:rsidP="002F42F5">
      <w:pPr>
        <w:rPr>
          <w:lang w:val="es-ES_tradnl" w:eastAsia="ar-SA"/>
        </w:rPr>
      </w:pPr>
    </w:p>
    <w:p w:rsidR="00CF4841" w:rsidRPr="00C9744E" w:rsidRDefault="00CF4841" w:rsidP="002F42F5">
      <w:pPr>
        <w:pStyle w:val="Heading2"/>
        <w:spacing w:before="0" w:after="0"/>
        <w:rPr>
          <w:rFonts w:ascii="Arial" w:hAnsi="Arial" w:cs="Arial"/>
          <w:sz w:val="28"/>
        </w:rPr>
      </w:pPr>
      <w:bookmarkStart w:id="5" w:name="_Toc193454050"/>
      <w:r>
        <w:rPr>
          <w:rFonts w:ascii="Arial" w:hAnsi="Arial" w:cs="Arial"/>
          <w:sz w:val="28"/>
        </w:rPr>
        <w:t>3</w:t>
      </w:r>
      <w:r w:rsidRPr="00C9744E">
        <w:rPr>
          <w:rFonts w:ascii="Arial" w:hAnsi="Arial" w:cs="Arial"/>
          <w:sz w:val="28"/>
        </w:rPr>
        <w:t>.0 Propósito y Justificación del Proyecto</w:t>
      </w:r>
      <w:bookmarkEnd w:id="5"/>
    </w:p>
    <w:p w:rsidR="002F42F5" w:rsidRPr="008900B8" w:rsidRDefault="002F42F5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D6472" w:rsidRPr="00AD6472" w:rsidRDefault="00AD6472" w:rsidP="00AD6472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Propósito</w:t>
      </w:r>
    </w:p>
    <w:p w:rsidR="0076559A" w:rsidRPr="0076559A" w:rsidRDefault="0076559A" w:rsidP="007655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propósito del </w:t>
      </w:r>
      <w:r w:rsidRPr="0076559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PPABE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es desarrollar una plataforma web que permita:</w:t>
      </w:r>
    </w:p>
    <w:p w:rsidR="0076559A" w:rsidRPr="0076559A" w:rsidRDefault="0076559A" w:rsidP="007655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6559A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✅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76559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Publicar de manera estructurada y accesible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la información del Padrón de Beneficiarios.</w:t>
      </w:r>
    </w:p>
    <w:p w:rsidR="0076559A" w:rsidRPr="0076559A" w:rsidRDefault="0076559A" w:rsidP="007655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6559A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✅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76559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Facilitar la carga, validación y auditoría de datos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por parte de las dependencias gubernamentales.</w:t>
      </w:r>
    </w:p>
    <w:p w:rsidR="00AD6472" w:rsidRPr="00AD6472" w:rsidRDefault="0076559A" w:rsidP="007655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76559A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✅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76559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Automatizar la detección de inconsistencias</w:t>
      </w:r>
      <w:r w:rsidRP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y prevenir errores en la información.</w:t>
      </w:r>
    </w:p>
    <w:p w:rsidR="00AD6472" w:rsidRPr="00AD6472" w:rsidRDefault="00AD6472" w:rsidP="00AD647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AD6472" w:rsidRPr="00AD6472" w:rsidRDefault="00AD6472" w:rsidP="00AD6472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Justificación</w:t>
      </w:r>
    </w:p>
    <w:p w:rsidR="00AD6472" w:rsidRPr="00AD6472" w:rsidRDefault="00AD6472" w:rsidP="00AD647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✔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Cumplimiento normativo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: </w:t>
      </w:r>
      <w:r w:rsidR="0076559A" w:rsidRPr="0076559A">
        <w:rPr>
          <w:rFonts w:ascii="Arial" w:eastAsia="Times New Roman" w:hAnsi="Arial" w:cs="Arial"/>
          <w:sz w:val="24"/>
          <w:szCs w:val="24"/>
          <w:lang w:val="es-MX" w:eastAsia="es-MX"/>
        </w:rPr>
        <w:t>Obligación de publicar información conforme a la Ley de Desarrollo Social de Nuevo León y la Ley de Transparencia y Acceso a la Información Pública.</w:t>
      </w:r>
    </w:p>
    <w:p w:rsidR="00AD6472" w:rsidRPr="00AD6472" w:rsidRDefault="00AD6472" w:rsidP="00AD647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✔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Mayor transparencia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: </w:t>
      </w:r>
      <w:r w:rsidR="0076559A" w:rsidRPr="0076559A">
        <w:rPr>
          <w:rFonts w:ascii="Arial" w:eastAsia="Times New Roman" w:hAnsi="Arial" w:cs="Arial"/>
          <w:sz w:val="24"/>
          <w:szCs w:val="24"/>
          <w:lang w:val="es-MX" w:eastAsia="es-MX"/>
        </w:rPr>
        <w:t>Facilitar el acceso ciudadano a la información sobre los programas sociales.</w:t>
      </w:r>
    </w:p>
    <w:p w:rsidR="00AD6472" w:rsidRPr="00AD6472" w:rsidRDefault="00AD6472" w:rsidP="00AD647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✔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Optimización de procesos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: </w:t>
      </w:r>
      <w:r w:rsidR="0076559A" w:rsidRPr="0076559A">
        <w:rPr>
          <w:rFonts w:ascii="Arial" w:eastAsia="Times New Roman" w:hAnsi="Arial" w:cs="Arial"/>
          <w:sz w:val="24"/>
          <w:szCs w:val="24"/>
          <w:lang w:val="es-MX" w:eastAsia="es-MX"/>
        </w:rPr>
        <w:t>Reducir los tiempos de validación y control de duplicidades.</w:t>
      </w:r>
    </w:p>
    <w:p w:rsidR="002F42F5" w:rsidRPr="008900B8" w:rsidRDefault="00AD6472" w:rsidP="00AD6472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 w:eastAsia="ar-SA"/>
        </w:rPr>
      </w:pPr>
      <w:r w:rsidRPr="00AD6472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✔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="0076559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Mejorar el proceso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 de auditorías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: Implementación de validaciones en tiempo real para evitar errores en los registros</w:t>
      </w:r>
      <w:r w:rsidR="0076559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y mejorar el proceso de auditorías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.</w:t>
      </w:r>
    </w:p>
    <w:p w:rsidR="002F42F5" w:rsidRPr="0076559A" w:rsidRDefault="002F42F5" w:rsidP="002F42F5">
      <w:pPr>
        <w:rPr>
          <w:lang w:val="es-MX" w:eastAsia="ar-SA"/>
        </w:rPr>
      </w:pPr>
    </w:p>
    <w:p w:rsidR="0076559A" w:rsidRDefault="00AD6472" w:rsidP="0076559A">
      <w:pPr>
        <w:spacing w:after="160" w:line="259" w:lineRule="auto"/>
        <w:rPr>
          <w:lang w:val="es-ES_tradnl" w:eastAsia="ar-SA"/>
        </w:rPr>
      </w:pPr>
      <w:r>
        <w:rPr>
          <w:lang w:val="es-ES_tradnl" w:eastAsia="ar-SA"/>
        </w:rPr>
        <w:br w:type="page"/>
      </w:r>
    </w:p>
    <w:p w:rsidR="0076559A" w:rsidRPr="002F42F5" w:rsidRDefault="0076559A" w:rsidP="0076559A">
      <w:pPr>
        <w:rPr>
          <w:lang w:val="es-ES_tradnl" w:eastAsia="ar-SA"/>
        </w:rPr>
      </w:pPr>
    </w:p>
    <w:p w:rsidR="0076559A" w:rsidRPr="00C9744E" w:rsidRDefault="0076559A" w:rsidP="0076559A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6" w:name="_Toc193454051"/>
      <w:r>
        <w:rPr>
          <w:rFonts w:ascii="Arial" w:hAnsi="Arial" w:cs="Arial"/>
          <w:sz w:val="28"/>
        </w:rPr>
        <w:t>4</w:t>
      </w:r>
      <w:r w:rsidRPr="00C9744E">
        <w:rPr>
          <w:rFonts w:ascii="Arial" w:hAnsi="Arial" w:cs="Arial"/>
          <w:sz w:val="28"/>
        </w:rPr>
        <w:t xml:space="preserve">.0 </w:t>
      </w:r>
      <w:r w:rsidR="004D037A" w:rsidRPr="004D037A">
        <w:rPr>
          <w:rFonts w:ascii="Arial" w:hAnsi="Arial" w:cs="Arial"/>
          <w:sz w:val="28"/>
        </w:rPr>
        <w:t>Marco Legal del Padrón de Beneficiarios en Nuevo León</w:t>
      </w:r>
      <w:bookmarkEnd w:id="6"/>
    </w:p>
    <w:p w:rsidR="0076559A" w:rsidRDefault="0076559A" w:rsidP="0076559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D037A" w:rsidRPr="004D037A" w:rsidRDefault="004D037A" w:rsidP="004D037A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📜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Ley de Desarrollo Social para el Estado de Nuevo León</w:t>
      </w:r>
    </w:p>
    <w:p w:rsidR="004D037A" w:rsidRPr="004D037A" w:rsidRDefault="004D037A" w:rsidP="004D037A">
      <w:pPr>
        <w:pStyle w:val="ListParagraph"/>
        <w:numPr>
          <w:ilvl w:val="0"/>
          <w:numId w:val="20"/>
        </w:numPr>
        <w:spacing w:after="0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Artículo 30: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Mandata la integración del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Padrón de Beneficiarios de los Programas Sociales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>, asegurando su transparencia, equidad y eficacia.</w:t>
      </w:r>
    </w:p>
    <w:p w:rsidR="004D037A" w:rsidRPr="004D037A" w:rsidRDefault="004D037A" w:rsidP="004D037A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Artículo 31: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Asigna la responsabilidad de su gestión a la Secretaría de Desarrollo Social del Gobierno del Estado.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br/>
      </w:r>
    </w:p>
    <w:p w:rsidR="004D037A" w:rsidRPr="004D037A" w:rsidRDefault="004D037A" w:rsidP="004D037A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📜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Ley de Transparencia y Acceso a la Información Pública del Estado de Nuevo León</w:t>
      </w:r>
    </w:p>
    <w:p w:rsidR="004D037A" w:rsidRPr="004D037A" w:rsidRDefault="004D037A" w:rsidP="004D037A">
      <w:pPr>
        <w:pStyle w:val="ListParagraph"/>
        <w:numPr>
          <w:ilvl w:val="0"/>
          <w:numId w:val="21"/>
        </w:num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Principio de "Máxima Publicidad":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Toda la información gubernamental debe ser pública y accesible.</w:t>
      </w:r>
    </w:p>
    <w:p w:rsidR="004D037A" w:rsidRPr="004D037A" w:rsidRDefault="004D037A" w:rsidP="004D037A">
      <w:pPr>
        <w:pStyle w:val="ListParagraph"/>
        <w:numPr>
          <w:ilvl w:val="0"/>
          <w:numId w:val="21"/>
        </w:num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Artículo 95, Fracción XVI: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Requiere la publicación del Padrón con información detallada sobre los beneficiarios.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br/>
      </w:r>
    </w:p>
    <w:p w:rsidR="004D037A" w:rsidRPr="004D037A" w:rsidRDefault="004D037A" w:rsidP="004D037A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📜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Reforma a la Ley de Desarrollo Social (2023)</w:t>
      </w:r>
    </w:p>
    <w:p w:rsidR="004D037A" w:rsidRPr="004D037A" w:rsidRDefault="004D037A" w:rsidP="004D037A">
      <w:pPr>
        <w:pStyle w:val="ListParagraph"/>
        <w:numPr>
          <w:ilvl w:val="0"/>
          <w:numId w:val="22"/>
        </w:numPr>
        <w:spacing w:after="0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Introduce nuevos artículos que buscan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evitar duplicidades en los programas, mejorar la administración del padrón y prevenir el uso indebido de los apoyos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con fines electorales o comerciales.</w:t>
      </w:r>
      <w:r>
        <w:rPr>
          <w:rFonts w:ascii="Arial" w:eastAsia="Times New Roman" w:hAnsi="Arial" w:cs="Arial"/>
          <w:sz w:val="24"/>
          <w:szCs w:val="24"/>
          <w:lang w:val="es-MX" w:eastAsia="es-MX"/>
        </w:rPr>
        <w:br/>
      </w:r>
    </w:p>
    <w:p w:rsidR="004D037A" w:rsidRPr="004D037A" w:rsidRDefault="004D037A" w:rsidP="004D037A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📜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Sistema Integral de Información de Padrones de Beneficiarios (SIIPB-NL)</w:t>
      </w:r>
    </w:p>
    <w:p w:rsidR="0076559A" w:rsidRPr="004D037A" w:rsidRDefault="004D037A" w:rsidP="004D037A">
      <w:pPr>
        <w:pStyle w:val="ListParagraph"/>
        <w:numPr>
          <w:ilvl w:val="0"/>
          <w:numId w:val="22"/>
        </w:num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>Decreto que establece un marco estatal para la gestión de padrones de beneficiarios, sirviendo de referencia para el nuevo portal.</w:t>
      </w:r>
    </w:p>
    <w:p w:rsidR="0076559A" w:rsidRDefault="0076559A" w:rsidP="0076559A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AD6472" w:rsidRPr="0076559A" w:rsidRDefault="00AD6472">
      <w:pPr>
        <w:spacing w:after="160" w:line="259" w:lineRule="auto"/>
        <w:rPr>
          <w:lang w:val="es-MX" w:eastAsia="ar-SA"/>
        </w:rPr>
      </w:pPr>
    </w:p>
    <w:p w:rsidR="004D037A" w:rsidRDefault="004D037A">
      <w:pPr>
        <w:spacing w:after="160" w:line="259" w:lineRule="auto"/>
        <w:rPr>
          <w:lang w:val="es-ES_tradnl" w:eastAsia="ar-SA"/>
        </w:rPr>
      </w:pPr>
      <w:r>
        <w:rPr>
          <w:lang w:val="es-ES_tradnl" w:eastAsia="ar-SA"/>
        </w:rPr>
        <w:br w:type="page"/>
      </w:r>
    </w:p>
    <w:p w:rsidR="00A57783" w:rsidRPr="002F42F5" w:rsidRDefault="00A57783" w:rsidP="002F42F5">
      <w:pPr>
        <w:rPr>
          <w:lang w:val="es-ES_tradnl" w:eastAsia="ar-SA"/>
        </w:rPr>
      </w:pPr>
    </w:p>
    <w:p w:rsidR="004000F2" w:rsidRPr="00C9744E" w:rsidRDefault="004D037A" w:rsidP="002F42F5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7" w:name="_Toc193454052"/>
      <w:r>
        <w:rPr>
          <w:rFonts w:ascii="Arial" w:hAnsi="Arial" w:cs="Arial"/>
          <w:sz w:val="28"/>
        </w:rPr>
        <w:t>5</w:t>
      </w:r>
      <w:r w:rsidR="004000F2" w:rsidRPr="00C9744E">
        <w:rPr>
          <w:rFonts w:ascii="Arial" w:hAnsi="Arial" w:cs="Arial"/>
          <w:sz w:val="28"/>
        </w:rPr>
        <w:t xml:space="preserve">.0 </w:t>
      </w:r>
      <w:r w:rsidR="004000F2" w:rsidRPr="004000F2">
        <w:rPr>
          <w:rFonts w:ascii="Arial" w:hAnsi="Arial" w:cs="Arial"/>
          <w:sz w:val="28"/>
        </w:rPr>
        <w:t>Presentació</w:t>
      </w:r>
      <w:r w:rsidR="003B19B7">
        <w:rPr>
          <w:rFonts w:ascii="Arial" w:hAnsi="Arial" w:cs="Arial"/>
          <w:sz w:val="28"/>
        </w:rPr>
        <w:t>n General del P</w:t>
      </w:r>
      <w:r w:rsidR="004000F2" w:rsidRPr="004000F2">
        <w:rPr>
          <w:rFonts w:ascii="Arial" w:hAnsi="Arial" w:cs="Arial"/>
          <w:sz w:val="28"/>
        </w:rPr>
        <w:t>royecto</w:t>
      </w:r>
      <w:bookmarkEnd w:id="7"/>
    </w:p>
    <w:p w:rsidR="002F42F5" w:rsidRDefault="002F42F5" w:rsidP="002F42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D6472" w:rsidRPr="00AD6472" w:rsidRDefault="00AD6472" w:rsidP="004D037A">
      <w:pPr>
        <w:spacing w:after="0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bookmarkStart w:id="8" w:name="_Toc27731499"/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Portal </w:t>
      </w:r>
      <w:r w:rsidR="006C36CC" w:rsidRPr="006C36CC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 xml:space="preserve">Plataforma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del Padrón de Beneficiarios (PPABE)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será un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sistema web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compuesto por</w:t>
      </w:r>
      <w:r w:rsidR="004D037A"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los siguientes módulos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:</w:t>
      </w:r>
    </w:p>
    <w:p w:rsid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✅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Módulo de Administración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:</w:t>
      </w: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Gestión de usuarios y dependencias.</w:t>
      </w: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Control de carga de información.</w:t>
      </w:r>
    </w:p>
    <w:p w:rsid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Validación y aprobación de datos.</w:t>
      </w:r>
    </w:p>
    <w:p w:rsid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✅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Módulo de Carga y Validación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:</w:t>
      </w: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Subida de archivos con la información de beneficiarios.</w:t>
      </w: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Validación automática de datos (CURP, estado civil, municipio, etc.).</w:t>
      </w:r>
    </w:p>
    <w:p w:rsid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Reportes de errores para corrección inmediata.</w:t>
      </w: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pple Color Emoji" w:eastAsia="Times New Roman" w:hAnsi="Apple Color Emoji" w:cs="Apple Color Emoji"/>
          <w:sz w:val="24"/>
          <w:szCs w:val="24"/>
          <w:lang w:val="es-MX" w:eastAsia="es-MX"/>
        </w:rPr>
        <w:t>✅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Módulo de Transparencia Pública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:</w:t>
      </w: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Consulta abierta de información de beneficiarios.</w:t>
      </w: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Filtros por dependencia, programa y fecha.</w:t>
      </w:r>
    </w:p>
    <w:p w:rsidR="00AD6472" w:rsidRPr="00AD6472" w:rsidRDefault="00AD6472" w:rsidP="00AD6472">
      <w:pPr>
        <w:spacing w:after="0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Descarga de datos en formatos Excel y PDF.</w:t>
      </w:r>
      <w:r w:rsidR="004D037A">
        <w:rPr>
          <w:rFonts w:ascii="Arial" w:eastAsia="Times New Roman" w:hAnsi="Arial" w:cs="Arial"/>
          <w:sz w:val="24"/>
          <w:szCs w:val="24"/>
          <w:lang w:val="es-MX" w:eastAsia="es-MX"/>
        </w:rPr>
        <w:br/>
      </w:r>
    </w:p>
    <w:p w:rsidR="00AD6472" w:rsidRPr="00AD6472" w:rsidRDefault="004D037A" w:rsidP="004D037A">
      <w:pPr>
        <w:spacing w:after="0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PPABE</w:t>
      </w:r>
      <w:r w:rsidRPr="004D037A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garantizará la disponibilidad, integridad y accesibilidad de la información, fortaleciendo la </w:t>
      </w:r>
      <w:r w:rsidRPr="004D037A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rendición de cuentas y la supervisión ciudadana</w:t>
      </w:r>
      <w:r w:rsidR="00AD6472" w:rsidRPr="00AD6472">
        <w:rPr>
          <w:rFonts w:ascii="Arial" w:eastAsia="Times New Roman" w:hAnsi="Arial" w:cs="Arial"/>
          <w:sz w:val="24"/>
          <w:szCs w:val="24"/>
          <w:lang w:val="es-MX" w:eastAsia="es-MX"/>
        </w:rPr>
        <w:t>.</w:t>
      </w:r>
    </w:p>
    <w:p w:rsidR="002F42F5" w:rsidRPr="00AD6472" w:rsidRDefault="002F42F5" w:rsidP="002F42F5">
      <w:pPr>
        <w:spacing w:after="0"/>
        <w:rPr>
          <w:lang w:val="es-MX" w:eastAsia="ar-SA"/>
        </w:rPr>
      </w:pPr>
    </w:p>
    <w:p w:rsidR="00AD62C0" w:rsidRDefault="00AD62C0" w:rsidP="002F42F5">
      <w:pPr>
        <w:spacing w:after="0"/>
        <w:rPr>
          <w:lang w:val="es-ES_tradnl" w:eastAsia="ar-SA"/>
        </w:rPr>
      </w:pPr>
    </w:p>
    <w:p w:rsidR="00AD6472" w:rsidRDefault="00AD6472">
      <w:pPr>
        <w:spacing w:after="160" w:line="259" w:lineRule="auto"/>
        <w:rPr>
          <w:lang w:val="es-ES_tradnl" w:eastAsia="ar-SA"/>
        </w:rPr>
      </w:pPr>
      <w:r>
        <w:rPr>
          <w:lang w:val="es-ES_tradnl" w:eastAsia="ar-SA"/>
        </w:rPr>
        <w:br w:type="page"/>
      </w:r>
    </w:p>
    <w:p w:rsidR="002F42F5" w:rsidRPr="002F42F5" w:rsidRDefault="002F42F5" w:rsidP="002F42F5">
      <w:pPr>
        <w:spacing w:after="0"/>
        <w:rPr>
          <w:lang w:val="es-ES_tradnl" w:eastAsia="ar-SA"/>
        </w:rPr>
      </w:pPr>
    </w:p>
    <w:p w:rsidR="005163C5" w:rsidRDefault="004D037A" w:rsidP="002F42F5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9" w:name="_Toc193454053"/>
      <w:r>
        <w:rPr>
          <w:rFonts w:ascii="Arial" w:hAnsi="Arial" w:cs="Arial"/>
          <w:sz w:val="28"/>
        </w:rPr>
        <w:t>6</w:t>
      </w:r>
      <w:r w:rsidR="005163C5" w:rsidRPr="00C9744E">
        <w:rPr>
          <w:rFonts w:ascii="Arial" w:hAnsi="Arial" w:cs="Arial"/>
          <w:sz w:val="28"/>
        </w:rPr>
        <w:t xml:space="preserve">.0 </w:t>
      </w:r>
      <w:r w:rsidR="005163C5">
        <w:rPr>
          <w:rFonts w:ascii="Arial" w:hAnsi="Arial" w:cs="Arial"/>
          <w:sz w:val="28"/>
        </w:rPr>
        <w:t>V</w:t>
      </w:r>
      <w:r w:rsidR="005163C5" w:rsidRPr="005163C5">
        <w:rPr>
          <w:rFonts w:ascii="Arial" w:hAnsi="Arial" w:cs="Arial"/>
          <w:sz w:val="28"/>
        </w:rPr>
        <w:t xml:space="preserve">isión y </w:t>
      </w:r>
      <w:r w:rsidR="005163C5">
        <w:rPr>
          <w:rFonts w:ascii="Arial" w:hAnsi="Arial" w:cs="Arial"/>
          <w:sz w:val="28"/>
        </w:rPr>
        <w:t>O</w:t>
      </w:r>
      <w:r w:rsidR="005163C5" w:rsidRPr="005163C5">
        <w:rPr>
          <w:rFonts w:ascii="Arial" w:hAnsi="Arial" w:cs="Arial"/>
          <w:sz w:val="28"/>
        </w:rPr>
        <w:t>bjetivos</w:t>
      </w:r>
      <w:bookmarkEnd w:id="9"/>
      <w:r w:rsidR="005163C5" w:rsidRPr="004000F2">
        <w:rPr>
          <w:rFonts w:ascii="Arial" w:hAnsi="Arial" w:cs="Arial"/>
          <w:sz w:val="28"/>
        </w:rPr>
        <w:t xml:space="preserve"> </w:t>
      </w:r>
    </w:p>
    <w:p w:rsidR="002F42F5" w:rsidRPr="002F42F5" w:rsidRDefault="002F42F5" w:rsidP="002F42F5">
      <w:pPr>
        <w:spacing w:after="0"/>
        <w:rPr>
          <w:lang w:val="es-ES_tradnl" w:eastAsia="ar-SA"/>
        </w:rPr>
      </w:pPr>
    </w:p>
    <w:p w:rsidR="002A26C1" w:rsidRPr="004A5A5D" w:rsidRDefault="002A26C1" w:rsidP="004A5A5D">
      <w:pPr>
        <w:rPr>
          <w:sz w:val="24"/>
          <w:szCs w:val="24"/>
        </w:rPr>
      </w:pPr>
      <w:r w:rsidRPr="004A5A5D">
        <w:rPr>
          <w:rStyle w:val="Strong"/>
          <w:rFonts w:ascii="Arial" w:hAnsi="Arial" w:cs="Arial"/>
          <w:color w:val="000000" w:themeColor="text1"/>
          <w:sz w:val="24"/>
          <w:szCs w:val="24"/>
        </w:rPr>
        <w:t>Visión</w:t>
      </w:r>
    </w:p>
    <w:p w:rsidR="00242E79" w:rsidRPr="005074C6" w:rsidRDefault="00AD6472" w:rsidP="00242E7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</w:t>
      </w:r>
      <w:r w:rsidRPr="00AD6472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PPABE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será la principal herramienta para la gestión y consulta del padrón de beneficiarios en Nuevo León, garantizando transparencia</w:t>
      </w:r>
      <w:r w:rsidR="004A5A5D" w:rsidRPr="004A5A5D">
        <w:rPr>
          <w:rFonts w:ascii="Arial" w:eastAsia="Times New Roman" w:hAnsi="Arial" w:cs="Arial"/>
          <w:sz w:val="24"/>
          <w:szCs w:val="24"/>
          <w:lang w:val="es-MX" w:eastAsia="es-MX"/>
        </w:rPr>
        <w:t>, eficiencia operativa y cumplimiento normativo</w:t>
      </w:r>
      <w:r w:rsidRPr="00AD6472">
        <w:rPr>
          <w:rFonts w:ascii="Arial" w:eastAsia="Times New Roman" w:hAnsi="Arial" w:cs="Arial"/>
          <w:sz w:val="24"/>
          <w:szCs w:val="24"/>
          <w:lang w:val="es-MX" w:eastAsia="es-MX"/>
        </w:rPr>
        <w:t>.</w:t>
      </w:r>
    </w:p>
    <w:p w:rsidR="0022213E" w:rsidRPr="00242E79" w:rsidRDefault="0022213E" w:rsidP="00DA6EB6">
      <w:pPr>
        <w:rPr>
          <w:rFonts w:ascii="Arial" w:eastAsia="Times New Roman" w:hAnsi="Arial" w:cs="Arial"/>
          <w:b/>
          <w:bCs/>
          <w:iCs/>
          <w:sz w:val="28"/>
          <w:szCs w:val="28"/>
          <w:lang w:val="es-MX" w:eastAsia="ar-SA"/>
        </w:rPr>
      </w:pPr>
    </w:p>
    <w:p w:rsidR="0022213E" w:rsidRDefault="0022213E" w:rsidP="00DA6EB6">
      <w:pPr>
        <w:rPr>
          <w:rFonts w:ascii="Arial" w:eastAsia="Times New Roman" w:hAnsi="Arial" w:cs="Arial"/>
          <w:b/>
          <w:bCs/>
          <w:iCs/>
          <w:sz w:val="28"/>
          <w:szCs w:val="28"/>
          <w:lang w:val="es-ES_tradnl" w:eastAsia="ar-SA"/>
        </w:rPr>
      </w:pPr>
    </w:p>
    <w:p w:rsidR="005163C5" w:rsidRPr="004A5A5D" w:rsidRDefault="005163C5" w:rsidP="004A5A5D">
      <w:pPr>
        <w:rPr>
          <w:rFonts w:ascii="Arial" w:hAnsi="Arial" w:cs="Arial"/>
          <w:b/>
          <w:bCs/>
          <w:sz w:val="24"/>
          <w:szCs w:val="24"/>
          <w:lang w:val="es-ES_tradnl" w:eastAsia="ar-SA"/>
        </w:rPr>
      </w:pPr>
      <w:bookmarkStart w:id="10" w:name="_Toc105602238"/>
      <w:r w:rsidRPr="004A5A5D">
        <w:rPr>
          <w:rFonts w:ascii="Arial" w:hAnsi="Arial" w:cs="Arial"/>
          <w:b/>
          <w:bCs/>
          <w:sz w:val="24"/>
          <w:szCs w:val="24"/>
          <w:lang w:val="es-ES_tradnl" w:eastAsia="ar-SA"/>
        </w:rPr>
        <w:t>Objetivo</w:t>
      </w:r>
      <w:r w:rsidR="00EE66E5" w:rsidRPr="004A5A5D">
        <w:rPr>
          <w:rFonts w:ascii="Arial" w:hAnsi="Arial" w:cs="Arial"/>
          <w:b/>
          <w:bCs/>
          <w:sz w:val="24"/>
          <w:szCs w:val="24"/>
          <w:lang w:val="es-ES_tradnl" w:eastAsia="ar-SA"/>
        </w:rPr>
        <w:t>s</w:t>
      </w:r>
      <w:r w:rsidRPr="004A5A5D">
        <w:rPr>
          <w:rFonts w:ascii="Arial" w:hAnsi="Arial" w:cs="Arial"/>
          <w:b/>
          <w:bCs/>
          <w:sz w:val="24"/>
          <w:szCs w:val="24"/>
          <w:lang w:val="es-ES_tradnl" w:eastAsia="ar-SA"/>
        </w:rPr>
        <w:t xml:space="preserve"> del Proyecto</w:t>
      </w:r>
      <w:bookmarkEnd w:id="8"/>
      <w:bookmarkEnd w:id="10"/>
    </w:p>
    <w:p w:rsidR="005163C5" w:rsidRPr="008E7B67" w:rsidRDefault="005163C5" w:rsidP="008E7B67">
      <w:pPr>
        <w:spacing w:after="0" w:line="360" w:lineRule="auto"/>
      </w:pPr>
    </w:p>
    <w:p w:rsidR="00AD6472" w:rsidRPr="007111B8" w:rsidRDefault="00AD6472" w:rsidP="007111B8">
      <w:pPr>
        <w:pStyle w:val="NormalWeb"/>
        <w:numPr>
          <w:ilvl w:val="0"/>
          <w:numId w:val="16"/>
        </w:numPr>
        <w:rPr>
          <w:rStyle w:val="Strong"/>
          <w:rFonts w:ascii="Arial" w:hAnsi="Arial" w:cs="Arial"/>
        </w:rPr>
      </w:pPr>
      <w:r w:rsidRPr="00AD6472">
        <w:rPr>
          <w:rStyle w:val="Strong"/>
          <w:rFonts w:ascii="Arial" w:hAnsi="Arial" w:cs="Arial"/>
        </w:rPr>
        <w:t xml:space="preserve">Transparencia y acceso a la información: </w:t>
      </w:r>
      <w:r w:rsidRPr="007111B8">
        <w:rPr>
          <w:rStyle w:val="Strong"/>
          <w:rFonts w:ascii="Arial" w:hAnsi="Arial" w:cs="Arial"/>
          <w:b w:val="0"/>
          <w:bCs w:val="0"/>
        </w:rPr>
        <w:t>Asegurar que los ciudadanos puedan consultar los datos de beneficiarios de forma clara y ordenada.</w:t>
      </w:r>
      <w:r w:rsidR="007111B8">
        <w:rPr>
          <w:rStyle w:val="Strong"/>
          <w:rFonts w:ascii="Arial" w:hAnsi="Arial" w:cs="Arial"/>
        </w:rPr>
        <w:br/>
      </w:r>
    </w:p>
    <w:p w:rsidR="00AD6472" w:rsidRPr="007111B8" w:rsidRDefault="00AD6472" w:rsidP="007111B8">
      <w:pPr>
        <w:pStyle w:val="NormalWeb"/>
        <w:numPr>
          <w:ilvl w:val="0"/>
          <w:numId w:val="16"/>
        </w:numPr>
        <w:rPr>
          <w:rStyle w:val="Strong"/>
          <w:rFonts w:ascii="Arial" w:hAnsi="Arial" w:cs="Arial"/>
        </w:rPr>
      </w:pPr>
      <w:r w:rsidRPr="00AD6472">
        <w:rPr>
          <w:rStyle w:val="Strong"/>
          <w:rFonts w:ascii="Arial" w:hAnsi="Arial" w:cs="Arial"/>
        </w:rPr>
        <w:t xml:space="preserve">Automatización del registro y validación: </w:t>
      </w:r>
      <w:r w:rsidRPr="007111B8">
        <w:rPr>
          <w:rStyle w:val="Strong"/>
          <w:rFonts w:ascii="Arial" w:hAnsi="Arial" w:cs="Arial"/>
          <w:b w:val="0"/>
          <w:bCs w:val="0"/>
        </w:rPr>
        <w:t>Implementar controles para evitar errores y duplicidades en la carga de datos.</w:t>
      </w:r>
      <w:r w:rsidR="007111B8">
        <w:rPr>
          <w:rStyle w:val="Strong"/>
          <w:rFonts w:ascii="Arial" w:hAnsi="Arial" w:cs="Arial"/>
        </w:rPr>
        <w:br/>
      </w:r>
    </w:p>
    <w:p w:rsidR="00AD6472" w:rsidRPr="007111B8" w:rsidRDefault="00AD6472" w:rsidP="007111B8">
      <w:pPr>
        <w:pStyle w:val="NormalWeb"/>
        <w:numPr>
          <w:ilvl w:val="0"/>
          <w:numId w:val="16"/>
        </w:numPr>
        <w:rPr>
          <w:rStyle w:val="Strong"/>
          <w:rFonts w:ascii="Arial" w:hAnsi="Arial" w:cs="Arial"/>
        </w:rPr>
      </w:pPr>
      <w:r w:rsidRPr="00AD6472">
        <w:rPr>
          <w:rStyle w:val="Strong"/>
          <w:rFonts w:ascii="Arial" w:hAnsi="Arial" w:cs="Arial"/>
        </w:rPr>
        <w:t>Optimización de auditorías:</w:t>
      </w:r>
      <w:r w:rsidRPr="007111B8">
        <w:rPr>
          <w:rStyle w:val="Strong"/>
          <w:rFonts w:ascii="Arial" w:hAnsi="Arial" w:cs="Arial"/>
          <w:b w:val="0"/>
          <w:bCs w:val="0"/>
        </w:rPr>
        <w:t xml:space="preserve"> Permitir la detección rápida de inconsistencias y generar reportes detallados.</w:t>
      </w:r>
      <w:r w:rsidR="007111B8">
        <w:rPr>
          <w:rStyle w:val="Strong"/>
          <w:rFonts w:ascii="Arial" w:hAnsi="Arial" w:cs="Arial"/>
        </w:rPr>
        <w:br/>
      </w:r>
    </w:p>
    <w:p w:rsidR="00AD6472" w:rsidRPr="007111B8" w:rsidRDefault="00AD6472" w:rsidP="007111B8">
      <w:pPr>
        <w:pStyle w:val="NormalWeb"/>
        <w:numPr>
          <w:ilvl w:val="0"/>
          <w:numId w:val="16"/>
        </w:numPr>
        <w:rPr>
          <w:rStyle w:val="Strong"/>
          <w:rFonts w:ascii="Arial" w:hAnsi="Arial" w:cs="Arial"/>
          <w:b w:val="0"/>
          <w:bCs w:val="0"/>
        </w:rPr>
      </w:pPr>
      <w:r w:rsidRPr="007111B8">
        <w:rPr>
          <w:rStyle w:val="Strong"/>
          <w:rFonts w:ascii="Arial" w:hAnsi="Arial" w:cs="Arial"/>
        </w:rPr>
        <w:t>Interoperabilidad:</w:t>
      </w:r>
      <w:r w:rsidRPr="007111B8">
        <w:rPr>
          <w:rStyle w:val="Strong"/>
          <w:rFonts w:ascii="Arial" w:hAnsi="Arial" w:cs="Arial"/>
          <w:b w:val="0"/>
          <w:bCs w:val="0"/>
        </w:rPr>
        <w:t xml:space="preserve"> Facilitar la integración con bases de datos gubernamentales para la validación de información.</w:t>
      </w:r>
      <w:r w:rsidR="007111B8">
        <w:rPr>
          <w:rStyle w:val="Strong"/>
          <w:rFonts w:ascii="Arial" w:hAnsi="Arial" w:cs="Arial"/>
          <w:b w:val="0"/>
          <w:bCs w:val="0"/>
        </w:rPr>
        <w:br/>
      </w:r>
    </w:p>
    <w:p w:rsidR="002A26C1" w:rsidRPr="002A26C1" w:rsidRDefault="00AD6472" w:rsidP="00AD6472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AD6472">
        <w:rPr>
          <w:rStyle w:val="Strong"/>
          <w:rFonts w:ascii="Arial" w:hAnsi="Arial" w:cs="Arial"/>
        </w:rPr>
        <w:t>Gestión centralizada de información:</w:t>
      </w:r>
      <w:r w:rsidRPr="007111B8">
        <w:rPr>
          <w:rStyle w:val="Strong"/>
          <w:rFonts w:ascii="Arial" w:hAnsi="Arial" w:cs="Arial"/>
          <w:b w:val="0"/>
          <w:bCs w:val="0"/>
        </w:rPr>
        <w:t xml:space="preserve"> Reducir la dependencia de procesos manuales y mejorar la administración de datos por cada dependencia.</w:t>
      </w:r>
    </w:p>
    <w:p w:rsidR="0022213E" w:rsidRPr="002A26C1" w:rsidRDefault="0022213E" w:rsidP="0022213E">
      <w:pPr>
        <w:rPr>
          <w:lang w:val="es-MX" w:eastAsia="ar-SA"/>
        </w:rPr>
      </w:pPr>
    </w:p>
    <w:p w:rsidR="007111B8" w:rsidRDefault="007111B8">
      <w:pPr>
        <w:spacing w:after="160" w:line="259" w:lineRule="auto"/>
        <w:rPr>
          <w:lang w:val="es-ES_tradnl" w:eastAsia="ar-SA"/>
        </w:rPr>
      </w:pPr>
      <w:r>
        <w:rPr>
          <w:lang w:val="es-ES_tradnl" w:eastAsia="ar-SA"/>
        </w:rPr>
        <w:br w:type="page"/>
      </w:r>
    </w:p>
    <w:p w:rsidR="003B19B7" w:rsidRPr="003B19B7" w:rsidRDefault="003B19B7" w:rsidP="003B19B7">
      <w:pPr>
        <w:rPr>
          <w:lang w:val="es-ES_tradnl" w:eastAsia="ar-SA"/>
        </w:rPr>
      </w:pPr>
    </w:p>
    <w:p w:rsidR="00EE66E5" w:rsidRPr="00EE66E5" w:rsidRDefault="004D037A" w:rsidP="00F959E2">
      <w:pPr>
        <w:pStyle w:val="Heading2"/>
        <w:spacing w:before="0" w:after="0" w:line="360" w:lineRule="auto"/>
        <w:rPr>
          <w:b w:val="0"/>
          <w:bCs w:val="0"/>
          <w:sz w:val="28"/>
        </w:rPr>
      </w:pPr>
      <w:bookmarkStart w:id="11" w:name="_Toc193454054"/>
      <w:r>
        <w:rPr>
          <w:rFonts w:ascii="Arial" w:hAnsi="Arial" w:cs="Arial"/>
          <w:sz w:val="28"/>
        </w:rPr>
        <w:t>7</w:t>
      </w:r>
      <w:r w:rsidR="00EE66E5" w:rsidRPr="00C9744E">
        <w:rPr>
          <w:rFonts w:ascii="Arial" w:hAnsi="Arial" w:cs="Arial"/>
          <w:sz w:val="28"/>
        </w:rPr>
        <w:t xml:space="preserve">.0 </w:t>
      </w:r>
      <w:r w:rsidR="00EE66E5">
        <w:rPr>
          <w:rFonts w:ascii="Arial" w:hAnsi="Arial" w:cs="Arial"/>
          <w:sz w:val="28"/>
        </w:rPr>
        <w:t xml:space="preserve">Áreas de </w:t>
      </w:r>
      <w:r w:rsidR="00F77A07">
        <w:rPr>
          <w:rFonts w:ascii="Arial" w:hAnsi="Arial" w:cs="Arial"/>
          <w:sz w:val="28"/>
        </w:rPr>
        <w:t>Interés</w:t>
      </w:r>
      <w:r w:rsidR="00EE66E5">
        <w:rPr>
          <w:rFonts w:ascii="Arial" w:hAnsi="Arial" w:cs="Arial"/>
          <w:sz w:val="28"/>
        </w:rPr>
        <w:t xml:space="preserve"> e Interesados</w:t>
      </w:r>
      <w:bookmarkEnd w:id="11"/>
    </w:p>
    <w:p w:rsidR="00F959E2" w:rsidRDefault="00F959E2" w:rsidP="00F959E2">
      <w:pPr>
        <w:pStyle w:val="rtejustify"/>
        <w:spacing w:before="0" w:beforeAutospacing="0" w:after="0" w:afterAutospacing="0" w:line="360" w:lineRule="auto"/>
        <w:jc w:val="both"/>
        <w:rPr>
          <w:rStyle w:val="Strong"/>
          <w:rFonts w:ascii="Arial" w:hAnsi="Arial" w:cs="Arial"/>
          <w:color w:val="000000"/>
          <w:sz w:val="28"/>
          <w:szCs w:val="27"/>
        </w:rPr>
      </w:pPr>
    </w:p>
    <w:p w:rsidR="00EE66E5" w:rsidRDefault="009B5F7A" w:rsidP="00F959E2">
      <w:pPr>
        <w:pStyle w:val="rtejustify"/>
        <w:spacing w:before="0" w:beforeAutospacing="0" w:after="0" w:afterAutospacing="0" w:line="360" w:lineRule="auto"/>
        <w:jc w:val="both"/>
        <w:rPr>
          <w:rStyle w:val="Strong"/>
          <w:rFonts w:ascii="Arial" w:hAnsi="Arial" w:cs="Arial"/>
          <w:color w:val="000000"/>
          <w:sz w:val="28"/>
          <w:szCs w:val="27"/>
        </w:rPr>
      </w:pPr>
      <w:r w:rsidRPr="009B5F7A">
        <w:rPr>
          <w:rStyle w:val="Strong"/>
          <w:rFonts w:ascii="Arial" w:hAnsi="Arial" w:cs="Arial"/>
          <w:color w:val="000000"/>
          <w:sz w:val="28"/>
          <w:szCs w:val="27"/>
        </w:rPr>
        <w:t xml:space="preserve">Áreas </w:t>
      </w:r>
      <w:r w:rsidR="00F959E2">
        <w:rPr>
          <w:rStyle w:val="Strong"/>
          <w:rFonts w:ascii="Arial" w:hAnsi="Arial" w:cs="Arial"/>
          <w:color w:val="000000"/>
          <w:sz w:val="28"/>
          <w:szCs w:val="27"/>
        </w:rPr>
        <w:t>de Interés</w:t>
      </w:r>
    </w:p>
    <w:p w:rsidR="00F959E2" w:rsidRPr="009B5F7A" w:rsidRDefault="00F959E2" w:rsidP="00F959E2">
      <w:pPr>
        <w:pStyle w:val="rtejustify"/>
        <w:spacing w:before="0" w:beforeAutospacing="0" w:after="0" w:afterAutospacing="0" w:line="360" w:lineRule="auto"/>
        <w:jc w:val="both"/>
        <w:rPr>
          <w:rStyle w:val="Strong"/>
          <w:rFonts w:ascii="Arial" w:hAnsi="Arial" w:cs="Arial"/>
          <w:color w:val="000000"/>
          <w:sz w:val="28"/>
          <w:szCs w:val="27"/>
        </w:rPr>
      </w:pPr>
    </w:p>
    <w:p w:rsidR="007111B8" w:rsidRPr="007111B8" w:rsidRDefault="007111B8" w:rsidP="007111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  <w:sz w:val="24"/>
        </w:rPr>
      </w:pPr>
      <w:r w:rsidRPr="007111B8">
        <w:rPr>
          <w:rFonts w:ascii="Arial" w:hAnsi="Arial" w:cs="Arial"/>
          <w:color w:val="000000"/>
          <w:sz w:val="24"/>
        </w:rPr>
        <w:t>Secretaría de Finanzas y Tesorería del Gobierno del Estado de Nuevo León</w:t>
      </w:r>
    </w:p>
    <w:p w:rsidR="007111B8" w:rsidRPr="007111B8" w:rsidRDefault="007111B8" w:rsidP="007111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  <w:sz w:val="24"/>
        </w:rPr>
      </w:pPr>
      <w:r w:rsidRPr="007111B8">
        <w:rPr>
          <w:rFonts w:ascii="Arial" w:hAnsi="Arial" w:cs="Arial"/>
          <w:color w:val="000000"/>
          <w:sz w:val="24"/>
        </w:rPr>
        <w:t>Dependencias gubernamentales encargadas de otorgar apoyos sociales</w:t>
      </w:r>
    </w:p>
    <w:p w:rsidR="000C7AF6" w:rsidRPr="007111B8" w:rsidRDefault="007111B8" w:rsidP="007111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Style w:val="Strong"/>
          <w:rFonts w:ascii="Arial" w:eastAsia="Times New Roman" w:hAnsi="Arial" w:cs="Arial"/>
          <w:sz w:val="28"/>
          <w:szCs w:val="27"/>
          <w:lang w:val="es-MX" w:eastAsia="es-MX"/>
        </w:rPr>
      </w:pPr>
      <w:r w:rsidRPr="007111B8">
        <w:rPr>
          <w:rFonts w:ascii="Arial" w:hAnsi="Arial" w:cs="Arial"/>
          <w:color w:val="000000"/>
          <w:sz w:val="24"/>
        </w:rPr>
        <w:t>Ciudadanos y organismos de transparencia</w:t>
      </w:r>
    </w:p>
    <w:p w:rsidR="006D0BA3" w:rsidRDefault="006D0BA3" w:rsidP="00F959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Style w:val="Strong"/>
          <w:rFonts w:ascii="Arial" w:eastAsia="Times New Roman" w:hAnsi="Arial" w:cs="Arial"/>
          <w:sz w:val="28"/>
          <w:szCs w:val="27"/>
          <w:lang w:val="es-MX" w:eastAsia="es-MX"/>
        </w:rPr>
      </w:pPr>
    </w:p>
    <w:p w:rsidR="009B5F7A" w:rsidRDefault="00F959E2" w:rsidP="00F959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Style w:val="Strong"/>
          <w:rFonts w:ascii="Arial" w:eastAsia="Times New Roman" w:hAnsi="Arial" w:cs="Arial"/>
          <w:b w:val="0"/>
          <w:sz w:val="28"/>
          <w:szCs w:val="27"/>
          <w:lang w:val="es-MX" w:eastAsia="es-MX"/>
        </w:rPr>
      </w:pPr>
      <w:r>
        <w:rPr>
          <w:rStyle w:val="Strong"/>
          <w:rFonts w:ascii="Arial" w:eastAsia="Times New Roman" w:hAnsi="Arial" w:cs="Arial"/>
          <w:sz w:val="28"/>
          <w:szCs w:val="27"/>
          <w:lang w:val="es-MX" w:eastAsia="es-MX"/>
        </w:rPr>
        <w:t>Interesados</w:t>
      </w:r>
    </w:p>
    <w:p w:rsidR="00F959E2" w:rsidRDefault="00F959E2" w:rsidP="00F959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Style w:val="Strong"/>
          <w:rFonts w:ascii="Arial" w:eastAsia="Times New Roman" w:hAnsi="Arial" w:cs="Arial"/>
          <w:sz w:val="28"/>
          <w:szCs w:val="27"/>
          <w:lang w:val="es-MX" w:eastAsia="es-MX"/>
        </w:rPr>
      </w:pPr>
    </w:p>
    <w:p w:rsidR="005616B1" w:rsidRPr="009B5F7A" w:rsidRDefault="002A26C1" w:rsidP="00F959E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b/>
          <w:bCs/>
          <w:sz w:val="24"/>
        </w:rPr>
      </w:pPr>
      <w:r w:rsidRPr="002A26C1">
        <w:rPr>
          <w:rFonts w:ascii="Arial" w:hAnsi="Arial" w:cs="Arial"/>
          <w:b/>
          <w:bCs/>
          <w:color w:val="000000"/>
          <w:sz w:val="24"/>
        </w:rPr>
        <w:t xml:space="preserve">Ing. </w:t>
      </w:r>
      <w:r w:rsidR="005616B1" w:rsidRPr="002A26C1">
        <w:rPr>
          <w:rFonts w:ascii="Arial" w:hAnsi="Arial" w:cs="Arial"/>
          <w:b/>
          <w:bCs/>
          <w:color w:val="000000"/>
          <w:sz w:val="24"/>
        </w:rPr>
        <w:t>Néstor Ibarra Palomares</w:t>
      </w:r>
      <w:r w:rsidR="005616B1" w:rsidRPr="005616B1">
        <w:rPr>
          <w:rFonts w:ascii="Arial" w:hAnsi="Arial" w:cs="Arial"/>
          <w:color w:val="000000"/>
          <w:sz w:val="24"/>
        </w:rPr>
        <w:t xml:space="preserve"> </w:t>
      </w:r>
      <w:r w:rsidR="005616B1">
        <w:rPr>
          <w:rFonts w:ascii="Arial" w:hAnsi="Arial" w:cs="Arial"/>
          <w:color w:val="000000"/>
          <w:sz w:val="24"/>
        </w:rPr>
        <w:t xml:space="preserve">- </w:t>
      </w:r>
      <w:r w:rsidR="005616B1" w:rsidRPr="009B5F7A">
        <w:rPr>
          <w:rFonts w:ascii="Arial" w:hAnsi="Arial" w:cs="Arial"/>
          <w:color w:val="000000"/>
          <w:sz w:val="24"/>
        </w:rPr>
        <w:t>Coord</w:t>
      </w:r>
      <w:r w:rsidR="005B4D96">
        <w:rPr>
          <w:rFonts w:ascii="Arial" w:hAnsi="Arial" w:cs="Arial"/>
          <w:color w:val="000000"/>
          <w:sz w:val="24"/>
        </w:rPr>
        <w:t>inación</w:t>
      </w:r>
      <w:r w:rsidR="005616B1" w:rsidRPr="009B5F7A">
        <w:rPr>
          <w:rFonts w:ascii="Arial" w:hAnsi="Arial" w:cs="Arial"/>
          <w:color w:val="000000"/>
          <w:sz w:val="24"/>
        </w:rPr>
        <w:t xml:space="preserve"> de </w:t>
      </w:r>
      <w:r w:rsidR="005616B1">
        <w:rPr>
          <w:rFonts w:ascii="Arial" w:hAnsi="Arial" w:cs="Arial"/>
          <w:color w:val="000000"/>
          <w:sz w:val="24"/>
        </w:rPr>
        <w:t>Gestión de Información</w:t>
      </w:r>
    </w:p>
    <w:p w:rsidR="005616B1" w:rsidRPr="002A26C1" w:rsidRDefault="007111B8" w:rsidP="002A26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Style w:val="Strong"/>
          <w:rFonts w:ascii="Arial" w:hAnsi="Arial" w:cs="Arial"/>
          <w:sz w:val="24"/>
          <w:szCs w:val="24"/>
        </w:rPr>
        <w:t>Ing</w:t>
      </w:r>
      <w:r w:rsidR="002A26C1" w:rsidRPr="002A26C1">
        <w:rPr>
          <w:rStyle w:val="Strong"/>
          <w:rFonts w:ascii="Arial" w:hAnsi="Arial" w:cs="Arial"/>
          <w:sz w:val="24"/>
          <w:szCs w:val="24"/>
        </w:rPr>
        <w:t xml:space="preserve">. </w:t>
      </w:r>
      <w:r>
        <w:rPr>
          <w:rStyle w:val="Strong"/>
          <w:rFonts w:ascii="Arial" w:hAnsi="Arial" w:cs="Arial"/>
          <w:sz w:val="24"/>
          <w:szCs w:val="24"/>
        </w:rPr>
        <w:t>Ruy</w:t>
      </w:r>
      <w:r w:rsidR="002A26C1" w:rsidRPr="002A26C1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Strong"/>
          <w:rFonts w:ascii="Arial" w:hAnsi="Arial" w:cs="Arial"/>
          <w:sz w:val="24"/>
          <w:szCs w:val="24"/>
        </w:rPr>
        <w:t>Triay</w:t>
      </w:r>
      <w:proofErr w:type="spellEnd"/>
      <w:r w:rsidR="002A26C1" w:rsidRPr="002A26C1">
        <w:rPr>
          <w:rFonts w:ascii="Arial" w:hAnsi="Arial" w:cs="Arial"/>
          <w:sz w:val="24"/>
          <w:szCs w:val="24"/>
        </w:rPr>
        <w:t xml:space="preserve"> - </w:t>
      </w:r>
      <w:r w:rsidR="004A5A5D" w:rsidRPr="004A5A5D">
        <w:rPr>
          <w:rFonts w:ascii="Arial" w:hAnsi="Arial" w:cs="Arial"/>
          <w:sz w:val="24"/>
          <w:szCs w:val="24"/>
        </w:rPr>
        <w:t>Secretaría de Desarrollo Social del Gobierno del Estado</w:t>
      </w:r>
    </w:p>
    <w:p w:rsidR="009B5F7A" w:rsidRDefault="009B5F7A" w:rsidP="00F959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  <w:sz w:val="24"/>
        </w:rPr>
      </w:pPr>
    </w:p>
    <w:p w:rsidR="003B19B7" w:rsidRPr="003B19B7" w:rsidRDefault="003B19B7" w:rsidP="003B19B7">
      <w:pPr>
        <w:rPr>
          <w:lang w:val="es-ES_tradnl" w:eastAsia="ar-SA"/>
        </w:rPr>
      </w:pPr>
    </w:p>
    <w:p w:rsidR="00FE4271" w:rsidRDefault="004D037A" w:rsidP="00F959E2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12" w:name="_Toc193454055"/>
      <w:r>
        <w:rPr>
          <w:rFonts w:ascii="Arial" w:hAnsi="Arial" w:cs="Arial"/>
          <w:sz w:val="28"/>
        </w:rPr>
        <w:t>8</w:t>
      </w:r>
      <w:r w:rsidR="00FE4271" w:rsidRPr="00C9744E">
        <w:rPr>
          <w:rFonts w:ascii="Arial" w:hAnsi="Arial" w:cs="Arial"/>
          <w:sz w:val="28"/>
        </w:rPr>
        <w:t xml:space="preserve">.0 </w:t>
      </w:r>
      <w:r w:rsidR="00FE4271">
        <w:rPr>
          <w:rFonts w:ascii="Arial" w:hAnsi="Arial" w:cs="Arial"/>
          <w:sz w:val="28"/>
        </w:rPr>
        <w:t>Equipo INAP</w:t>
      </w:r>
      <w:bookmarkEnd w:id="12"/>
    </w:p>
    <w:p w:rsidR="00D65D4C" w:rsidRDefault="00D65D4C" w:rsidP="00F959E2">
      <w:pPr>
        <w:spacing w:after="0" w:line="360" w:lineRule="auto"/>
        <w:rPr>
          <w:lang w:val="es-ES_tradnl" w:eastAsia="ar-SA"/>
        </w:rPr>
      </w:pPr>
    </w:p>
    <w:p w:rsidR="00D65D4C" w:rsidRPr="00DB28F3" w:rsidRDefault="004D2291" w:rsidP="00F959E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b/>
          <w:bCs/>
          <w:sz w:val="24"/>
          <w:szCs w:val="24"/>
        </w:rPr>
      </w:pPr>
      <w:r w:rsidRPr="00DB28F3">
        <w:rPr>
          <w:rFonts w:ascii="Arial" w:hAnsi="Arial" w:cs="Arial"/>
          <w:color w:val="000000"/>
          <w:sz w:val="24"/>
          <w:szCs w:val="24"/>
        </w:rPr>
        <w:t>Alberto Sobrado Garnica</w:t>
      </w:r>
      <w:r w:rsidR="00D65D4C" w:rsidRPr="00DB28F3">
        <w:rPr>
          <w:rFonts w:ascii="Arial" w:hAnsi="Arial" w:cs="Arial"/>
          <w:color w:val="000000"/>
          <w:sz w:val="24"/>
          <w:szCs w:val="24"/>
        </w:rPr>
        <w:t xml:space="preserve"> </w:t>
      </w:r>
      <w:r w:rsidRPr="00DB28F3">
        <w:rPr>
          <w:rFonts w:ascii="Arial" w:hAnsi="Arial" w:cs="Arial"/>
          <w:color w:val="000000"/>
          <w:sz w:val="24"/>
          <w:szCs w:val="24"/>
        </w:rPr>
        <w:t>–</w:t>
      </w:r>
      <w:r w:rsidR="00D65D4C" w:rsidRPr="00DB28F3">
        <w:rPr>
          <w:rFonts w:ascii="Arial" w:hAnsi="Arial" w:cs="Arial"/>
          <w:color w:val="000000"/>
          <w:sz w:val="24"/>
          <w:szCs w:val="24"/>
        </w:rPr>
        <w:t xml:space="preserve"> </w:t>
      </w:r>
      <w:r w:rsidR="004F105B" w:rsidRPr="00DB28F3">
        <w:rPr>
          <w:rFonts w:ascii="Arial" w:hAnsi="Arial" w:cs="Arial"/>
          <w:sz w:val="24"/>
          <w:szCs w:val="24"/>
        </w:rPr>
        <w:t>Gerente General de Proyecto INAP</w:t>
      </w:r>
    </w:p>
    <w:p w:rsidR="00D65D4C" w:rsidRPr="005B4D96" w:rsidRDefault="004D2291" w:rsidP="00F959E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b/>
          <w:bCs/>
          <w:sz w:val="24"/>
        </w:rPr>
      </w:pPr>
      <w:r w:rsidRPr="004D2291">
        <w:rPr>
          <w:rFonts w:ascii="Arial" w:hAnsi="Arial" w:cs="Arial"/>
          <w:color w:val="000000"/>
          <w:sz w:val="24"/>
        </w:rPr>
        <w:t>Ing. Miguel Ángel Vega Quintero</w:t>
      </w:r>
      <w:r w:rsidR="00D65D4C">
        <w:rPr>
          <w:rFonts w:ascii="Arial" w:hAnsi="Arial" w:cs="Arial"/>
          <w:color w:val="000000"/>
          <w:sz w:val="24"/>
        </w:rPr>
        <w:t xml:space="preserve">- </w:t>
      </w:r>
      <w:r>
        <w:rPr>
          <w:rFonts w:ascii="Arial" w:hAnsi="Arial" w:cs="Arial"/>
          <w:color w:val="000000"/>
          <w:sz w:val="24"/>
        </w:rPr>
        <w:t xml:space="preserve">Director de Proyecto </w:t>
      </w:r>
    </w:p>
    <w:p w:rsidR="00D65D4C" w:rsidRPr="005B4D96" w:rsidRDefault="004D2291" w:rsidP="00F959E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b/>
          <w:bCs/>
          <w:sz w:val="24"/>
        </w:rPr>
      </w:pPr>
      <w:r>
        <w:rPr>
          <w:rFonts w:ascii="Arial" w:hAnsi="Arial" w:cs="Arial"/>
          <w:color w:val="000000"/>
          <w:sz w:val="24"/>
        </w:rPr>
        <w:t>Ing. Alfonso Oswaldo Ortiz Espinoza –</w:t>
      </w:r>
      <w:r w:rsidR="00D65D4C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Gerente de Proyecto</w:t>
      </w:r>
    </w:p>
    <w:p w:rsidR="007111B8" w:rsidRPr="003C714F" w:rsidRDefault="007111B8" w:rsidP="007111B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  <w:r w:rsidRPr="003C714F">
        <w:rPr>
          <w:rFonts w:ascii="Arial" w:hAnsi="Arial" w:cs="Arial"/>
          <w:sz w:val="24"/>
          <w:szCs w:val="24"/>
        </w:rPr>
        <w:t>Ing. Heriberto Cantú</w:t>
      </w:r>
    </w:p>
    <w:p w:rsidR="007111B8" w:rsidRPr="007111B8" w:rsidRDefault="003C714F" w:rsidP="007111B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357"/>
        <w:jc w:val="both"/>
        <w:rPr>
          <w:rFonts w:ascii="Arial" w:hAnsi="Arial" w:cs="Arial"/>
          <w:color w:val="000000"/>
          <w:sz w:val="24"/>
          <w:szCs w:val="24"/>
        </w:rPr>
      </w:pPr>
      <w:r w:rsidRPr="003C714F">
        <w:rPr>
          <w:rFonts w:ascii="Arial" w:hAnsi="Arial" w:cs="Arial"/>
          <w:sz w:val="24"/>
          <w:szCs w:val="24"/>
        </w:rPr>
        <w:t>Ing. Jonathan Bustos</w:t>
      </w:r>
    </w:p>
    <w:p w:rsidR="00E56508" w:rsidRPr="003C714F" w:rsidRDefault="003C714F" w:rsidP="00F959E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357"/>
        <w:jc w:val="both"/>
        <w:rPr>
          <w:rFonts w:ascii="Arial" w:hAnsi="Arial" w:cs="Arial"/>
          <w:b/>
          <w:bCs/>
          <w:sz w:val="24"/>
          <w:szCs w:val="24"/>
        </w:rPr>
      </w:pPr>
      <w:r w:rsidRPr="003C714F">
        <w:rPr>
          <w:rFonts w:ascii="Arial" w:hAnsi="Arial" w:cs="Arial"/>
          <w:sz w:val="24"/>
          <w:szCs w:val="24"/>
        </w:rPr>
        <w:t>Ing. Pedro Pardo</w:t>
      </w:r>
    </w:p>
    <w:p w:rsidR="00D65D4C" w:rsidRPr="003C714F" w:rsidRDefault="003C714F" w:rsidP="00DE101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  <w:r w:rsidRPr="003C714F">
        <w:rPr>
          <w:rFonts w:ascii="Arial" w:hAnsi="Arial" w:cs="Arial"/>
          <w:sz w:val="24"/>
          <w:szCs w:val="24"/>
        </w:rPr>
        <w:t>Ing. Gerardo Flores</w:t>
      </w:r>
    </w:p>
    <w:p w:rsidR="003C714F" w:rsidRPr="003C714F" w:rsidRDefault="003C714F" w:rsidP="00DE101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  <w:r w:rsidRPr="003C714F">
        <w:rPr>
          <w:rFonts w:ascii="Arial" w:hAnsi="Arial" w:cs="Arial"/>
          <w:sz w:val="24"/>
          <w:szCs w:val="24"/>
        </w:rPr>
        <w:t>Diseñadora Mayra Cortez</w:t>
      </w:r>
    </w:p>
    <w:p w:rsidR="00D65D4C" w:rsidRPr="00D65D4C" w:rsidRDefault="00D65D4C" w:rsidP="00F959E2">
      <w:pPr>
        <w:spacing w:after="0" w:line="360" w:lineRule="auto"/>
        <w:rPr>
          <w:lang w:val="es-ES_tradnl" w:eastAsia="ar-SA"/>
        </w:rPr>
      </w:pPr>
    </w:p>
    <w:p w:rsidR="002B0E24" w:rsidRPr="00C9744E" w:rsidRDefault="002B0E24" w:rsidP="00F959E2">
      <w:pPr>
        <w:spacing w:after="0" w:line="360" w:lineRule="auto"/>
        <w:rPr>
          <w:rFonts w:ascii="Arial" w:hAnsi="Arial" w:cs="Arial"/>
          <w:lang w:val="es-CO"/>
        </w:rPr>
      </w:pPr>
    </w:p>
    <w:p w:rsidR="002B0E24" w:rsidRPr="00C9744E" w:rsidRDefault="002B0E24" w:rsidP="00F959E2">
      <w:pPr>
        <w:spacing w:after="0" w:line="360" w:lineRule="auto"/>
        <w:rPr>
          <w:rFonts w:ascii="Arial" w:hAnsi="Arial" w:cs="Arial"/>
          <w:lang w:val="es-CO"/>
        </w:rPr>
      </w:pPr>
    </w:p>
    <w:p w:rsidR="006D0BA3" w:rsidRDefault="006D0BA3" w:rsidP="00F959E2">
      <w:pPr>
        <w:pStyle w:val="Heading2"/>
        <w:spacing w:before="0" w:after="0" w:line="360" w:lineRule="auto"/>
        <w:rPr>
          <w:rFonts w:ascii="Arial" w:hAnsi="Arial" w:cs="Arial"/>
          <w:sz w:val="28"/>
        </w:rPr>
      </w:pPr>
    </w:p>
    <w:p w:rsidR="004F105B" w:rsidRDefault="004D037A" w:rsidP="00F959E2">
      <w:pPr>
        <w:pStyle w:val="Heading2"/>
        <w:spacing w:before="0" w:after="0" w:line="360" w:lineRule="auto"/>
        <w:rPr>
          <w:rFonts w:ascii="Arial" w:hAnsi="Arial" w:cs="Arial"/>
          <w:sz w:val="28"/>
        </w:rPr>
      </w:pPr>
      <w:bookmarkStart w:id="13" w:name="_Toc193454056"/>
      <w:r>
        <w:rPr>
          <w:rFonts w:ascii="Arial" w:hAnsi="Arial" w:cs="Arial"/>
          <w:sz w:val="28"/>
        </w:rPr>
        <w:t>9</w:t>
      </w:r>
      <w:r w:rsidR="004F105B" w:rsidRPr="00C9744E">
        <w:rPr>
          <w:rFonts w:ascii="Arial" w:hAnsi="Arial" w:cs="Arial"/>
          <w:sz w:val="28"/>
        </w:rPr>
        <w:t xml:space="preserve">.0 </w:t>
      </w:r>
      <w:r w:rsidR="004F105B">
        <w:rPr>
          <w:rFonts w:ascii="Arial" w:hAnsi="Arial" w:cs="Arial"/>
          <w:sz w:val="28"/>
        </w:rPr>
        <w:t>Agenda de Reuniones</w:t>
      </w:r>
      <w:bookmarkEnd w:id="13"/>
    </w:p>
    <w:p w:rsidR="004F105B" w:rsidRDefault="004F105B" w:rsidP="00F959E2">
      <w:pPr>
        <w:spacing w:after="0" w:line="360" w:lineRule="auto"/>
        <w:rPr>
          <w:lang w:val="es-ES_tradnl" w:eastAsia="ar-SA"/>
        </w:rPr>
      </w:pPr>
    </w:p>
    <w:tbl>
      <w:tblPr>
        <w:tblW w:w="57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5"/>
        <w:gridCol w:w="941"/>
      </w:tblGrid>
      <w:tr w:rsidR="001C481D" w:rsidRPr="00B6535F" w:rsidTr="001C481D">
        <w:trPr>
          <w:trHeight w:val="30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bottom"/>
            <w:hideMark/>
          </w:tcPr>
          <w:p w:rsidR="001C481D" w:rsidRPr="00DB28F3" w:rsidRDefault="001C481D" w:rsidP="004511C7">
            <w:pPr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  <w:lang w:val="es-MX" w:eastAsia="es-MX"/>
              </w:rPr>
            </w:pPr>
            <w:r w:rsidRPr="00DB28F3">
              <w:rPr>
                <w:rFonts w:ascii="Arial" w:hAnsi="Arial" w:cs="Arial"/>
                <w:b/>
                <w:color w:val="FFFFFF"/>
                <w:sz w:val="16"/>
                <w:szCs w:val="16"/>
                <w:lang w:val="es-MX" w:eastAsia="es-MX"/>
              </w:rPr>
              <w:t>Reunión Kick Off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bottom"/>
            <w:hideMark/>
          </w:tcPr>
          <w:p w:rsidR="001C481D" w:rsidRPr="00DB28F3" w:rsidRDefault="001C481D" w:rsidP="00B6535F">
            <w:pPr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  <w:lang w:val="es-MX" w:eastAsia="es-MX"/>
              </w:rPr>
            </w:pPr>
            <w:r w:rsidRPr="00DB28F3">
              <w:rPr>
                <w:rFonts w:ascii="Arial" w:hAnsi="Arial" w:cs="Arial"/>
                <w:b/>
                <w:color w:val="FFFFFF"/>
                <w:sz w:val="16"/>
                <w:szCs w:val="16"/>
                <w:lang w:val="es-MX" w:eastAsia="es-MX"/>
              </w:rPr>
              <w:t>Día</w:t>
            </w:r>
          </w:p>
          <w:p w:rsidR="001C481D" w:rsidRPr="00DB28F3" w:rsidRDefault="00EA7D3B" w:rsidP="00B6535F">
            <w:pPr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lang w:val="es-MX" w:eastAsia="es-MX"/>
              </w:rPr>
              <w:t>29/01/2024</w:t>
            </w:r>
          </w:p>
        </w:tc>
      </w:tr>
      <w:tr w:rsidR="001C481D" w:rsidRPr="00B6535F" w:rsidTr="001C481D">
        <w:trPr>
          <w:trHeight w:val="474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81D" w:rsidRPr="00D01297" w:rsidRDefault="001C481D" w:rsidP="00987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bCs/>
                <w:sz w:val="20"/>
              </w:rPr>
            </w:pPr>
            <w:r w:rsidRPr="00D01297">
              <w:rPr>
                <w:rFonts w:ascii="Arial" w:hAnsi="Arial" w:cs="Arial"/>
                <w:color w:val="000000"/>
                <w:sz w:val="20"/>
              </w:rPr>
              <w:t>Coordinación de Gestión de Información de la SFyTGE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1C481D" w:rsidRPr="00B6535F" w:rsidRDefault="001C481D" w:rsidP="009873E6">
            <w:pPr>
              <w:spacing w:after="0"/>
              <w:rPr>
                <w:rFonts w:ascii="Arial" w:hAnsi="Arial" w:cs="Arial"/>
                <w:color w:val="000000"/>
                <w:sz w:val="16"/>
                <w:szCs w:val="14"/>
                <w:lang w:val="es-MX" w:eastAsia="es-MX"/>
              </w:rPr>
            </w:pPr>
            <w:r w:rsidRPr="00B6535F">
              <w:rPr>
                <w:rFonts w:ascii="Arial" w:hAnsi="Arial" w:cs="Arial"/>
                <w:color w:val="000000"/>
                <w:sz w:val="16"/>
                <w:szCs w:val="14"/>
                <w:lang w:val="es-MX" w:eastAsia="es-MX"/>
              </w:rPr>
              <w:t> </w:t>
            </w:r>
          </w:p>
        </w:tc>
      </w:tr>
    </w:tbl>
    <w:p w:rsidR="004F105B" w:rsidRDefault="004F105B" w:rsidP="004F105B">
      <w:pPr>
        <w:rPr>
          <w:lang w:val="es-ES_tradnl" w:eastAsia="ar-SA"/>
        </w:rPr>
      </w:pPr>
    </w:p>
    <w:p w:rsidR="00E34A73" w:rsidRDefault="00E34A73" w:rsidP="004F105B">
      <w:pPr>
        <w:rPr>
          <w:lang w:val="es-ES_tradnl" w:eastAsia="ar-SA"/>
        </w:rPr>
      </w:pPr>
    </w:p>
    <w:p w:rsidR="008952E2" w:rsidRPr="008952E2" w:rsidRDefault="003C714F" w:rsidP="008952E2">
      <w:pPr>
        <w:pStyle w:val="NormalWeb"/>
        <w:rPr>
          <w:rStyle w:val="Strong"/>
          <w:rFonts w:ascii="Arial" w:hAnsi="Arial" w:cs="Arial"/>
          <w:b w:val="0"/>
          <w:bCs w:val="0"/>
        </w:rPr>
      </w:pPr>
      <w:r w:rsidRPr="003C714F">
        <w:rPr>
          <w:rFonts w:ascii="Apple Color Emoji" w:hAnsi="Apple Color Emoji" w:cs="Apple Color Emoji"/>
        </w:rPr>
        <w:t>📅</w:t>
      </w:r>
      <w:r w:rsidRPr="003C714F">
        <w:rPr>
          <w:rFonts w:ascii="Arial" w:hAnsi="Arial" w:cs="Arial"/>
        </w:rPr>
        <w:t xml:space="preserve"> </w:t>
      </w:r>
      <w:r w:rsidRPr="003C714F">
        <w:rPr>
          <w:rStyle w:val="Strong"/>
          <w:rFonts w:ascii="Arial" w:hAnsi="Arial" w:cs="Arial"/>
        </w:rPr>
        <w:t>Reunión Kickoff</w:t>
      </w:r>
      <w:r w:rsidRPr="003C714F">
        <w:rPr>
          <w:rFonts w:ascii="Arial" w:hAnsi="Arial" w:cs="Arial"/>
        </w:rPr>
        <w:t>:</w:t>
      </w:r>
      <w:r w:rsidR="000B77D9">
        <w:rPr>
          <w:rFonts w:ascii="Arial" w:hAnsi="Arial" w:cs="Arial"/>
        </w:rPr>
        <w:br/>
      </w:r>
      <w:r w:rsidR="006D0BA3">
        <w:rPr>
          <w:rFonts w:ascii="Arial" w:hAnsi="Arial" w:cs="Arial"/>
        </w:rPr>
        <w:br/>
      </w:r>
      <w:r w:rsidR="008952E2" w:rsidRPr="008952E2">
        <w:rPr>
          <w:rStyle w:val="Strong"/>
          <w:rFonts w:ascii="Arial" w:hAnsi="Arial" w:cs="Arial"/>
        </w:rPr>
        <w:t>Fecha:</w:t>
      </w:r>
      <w:r w:rsidR="008952E2" w:rsidRPr="008952E2">
        <w:rPr>
          <w:rStyle w:val="Strong"/>
          <w:rFonts w:ascii="Arial" w:hAnsi="Arial" w:cs="Arial"/>
          <w:b w:val="0"/>
          <w:bCs w:val="0"/>
        </w:rPr>
        <w:t xml:space="preserve"> Jueves, 10 de marzo de 2025 – 12:00 hrs</w:t>
      </w:r>
    </w:p>
    <w:p w:rsidR="003C714F" w:rsidRPr="003C714F" w:rsidRDefault="008952E2" w:rsidP="008952E2">
      <w:pPr>
        <w:pStyle w:val="NormalWeb"/>
        <w:rPr>
          <w:rFonts w:ascii="Arial" w:hAnsi="Arial" w:cs="Arial"/>
        </w:rPr>
      </w:pPr>
      <w:r w:rsidRPr="008952E2">
        <w:rPr>
          <w:rStyle w:val="Strong"/>
          <w:rFonts w:ascii="Arial" w:hAnsi="Arial" w:cs="Arial"/>
        </w:rPr>
        <w:t>Lugar:</w:t>
      </w:r>
      <w:r w:rsidRPr="008952E2">
        <w:rPr>
          <w:rStyle w:val="Strong"/>
          <w:rFonts w:ascii="Arial" w:hAnsi="Arial" w:cs="Arial"/>
          <w:b w:val="0"/>
          <w:bCs w:val="0"/>
        </w:rPr>
        <w:t xml:space="preserve"> Coordinación de Gestión de Información de la SFyTGE</w:t>
      </w:r>
      <w:r w:rsidR="00647B9B">
        <w:rPr>
          <w:rStyle w:val="Strong"/>
          <w:rFonts w:ascii="Arial" w:hAnsi="Arial" w:cs="Arial"/>
        </w:rPr>
        <w:br/>
      </w:r>
    </w:p>
    <w:p w:rsidR="003C714F" w:rsidRPr="003C714F" w:rsidRDefault="003C714F" w:rsidP="00E246D5">
      <w:pPr>
        <w:pStyle w:val="NormalWeb"/>
        <w:spacing w:before="360" w:beforeAutospacing="0" w:after="240" w:afterAutospacing="0"/>
        <w:rPr>
          <w:rFonts w:ascii="Arial" w:hAnsi="Arial" w:cs="Arial"/>
        </w:rPr>
      </w:pPr>
      <w:r w:rsidRPr="003C714F">
        <w:rPr>
          <w:rFonts w:ascii="Apple Color Emoji" w:hAnsi="Apple Color Emoji" w:cs="Apple Color Emoji"/>
        </w:rPr>
        <w:t>📅</w:t>
      </w:r>
      <w:r w:rsidRPr="003C714F">
        <w:rPr>
          <w:rFonts w:ascii="Arial" w:hAnsi="Arial" w:cs="Arial"/>
        </w:rPr>
        <w:t xml:space="preserve"> </w:t>
      </w:r>
      <w:r w:rsidRPr="003C714F">
        <w:rPr>
          <w:rStyle w:val="Strong"/>
          <w:rFonts w:ascii="Arial" w:hAnsi="Arial" w:cs="Arial"/>
        </w:rPr>
        <w:t>Reuniones de Desarrollo por Sprint</w:t>
      </w:r>
      <w:r>
        <w:rPr>
          <w:rStyle w:val="Strong"/>
          <w:rFonts w:ascii="Arial" w:hAnsi="Arial" w:cs="Arial"/>
        </w:rPr>
        <w:t xml:space="preserve"> “Metodología Ágil”</w:t>
      </w:r>
      <w:r w:rsidR="006D0BA3">
        <w:rPr>
          <w:rStyle w:val="Strong"/>
          <w:rFonts w:ascii="Arial" w:hAnsi="Arial" w:cs="Arial"/>
        </w:rPr>
        <w:br/>
      </w:r>
      <w:r w:rsidR="00E246D5">
        <w:rPr>
          <w:rStyle w:val="Strong"/>
          <w:rFonts w:ascii="Arial" w:hAnsi="Arial" w:cs="Arial"/>
        </w:rPr>
        <w:br/>
      </w:r>
      <w:r w:rsidRPr="003C714F">
        <w:rPr>
          <w:rFonts w:ascii="Arial" w:hAnsi="Arial" w:cs="Arial"/>
        </w:rPr>
        <w:br/>
      </w:r>
      <w:r w:rsidRPr="003C714F">
        <w:rPr>
          <w:rFonts w:ascii="Apple Color Emoji" w:hAnsi="Apple Color Emoji" w:cs="Apple Color Emoji"/>
        </w:rPr>
        <w:t>✔</w:t>
      </w:r>
      <w:r w:rsidRPr="003C714F">
        <w:rPr>
          <w:rFonts w:ascii="Arial" w:hAnsi="Arial" w:cs="Arial"/>
        </w:rPr>
        <w:t xml:space="preserve"> </w:t>
      </w:r>
      <w:r w:rsidR="00A15C41" w:rsidRPr="00A15C41">
        <w:rPr>
          <w:rStyle w:val="Strong"/>
          <w:rFonts w:ascii="Arial" w:hAnsi="Arial" w:cs="Arial"/>
        </w:rPr>
        <w:t>Sprint 1: Definición de Requerimientos y Diseño de Mockups</w:t>
      </w:r>
      <w:r w:rsidR="00E246D5">
        <w:rPr>
          <w:rStyle w:val="Strong"/>
          <w:rFonts w:ascii="Arial" w:hAnsi="Arial" w:cs="Arial"/>
        </w:rPr>
        <w:br/>
      </w:r>
      <w:r w:rsidRPr="003C714F">
        <w:rPr>
          <w:rFonts w:ascii="Arial" w:hAnsi="Arial" w:cs="Arial"/>
        </w:rPr>
        <w:br/>
      </w:r>
      <w:r w:rsidRPr="003C714F">
        <w:rPr>
          <w:rFonts w:ascii="Apple Color Emoji" w:hAnsi="Apple Color Emoji" w:cs="Apple Color Emoji"/>
        </w:rPr>
        <w:t>✔</w:t>
      </w:r>
      <w:r w:rsidRPr="003C714F">
        <w:rPr>
          <w:rFonts w:ascii="Arial" w:hAnsi="Arial" w:cs="Arial"/>
        </w:rPr>
        <w:t xml:space="preserve"> </w:t>
      </w:r>
      <w:r w:rsidR="00A15C41" w:rsidRPr="00A15C41">
        <w:rPr>
          <w:rStyle w:val="Strong"/>
          <w:rFonts w:ascii="Arial" w:hAnsi="Arial" w:cs="Arial"/>
        </w:rPr>
        <w:t>Sprint 2: Desarrollo del Módulo de Administración Fase 1</w:t>
      </w:r>
      <w:r w:rsidR="00E246D5">
        <w:rPr>
          <w:rStyle w:val="Strong"/>
          <w:rFonts w:ascii="Arial" w:hAnsi="Arial" w:cs="Arial"/>
        </w:rPr>
        <w:br/>
      </w:r>
      <w:r w:rsidRPr="003C714F">
        <w:rPr>
          <w:rFonts w:ascii="Arial" w:hAnsi="Arial" w:cs="Arial"/>
        </w:rPr>
        <w:br/>
      </w:r>
      <w:r w:rsidRPr="003C714F">
        <w:rPr>
          <w:rFonts w:ascii="Apple Color Emoji" w:hAnsi="Apple Color Emoji" w:cs="Apple Color Emoji"/>
        </w:rPr>
        <w:t>✔</w:t>
      </w:r>
      <w:r w:rsidRPr="003C714F">
        <w:rPr>
          <w:rFonts w:ascii="Arial" w:hAnsi="Arial" w:cs="Arial"/>
        </w:rPr>
        <w:t xml:space="preserve"> </w:t>
      </w:r>
      <w:r w:rsidR="00A15C41" w:rsidRPr="00A15C41">
        <w:rPr>
          <w:rStyle w:val="Strong"/>
          <w:rFonts w:ascii="Arial" w:hAnsi="Arial" w:cs="Arial"/>
        </w:rPr>
        <w:t>Sprint 3: Desarrollo del Módulo de Administración Fase 2</w:t>
      </w:r>
      <w:r w:rsidR="00E246D5">
        <w:rPr>
          <w:rStyle w:val="Strong"/>
          <w:rFonts w:ascii="Arial" w:hAnsi="Arial" w:cs="Arial"/>
        </w:rPr>
        <w:br/>
      </w:r>
      <w:r w:rsidRPr="003C714F">
        <w:rPr>
          <w:rFonts w:ascii="Arial" w:hAnsi="Arial" w:cs="Arial"/>
        </w:rPr>
        <w:br/>
      </w:r>
      <w:r w:rsidRPr="003C714F">
        <w:rPr>
          <w:rFonts w:ascii="Apple Color Emoji" w:hAnsi="Apple Color Emoji" w:cs="Apple Color Emoji"/>
        </w:rPr>
        <w:t>✔</w:t>
      </w:r>
      <w:r w:rsidRPr="003C714F">
        <w:rPr>
          <w:rFonts w:ascii="Arial" w:hAnsi="Arial" w:cs="Arial"/>
        </w:rPr>
        <w:t xml:space="preserve"> </w:t>
      </w:r>
      <w:r w:rsidR="00A15C41" w:rsidRPr="00A15C41">
        <w:rPr>
          <w:rStyle w:val="Strong"/>
          <w:rFonts w:ascii="Arial" w:hAnsi="Arial" w:cs="Arial"/>
        </w:rPr>
        <w:t>Sprint 4: Implementación del Módulo de Carga y Validación</w:t>
      </w:r>
      <w:r w:rsidR="00E246D5">
        <w:rPr>
          <w:rStyle w:val="Strong"/>
          <w:rFonts w:ascii="Arial" w:hAnsi="Arial" w:cs="Arial"/>
        </w:rPr>
        <w:br/>
      </w:r>
      <w:r w:rsidRPr="003C714F">
        <w:rPr>
          <w:rFonts w:ascii="Arial" w:hAnsi="Arial" w:cs="Arial"/>
        </w:rPr>
        <w:br/>
      </w:r>
      <w:r w:rsidRPr="003C714F">
        <w:rPr>
          <w:rFonts w:ascii="Apple Color Emoji" w:hAnsi="Apple Color Emoji" w:cs="Apple Color Emoji"/>
        </w:rPr>
        <w:t>✔</w:t>
      </w:r>
      <w:r w:rsidRPr="003C714F">
        <w:rPr>
          <w:rFonts w:ascii="Arial" w:hAnsi="Arial" w:cs="Arial"/>
        </w:rPr>
        <w:t xml:space="preserve"> </w:t>
      </w:r>
      <w:r w:rsidR="00A15C41" w:rsidRPr="00A15C41">
        <w:rPr>
          <w:rStyle w:val="Strong"/>
          <w:rFonts w:ascii="Arial" w:hAnsi="Arial" w:cs="Arial"/>
        </w:rPr>
        <w:t>Sprint 5: Implementación del Portal de Beneficiarios</w:t>
      </w:r>
      <w:r w:rsidR="00E246D5">
        <w:rPr>
          <w:rStyle w:val="Strong"/>
          <w:rFonts w:ascii="Arial" w:hAnsi="Arial" w:cs="Arial"/>
        </w:rPr>
        <w:br/>
      </w:r>
      <w:r w:rsidRPr="003C714F">
        <w:rPr>
          <w:rFonts w:ascii="Arial" w:hAnsi="Arial" w:cs="Arial"/>
        </w:rPr>
        <w:br/>
      </w:r>
      <w:r w:rsidRPr="003C714F">
        <w:rPr>
          <w:rFonts w:ascii="Apple Color Emoji" w:hAnsi="Apple Color Emoji" w:cs="Apple Color Emoji"/>
        </w:rPr>
        <w:t>✔</w:t>
      </w:r>
      <w:r w:rsidRPr="003C714F">
        <w:rPr>
          <w:rFonts w:ascii="Arial" w:hAnsi="Arial" w:cs="Arial"/>
        </w:rPr>
        <w:t xml:space="preserve"> </w:t>
      </w:r>
      <w:r w:rsidR="00A15C41" w:rsidRPr="00A15C41">
        <w:rPr>
          <w:rStyle w:val="Strong"/>
          <w:rFonts w:ascii="Arial" w:hAnsi="Arial" w:cs="Arial"/>
        </w:rPr>
        <w:t>Sprint 6: Pruebas y Optimización</w:t>
      </w:r>
      <w:r w:rsidR="00E246D5">
        <w:rPr>
          <w:rStyle w:val="Strong"/>
          <w:rFonts w:ascii="Arial" w:hAnsi="Arial" w:cs="Arial"/>
        </w:rPr>
        <w:br/>
      </w:r>
      <w:r w:rsidRPr="003C714F">
        <w:rPr>
          <w:rFonts w:ascii="Arial" w:hAnsi="Arial" w:cs="Arial"/>
        </w:rPr>
        <w:br/>
      </w:r>
      <w:r w:rsidRPr="003C714F">
        <w:rPr>
          <w:rFonts w:ascii="Apple Color Emoji" w:hAnsi="Apple Color Emoji" w:cs="Apple Color Emoji"/>
        </w:rPr>
        <w:t>✔</w:t>
      </w:r>
      <w:r w:rsidRPr="003C714F">
        <w:rPr>
          <w:rFonts w:ascii="Arial" w:hAnsi="Arial" w:cs="Arial"/>
        </w:rPr>
        <w:t xml:space="preserve"> </w:t>
      </w:r>
      <w:r w:rsidR="00A15C41" w:rsidRPr="00A15C41">
        <w:rPr>
          <w:rStyle w:val="Strong"/>
          <w:rFonts w:ascii="Arial" w:hAnsi="Arial" w:cs="Arial"/>
        </w:rPr>
        <w:t>Sprint 7: Capacitación</w:t>
      </w:r>
      <w:r w:rsidR="004A5A5D">
        <w:rPr>
          <w:rStyle w:val="Strong"/>
          <w:rFonts w:ascii="Arial" w:hAnsi="Arial" w:cs="Arial"/>
        </w:rPr>
        <w:t>,</w:t>
      </w:r>
      <w:r w:rsidR="00A15C41" w:rsidRPr="00A15C41">
        <w:rPr>
          <w:rStyle w:val="Strong"/>
          <w:rFonts w:ascii="Arial" w:hAnsi="Arial" w:cs="Arial"/>
        </w:rPr>
        <w:t xml:space="preserve"> Documentación</w:t>
      </w:r>
      <w:r w:rsidR="004A5A5D">
        <w:rPr>
          <w:rStyle w:val="Strong"/>
          <w:rFonts w:ascii="Arial" w:hAnsi="Arial" w:cs="Arial"/>
        </w:rPr>
        <w:t xml:space="preserve"> y Robustecer el Portal</w:t>
      </w:r>
      <w:r w:rsidR="00E246D5">
        <w:rPr>
          <w:rStyle w:val="Strong"/>
          <w:rFonts w:ascii="Arial" w:hAnsi="Arial" w:cs="Arial"/>
        </w:rPr>
        <w:br/>
      </w:r>
      <w:r w:rsidRPr="003C714F">
        <w:rPr>
          <w:rFonts w:ascii="Arial" w:hAnsi="Arial" w:cs="Arial"/>
        </w:rPr>
        <w:br/>
      </w:r>
      <w:r w:rsidRPr="003C714F">
        <w:rPr>
          <w:rFonts w:ascii="Apple Color Emoji" w:hAnsi="Apple Color Emoji" w:cs="Apple Color Emoji"/>
        </w:rPr>
        <w:t>✔</w:t>
      </w:r>
      <w:r w:rsidRPr="003C714F">
        <w:rPr>
          <w:rFonts w:ascii="Arial" w:hAnsi="Arial" w:cs="Arial"/>
        </w:rPr>
        <w:t xml:space="preserve"> </w:t>
      </w:r>
      <w:r w:rsidRPr="003C714F">
        <w:rPr>
          <w:rStyle w:val="Strong"/>
          <w:rFonts w:ascii="Arial" w:hAnsi="Arial" w:cs="Arial"/>
        </w:rPr>
        <w:t>Sprint 8 - Implementación y Publicación</w:t>
      </w:r>
    </w:p>
    <w:p w:rsidR="00E34A73" w:rsidRPr="003C714F" w:rsidRDefault="00E34A73" w:rsidP="004F105B">
      <w:pPr>
        <w:rPr>
          <w:lang w:val="es-MX" w:eastAsia="ar-SA"/>
        </w:rPr>
      </w:pPr>
    </w:p>
    <w:p w:rsidR="00F959E2" w:rsidRDefault="00F959E2">
      <w:pPr>
        <w:rPr>
          <w:rFonts w:ascii="Arial" w:hAnsi="Arial" w:cs="Arial"/>
          <w:lang w:val="es-CO"/>
        </w:rPr>
      </w:pPr>
    </w:p>
    <w:p w:rsidR="001C481D" w:rsidRDefault="001C481D">
      <w:pPr>
        <w:rPr>
          <w:rFonts w:ascii="Arial" w:hAnsi="Arial" w:cs="Arial"/>
          <w:lang w:val="es-CO"/>
        </w:rPr>
      </w:pPr>
    </w:p>
    <w:p w:rsidR="001C481D" w:rsidRDefault="001C481D">
      <w:pPr>
        <w:rPr>
          <w:rFonts w:ascii="Arial" w:hAnsi="Arial" w:cs="Arial"/>
          <w:lang w:val="es-CO"/>
        </w:rPr>
      </w:pPr>
    </w:p>
    <w:p w:rsidR="001C481D" w:rsidRDefault="001C481D">
      <w:pPr>
        <w:rPr>
          <w:rFonts w:ascii="Arial" w:hAnsi="Arial" w:cs="Arial"/>
          <w:lang w:val="es-CO"/>
        </w:rPr>
      </w:pPr>
    </w:p>
    <w:p w:rsidR="00534A3D" w:rsidRPr="00C9744E" w:rsidRDefault="00534A3D">
      <w:pPr>
        <w:rPr>
          <w:rFonts w:ascii="Arial" w:hAnsi="Arial" w:cs="Arial"/>
          <w:lang w:val="es-CO"/>
        </w:rPr>
      </w:pPr>
    </w:p>
    <w:p w:rsidR="00084CAC" w:rsidRPr="003E288E" w:rsidRDefault="004D037A" w:rsidP="003E288E">
      <w:pPr>
        <w:pStyle w:val="Heading2"/>
        <w:rPr>
          <w:sz w:val="28"/>
          <w:lang w:val="es-MX"/>
        </w:rPr>
      </w:pPr>
      <w:bookmarkStart w:id="14" w:name="_Toc193454057"/>
      <w:r w:rsidRPr="003E288E">
        <w:rPr>
          <w:sz w:val="28"/>
        </w:rPr>
        <w:t>10</w:t>
      </w:r>
      <w:r w:rsidR="005C6BF3" w:rsidRPr="003E288E">
        <w:rPr>
          <w:sz w:val="28"/>
        </w:rPr>
        <w:t xml:space="preserve">.0 </w:t>
      </w:r>
      <w:r w:rsidR="00084CAC" w:rsidRPr="003E288E">
        <w:rPr>
          <w:sz w:val="28"/>
        </w:rPr>
        <w:t>F</w:t>
      </w:r>
      <w:r w:rsidR="001C481D" w:rsidRPr="003E288E">
        <w:rPr>
          <w:sz w:val="28"/>
        </w:rPr>
        <w:t>irmas</w:t>
      </w:r>
      <w:bookmarkEnd w:id="14"/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>Gestión de Información de la SFyTGE</w:t>
            </w:r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3B8B" w:rsidRDefault="005F3B8B" w:rsidP="00423135">
      <w:pPr>
        <w:spacing w:after="0" w:line="240" w:lineRule="auto"/>
      </w:pPr>
      <w:r>
        <w:separator/>
      </w:r>
    </w:p>
  </w:endnote>
  <w:endnote w:type="continuationSeparator" w:id="0">
    <w:p w:rsidR="005F3B8B" w:rsidRDefault="005F3B8B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0454896"/>
      <w:docPartObj>
        <w:docPartGallery w:val="Page Numbers (Bottom of Page)"/>
        <w:docPartUnique/>
      </w:docPartObj>
    </w:sdtPr>
    <w:sdtContent>
      <w:sdt>
        <w:sdtPr>
          <w:id w:val="657890563"/>
          <w:docPartObj>
            <w:docPartGallery w:val="Page Numbers (Top of Page)"/>
            <w:docPartUnique/>
          </w:docPartObj>
        </w:sdtPr>
        <w:sdtContent>
          <w:p w:rsidR="005616B1" w:rsidRDefault="005616B1">
            <w:pPr>
              <w:pStyle w:val="Footer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2A1E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2A1E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3B8B" w:rsidRDefault="005F3B8B" w:rsidP="00423135">
      <w:pPr>
        <w:spacing w:after="0" w:line="240" w:lineRule="auto"/>
      </w:pPr>
      <w:r>
        <w:separator/>
      </w:r>
    </w:p>
  </w:footnote>
  <w:footnote w:type="continuationSeparator" w:id="0">
    <w:p w:rsidR="005F3B8B" w:rsidRDefault="005F3B8B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Header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Header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Header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Header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257"/>
    <w:multiLevelType w:val="hybridMultilevel"/>
    <w:tmpl w:val="F46EA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0DE945FC"/>
    <w:multiLevelType w:val="hybridMultilevel"/>
    <w:tmpl w:val="49886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29112F1A"/>
    <w:multiLevelType w:val="hybridMultilevel"/>
    <w:tmpl w:val="F0F6B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9E2F13"/>
    <w:multiLevelType w:val="hybridMultilevel"/>
    <w:tmpl w:val="02DE3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0C1370"/>
    <w:multiLevelType w:val="hybridMultilevel"/>
    <w:tmpl w:val="6D50F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4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6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32BE1"/>
    <w:multiLevelType w:val="hybridMultilevel"/>
    <w:tmpl w:val="4A749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800904"/>
    <w:multiLevelType w:val="hybridMultilevel"/>
    <w:tmpl w:val="0554D0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980043381">
    <w:abstractNumId w:val="5"/>
  </w:num>
  <w:num w:numId="2" w16cid:durableId="606353862">
    <w:abstractNumId w:val="16"/>
  </w:num>
  <w:num w:numId="3" w16cid:durableId="1271548558">
    <w:abstractNumId w:val="4"/>
  </w:num>
  <w:num w:numId="4" w16cid:durableId="399207015">
    <w:abstractNumId w:val="19"/>
  </w:num>
  <w:num w:numId="5" w16cid:durableId="623122653">
    <w:abstractNumId w:val="20"/>
  </w:num>
  <w:num w:numId="6" w16cid:durableId="981033224">
    <w:abstractNumId w:val="14"/>
  </w:num>
  <w:num w:numId="7" w16cid:durableId="1448308429">
    <w:abstractNumId w:val="12"/>
  </w:num>
  <w:num w:numId="8" w16cid:durableId="528950606">
    <w:abstractNumId w:val="6"/>
  </w:num>
  <w:num w:numId="9" w16cid:durableId="1857226840">
    <w:abstractNumId w:val="1"/>
  </w:num>
  <w:num w:numId="10" w16cid:durableId="1741636122">
    <w:abstractNumId w:val="13"/>
  </w:num>
  <w:num w:numId="11" w16cid:durableId="1188563303">
    <w:abstractNumId w:val="15"/>
  </w:num>
  <w:num w:numId="12" w16cid:durableId="585237023">
    <w:abstractNumId w:val="2"/>
  </w:num>
  <w:num w:numId="13" w16cid:durableId="1011689454">
    <w:abstractNumId w:val="21"/>
  </w:num>
  <w:num w:numId="14" w16cid:durableId="1008676105">
    <w:abstractNumId w:val="7"/>
  </w:num>
  <w:num w:numId="15" w16cid:durableId="1588727679">
    <w:abstractNumId w:val="11"/>
  </w:num>
  <w:num w:numId="16" w16cid:durableId="1592177">
    <w:abstractNumId w:val="17"/>
  </w:num>
  <w:num w:numId="17" w16cid:durableId="1743140934">
    <w:abstractNumId w:val="3"/>
  </w:num>
  <w:num w:numId="18" w16cid:durableId="74598998">
    <w:abstractNumId w:val="18"/>
  </w:num>
  <w:num w:numId="19" w16cid:durableId="467825651">
    <w:abstractNumId w:val="9"/>
  </w:num>
  <w:num w:numId="20" w16cid:durableId="1828665408">
    <w:abstractNumId w:val="8"/>
  </w:num>
  <w:num w:numId="21" w16cid:durableId="330182184">
    <w:abstractNumId w:val="0"/>
  </w:num>
  <w:num w:numId="22" w16cid:durableId="683870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135"/>
    <w:rsid w:val="00001668"/>
    <w:rsid w:val="00031818"/>
    <w:rsid w:val="000330AE"/>
    <w:rsid w:val="00076790"/>
    <w:rsid w:val="00084CAC"/>
    <w:rsid w:val="0009378C"/>
    <w:rsid w:val="000A0966"/>
    <w:rsid w:val="000B7664"/>
    <w:rsid w:val="000B77D9"/>
    <w:rsid w:val="000C7AF6"/>
    <w:rsid w:val="000D7E59"/>
    <w:rsid w:val="00140F89"/>
    <w:rsid w:val="001772F0"/>
    <w:rsid w:val="001961F1"/>
    <w:rsid w:val="001B644E"/>
    <w:rsid w:val="001C0876"/>
    <w:rsid w:val="001C481D"/>
    <w:rsid w:val="001C590A"/>
    <w:rsid w:val="001D4434"/>
    <w:rsid w:val="00220F5E"/>
    <w:rsid w:val="0022213E"/>
    <w:rsid w:val="00242E79"/>
    <w:rsid w:val="002713A1"/>
    <w:rsid w:val="002808FB"/>
    <w:rsid w:val="002A26C1"/>
    <w:rsid w:val="002B0E24"/>
    <w:rsid w:val="002C080C"/>
    <w:rsid w:val="002E0733"/>
    <w:rsid w:val="002E29A4"/>
    <w:rsid w:val="002E323D"/>
    <w:rsid w:val="002F42F5"/>
    <w:rsid w:val="00330FD6"/>
    <w:rsid w:val="00341B6D"/>
    <w:rsid w:val="003538B1"/>
    <w:rsid w:val="0037379D"/>
    <w:rsid w:val="00377F13"/>
    <w:rsid w:val="00395323"/>
    <w:rsid w:val="003A24DD"/>
    <w:rsid w:val="003A6468"/>
    <w:rsid w:val="003A7148"/>
    <w:rsid w:val="003B19B7"/>
    <w:rsid w:val="003C714F"/>
    <w:rsid w:val="003C7EDF"/>
    <w:rsid w:val="003D0689"/>
    <w:rsid w:val="003D4D99"/>
    <w:rsid w:val="003D5BB4"/>
    <w:rsid w:val="003D5BFD"/>
    <w:rsid w:val="003E288E"/>
    <w:rsid w:val="004000F2"/>
    <w:rsid w:val="00407304"/>
    <w:rsid w:val="00423135"/>
    <w:rsid w:val="00427E8F"/>
    <w:rsid w:val="00431393"/>
    <w:rsid w:val="004372C3"/>
    <w:rsid w:val="00454603"/>
    <w:rsid w:val="004549B2"/>
    <w:rsid w:val="00456CAB"/>
    <w:rsid w:val="004A5A5D"/>
    <w:rsid w:val="004D037A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5D57CC"/>
    <w:rsid w:val="005F3B8B"/>
    <w:rsid w:val="0060286A"/>
    <w:rsid w:val="00612D93"/>
    <w:rsid w:val="00635CE1"/>
    <w:rsid w:val="00647B9B"/>
    <w:rsid w:val="006740D2"/>
    <w:rsid w:val="006A548F"/>
    <w:rsid w:val="006B5AFE"/>
    <w:rsid w:val="006C36CC"/>
    <w:rsid w:val="006C3DFC"/>
    <w:rsid w:val="006D0BA3"/>
    <w:rsid w:val="006F3217"/>
    <w:rsid w:val="00710C5F"/>
    <w:rsid w:val="007111B8"/>
    <w:rsid w:val="007243C2"/>
    <w:rsid w:val="0076559A"/>
    <w:rsid w:val="0076659F"/>
    <w:rsid w:val="00772952"/>
    <w:rsid w:val="007A187E"/>
    <w:rsid w:val="007B1A5C"/>
    <w:rsid w:val="007B5B77"/>
    <w:rsid w:val="007C466A"/>
    <w:rsid w:val="007D7E0C"/>
    <w:rsid w:val="007E07AD"/>
    <w:rsid w:val="00805567"/>
    <w:rsid w:val="0080636F"/>
    <w:rsid w:val="00806E32"/>
    <w:rsid w:val="00814101"/>
    <w:rsid w:val="008144B4"/>
    <w:rsid w:val="00833D5E"/>
    <w:rsid w:val="0085542D"/>
    <w:rsid w:val="00887352"/>
    <w:rsid w:val="00887F96"/>
    <w:rsid w:val="008900B8"/>
    <w:rsid w:val="008952E2"/>
    <w:rsid w:val="00895D2B"/>
    <w:rsid w:val="008A47D2"/>
    <w:rsid w:val="008B277D"/>
    <w:rsid w:val="008B32D9"/>
    <w:rsid w:val="008B51AE"/>
    <w:rsid w:val="008C1408"/>
    <w:rsid w:val="008E7B67"/>
    <w:rsid w:val="00903942"/>
    <w:rsid w:val="009466D6"/>
    <w:rsid w:val="00980579"/>
    <w:rsid w:val="0098094B"/>
    <w:rsid w:val="009873E6"/>
    <w:rsid w:val="009A1519"/>
    <w:rsid w:val="009B5F7A"/>
    <w:rsid w:val="009D796D"/>
    <w:rsid w:val="00A115F5"/>
    <w:rsid w:val="00A15C41"/>
    <w:rsid w:val="00A17C73"/>
    <w:rsid w:val="00A23BB8"/>
    <w:rsid w:val="00A25E74"/>
    <w:rsid w:val="00A41AA1"/>
    <w:rsid w:val="00A42149"/>
    <w:rsid w:val="00A466EB"/>
    <w:rsid w:val="00A548F4"/>
    <w:rsid w:val="00A57783"/>
    <w:rsid w:val="00A83CE5"/>
    <w:rsid w:val="00A869F6"/>
    <w:rsid w:val="00AA22AC"/>
    <w:rsid w:val="00AC6BE1"/>
    <w:rsid w:val="00AC6E88"/>
    <w:rsid w:val="00AD62C0"/>
    <w:rsid w:val="00AD6472"/>
    <w:rsid w:val="00AE6328"/>
    <w:rsid w:val="00B06162"/>
    <w:rsid w:val="00B07737"/>
    <w:rsid w:val="00B16D01"/>
    <w:rsid w:val="00B263A6"/>
    <w:rsid w:val="00B31C04"/>
    <w:rsid w:val="00B36B6C"/>
    <w:rsid w:val="00B407BC"/>
    <w:rsid w:val="00B469E3"/>
    <w:rsid w:val="00B625AF"/>
    <w:rsid w:val="00B6535F"/>
    <w:rsid w:val="00B77823"/>
    <w:rsid w:val="00B81AB0"/>
    <w:rsid w:val="00B831AB"/>
    <w:rsid w:val="00B8325C"/>
    <w:rsid w:val="00B92A1E"/>
    <w:rsid w:val="00BB7442"/>
    <w:rsid w:val="00BD19D0"/>
    <w:rsid w:val="00BD51CA"/>
    <w:rsid w:val="00BE012D"/>
    <w:rsid w:val="00C30EDE"/>
    <w:rsid w:val="00C7662B"/>
    <w:rsid w:val="00C9516C"/>
    <w:rsid w:val="00C9744E"/>
    <w:rsid w:val="00CB028B"/>
    <w:rsid w:val="00CC64F3"/>
    <w:rsid w:val="00CE020C"/>
    <w:rsid w:val="00CE3568"/>
    <w:rsid w:val="00CF4841"/>
    <w:rsid w:val="00D01297"/>
    <w:rsid w:val="00D054B1"/>
    <w:rsid w:val="00D06AEC"/>
    <w:rsid w:val="00D24BC1"/>
    <w:rsid w:val="00D35CA8"/>
    <w:rsid w:val="00D65D4C"/>
    <w:rsid w:val="00D65DD1"/>
    <w:rsid w:val="00D65FE6"/>
    <w:rsid w:val="00D76E47"/>
    <w:rsid w:val="00D856F5"/>
    <w:rsid w:val="00D87DE2"/>
    <w:rsid w:val="00D902E0"/>
    <w:rsid w:val="00D90BAB"/>
    <w:rsid w:val="00DA6EB6"/>
    <w:rsid w:val="00DA701C"/>
    <w:rsid w:val="00DB28F3"/>
    <w:rsid w:val="00DB7A8A"/>
    <w:rsid w:val="00DE379A"/>
    <w:rsid w:val="00E0770F"/>
    <w:rsid w:val="00E246D5"/>
    <w:rsid w:val="00E312C2"/>
    <w:rsid w:val="00E34A73"/>
    <w:rsid w:val="00E43952"/>
    <w:rsid w:val="00E51513"/>
    <w:rsid w:val="00E51E21"/>
    <w:rsid w:val="00E56508"/>
    <w:rsid w:val="00E86F92"/>
    <w:rsid w:val="00E951A3"/>
    <w:rsid w:val="00EA5DA7"/>
    <w:rsid w:val="00EA7D3B"/>
    <w:rsid w:val="00ED46CD"/>
    <w:rsid w:val="00EE229F"/>
    <w:rsid w:val="00EE57C6"/>
    <w:rsid w:val="00EE66E5"/>
    <w:rsid w:val="00F64883"/>
    <w:rsid w:val="00F700C4"/>
    <w:rsid w:val="00F77A07"/>
    <w:rsid w:val="00F959E2"/>
    <w:rsid w:val="00FB598F"/>
    <w:rsid w:val="00FC5B04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Header">
    <w:name w:val="header"/>
    <w:basedOn w:val="Normal"/>
    <w:link w:val="HeaderCh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135"/>
  </w:style>
  <w:style w:type="paragraph" w:styleId="Footer">
    <w:name w:val="footer"/>
    <w:basedOn w:val="Normal"/>
    <w:link w:val="FooterCh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135"/>
  </w:style>
  <w:style w:type="table" w:styleId="TableGrid">
    <w:name w:val="Table Grid"/>
    <w:basedOn w:val="TableNormal"/>
    <w:uiPriority w:val="3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1C590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1C590A"/>
  </w:style>
  <w:style w:type="table" w:customStyle="1" w:styleId="Tablaconcuadrcula3">
    <w:name w:val="Tabla con cuadrícula3"/>
    <w:basedOn w:val="TableNormal"/>
    <w:next w:val="TableGrid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151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OCHeading">
    <w:name w:val="TOC Heading"/>
    <w:basedOn w:val="Heading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O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Strong">
    <w:name w:val="Strong"/>
    <w:basedOn w:val="DefaultParagraphFont"/>
    <w:uiPriority w:val="22"/>
    <w:qFormat/>
    <w:rsid w:val="00AC6E8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6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6E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E7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766C9-44D5-4C64-B9C8-1F9E05390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11</Pages>
  <Words>1277</Words>
  <Characters>7280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65</cp:revision>
  <cp:lastPrinted>2024-10-03T20:09:00Z</cp:lastPrinted>
  <dcterms:created xsi:type="dcterms:W3CDTF">2022-05-24T20:17:00Z</dcterms:created>
  <dcterms:modified xsi:type="dcterms:W3CDTF">2025-06-27T20:47:00Z</dcterms:modified>
</cp:coreProperties>
</file>