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6D7" w:rsidRDefault="005B1715" w:rsidP="00CD56D7">
      <w:r w:rsidRPr="005B1715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4215764</wp:posOffset>
            </wp:positionH>
            <wp:positionV relativeFrom="paragraph">
              <wp:posOffset>-842645</wp:posOffset>
            </wp:positionV>
            <wp:extent cx="2352675" cy="88007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41" t="10908" r="741" b="-2727"/>
                    <a:stretch/>
                  </pic:blipFill>
                  <pic:spPr bwMode="auto">
                    <a:xfrm>
                      <a:off x="0" y="0"/>
                      <a:ext cx="2368640" cy="886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56D7">
        <w:t>Observación sobre Funcionalidades y Diseño en el Proceso de Alta de Bienes Inmuebles</w:t>
      </w:r>
      <w:r w:rsidRPr="005B1715">
        <w:rPr>
          <w:noProof/>
          <w:lang w:eastAsia="es-MX"/>
        </w:rPr>
        <w:t xml:space="preserve"> </w:t>
      </w:r>
    </w:p>
    <w:p w:rsidR="00CD56D7" w:rsidRDefault="00CD56D7" w:rsidP="00CD56D7"/>
    <w:p w:rsidR="00CD56D7" w:rsidRDefault="00CD56D7" w:rsidP="00CD56D7">
      <w:r>
        <w:t>Estimado equipo de desarrollo,</w:t>
      </w:r>
      <w:bookmarkStart w:id="0" w:name="_GoBack"/>
      <w:bookmarkEnd w:id="0"/>
    </w:p>
    <w:p w:rsidR="00CD56D7" w:rsidRDefault="00CD56D7" w:rsidP="00CD56D7"/>
    <w:p w:rsidR="00CD56D7" w:rsidRDefault="00CD56D7" w:rsidP="00CD56D7">
      <w:r>
        <w:t>Me dirijo a ustedes para compartir una observación importante relacionada con el proceso de alta de bienes inmuebles en la plataforma. Durante nuestras pruebas, identificamos áreas que requieren atención para mejorar la funcionalidad y la experiencia del usuario.</w:t>
      </w:r>
    </w:p>
    <w:p w:rsidR="00CD56D7" w:rsidRDefault="00CD56D7" w:rsidP="00CD56D7"/>
    <w:p w:rsidR="00CD56D7" w:rsidRPr="00CD56D7" w:rsidRDefault="00CD56D7" w:rsidP="00CD56D7">
      <w:pPr>
        <w:rPr>
          <w:b/>
        </w:rPr>
      </w:pPr>
      <w:r w:rsidRPr="00CD56D7">
        <w:rPr>
          <w:b/>
        </w:rPr>
        <w:t>Observaciones detalladas:</w:t>
      </w:r>
    </w:p>
    <w:p w:rsidR="00CD56D7" w:rsidRDefault="00CD56D7" w:rsidP="00CD56D7"/>
    <w:p w:rsidR="00CD56D7" w:rsidRPr="00CD56D7" w:rsidRDefault="00CD56D7" w:rsidP="00CD56D7">
      <w:pPr>
        <w:rPr>
          <w:b/>
        </w:rPr>
      </w:pPr>
      <w:r w:rsidRPr="00CD56D7">
        <w:rPr>
          <w:b/>
        </w:rPr>
        <w:t>Botón "De</w:t>
      </w:r>
      <w:r w:rsidRPr="00CD56D7">
        <w:rPr>
          <w:b/>
        </w:rPr>
        <w:t>talle" en la Solicitud de Alta:</w:t>
      </w:r>
    </w:p>
    <w:p w:rsidR="00CD56D7" w:rsidRDefault="00CD56D7" w:rsidP="00CD56D7">
      <w:r>
        <w:t>Se observa que, al acceder a S</w:t>
      </w:r>
      <w:r>
        <w:t>olicitud de alta de un bien inmueble, la información proporcionada en la solicitud no se refleja completamente en los detalles</w:t>
      </w:r>
      <w:r>
        <w:t xml:space="preserve">. En particular, </w:t>
      </w:r>
      <w:r>
        <w:t>la información relacionada con el inmueble está incompleta o ausente en algunos casos. Es fundamental garantizar que todos los datos relevantes incluidos en la solicitud se muestren de manera completa y precisa en la vista de detalles.</w:t>
      </w:r>
    </w:p>
    <w:p w:rsidR="00CD56D7" w:rsidRPr="00CD56D7" w:rsidRDefault="00CD56D7" w:rsidP="00CD56D7">
      <w:pPr>
        <w:rPr>
          <w:b/>
        </w:rPr>
      </w:pPr>
      <w:r w:rsidRPr="00CD56D7">
        <w:rPr>
          <w:b/>
        </w:rPr>
        <w:t>Botón "Asig</w:t>
      </w:r>
      <w:r w:rsidRPr="00CD56D7">
        <w:rPr>
          <w:b/>
        </w:rPr>
        <w:t>nar a Dirección de Patrimonio":</w:t>
      </w:r>
    </w:p>
    <w:p w:rsidR="00CD56D7" w:rsidRDefault="00CD56D7" w:rsidP="00CD56D7">
      <w:r>
        <w:t>Se observa que</w:t>
      </w:r>
      <w:r>
        <w:t xml:space="preserve">, </w:t>
      </w:r>
      <w:r>
        <w:t>el botón para asignar la solicitud a la Dirección de Patrimonio no está habilitado. Es crucial que esta funcionalidad esté disponible y operativa para permitir el flujo de trabajo adecuado en el proceso de gestión de bienes inmuebles. Solicitamos que se revise y active este botón según sea necesario.</w:t>
      </w:r>
    </w:p>
    <w:p w:rsidR="00CD56D7" w:rsidRPr="00CD56D7" w:rsidRDefault="00CD56D7" w:rsidP="00CD56D7">
      <w:pPr>
        <w:rPr>
          <w:b/>
        </w:rPr>
      </w:pPr>
      <w:r w:rsidRPr="00CD56D7">
        <w:rPr>
          <w:b/>
        </w:rPr>
        <w:t>Ubicación del Botón "Atrás":</w:t>
      </w:r>
    </w:p>
    <w:p w:rsidR="00CD56D7" w:rsidRDefault="00CD56D7" w:rsidP="00CD56D7">
      <w:r>
        <w:t>Se observa que, notamos que el botón "Atrás" se encuentra ubicado aproximadamente a la mitad de la pantalla, lo que puede resultar incómodo y poco práctico para los usuarios. Recomendamos ajustar la ubicación del botón "Atrás" para que se visualice de manera más accesible y coherente con la disposición general de la interfaz de usuario.</w:t>
      </w:r>
    </w:p>
    <w:p w:rsidR="00CD56D7" w:rsidRDefault="00CD56D7" w:rsidP="00CD56D7">
      <w:r>
        <w:t>Recomendaciones:</w:t>
      </w:r>
    </w:p>
    <w:p w:rsidR="00CD56D7" w:rsidRDefault="00CD56D7" w:rsidP="00CD56D7"/>
    <w:p w:rsidR="00CD56D7" w:rsidRDefault="00CD56D7" w:rsidP="00CD56D7">
      <w:r>
        <w:t>Verificar y asegurar que toda la información relevante de la solicitud de alta de un bien inmueble se refleje correctamente en los detalles.</w:t>
      </w:r>
    </w:p>
    <w:p w:rsidR="00CD56D7" w:rsidRDefault="00CD56D7" w:rsidP="00CD56D7">
      <w:r>
        <w:t>Habilitar el botón "Asignar a Dirección de Patrimonio" para permitir la asignación adecuada de las solicitudes.</w:t>
      </w:r>
    </w:p>
    <w:p w:rsidR="00CD56D7" w:rsidRDefault="00CD56D7" w:rsidP="00CD56D7">
      <w:r>
        <w:t>Reajustar la ubicación del botón "Atrás" para mejorar la usabilidad y la estética general de la interfaz de usuario.</w:t>
      </w:r>
    </w:p>
    <w:p w:rsidR="00CD56D7" w:rsidRDefault="00CD56D7" w:rsidP="00CD56D7">
      <w:r>
        <w:lastRenderedPageBreak/>
        <w:t>Pasos para Reproducir:</w:t>
      </w:r>
    </w:p>
    <w:p w:rsidR="00CD56D7" w:rsidRDefault="00CD56D7" w:rsidP="00CD56D7"/>
    <w:p w:rsidR="00CD56D7" w:rsidRDefault="00CD56D7" w:rsidP="00CD56D7">
      <w:r>
        <w:t>Acceder a la plataforma de bienes inmuebles.</w:t>
      </w:r>
    </w:p>
    <w:p w:rsidR="00CD56D7" w:rsidRDefault="00CD56D7" w:rsidP="00CD56D7">
      <w:r>
        <w:t>Navegar a la sección de detalles de una solicitud de alta de un bien inmueble.</w:t>
      </w:r>
    </w:p>
    <w:p w:rsidR="00CD56D7" w:rsidRDefault="00CD56D7" w:rsidP="00CD56D7">
      <w:r>
        <w:t>Verificar la integridad de la información mostrada y la disponibilidad del botón "Asignar a Dirección de Patrimonio".</w:t>
      </w:r>
    </w:p>
    <w:p w:rsidR="00CD56D7" w:rsidRDefault="00CD56D7" w:rsidP="00CD56D7">
      <w:r>
        <w:t>Evaluar la ubicación y accesibilidad del botón "Atrás".</w:t>
      </w:r>
    </w:p>
    <w:p w:rsidR="00CD56D7" w:rsidRDefault="00CD56D7" w:rsidP="00CD56D7">
      <w:r>
        <w:t>Agradecemos su atención a estas observaciones y esperamos ver estas mejoras implementadas en futuras versiones de la plataforma. Quedamos a disposición para discutir cualquier aspecto adicional o proporcionar más detalles si es necesario.</w:t>
      </w:r>
    </w:p>
    <w:p w:rsidR="005B1715" w:rsidRDefault="005B1715" w:rsidP="00CD56D7"/>
    <w:p w:rsidR="005746AE" w:rsidRDefault="005B1715" w:rsidP="00CD56D7">
      <w:r w:rsidRPr="005B1715">
        <w:drawing>
          <wp:inline distT="0" distB="0" distL="0" distR="0" wp14:anchorId="17A7C566" wp14:editId="19F57CE6">
            <wp:extent cx="5612130" cy="31070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46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6D7"/>
    <w:rsid w:val="005746AE"/>
    <w:rsid w:val="005B1715"/>
    <w:rsid w:val="00CD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F7C13"/>
  <w15:chartTrackingRefBased/>
  <w15:docId w15:val="{6741935F-5C23-43A9-85A9-5E044E37A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391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Lechuga</dc:creator>
  <cp:keywords/>
  <dc:description/>
  <cp:lastModifiedBy>Iris Lechuga</cp:lastModifiedBy>
  <cp:revision>1</cp:revision>
  <dcterms:created xsi:type="dcterms:W3CDTF">2024-04-02T22:17:00Z</dcterms:created>
  <dcterms:modified xsi:type="dcterms:W3CDTF">2024-04-02T22:35:00Z</dcterms:modified>
</cp:coreProperties>
</file>