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F97661" w:rsidRDefault="00365C3B" w:rsidP="005A0C2C">
      <w:pPr>
        <w:tabs>
          <w:tab w:val="left" w:pos="5430"/>
        </w:tabs>
        <w:rPr>
          <w:rFonts w:ascii="Arial" w:hAnsi="Arial" w:cs="Arial"/>
        </w:rPr>
      </w:pPr>
    </w:p>
    <w:p w14:paraId="2215A89E" w14:textId="77777777" w:rsidR="005A0C2C" w:rsidRPr="00F97661" w:rsidRDefault="00B818E5" w:rsidP="00B818E5">
      <w:pPr>
        <w:spacing w:after="0" w:line="240" w:lineRule="auto"/>
        <w:jc w:val="center"/>
        <w:rPr>
          <w:rFonts w:ascii="Arial" w:eastAsia="Times New Roman" w:hAnsi="Arial" w:cs="Arial"/>
          <w:b/>
          <w:color w:val="000000"/>
          <w:sz w:val="48"/>
          <w:szCs w:val="48"/>
          <w:lang w:val="es-MX" w:eastAsia="es-VE"/>
        </w:rPr>
      </w:pPr>
      <w:r w:rsidRPr="00F97661">
        <w:rPr>
          <w:rFonts w:ascii="Arial" w:eastAsia="Times New Roman" w:hAnsi="Arial" w:cs="Arial"/>
          <w:b/>
          <w:color w:val="000000"/>
          <w:sz w:val="44"/>
          <w:szCs w:val="48"/>
          <w:lang w:val="es-MX" w:eastAsia="es-VE"/>
        </w:rPr>
        <w:t>Bitácora de A</w:t>
      </w:r>
      <w:r w:rsidR="005A0C2C" w:rsidRPr="00F97661">
        <w:rPr>
          <w:rFonts w:ascii="Arial" w:eastAsia="Times New Roman" w:hAnsi="Arial" w:cs="Arial"/>
          <w:b/>
          <w:color w:val="000000"/>
          <w:sz w:val="44"/>
          <w:szCs w:val="48"/>
          <w:lang w:val="es-MX" w:eastAsia="es-VE"/>
        </w:rPr>
        <w:t>ctividades</w:t>
      </w:r>
      <w:r w:rsidRPr="00F97661">
        <w:rPr>
          <w:rFonts w:ascii="Arial" w:eastAsia="Times New Roman" w:hAnsi="Arial" w:cs="Arial"/>
          <w:b/>
          <w:color w:val="000000"/>
          <w:sz w:val="44"/>
          <w:szCs w:val="48"/>
          <w:lang w:val="es-MX" w:eastAsia="es-VE"/>
        </w:rPr>
        <w:t xml:space="preserve"> </w:t>
      </w:r>
      <w:r w:rsidR="005A0C2C" w:rsidRPr="00F97661">
        <w:rPr>
          <w:rFonts w:ascii="Arial" w:eastAsia="Times New Roman" w:hAnsi="Arial" w:cs="Arial"/>
          <w:b/>
          <w:color w:val="000000"/>
          <w:sz w:val="44"/>
          <w:szCs w:val="48"/>
          <w:lang w:val="es-MX" w:eastAsia="es-VE"/>
        </w:rPr>
        <w:t xml:space="preserve">y </w:t>
      </w:r>
      <w:r w:rsidRPr="00F97661">
        <w:rPr>
          <w:rFonts w:ascii="Arial" w:eastAsia="Times New Roman" w:hAnsi="Arial" w:cs="Arial"/>
          <w:b/>
          <w:color w:val="000000"/>
          <w:sz w:val="44"/>
          <w:szCs w:val="48"/>
          <w:lang w:val="es-MX" w:eastAsia="es-VE"/>
        </w:rPr>
        <w:t>R</w:t>
      </w:r>
      <w:r w:rsidR="005A0C2C" w:rsidRPr="00F97661">
        <w:rPr>
          <w:rFonts w:ascii="Arial" w:eastAsia="Times New Roman" w:hAnsi="Arial" w:cs="Arial"/>
          <w:b/>
          <w:color w:val="000000"/>
          <w:sz w:val="44"/>
          <w:szCs w:val="48"/>
          <w:lang w:val="es-MX" w:eastAsia="es-VE"/>
        </w:rPr>
        <w:t>equerimientos</w:t>
      </w:r>
    </w:p>
    <w:p w14:paraId="0A37501D"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F9766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F9766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F97661" w:rsidRDefault="005A0C2C" w:rsidP="005A0C2C">
      <w:pPr>
        <w:spacing w:after="0" w:line="240" w:lineRule="auto"/>
        <w:jc w:val="center"/>
        <w:rPr>
          <w:rFonts w:ascii="Arial" w:eastAsia="Times New Roman" w:hAnsi="Arial" w:cs="Arial"/>
          <w:b/>
          <w:sz w:val="48"/>
          <w:szCs w:val="48"/>
          <w:lang w:val="es-MX" w:eastAsia="es-VE"/>
        </w:rPr>
      </w:pPr>
      <w:r w:rsidRPr="00F97661">
        <w:rPr>
          <w:rFonts w:ascii="Arial" w:eastAsia="Times New Roman" w:hAnsi="Arial" w:cs="Arial"/>
          <w:b/>
          <w:sz w:val="48"/>
          <w:szCs w:val="48"/>
          <w:lang w:val="es-MX" w:eastAsia="es-VE"/>
        </w:rPr>
        <w:t>P</w:t>
      </w:r>
      <w:r w:rsidR="00B818E5" w:rsidRPr="00F97661">
        <w:rPr>
          <w:rFonts w:ascii="Arial" w:eastAsia="Times New Roman" w:hAnsi="Arial" w:cs="Arial"/>
          <w:b/>
          <w:sz w:val="48"/>
          <w:szCs w:val="48"/>
          <w:lang w:val="es-MX" w:eastAsia="es-VE"/>
        </w:rPr>
        <w:t>lataforma</w:t>
      </w:r>
      <w:r w:rsidRPr="00F97661">
        <w:rPr>
          <w:rFonts w:ascii="Arial" w:eastAsia="Times New Roman" w:hAnsi="Arial" w:cs="Arial"/>
          <w:b/>
          <w:sz w:val="48"/>
          <w:szCs w:val="48"/>
          <w:lang w:val="es-MX" w:eastAsia="es-VE"/>
        </w:rPr>
        <w:t xml:space="preserve">: </w:t>
      </w:r>
    </w:p>
    <w:p w14:paraId="6A05A809" w14:textId="77777777" w:rsidR="00B818E5" w:rsidRPr="00F97661" w:rsidRDefault="00B818E5" w:rsidP="005A0C2C">
      <w:pPr>
        <w:spacing w:after="0" w:line="240" w:lineRule="auto"/>
        <w:jc w:val="center"/>
        <w:rPr>
          <w:rFonts w:ascii="Arial" w:eastAsia="Times New Roman" w:hAnsi="Arial" w:cs="Arial"/>
          <w:b/>
          <w:sz w:val="48"/>
          <w:szCs w:val="48"/>
          <w:lang w:val="es-MX" w:eastAsia="es-VE"/>
        </w:rPr>
      </w:pPr>
    </w:p>
    <w:p w14:paraId="0A6EEA28" w14:textId="46BD4FB9" w:rsidR="005A0C2C" w:rsidRPr="00F97661" w:rsidRDefault="001A03EB" w:rsidP="005A0C2C">
      <w:pPr>
        <w:spacing w:after="0" w:line="240" w:lineRule="auto"/>
        <w:jc w:val="center"/>
        <w:rPr>
          <w:rFonts w:ascii="Arial" w:eastAsia="Times New Roman" w:hAnsi="Arial" w:cs="Arial"/>
          <w:b/>
          <w:sz w:val="48"/>
          <w:szCs w:val="48"/>
          <w:lang w:val="es-MX" w:eastAsia="es-VE"/>
        </w:rPr>
      </w:pPr>
      <w:r w:rsidRPr="00F97661">
        <w:rPr>
          <w:rFonts w:ascii="Arial" w:hAnsi="Arial" w:cs="Arial"/>
          <w:b/>
          <w:sz w:val="48"/>
          <w:szCs w:val="48"/>
        </w:rPr>
        <w:t>Plataforma de Ad</w:t>
      </w:r>
      <w:r w:rsidR="004535ED" w:rsidRPr="00F97661">
        <w:rPr>
          <w:rFonts w:ascii="Arial" w:hAnsi="Arial" w:cs="Arial"/>
          <w:b/>
          <w:sz w:val="48"/>
          <w:szCs w:val="48"/>
        </w:rPr>
        <w:t>ministración de Bienes</w:t>
      </w:r>
      <w:r w:rsidRPr="00F97661">
        <w:rPr>
          <w:rFonts w:ascii="Arial" w:hAnsi="Arial" w:cs="Arial"/>
          <w:b/>
          <w:sz w:val="48"/>
          <w:szCs w:val="48"/>
        </w:rPr>
        <w:t xml:space="preserve"> Inmuebles</w:t>
      </w:r>
    </w:p>
    <w:p w14:paraId="5A39BBE3" w14:textId="77777777" w:rsidR="005A0C2C" w:rsidRPr="00F9766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97661"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F97661" w:rsidRDefault="005A0C2C" w:rsidP="005A0C2C">
      <w:pPr>
        <w:rPr>
          <w:rFonts w:ascii="Arial" w:hAnsi="Arial" w:cs="Arial"/>
          <w:b/>
          <w:sz w:val="28"/>
          <w:szCs w:val="24"/>
          <w:u w:val="single"/>
          <w:lang w:val="es-MX"/>
        </w:rPr>
      </w:pPr>
    </w:p>
    <w:p w14:paraId="0D0B940D" w14:textId="77777777" w:rsidR="007F1751" w:rsidRPr="00F97661" w:rsidRDefault="007F1751" w:rsidP="005A0C2C">
      <w:pPr>
        <w:rPr>
          <w:rFonts w:ascii="Arial" w:hAnsi="Arial" w:cs="Arial"/>
          <w:b/>
          <w:sz w:val="28"/>
          <w:szCs w:val="24"/>
          <w:u w:val="single"/>
          <w:lang w:val="es-MX"/>
        </w:rPr>
      </w:pPr>
    </w:p>
    <w:p w14:paraId="0C473C90" w14:textId="4DBE7DC6" w:rsidR="005A0C2C" w:rsidRPr="00F97661" w:rsidRDefault="00B818E5" w:rsidP="00B818E5">
      <w:pPr>
        <w:jc w:val="right"/>
        <w:rPr>
          <w:rFonts w:ascii="Arial" w:hAnsi="Arial" w:cs="Arial"/>
          <w:b/>
          <w:sz w:val="52"/>
          <w:szCs w:val="24"/>
          <w:lang w:val="es-MX"/>
        </w:rPr>
      </w:pPr>
      <w:r w:rsidRPr="00F97661">
        <w:rPr>
          <w:rFonts w:ascii="Arial" w:hAnsi="Arial" w:cs="Arial"/>
          <w:b/>
          <w:sz w:val="52"/>
          <w:szCs w:val="24"/>
          <w:lang w:val="es-MX"/>
        </w:rPr>
        <w:t xml:space="preserve"> </w:t>
      </w:r>
      <w:r w:rsidR="009C1750">
        <w:rPr>
          <w:rFonts w:ascii="Arial" w:hAnsi="Arial" w:cs="Arial"/>
          <w:b/>
          <w:sz w:val="52"/>
          <w:szCs w:val="24"/>
          <w:lang w:val="es-MX"/>
        </w:rPr>
        <w:t>Octubre</w:t>
      </w:r>
      <w:r w:rsidR="001D3475">
        <w:rPr>
          <w:rFonts w:ascii="Arial" w:hAnsi="Arial" w:cs="Arial"/>
          <w:b/>
          <w:sz w:val="52"/>
          <w:szCs w:val="24"/>
          <w:lang w:val="es-MX"/>
        </w:rPr>
        <w:t xml:space="preserve"> </w:t>
      </w:r>
      <w:r w:rsidRPr="00F97661">
        <w:rPr>
          <w:rFonts w:ascii="Arial" w:hAnsi="Arial" w:cs="Arial"/>
          <w:b/>
          <w:sz w:val="52"/>
          <w:szCs w:val="24"/>
          <w:lang w:val="es-MX"/>
        </w:rPr>
        <w:t>2024</w:t>
      </w:r>
    </w:p>
    <w:p w14:paraId="0E27B00A" w14:textId="77777777" w:rsidR="007F1751" w:rsidRPr="00F97661" w:rsidRDefault="007F1751" w:rsidP="007F1751">
      <w:pPr>
        <w:jc w:val="center"/>
        <w:rPr>
          <w:rFonts w:ascii="Arial" w:hAnsi="Arial" w:cs="Arial"/>
          <w:b/>
          <w:sz w:val="52"/>
          <w:szCs w:val="24"/>
          <w:lang w:val="es-MX"/>
        </w:rPr>
      </w:pPr>
    </w:p>
    <w:p w14:paraId="44EAFD9C" w14:textId="5675AE55" w:rsidR="007F1751" w:rsidRPr="00F97661" w:rsidRDefault="007F1751" w:rsidP="001A03EB">
      <w:pPr>
        <w:rPr>
          <w:rFonts w:ascii="Arial" w:hAnsi="Arial" w:cs="Arial"/>
          <w:b/>
          <w:sz w:val="52"/>
          <w:szCs w:val="24"/>
          <w:lang w:val="es-MX"/>
        </w:rPr>
      </w:pPr>
    </w:p>
    <w:p w14:paraId="71C9CD31" w14:textId="77777777" w:rsidR="005A0C2C" w:rsidRPr="00F97661" w:rsidRDefault="005A0C2C" w:rsidP="005A0C2C">
      <w:pPr>
        <w:pStyle w:val="Sinespaciado"/>
        <w:ind w:right="49"/>
        <w:rPr>
          <w:rFonts w:ascii="Arial" w:hAnsi="Arial" w:cs="Arial"/>
          <w:sz w:val="20"/>
          <w:szCs w:val="20"/>
          <w:lang w:val="es-MX"/>
        </w:rPr>
      </w:pPr>
      <w:r w:rsidRPr="00F97661">
        <w:rPr>
          <w:rFonts w:ascii="Arial" w:hAnsi="Arial" w:cs="Arial"/>
          <w:sz w:val="20"/>
          <w:szCs w:val="20"/>
          <w:lang w:val="es-MX"/>
        </w:rPr>
        <w:t>Autor:</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r>
      <w:r w:rsidRPr="00F97661">
        <w:rPr>
          <w:rStyle w:val="HighlightedVariable"/>
          <w:szCs w:val="20"/>
          <w:lang w:val="es-MX"/>
        </w:rPr>
        <w:t>INAP</w:t>
      </w:r>
    </w:p>
    <w:p w14:paraId="5BDEE645" w14:textId="6DA82762" w:rsidR="00F94FD5"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Fecha de creación:</w:t>
      </w:r>
      <w:r w:rsidRPr="00F97661">
        <w:rPr>
          <w:rFonts w:ascii="Arial" w:hAnsi="Arial" w:cs="Arial"/>
          <w:sz w:val="20"/>
          <w:szCs w:val="20"/>
          <w:lang w:val="es-MX"/>
        </w:rPr>
        <w:tab/>
      </w:r>
      <w:r w:rsidRPr="00F97661">
        <w:rPr>
          <w:rFonts w:ascii="Arial" w:hAnsi="Arial" w:cs="Arial"/>
          <w:sz w:val="20"/>
          <w:szCs w:val="20"/>
          <w:lang w:val="es-MX"/>
        </w:rPr>
        <w:tab/>
      </w:r>
      <w:r w:rsidR="001D3475">
        <w:rPr>
          <w:rFonts w:ascii="Arial" w:hAnsi="Arial" w:cs="Arial"/>
          <w:sz w:val="20"/>
          <w:szCs w:val="20"/>
          <w:lang w:val="es-MX"/>
        </w:rPr>
        <w:t>30</w:t>
      </w:r>
      <w:r w:rsidR="00F94FD5" w:rsidRPr="00F97661">
        <w:rPr>
          <w:rFonts w:ascii="Arial" w:hAnsi="Arial" w:cs="Arial"/>
          <w:sz w:val="20"/>
          <w:szCs w:val="20"/>
          <w:lang w:val="es-MX"/>
        </w:rPr>
        <w:t xml:space="preserve"> de </w:t>
      </w:r>
      <w:r w:rsidR="009C1750">
        <w:rPr>
          <w:rFonts w:ascii="Arial" w:hAnsi="Arial" w:cs="Arial"/>
          <w:sz w:val="20"/>
          <w:szCs w:val="20"/>
          <w:lang w:val="es-MX"/>
        </w:rPr>
        <w:t>octu</w:t>
      </w:r>
      <w:r w:rsidR="001D3475">
        <w:rPr>
          <w:rFonts w:ascii="Arial" w:hAnsi="Arial" w:cs="Arial"/>
          <w:sz w:val="20"/>
          <w:szCs w:val="20"/>
          <w:lang w:val="es-MX"/>
        </w:rPr>
        <w:t>bre</w:t>
      </w:r>
      <w:r w:rsidR="00B818E5" w:rsidRPr="00F97661">
        <w:rPr>
          <w:rFonts w:ascii="Arial" w:hAnsi="Arial" w:cs="Arial"/>
          <w:sz w:val="20"/>
          <w:szCs w:val="20"/>
          <w:lang w:val="es-MX"/>
        </w:rPr>
        <w:t>, 2024</w:t>
      </w:r>
    </w:p>
    <w:p w14:paraId="1D8EE6F4" w14:textId="3A8949BF" w:rsidR="00F94FD5" w:rsidRPr="00F97661" w:rsidRDefault="00F94FD5" w:rsidP="00F94FD5">
      <w:pPr>
        <w:pStyle w:val="Sinespaciado"/>
        <w:ind w:right="49"/>
        <w:rPr>
          <w:rFonts w:ascii="Arial" w:hAnsi="Arial" w:cs="Arial"/>
          <w:sz w:val="20"/>
          <w:szCs w:val="20"/>
          <w:lang w:val="es-MX"/>
        </w:rPr>
      </w:pPr>
      <w:r w:rsidRPr="00F97661">
        <w:rPr>
          <w:rFonts w:ascii="Arial" w:hAnsi="Arial" w:cs="Arial"/>
          <w:sz w:val="20"/>
          <w:szCs w:val="20"/>
          <w:lang w:val="es-MX"/>
        </w:rPr>
        <w:t>Última modificación:</w:t>
      </w:r>
      <w:r w:rsidRPr="00F97661">
        <w:rPr>
          <w:rFonts w:ascii="Arial" w:hAnsi="Arial" w:cs="Arial"/>
          <w:sz w:val="20"/>
          <w:szCs w:val="20"/>
          <w:lang w:val="es-MX"/>
        </w:rPr>
        <w:tab/>
      </w:r>
      <w:r w:rsidRPr="00F97661">
        <w:rPr>
          <w:rFonts w:ascii="Arial" w:hAnsi="Arial" w:cs="Arial"/>
          <w:sz w:val="20"/>
          <w:szCs w:val="20"/>
          <w:lang w:val="es-MX"/>
        </w:rPr>
        <w:tab/>
      </w:r>
      <w:r w:rsidR="001D3475">
        <w:rPr>
          <w:rFonts w:ascii="Arial" w:hAnsi="Arial" w:cs="Arial"/>
          <w:sz w:val="20"/>
          <w:szCs w:val="20"/>
          <w:lang w:val="es-MX"/>
        </w:rPr>
        <w:t>30</w:t>
      </w:r>
      <w:r w:rsidRPr="00F97661">
        <w:rPr>
          <w:rFonts w:ascii="Arial" w:hAnsi="Arial" w:cs="Arial"/>
          <w:sz w:val="20"/>
          <w:szCs w:val="20"/>
          <w:lang w:val="es-MX"/>
        </w:rPr>
        <w:t xml:space="preserve"> de</w:t>
      </w:r>
      <w:r w:rsidR="009C1750">
        <w:rPr>
          <w:rFonts w:ascii="Arial" w:hAnsi="Arial" w:cs="Arial"/>
          <w:sz w:val="20"/>
          <w:szCs w:val="20"/>
          <w:lang w:val="es-MX"/>
        </w:rPr>
        <w:t xml:space="preserve"> octu</w:t>
      </w:r>
      <w:r w:rsidR="001D3475">
        <w:rPr>
          <w:rFonts w:ascii="Arial" w:hAnsi="Arial" w:cs="Arial"/>
          <w:sz w:val="20"/>
          <w:szCs w:val="20"/>
          <w:lang w:val="es-MX"/>
        </w:rPr>
        <w:t>bre</w:t>
      </w:r>
      <w:r w:rsidR="00B818E5" w:rsidRPr="00F97661">
        <w:rPr>
          <w:rFonts w:ascii="Arial" w:hAnsi="Arial" w:cs="Arial"/>
          <w:sz w:val="20"/>
          <w:szCs w:val="20"/>
          <w:lang w:val="es-MX"/>
        </w:rPr>
        <w:t>, 2024</w:t>
      </w:r>
    </w:p>
    <w:p w14:paraId="24670E0B" w14:textId="77777777" w:rsidR="005A0C2C"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Documento de Referencia:</w:t>
      </w:r>
      <w:r w:rsidRPr="00F97661">
        <w:rPr>
          <w:rFonts w:ascii="Arial" w:hAnsi="Arial" w:cs="Arial"/>
          <w:sz w:val="20"/>
          <w:szCs w:val="20"/>
          <w:lang w:val="es-MX"/>
        </w:rPr>
        <w:tab/>
      </w:r>
      <w:bookmarkStart w:id="0" w:name="DocRefNumber"/>
      <w:r w:rsidRPr="00F97661">
        <w:rPr>
          <w:rStyle w:val="HighlightedVariable"/>
          <w:szCs w:val="20"/>
          <w:lang w:val="es-MX"/>
        </w:rPr>
        <w:t>N/A</w:t>
      </w:r>
      <w:bookmarkEnd w:id="0"/>
    </w:p>
    <w:p w14:paraId="34D04257" w14:textId="77777777" w:rsidR="00E3525F" w:rsidRPr="00F97661" w:rsidRDefault="005A0C2C" w:rsidP="00F94FD5">
      <w:pPr>
        <w:pStyle w:val="Sinespaciado"/>
        <w:ind w:right="49"/>
        <w:rPr>
          <w:rFonts w:ascii="Arial" w:hAnsi="Arial" w:cs="Arial"/>
          <w:sz w:val="20"/>
          <w:szCs w:val="20"/>
          <w:lang w:val="es-MX"/>
        </w:rPr>
      </w:pPr>
      <w:r w:rsidRPr="00F97661">
        <w:rPr>
          <w:rFonts w:ascii="Arial" w:hAnsi="Arial" w:cs="Arial"/>
          <w:sz w:val="20"/>
          <w:szCs w:val="20"/>
          <w:lang w:val="es-MX"/>
        </w:rPr>
        <w:t>Versión:</w:t>
      </w:r>
      <w:r w:rsidRPr="00F97661">
        <w:rPr>
          <w:rFonts w:ascii="Arial" w:hAnsi="Arial" w:cs="Arial"/>
          <w:sz w:val="20"/>
          <w:szCs w:val="20"/>
          <w:lang w:val="es-MX"/>
        </w:rPr>
        <w:tab/>
      </w:r>
      <w:r w:rsidRPr="00F97661">
        <w:rPr>
          <w:rFonts w:ascii="Arial" w:hAnsi="Arial" w:cs="Arial"/>
          <w:sz w:val="20"/>
          <w:szCs w:val="20"/>
          <w:lang w:val="es-MX"/>
        </w:rPr>
        <w:tab/>
      </w:r>
      <w:r w:rsidRPr="00F97661">
        <w:rPr>
          <w:rFonts w:ascii="Arial" w:hAnsi="Arial" w:cs="Arial"/>
          <w:sz w:val="20"/>
          <w:szCs w:val="20"/>
          <w:lang w:val="es-MX"/>
        </w:rPr>
        <w:tab/>
        <w:t>V.1</w:t>
      </w:r>
    </w:p>
    <w:p w14:paraId="4B94D5A5" w14:textId="20B66193" w:rsidR="00F94FD5" w:rsidRPr="00F97661" w:rsidRDefault="00F94FD5" w:rsidP="007F1751">
      <w:pPr>
        <w:tabs>
          <w:tab w:val="left" w:pos="5430"/>
        </w:tabs>
        <w:jc w:val="center"/>
        <w:rPr>
          <w:rFonts w:ascii="Arial" w:hAnsi="Arial" w:cs="Arial"/>
          <w:b/>
          <w:sz w:val="28"/>
          <w:lang w:val="es-MX"/>
        </w:rPr>
      </w:pPr>
    </w:p>
    <w:p w14:paraId="0FCA15B4" w14:textId="77777777" w:rsidR="00E76410" w:rsidRPr="00F97661" w:rsidRDefault="00E76410" w:rsidP="007F1751">
      <w:pPr>
        <w:tabs>
          <w:tab w:val="left" w:pos="5430"/>
        </w:tabs>
        <w:jc w:val="center"/>
        <w:rPr>
          <w:rFonts w:ascii="Arial" w:hAnsi="Arial" w:cs="Arial"/>
          <w:b/>
          <w:sz w:val="28"/>
          <w:lang w:val="es-MX"/>
        </w:rPr>
      </w:pPr>
    </w:p>
    <w:p w14:paraId="0528A411"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Información de la Plataforma</w:t>
      </w:r>
    </w:p>
    <w:p w14:paraId="032AC4AB" w14:textId="77777777" w:rsidR="004C0122" w:rsidRPr="00F97661" w:rsidRDefault="004C0122" w:rsidP="004C0122">
      <w:pPr>
        <w:rPr>
          <w:rFonts w:ascii="Arial" w:hAnsi="Arial" w:cs="Arial"/>
        </w:rPr>
      </w:pPr>
    </w:p>
    <w:p w14:paraId="1AC79935" w14:textId="77777777" w:rsidR="004C0122" w:rsidRPr="00F97661" w:rsidRDefault="004C0122" w:rsidP="004C0122">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4C0122" w:rsidRPr="00F97661" w14:paraId="379D819C" w14:textId="77777777" w:rsidTr="00215B78">
        <w:tc>
          <w:tcPr>
            <w:tcW w:w="3910" w:type="dxa"/>
            <w:shd w:val="clear" w:color="auto" w:fill="auto"/>
          </w:tcPr>
          <w:p w14:paraId="764D4BDD"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Empresa / Organización</w:t>
            </w:r>
          </w:p>
        </w:tc>
        <w:tc>
          <w:tcPr>
            <w:tcW w:w="4810" w:type="dxa"/>
            <w:shd w:val="clear" w:color="auto" w:fill="auto"/>
          </w:tcPr>
          <w:p w14:paraId="0E644451" w14:textId="77777777" w:rsidR="004C0122" w:rsidRPr="00F97661" w:rsidRDefault="004C0122" w:rsidP="00215B78">
            <w:pPr>
              <w:spacing w:after="0" w:line="240" w:lineRule="auto"/>
              <w:rPr>
                <w:rFonts w:ascii="Arial" w:eastAsia="Times New Roman" w:hAnsi="Arial" w:cs="Arial"/>
                <w:color w:val="000000"/>
                <w:sz w:val="24"/>
                <w:szCs w:val="20"/>
                <w:lang w:eastAsia="es-VE"/>
              </w:rPr>
            </w:pPr>
            <w:r w:rsidRPr="00F97661">
              <w:rPr>
                <w:rFonts w:ascii="Arial" w:eastAsia="Times New Roman" w:hAnsi="Arial" w:cs="Arial"/>
                <w:b/>
                <w:color w:val="000000"/>
                <w:sz w:val="24"/>
                <w:szCs w:val="20"/>
                <w:lang w:eastAsia="es-VE"/>
              </w:rPr>
              <w:t>Secretaría de Finanzas y Tesorería General del Estado de Nuevo León</w:t>
            </w:r>
          </w:p>
        </w:tc>
      </w:tr>
      <w:tr w:rsidR="004C0122" w:rsidRPr="00F97661" w14:paraId="2D4D5489" w14:textId="77777777" w:rsidTr="00215B78">
        <w:tc>
          <w:tcPr>
            <w:tcW w:w="3910" w:type="dxa"/>
            <w:shd w:val="clear" w:color="auto" w:fill="auto"/>
          </w:tcPr>
          <w:p w14:paraId="308221A1"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Representante de la organización</w:t>
            </w:r>
          </w:p>
        </w:tc>
        <w:tc>
          <w:tcPr>
            <w:tcW w:w="4810" w:type="dxa"/>
            <w:shd w:val="clear" w:color="auto" w:fill="auto"/>
          </w:tcPr>
          <w:p w14:paraId="0B50DCCE" w14:textId="77777777" w:rsidR="004C0122" w:rsidRPr="00F97661" w:rsidRDefault="004C0122" w:rsidP="00215B78">
            <w:pPr>
              <w:spacing w:after="0" w:line="360" w:lineRule="auto"/>
              <w:rPr>
                <w:rFonts w:ascii="Arial" w:eastAsia="Times New Roman" w:hAnsi="Arial" w:cs="Arial"/>
                <w:color w:val="000000"/>
                <w:sz w:val="24"/>
                <w:szCs w:val="20"/>
                <w:lang w:val="es-MX" w:eastAsia="es-VE"/>
              </w:rPr>
            </w:pPr>
            <w:r w:rsidRPr="00F97661">
              <w:rPr>
                <w:rFonts w:ascii="Arial" w:eastAsia="Times New Roman" w:hAnsi="Arial" w:cs="Arial"/>
                <w:color w:val="000000"/>
                <w:sz w:val="24"/>
                <w:szCs w:val="20"/>
                <w:lang w:val="es-MX" w:eastAsia="es-VE"/>
              </w:rPr>
              <w:t>Néstor Ibarra Palomares</w:t>
            </w:r>
          </w:p>
          <w:p w14:paraId="383390F8" w14:textId="77777777" w:rsidR="004C0122" w:rsidRPr="00F97661" w:rsidRDefault="004C0122" w:rsidP="00215B78">
            <w:pPr>
              <w:spacing w:after="0" w:line="360" w:lineRule="auto"/>
              <w:rPr>
                <w:rFonts w:ascii="Arial" w:eastAsia="Times New Roman" w:hAnsi="Arial" w:cs="Arial"/>
                <w:color w:val="000000"/>
                <w:sz w:val="24"/>
                <w:szCs w:val="20"/>
                <w:lang w:eastAsia="es-VE"/>
              </w:rPr>
            </w:pPr>
          </w:p>
        </w:tc>
      </w:tr>
      <w:tr w:rsidR="004C0122" w:rsidRPr="00F97661" w14:paraId="1EA218E5" w14:textId="77777777" w:rsidTr="00215B78">
        <w:tc>
          <w:tcPr>
            <w:tcW w:w="3910" w:type="dxa"/>
            <w:shd w:val="clear" w:color="auto" w:fill="auto"/>
          </w:tcPr>
          <w:p w14:paraId="0AB0C877" w14:textId="77777777" w:rsidR="004C0122" w:rsidRPr="00F97661" w:rsidRDefault="004C0122" w:rsidP="00215B78">
            <w:pPr>
              <w:spacing w:after="0" w:line="360" w:lineRule="auto"/>
              <w:rPr>
                <w:rFonts w:ascii="Arial" w:eastAsia="Times New Roman" w:hAnsi="Arial" w:cs="Arial"/>
                <w:b/>
                <w:color w:val="000000"/>
                <w:sz w:val="24"/>
                <w:szCs w:val="20"/>
                <w:lang w:eastAsia="es-VE"/>
              </w:rPr>
            </w:pPr>
            <w:r w:rsidRPr="00F97661">
              <w:rPr>
                <w:rFonts w:ascii="Arial" w:eastAsia="Times New Roman" w:hAnsi="Arial" w:cs="Arial"/>
                <w:b/>
                <w:color w:val="000000"/>
                <w:sz w:val="24"/>
                <w:szCs w:val="20"/>
                <w:lang w:eastAsia="es-VE"/>
              </w:rPr>
              <w:t>Nombre del proyecto</w:t>
            </w:r>
          </w:p>
        </w:tc>
        <w:tc>
          <w:tcPr>
            <w:tcW w:w="4810" w:type="dxa"/>
            <w:shd w:val="clear" w:color="auto" w:fill="auto"/>
          </w:tcPr>
          <w:p w14:paraId="3B0735A7" w14:textId="5074C6EB" w:rsidR="004C0122" w:rsidRPr="00F97661" w:rsidRDefault="00566174" w:rsidP="00215B78">
            <w:pPr>
              <w:spacing w:after="0" w:line="360" w:lineRule="auto"/>
              <w:rPr>
                <w:rFonts w:ascii="Arial" w:eastAsia="Times New Roman" w:hAnsi="Arial" w:cs="Arial"/>
                <w:color w:val="000000"/>
                <w:sz w:val="24"/>
                <w:szCs w:val="20"/>
                <w:lang w:eastAsia="es-VE"/>
              </w:rPr>
            </w:pPr>
            <w:r w:rsidRPr="00F97661">
              <w:rPr>
                <w:rFonts w:ascii="Arial" w:hAnsi="Arial" w:cs="Arial"/>
              </w:rPr>
              <w:t>Plataforma de Administración de Bienes Inmuebles</w:t>
            </w:r>
          </w:p>
        </w:tc>
      </w:tr>
    </w:tbl>
    <w:p w14:paraId="4BA1B8C5" w14:textId="77777777" w:rsidR="004C0122" w:rsidRPr="00F97661" w:rsidRDefault="004C0122" w:rsidP="004C0122">
      <w:pPr>
        <w:tabs>
          <w:tab w:val="left" w:pos="5430"/>
        </w:tabs>
        <w:jc w:val="center"/>
        <w:rPr>
          <w:rFonts w:ascii="Arial" w:hAnsi="Arial" w:cs="Arial"/>
          <w:b/>
          <w:sz w:val="28"/>
          <w:lang w:val="es-MX"/>
        </w:rPr>
      </w:pPr>
    </w:p>
    <w:p w14:paraId="163A4485" w14:textId="77777777" w:rsidR="004C0122" w:rsidRPr="00F97661" w:rsidRDefault="004C0122" w:rsidP="004C0122">
      <w:pPr>
        <w:tabs>
          <w:tab w:val="left" w:pos="5430"/>
        </w:tabs>
        <w:jc w:val="center"/>
        <w:rPr>
          <w:rFonts w:ascii="Arial" w:hAnsi="Arial" w:cs="Arial"/>
          <w:b/>
          <w:sz w:val="28"/>
          <w:lang w:val="es-MX"/>
        </w:rPr>
      </w:pPr>
    </w:p>
    <w:p w14:paraId="54636BD2"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 xml:space="preserve">Objetivo </w:t>
      </w:r>
    </w:p>
    <w:p w14:paraId="052C3866" w14:textId="77777777" w:rsidR="004C0122" w:rsidRPr="00F97661" w:rsidRDefault="004C0122" w:rsidP="004C0122">
      <w:pPr>
        <w:pStyle w:val="Prrafodelista"/>
        <w:tabs>
          <w:tab w:val="left" w:pos="5430"/>
        </w:tabs>
        <w:ind w:left="426"/>
        <w:rPr>
          <w:rFonts w:ascii="Arial" w:hAnsi="Arial" w:cs="Arial"/>
          <w:b/>
          <w:sz w:val="28"/>
          <w:lang w:val="es-MX"/>
        </w:rPr>
      </w:pPr>
    </w:p>
    <w:p w14:paraId="0C7C641E" w14:textId="77777777" w:rsidR="004C0122" w:rsidRPr="00F97661" w:rsidRDefault="004C0122" w:rsidP="004C0122">
      <w:pPr>
        <w:tabs>
          <w:tab w:val="left" w:pos="5430"/>
        </w:tabs>
        <w:spacing w:line="360" w:lineRule="auto"/>
        <w:ind w:left="142"/>
        <w:jc w:val="both"/>
        <w:rPr>
          <w:rFonts w:ascii="Arial" w:hAnsi="Arial" w:cs="Arial"/>
          <w:sz w:val="24"/>
          <w:lang w:val="es-MX"/>
        </w:rPr>
      </w:pPr>
      <w:r w:rsidRPr="00F97661">
        <w:rPr>
          <w:rFonts w:ascii="Arial" w:hAnsi="Arial" w:cs="Arial"/>
          <w:sz w:val="24"/>
          <w:lang w:val="es-MX"/>
        </w:rPr>
        <w:t xml:space="preserve">Administración y operación de la plataforma con el objetivo de hacer más eficientes, seguros y efectivos sus procesos de negocio, con las siguientes características: </w:t>
      </w:r>
    </w:p>
    <w:p w14:paraId="1B199C2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•Brindar servicios de calidad apegados a las mejores prácticas nacionales e internacionales.</w:t>
      </w:r>
    </w:p>
    <w:p w14:paraId="40895CEA"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•Lograr la entera satisfacción de la Secretaria de Finanzas y Tesorería General del Estado de Nuevo León.</w:t>
      </w:r>
    </w:p>
    <w:p w14:paraId="70BE4C6E"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•Buscar la innovación y actualización constante en prácticas, metodologías y servicios.</w:t>
      </w:r>
    </w:p>
    <w:p w14:paraId="4F87067B"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•Generar una estrecha y duradera relación con la Secretaria de Finanzas y Tesorería General del Estado de Nuevo León.</w:t>
      </w:r>
    </w:p>
    <w:p w14:paraId="0A1073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r w:rsidRPr="00F97661">
        <w:rPr>
          <w:rFonts w:ascii="Arial" w:hAnsi="Arial" w:cs="Arial"/>
          <w:sz w:val="24"/>
          <w:lang w:val="es-MX"/>
        </w:rPr>
        <w:t>•Consolidar una imagen de asociación honesta, responsable y confiable.</w:t>
      </w:r>
    </w:p>
    <w:p w14:paraId="342CC987"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353BFE76" w14:textId="77777777" w:rsidR="004C0122" w:rsidRPr="00F97661" w:rsidRDefault="004C0122" w:rsidP="004C0122">
      <w:pPr>
        <w:tabs>
          <w:tab w:val="left" w:pos="5430"/>
        </w:tabs>
        <w:spacing w:after="0" w:line="360" w:lineRule="auto"/>
        <w:ind w:left="142"/>
        <w:jc w:val="both"/>
        <w:rPr>
          <w:rFonts w:ascii="Arial" w:hAnsi="Arial" w:cs="Arial"/>
          <w:sz w:val="24"/>
          <w:lang w:val="es-MX"/>
        </w:rPr>
      </w:pPr>
    </w:p>
    <w:p w14:paraId="599DB41B"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lastRenderedPageBreak/>
        <w:t>Acciones a seguir</w:t>
      </w:r>
    </w:p>
    <w:p w14:paraId="12135557" w14:textId="77777777" w:rsidR="004C0122" w:rsidRPr="00F97661" w:rsidRDefault="004C0122" w:rsidP="004C0122">
      <w:pPr>
        <w:pStyle w:val="Prrafodelista"/>
        <w:tabs>
          <w:tab w:val="left" w:pos="5430"/>
        </w:tabs>
        <w:rPr>
          <w:rFonts w:ascii="Arial" w:hAnsi="Arial" w:cs="Arial"/>
          <w:b/>
          <w:sz w:val="28"/>
          <w:lang w:val="es-MX"/>
        </w:rPr>
      </w:pPr>
    </w:p>
    <w:p w14:paraId="0ABDA2CE"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Revisiones periódicas de los equipos (DEV, QA y PROD) – asegurándose de que funcionan a pleno rendimiento y su software esté siempre actualizado.</w:t>
      </w:r>
    </w:p>
    <w:p w14:paraId="281B7528"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a solicitudes y requerimientos de los usuarios.</w:t>
      </w:r>
    </w:p>
    <w:p w14:paraId="406A3B7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Atención y generación de planes de continuidad – evitando pérdida de información.</w:t>
      </w:r>
    </w:p>
    <w:p w14:paraId="467876C9" w14:textId="77777777" w:rsidR="004C0122" w:rsidRPr="00F97661" w:rsidRDefault="004C0122" w:rsidP="00656CCB">
      <w:pPr>
        <w:pStyle w:val="Prrafodelista"/>
        <w:numPr>
          <w:ilvl w:val="0"/>
          <w:numId w:val="2"/>
        </w:numPr>
        <w:tabs>
          <w:tab w:val="left" w:pos="5430"/>
        </w:tabs>
        <w:spacing w:after="0" w:line="360" w:lineRule="auto"/>
        <w:ind w:left="426"/>
        <w:jc w:val="both"/>
        <w:rPr>
          <w:rFonts w:ascii="Arial" w:hAnsi="Arial" w:cs="Arial"/>
          <w:sz w:val="24"/>
          <w:szCs w:val="24"/>
          <w:lang w:val="es-MX"/>
        </w:rPr>
      </w:pPr>
      <w:r w:rsidRPr="00F97661">
        <w:rPr>
          <w:rFonts w:ascii="Arial" w:hAnsi="Arial" w:cs="Arial"/>
          <w:sz w:val="24"/>
          <w:szCs w:val="24"/>
          <w:lang w:val="es-MX"/>
        </w:rPr>
        <w:t>Gestión de la información, políticas de acceso, perfiles y roles.</w:t>
      </w:r>
    </w:p>
    <w:p w14:paraId="1671D118" w14:textId="77777777" w:rsidR="004C0122" w:rsidRPr="00F97661" w:rsidRDefault="004C0122" w:rsidP="004C0122">
      <w:pPr>
        <w:tabs>
          <w:tab w:val="left" w:pos="5430"/>
        </w:tabs>
        <w:spacing w:line="360" w:lineRule="auto"/>
        <w:jc w:val="both"/>
        <w:rPr>
          <w:rFonts w:ascii="Arial" w:hAnsi="Arial" w:cs="Arial"/>
          <w:lang w:val="es-MX"/>
        </w:rPr>
      </w:pPr>
    </w:p>
    <w:p w14:paraId="276F318E" w14:textId="77777777" w:rsidR="004C0122" w:rsidRPr="00F97661" w:rsidRDefault="004C0122" w:rsidP="004C0122">
      <w:pPr>
        <w:pStyle w:val="Prrafodelista"/>
        <w:numPr>
          <w:ilvl w:val="0"/>
          <w:numId w:val="1"/>
        </w:numPr>
        <w:tabs>
          <w:tab w:val="left" w:pos="5430"/>
        </w:tabs>
        <w:ind w:left="426"/>
        <w:rPr>
          <w:rFonts w:ascii="Arial" w:hAnsi="Arial" w:cs="Arial"/>
          <w:b/>
          <w:sz w:val="28"/>
          <w:lang w:val="es-MX"/>
        </w:rPr>
      </w:pPr>
      <w:r w:rsidRPr="00F97661">
        <w:rPr>
          <w:rFonts w:ascii="Arial" w:hAnsi="Arial" w:cs="Arial"/>
          <w:b/>
          <w:sz w:val="28"/>
          <w:lang w:val="es-MX"/>
        </w:rPr>
        <w:t>Ficha Técnica QA y Producción</w:t>
      </w:r>
    </w:p>
    <w:p w14:paraId="6FCCD206" w14:textId="77777777" w:rsidR="004C0122" w:rsidRPr="00F97661" w:rsidRDefault="004C0122" w:rsidP="004C0122">
      <w:pPr>
        <w:pStyle w:val="Prrafodelista"/>
        <w:tabs>
          <w:tab w:val="left" w:pos="5430"/>
        </w:tabs>
        <w:ind w:left="426"/>
        <w:rPr>
          <w:rFonts w:ascii="Arial" w:hAnsi="Arial" w:cs="Arial"/>
          <w:b/>
          <w:sz w:val="28"/>
          <w:lang w:val="es-MX"/>
        </w:rPr>
      </w:pPr>
    </w:p>
    <w:p w14:paraId="1FA22E49" w14:textId="77777777" w:rsidR="004C0122" w:rsidRPr="00F97661" w:rsidRDefault="004C0122" w:rsidP="004C0122">
      <w:pPr>
        <w:pStyle w:val="Prrafodelista"/>
        <w:tabs>
          <w:tab w:val="left" w:pos="5430"/>
        </w:tabs>
        <w:ind w:left="426"/>
        <w:rPr>
          <w:rFonts w:ascii="Arial" w:hAnsi="Arial" w:cs="Arial"/>
          <w:b/>
          <w:sz w:val="28"/>
          <w:lang w:val="es-MX"/>
        </w:rPr>
      </w:pPr>
      <w:r w:rsidRPr="00F97661">
        <w:rPr>
          <w:rFonts w:ascii="Arial" w:hAnsi="Arial" w:cs="Arial"/>
          <w:b/>
          <w:sz w:val="24"/>
          <w:szCs w:val="24"/>
        </w:rPr>
        <w:t>Producción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4C0122" w:rsidRPr="00F97661" w14:paraId="4C5EFD37" w14:textId="77777777" w:rsidTr="00215B78">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D674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D522EC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D861B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C29FE9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2183DB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704A07A"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78D19A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1CD688"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r>
      <w:tr w:rsidR="004C0122" w:rsidRPr="00F97661" w14:paraId="338188DA"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32510B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6FFEAE8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187AECB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3ED87A8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11E0860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6D8261E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w:t>
            </w:r>
            <w:proofErr w:type="spellStart"/>
            <w:r w:rsidRPr="00F97661">
              <w:rPr>
                <w:rFonts w:ascii="Arial" w:eastAsia="Times New Roman" w:hAnsi="Arial" w:cs="Arial"/>
                <w:color w:val="000000" w:themeColor="text1"/>
                <w:sz w:val="12"/>
                <w:szCs w:val="18"/>
                <w:lang w:val="es-MX" w:eastAsia="es-MX"/>
              </w:rPr>
              <w:t>apis</w:t>
            </w:r>
            <w:proofErr w:type="spellEnd"/>
            <w:r w:rsidRPr="00F97661">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3DF1DC7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02A29D8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03ABCDE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B6BDA0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43973BC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1BDDB60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239C4DB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3E5DF09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4E2E66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dedicado a las aplicaciones </w:t>
            </w:r>
            <w:proofErr w:type="spellStart"/>
            <w:r w:rsidRPr="00F97661">
              <w:rPr>
                <w:rFonts w:ascii="Arial" w:eastAsia="Times New Roman" w:hAnsi="Arial" w:cs="Arial"/>
                <w:color w:val="000000" w:themeColor="text1"/>
                <w:sz w:val="12"/>
                <w:szCs w:val="18"/>
                <w:lang w:val="es-MX" w:eastAsia="es-MX"/>
              </w:rPr>
              <w:t>front</w:t>
            </w:r>
            <w:proofErr w:type="spellEnd"/>
            <w:r w:rsidRPr="00F97661">
              <w:rPr>
                <w:rFonts w:ascii="Arial" w:eastAsia="Times New Roman" w:hAnsi="Arial" w:cs="Arial"/>
                <w:color w:val="000000" w:themeColor="text1"/>
                <w:sz w:val="12"/>
                <w:szCs w:val="18"/>
                <w:lang w:val="es-MX" w:eastAsia="es-MX"/>
              </w:rPr>
              <w:t xml:space="preserve"> que conforman el set de </w:t>
            </w:r>
            <w:proofErr w:type="spellStart"/>
            <w:r w:rsidRPr="00F97661">
              <w:rPr>
                <w:rFonts w:ascii="Arial" w:eastAsia="Times New Roman" w:hAnsi="Arial" w:cs="Arial"/>
                <w:color w:val="000000" w:themeColor="text1"/>
                <w:sz w:val="12"/>
                <w:szCs w:val="18"/>
                <w:lang w:val="es-MX" w:eastAsia="es-MX"/>
              </w:rPr>
              <w:t>tesoreria</w:t>
            </w:r>
            <w:proofErr w:type="spellEnd"/>
            <w:r w:rsidRPr="00F97661">
              <w:rPr>
                <w:rFonts w:ascii="Arial" w:eastAsia="Times New Roman" w:hAnsi="Arial" w:cs="Arial"/>
                <w:color w:val="000000" w:themeColor="text1"/>
                <w:sz w:val="12"/>
                <w:szCs w:val="18"/>
                <w:lang w:val="es-MX" w:eastAsia="es-MX"/>
              </w:rPr>
              <w:t xml:space="preserve"> </w:t>
            </w:r>
            <w:proofErr w:type="spellStart"/>
            <w:r w:rsidRPr="00F97661">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7FAD132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DC54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3EF2BB3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106FD1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34295ED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sin dominio /</w:t>
            </w:r>
            <w:proofErr w:type="spellStart"/>
            <w:r w:rsidRPr="00F97661">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32270F3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1F8010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0F0E24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CA8C0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0E8DC0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604E828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w:t>
            </w:r>
            <w:proofErr w:type="spellEnd"/>
          </w:p>
        </w:tc>
      </w:tr>
      <w:tr w:rsidR="004C0122" w:rsidRPr="00F97661" w14:paraId="7C6A4D5B"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058AC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4CA9743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1BDC5B38" w14:textId="77777777" w:rsidR="004C0122" w:rsidRPr="00F97661" w:rsidRDefault="004C0122" w:rsidP="00215B78">
            <w:pPr>
              <w:spacing w:after="0" w:line="240" w:lineRule="auto"/>
              <w:jc w:val="center"/>
              <w:rPr>
                <w:rFonts w:ascii="Arial" w:eastAsia="Times New Roman" w:hAnsi="Arial" w:cs="Arial"/>
                <w:color w:val="000000" w:themeColor="text1"/>
                <w:sz w:val="12"/>
                <w:szCs w:val="14"/>
                <w:lang w:val="es-MX" w:eastAsia="es-MX"/>
              </w:rPr>
            </w:pPr>
            <w:r w:rsidRPr="00F97661">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6FA42E3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088EAB2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644905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6051F1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42B0319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Desarrollo,QA,Producción</w:t>
            </w:r>
            <w:proofErr w:type="spellEnd"/>
          </w:p>
        </w:tc>
      </w:tr>
      <w:tr w:rsidR="004C0122" w:rsidRPr="00F97661" w14:paraId="735CFA88" w14:textId="77777777" w:rsidTr="00215B78">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526996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04D84D0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790EDC8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4A2E231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67052EA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4CDB9BD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Servidor para el </w:t>
            </w:r>
            <w:proofErr w:type="spellStart"/>
            <w:r w:rsidRPr="00F97661">
              <w:rPr>
                <w:rFonts w:ascii="Arial" w:eastAsia="Times New Roman" w:hAnsi="Arial" w:cs="Arial"/>
                <w:color w:val="000000" w:themeColor="text1"/>
                <w:sz w:val="12"/>
                <w:szCs w:val="18"/>
                <w:lang w:val="es-MX" w:eastAsia="es-MX"/>
              </w:rPr>
              <w:t>micrositio</w:t>
            </w:r>
            <w:proofErr w:type="spellEnd"/>
            <w:r w:rsidRPr="00F97661">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1FF5E1B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6E1112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Produccion,Desarrollo</w:t>
            </w:r>
            <w:proofErr w:type="spellEnd"/>
          </w:p>
        </w:tc>
      </w:tr>
    </w:tbl>
    <w:p w14:paraId="51043807" w14:textId="77777777" w:rsidR="004C0122" w:rsidRPr="00F97661" w:rsidRDefault="004C0122" w:rsidP="004C0122">
      <w:pPr>
        <w:tabs>
          <w:tab w:val="left" w:pos="5430"/>
        </w:tabs>
        <w:spacing w:line="360" w:lineRule="auto"/>
        <w:jc w:val="both"/>
        <w:rPr>
          <w:rFonts w:ascii="Arial" w:hAnsi="Arial" w:cs="Arial"/>
          <w:lang w:val="es-MX"/>
        </w:rPr>
      </w:pPr>
    </w:p>
    <w:p w14:paraId="29E651DD" w14:textId="77777777" w:rsidR="004C0122" w:rsidRPr="00F97661" w:rsidRDefault="004C0122" w:rsidP="004C0122">
      <w:pPr>
        <w:ind w:left="426"/>
        <w:rPr>
          <w:rFonts w:ascii="Arial" w:hAnsi="Arial" w:cs="Arial"/>
          <w:b/>
          <w:sz w:val="24"/>
          <w:szCs w:val="24"/>
        </w:rPr>
      </w:pPr>
      <w:r w:rsidRPr="00F97661">
        <w:rPr>
          <w:rFonts w:ascii="Arial" w:hAnsi="Arial" w:cs="Arial"/>
          <w:b/>
          <w:sz w:val="24"/>
          <w:szCs w:val="24"/>
        </w:rPr>
        <w:t>QA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4C0122" w:rsidRPr="00F97661" w14:paraId="63E93427" w14:textId="77777777" w:rsidTr="00215B78">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3DF65A7"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C4B6D6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4B0783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10166A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CBA16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FBE7F9"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5FF297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8E6137E"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D86A63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1A32C81"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BEEFDE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proofErr w:type="spellStart"/>
            <w:r w:rsidRPr="00F97661">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A8F1A66"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EF4A91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B0903F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Procesador</w:t>
            </w:r>
          </w:p>
        </w:tc>
      </w:tr>
      <w:tr w:rsidR="004C0122" w:rsidRPr="00F97661" w14:paraId="10DB3A72" w14:textId="77777777" w:rsidTr="00215B78">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482A2D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22AD264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7A289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618B4C4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37FB706E"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414FD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745BA8D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B699B6B"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1D7C4B30"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45D38E5"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475C757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411352F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1D6377F3"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BFD560F"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r>
      <w:tr w:rsidR="004C0122" w:rsidRPr="00F97661" w14:paraId="428D7DA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55DD558"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3BCE781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7AE121F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9E1730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Back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49077DA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3F6D72B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64D7F0DC"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B40223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66D0F8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0F900A3"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7B9A445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683D3A6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FF6C8F5"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0988075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r w:rsidR="004C0122" w:rsidRPr="00F97661" w14:paraId="391491F0" w14:textId="77777777" w:rsidTr="00215B78">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49193CBD"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683C01C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611D8822"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44FC73D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 xml:space="preserve">Front </w:t>
            </w:r>
            <w:proofErr w:type="spellStart"/>
            <w:r w:rsidRPr="00F97661">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23F3EF3F"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02E00F4"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5FE76BE7"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proofErr w:type="spellStart"/>
            <w:r w:rsidRPr="00F97661">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C235FE6"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0422D260"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46ED5BDB"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1AE9B621"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2FCD41A"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861A132" w14:textId="77777777" w:rsidR="004C0122" w:rsidRPr="00F97661" w:rsidRDefault="004C0122" w:rsidP="00215B78">
            <w:pPr>
              <w:spacing w:after="0" w:line="240" w:lineRule="auto"/>
              <w:jc w:val="center"/>
              <w:rPr>
                <w:rFonts w:ascii="Arial" w:eastAsia="Times New Roman" w:hAnsi="Arial" w:cs="Arial"/>
                <w:color w:val="000000" w:themeColor="text1"/>
                <w:sz w:val="12"/>
                <w:lang w:val="es-MX" w:eastAsia="es-MX"/>
              </w:rPr>
            </w:pPr>
            <w:r w:rsidRPr="00F97661">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2471B409" w14:textId="77777777" w:rsidR="004C0122" w:rsidRPr="00F97661" w:rsidRDefault="004C0122" w:rsidP="00215B78">
            <w:pPr>
              <w:spacing w:after="0" w:line="240" w:lineRule="auto"/>
              <w:jc w:val="center"/>
              <w:rPr>
                <w:rFonts w:ascii="Arial" w:eastAsia="Times New Roman" w:hAnsi="Arial" w:cs="Arial"/>
                <w:color w:val="000000" w:themeColor="text1"/>
                <w:sz w:val="12"/>
                <w:szCs w:val="18"/>
                <w:lang w:val="es-MX" w:eastAsia="es-MX"/>
              </w:rPr>
            </w:pPr>
            <w:r w:rsidRPr="00F97661">
              <w:rPr>
                <w:rFonts w:ascii="Arial" w:eastAsia="Times New Roman" w:hAnsi="Arial" w:cs="Arial"/>
                <w:color w:val="000000" w:themeColor="text1"/>
                <w:sz w:val="12"/>
                <w:szCs w:val="18"/>
                <w:lang w:val="es-MX" w:eastAsia="es-MX"/>
              </w:rPr>
              <w:t>Intel(R) Core(TM) i7</w:t>
            </w:r>
          </w:p>
        </w:tc>
      </w:tr>
    </w:tbl>
    <w:p w14:paraId="652F87C4" w14:textId="77777777" w:rsidR="004C0122" w:rsidRPr="00F97661" w:rsidRDefault="004C0122" w:rsidP="004C0122">
      <w:pPr>
        <w:tabs>
          <w:tab w:val="left" w:pos="5430"/>
        </w:tabs>
        <w:spacing w:line="360" w:lineRule="auto"/>
        <w:jc w:val="both"/>
        <w:rPr>
          <w:rFonts w:ascii="Arial" w:hAnsi="Arial" w:cs="Arial"/>
          <w:lang w:val="es-MX"/>
        </w:rPr>
      </w:pPr>
    </w:p>
    <w:p w14:paraId="6B785366" w14:textId="07103A53" w:rsidR="004C0122" w:rsidRPr="00F97661" w:rsidRDefault="004C0122" w:rsidP="004C0122">
      <w:pPr>
        <w:pStyle w:val="Prrafodelista"/>
        <w:numPr>
          <w:ilvl w:val="0"/>
          <w:numId w:val="1"/>
        </w:numPr>
        <w:tabs>
          <w:tab w:val="left" w:pos="5430"/>
        </w:tabs>
        <w:rPr>
          <w:rFonts w:ascii="Arial" w:hAnsi="Arial" w:cs="Arial"/>
          <w:b/>
          <w:sz w:val="28"/>
          <w:lang w:val="es-MX"/>
        </w:rPr>
      </w:pPr>
      <w:r w:rsidRPr="00F97661">
        <w:rPr>
          <w:rFonts w:ascii="Arial" w:hAnsi="Arial" w:cs="Arial"/>
          <w:b/>
          <w:sz w:val="28"/>
          <w:lang w:val="es-MX"/>
        </w:rPr>
        <w:lastRenderedPageBreak/>
        <w:t>Atención a Solicitudes y Requerimientos de los Usuarios</w:t>
      </w:r>
    </w:p>
    <w:p w14:paraId="149A4538" w14:textId="77777777" w:rsidR="00C62FB6" w:rsidRPr="00F97661" w:rsidRDefault="00C62FB6" w:rsidP="00C62FB6">
      <w:pPr>
        <w:pStyle w:val="Prrafodelista"/>
        <w:tabs>
          <w:tab w:val="left" w:pos="5430"/>
        </w:tabs>
        <w:rPr>
          <w:rFonts w:ascii="Arial" w:hAnsi="Arial" w:cs="Arial"/>
          <w:b/>
          <w:sz w:val="28"/>
          <w:lang w:val="es-MX"/>
        </w:rPr>
      </w:pPr>
    </w:p>
    <w:p w14:paraId="3CEFA1B4" w14:textId="7F3DB87E" w:rsidR="00162050" w:rsidRDefault="00F63166" w:rsidP="00162050">
      <w:pPr>
        <w:tabs>
          <w:tab w:val="left" w:pos="5430"/>
        </w:tabs>
        <w:jc w:val="both"/>
        <w:rPr>
          <w:rFonts w:ascii="Arial" w:hAnsi="Arial" w:cs="Arial"/>
          <w:sz w:val="24"/>
          <w:szCs w:val="24"/>
          <w:lang w:val="es-MX"/>
        </w:rPr>
      </w:pPr>
      <w:r>
        <w:rPr>
          <w:rFonts w:ascii="Arial" w:hAnsi="Arial" w:cs="Arial"/>
          <w:b/>
          <w:sz w:val="24"/>
          <w:szCs w:val="24"/>
          <w:lang w:val="es-MX"/>
        </w:rPr>
        <w:t>PABI-1524</w:t>
      </w:r>
      <w:r w:rsidR="007312C9">
        <w:rPr>
          <w:rFonts w:ascii="Arial" w:hAnsi="Arial" w:cs="Arial"/>
          <w:b/>
          <w:sz w:val="24"/>
          <w:szCs w:val="24"/>
          <w:lang w:val="es-MX"/>
        </w:rPr>
        <w:t xml:space="preserve"> </w:t>
      </w:r>
      <w:r>
        <w:rPr>
          <w:rFonts w:ascii="Arial" w:hAnsi="Arial" w:cs="Arial"/>
          <w:sz w:val="24"/>
          <w:szCs w:val="24"/>
          <w:lang w:val="es-MX"/>
        </w:rPr>
        <w:t xml:space="preserve">Se realizaron las pruebas del perfil de los roles de la plataforma de bienes inmuebles en los módulos de altas, bajas, permuta. </w:t>
      </w:r>
    </w:p>
    <w:p w14:paraId="03BF3A26" w14:textId="77777777" w:rsidR="00F63166" w:rsidRDefault="00F63166" w:rsidP="00F63166">
      <w:r w:rsidRPr="005910C6">
        <w:rPr>
          <w:noProof/>
          <w:lang w:eastAsia="es-MX"/>
        </w:rPr>
        <w:drawing>
          <wp:inline distT="0" distB="0" distL="0" distR="0" wp14:anchorId="3B73167A" wp14:editId="49321E23">
            <wp:extent cx="5612130" cy="167957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679575"/>
                    </a:xfrm>
                    <a:prstGeom prst="rect">
                      <a:avLst/>
                    </a:prstGeom>
                  </pic:spPr>
                </pic:pic>
              </a:graphicData>
            </a:graphic>
          </wp:inline>
        </w:drawing>
      </w:r>
    </w:p>
    <w:p w14:paraId="5A2673C2" w14:textId="77777777" w:rsidR="00F63166" w:rsidRDefault="00F63166" w:rsidP="00F63166"/>
    <w:p w14:paraId="1033BCE9" w14:textId="77777777" w:rsidR="00F63166" w:rsidRDefault="00F63166" w:rsidP="00F63166">
      <w:r w:rsidRPr="005910C6">
        <w:rPr>
          <w:noProof/>
          <w:lang w:eastAsia="es-MX"/>
        </w:rPr>
        <w:drawing>
          <wp:inline distT="0" distB="0" distL="0" distR="0" wp14:anchorId="22BAFA0F" wp14:editId="7A17E704">
            <wp:extent cx="5238045" cy="3169023"/>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1181" cy="3170920"/>
                    </a:xfrm>
                    <a:prstGeom prst="rect">
                      <a:avLst/>
                    </a:prstGeom>
                  </pic:spPr>
                </pic:pic>
              </a:graphicData>
            </a:graphic>
          </wp:inline>
        </w:drawing>
      </w:r>
    </w:p>
    <w:p w14:paraId="2BE2EB8C" w14:textId="6A6EBEA5" w:rsidR="00F63166" w:rsidRDefault="00F63166" w:rsidP="00F63166"/>
    <w:p w14:paraId="57181C12" w14:textId="77777777" w:rsidR="00F63166" w:rsidRDefault="00F63166" w:rsidP="00F63166">
      <w:r w:rsidRPr="009C7037">
        <w:rPr>
          <w:noProof/>
          <w:lang w:eastAsia="es-MX"/>
        </w:rPr>
        <w:lastRenderedPageBreak/>
        <w:drawing>
          <wp:inline distT="0" distB="0" distL="0" distR="0" wp14:anchorId="53D7F3BE" wp14:editId="1EAE9DB0">
            <wp:extent cx="5612130" cy="177482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74825"/>
                    </a:xfrm>
                    <a:prstGeom prst="rect">
                      <a:avLst/>
                    </a:prstGeom>
                  </pic:spPr>
                </pic:pic>
              </a:graphicData>
            </a:graphic>
          </wp:inline>
        </w:drawing>
      </w:r>
    </w:p>
    <w:p w14:paraId="52F9CA6F" w14:textId="77777777" w:rsidR="00F63166" w:rsidRDefault="00F63166" w:rsidP="00F63166">
      <w:r w:rsidRPr="009C7037">
        <w:rPr>
          <w:noProof/>
          <w:lang w:eastAsia="es-MX"/>
        </w:rPr>
        <w:drawing>
          <wp:inline distT="0" distB="0" distL="0" distR="0" wp14:anchorId="2BE41E5D" wp14:editId="61C3D989">
            <wp:extent cx="4981575" cy="2733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9994" cy="2737779"/>
                    </a:xfrm>
                    <a:prstGeom prst="rect">
                      <a:avLst/>
                    </a:prstGeom>
                  </pic:spPr>
                </pic:pic>
              </a:graphicData>
            </a:graphic>
          </wp:inline>
        </w:drawing>
      </w:r>
    </w:p>
    <w:p w14:paraId="60A63B48" w14:textId="77777777" w:rsidR="00F63166" w:rsidRDefault="00F63166" w:rsidP="00162050">
      <w:pPr>
        <w:tabs>
          <w:tab w:val="left" w:pos="5430"/>
        </w:tabs>
        <w:jc w:val="both"/>
        <w:rPr>
          <w:rFonts w:ascii="Arial" w:hAnsi="Arial" w:cs="Arial"/>
          <w:b/>
          <w:sz w:val="24"/>
          <w:szCs w:val="24"/>
          <w:lang w:val="es-MX"/>
        </w:rPr>
      </w:pPr>
    </w:p>
    <w:p w14:paraId="05499CF1" w14:textId="77777777" w:rsidR="00C01782" w:rsidRDefault="00C01782" w:rsidP="00C01782">
      <w:r w:rsidRPr="0001156D">
        <w:rPr>
          <w:noProof/>
          <w:lang w:eastAsia="es-MX"/>
        </w:rPr>
        <w:drawing>
          <wp:inline distT="0" distB="0" distL="0" distR="0" wp14:anchorId="1BB09F46" wp14:editId="61DAF2B4">
            <wp:extent cx="5612130" cy="17322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732280"/>
                    </a:xfrm>
                    <a:prstGeom prst="rect">
                      <a:avLst/>
                    </a:prstGeom>
                  </pic:spPr>
                </pic:pic>
              </a:graphicData>
            </a:graphic>
          </wp:inline>
        </w:drawing>
      </w:r>
    </w:p>
    <w:p w14:paraId="1320604A" w14:textId="7DF110A8" w:rsidR="00370A2A" w:rsidRPr="00370A2A" w:rsidRDefault="00C01782" w:rsidP="00370A2A">
      <w:pPr>
        <w:jc w:val="center"/>
      </w:pPr>
      <w:r w:rsidRPr="0001156D">
        <w:rPr>
          <w:noProof/>
          <w:lang w:eastAsia="es-MX"/>
        </w:rPr>
        <w:lastRenderedPageBreak/>
        <w:drawing>
          <wp:inline distT="0" distB="0" distL="0" distR="0" wp14:anchorId="279DDF06" wp14:editId="124AE59B">
            <wp:extent cx="4895850" cy="2435184"/>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3158" cy="2438819"/>
                    </a:xfrm>
                    <a:prstGeom prst="rect">
                      <a:avLst/>
                    </a:prstGeom>
                  </pic:spPr>
                </pic:pic>
              </a:graphicData>
            </a:graphic>
          </wp:inline>
        </w:drawing>
      </w:r>
    </w:p>
    <w:p w14:paraId="3FC861B7" w14:textId="2E2F01ED" w:rsidR="00162050" w:rsidRDefault="00370A2A" w:rsidP="001D3475">
      <w:pPr>
        <w:pStyle w:val="Prrafodelista"/>
        <w:pBdr>
          <w:top w:val="nil"/>
          <w:left w:val="nil"/>
          <w:bottom w:val="nil"/>
          <w:right w:val="nil"/>
          <w:between w:val="nil"/>
        </w:pBdr>
        <w:rPr>
          <w:rFonts w:ascii="Arial" w:hAnsi="Arial" w:cs="Arial"/>
          <w:color w:val="000000" w:themeColor="text1"/>
          <w:sz w:val="24"/>
          <w:szCs w:val="24"/>
          <w:lang w:val="es-CO"/>
        </w:rPr>
      </w:pPr>
      <w:r w:rsidRPr="00370A2A">
        <w:rPr>
          <w:rFonts w:ascii="Arial" w:hAnsi="Arial" w:cs="Arial"/>
          <w:color w:val="000000" w:themeColor="text1"/>
          <w:sz w:val="24"/>
          <w:szCs w:val="24"/>
          <w:lang w:val="es-CO"/>
        </w:rPr>
        <w:drawing>
          <wp:inline distT="0" distB="0" distL="0" distR="0" wp14:anchorId="309CB50D" wp14:editId="24D024F0">
            <wp:extent cx="4842457" cy="1439368"/>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460" cy="1443827"/>
                    </a:xfrm>
                    <a:prstGeom prst="rect">
                      <a:avLst/>
                    </a:prstGeom>
                  </pic:spPr>
                </pic:pic>
              </a:graphicData>
            </a:graphic>
          </wp:inline>
        </w:drawing>
      </w:r>
    </w:p>
    <w:p w14:paraId="5C69B65D" w14:textId="45ADCE62" w:rsidR="00370A2A" w:rsidRDefault="00370A2A" w:rsidP="00370A2A">
      <w:pPr>
        <w:pStyle w:val="Prrafodelista"/>
        <w:pBdr>
          <w:top w:val="nil"/>
          <w:left w:val="nil"/>
          <w:bottom w:val="nil"/>
          <w:right w:val="nil"/>
          <w:between w:val="nil"/>
        </w:pBdr>
        <w:jc w:val="center"/>
        <w:rPr>
          <w:rFonts w:ascii="Arial" w:hAnsi="Arial" w:cs="Arial"/>
          <w:color w:val="000000" w:themeColor="text1"/>
          <w:sz w:val="24"/>
          <w:szCs w:val="24"/>
          <w:lang w:val="es-CO"/>
        </w:rPr>
      </w:pPr>
      <w:r w:rsidRPr="00370A2A">
        <w:rPr>
          <w:rFonts w:ascii="Arial" w:hAnsi="Arial" w:cs="Arial"/>
          <w:color w:val="000000" w:themeColor="text1"/>
          <w:sz w:val="24"/>
          <w:szCs w:val="24"/>
          <w:lang w:val="es-CO"/>
        </w:rPr>
        <w:drawing>
          <wp:inline distT="0" distB="0" distL="0" distR="0" wp14:anchorId="37D35CE5" wp14:editId="79F2FD76">
            <wp:extent cx="3902476" cy="3354946"/>
            <wp:effectExtent l="0" t="0" r="317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6824" cy="3358684"/>
                    </a:xfrm>
                    <a:prstGeom prst="rect">
                      <a:avLst/>
                    </a:prstGeom>
                  </pic:spPr>
                </pic:pic>
              </a:graphicData>
            </a:graphic>
          </wp:inline>
        </w:drawing>
      </w:r>
    </w:p>
    <w:p w14:paraId="19535696" w14:textId="2229D723" w:rsidR="00370A2A" w:rsidRPr="00F97661" w:rsidRDefault="00370A2A" w:rsidP="001D3475">
      <w:pPr>
        <w:pStyle w:val="Prrafodelista"/>
        <w:pBdr>
          <w:top w:val="nil"/>
          <w:left w:val="nil"/>
          <w:bottom w:val="nil"/>
          <w:right w:val="nil"/>
          <w:between w:val="nil"/>
        </w:pBdr>
        <w:rPr>
          <w:rFonts w:ascii="Arial" w:hAnsi="Arial" w:cs="Arial"/>
          <w:color w:val="000000" w:themeColor="text1"/>
          <w:sz w:val="24"/>
          <w:szCs w:val="24"/>
          <w:lang w:val="es-CO"/>
        </w:rPr>
      </w:pPr>
      <w:r w:rsidRPr="00370A2A">
        <w:rPr>
          <w:rFonts w:ascii="Arial" w:hAnsi="Arial" w:cs="Arial"/>
          <w:color w:val="000000" w:themeColor="text1"/>
          <w:sz w:val="24"/>
          <w:szCs w:val="24"/>
          <w:lang w:val="es-CO"/>
        </w:rPr>
        <w:lastRenderedPageBreak/>
        <w:drawing>
          <wp:inline distT="0" distB="0" distL="0" distR="0" wp14:anchorId="3A2F2E29" wp14:editId="4A1EF50F">
            <wp:extent cx="5612130" cy="169227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692275"/>
                    </a:xfrm>
                    <a:prstGeom prst="rect">
                      <a:avLst/>
                    </a:prstGeom>
                  </pic:spPr>
                </pic:pic>
              </a:graphicData>
            </a:graphic>
          </wp:inline>
        </w:drawing>
      </w:r>
    </w:p>
    <w:p w14:paraId="54522681" w14:textId="2859204E" w:rsidR="00162050" w:rsidRDefault="00370A2A" w:rsidP="00370A2A">
      <w:pPr>
        <w:pBdr>
          <w:top w:val="nil"/>
          <w:left w:val="nil"/>
          <w:bottom w:val="nil"/>
          <w:right w:val="nil"/>
          <w:between w:val="nil"/>
        </w:pBdr>
        <w:jc w:val="center"/>
        <w:rPr>
          <w:rFonts w:ascii="Arial" w:hAnsi="Arial" w:cs="Arial"/>
          <w:color w:val="000000" w:themeColor="text1"/>
          <w:sz w:val="24"/>
          <w:szCs w:val="24"/>
          <w:lang w:val="es-CO"/>
        </w:rPr>
      </w:pPr>
      <w:r w:rsidRPr="00370A2A">
        <w:rPr>
          <w:rFonts w:ascii="Arial" w:hAnsi="Arial" w:cs="Arial"/>
          <w:color w:val="000000" w:themeColor="text1"/>
          <w:sz w:val="24"/>
          <w:szCs w:val="24"/>
          <w:lang w:val="es-CO"/>
        </w:rPr>
        <w:drawing>
          <wp:inline distT="0" distB="0" distL="0" distR="0" wp14:anchorId="06ED03E3" wp14:editId="550A5225">
            <wp:extent cx="4182479" cy="309308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5443" cy="3095277"/>
                    </a:xfrm>
                    <a:prstGeom prst="rect">
                      <a:avLst/>
                    </a:prstGeom>
                  </pic:spPr>
                </pic:pic>
              </a:graphicData>
            </a:graphic>
          </wp:inline>
        </w:drawing>
      </w:r>
    </w:p>
    <w:p w14:paraId="7E392108" w14:textId="50DA6AB1" w:rsidR="00370A2A" w:rsidRDefault="00E740A1" w:rsidP="00E740A1">
      <w:pPr>
        <w:pBdr>
          <w:top w:val="nil"/>
          <w:left w:val="nil"/>
          <w:bottom w:val="nil"/>
          <w:right w:val="nil"/>
          <w:between w:val="nil"/>
        </w:pBdr>
        <w:rPr>
          <w:rFonts w:ascii="Arial" w:hAnsi="Arial" w:cs="Arial"/>
          <w:color w:val="000000" w:themeColor="text1"/>
          <w:sz w:val="24"/>
          <w:szCs w:val="24"/>
          <w:lang w:val="es-CO"/>
        </w:rPr>
      </w:pPr>
      <w:r w:rsidRPr="00E740A1">
        <w:rPr>
          <w:rFonts w:ascii="Arial" w:hAnsi="Arial" w:cs="Arial"/>
          <w:b/>
          <w:color w:val="000000" w:themeColor="text1"/>
          <w:sz w:val="24"/>
          <w:szCs w:val="24"/>
          <w:lang w:val="es-CO"/>
        </w:rPr>
        <w:t>PABI-1558</w:t>
      </w:r>
      <w:r>
        <w:rPr>
          <w:rFonts w:ascii="Arial" w:hAnsi="Arial" w:cs="Arial"/>
          <w:b/>
          <w:color w:val="000000" w:themeColor="text1"/>
          <w:sz w:val="24"/>
          <w:szCs w:val="24"/>
          <w:lang w:val="es-CO"/>
        </w:rPr>
        <w:t xml:space="preserve"> </w:t>
      </w:r>
      <w:r w:rsidRPr="00E740A1">
        <w:rPr>
          <w:rFonts w:ascii="Arial" w:hAnsi="Arial" w:cs="Arial"/>
          <w:color w:val="000000" w:themeColor="text1"/>
          <w:sz w:val="24"/>
          <w:szCs w:val="24"/>
          <w:lang w:val="es-CO"/>
        </w:rPr>
        <w:t xml:space="preserve">Dentro de las pruebas requeridas en los módulos de Comodato y Modificaciones se detectaron las siguientes inconsistencias que se indican a continuación. </w:t>
      </w:r>
    </w:p>
    <w:p w14:paraId="6A5486B0" w14:textId="77777777" w:rsidR="00E740A1" w:rsidRPr="0039762E" w:rsidRDefault="00E740A1" w:rsidP="00E740A1">
      <w:pPr>
        <w:spacing w:before="100" w:beforeAutospacing="1" w:after="100" w:afterAutospacing="1" w:line="240" w:lineRule="auto"/>
        <w:outlineLvl w:val="2"/>
        <w:rPr>
          <w:rFonts w:ascii="Arial" w:eastAsia="Times New Roman" w:hAnsi="Arial" w:cs="Arial"/>
          <w:b/>
          <w:bCs/>
          <w:sz w:val="24"/>
          <w:szCs w:val="24"/>
          <w:lang w:eastAsia="es-MX"/>
        </w:rPr>
      </w:pPr>
      <w:r w:rsidRPr="0039762E">
        <w:rPr>
          <w:rFonts w:ascii="Arial" w:eastAsia="Times New Roman" w:hAnsi="Arial" w:cs="Arial"/>
          <w:b/>
          <w:bCs/>
          <w:sz w:val="24"/>
          <w:szCs w:val="24"/>
          <w:lang w:eastAsia="es-MX"/>
        </w:rPr>
        <w:t>Módulo: Comodato</w:t>
      </w:r>
    </w:p>
    <w:p w14:paraId="47BFEEAB" w14:textId="77777777" w:rsidR="00E740A1" w:rsidRPr="0039762E" w:rsidRDefault="00E740A1" w:rsidP="00E740A1">
      <w:pPr>
        <w:spacing w:before="100" w:beforeAutospacing="1" w:after="100" w:afterAutospacing="1" w:line="240" w:lineRule="auto"/>
        <w:rPr>
          <w:rFonts w:ascii="Arial" w:eastAsia="Times New Roman" w:hAnsi="Arial" w:cs="Arial"/>
          <w:sz w:val="24"/>
          <w:szCs w:val="24"/>
          <w:lang w:eastAsia="es-MX"/>
        </w:rPr>
      </w:pPr>
      <w:r w:rsidRPr="0039762E">
        <w:rPr>
          <w:rFonts w:ascii="Arial" w:eastAsia="Times New Roman" w:hAnsi="Arial" w:cs="Arial"/>
          <w:b/>
          <w:bCs/>
          <w:sz w:val="24"/>
          <w:szCs w:val="24"/>
          <w:lang w:eastAsia="es-MX"/>
        </w:rPr>
        <w:t>Observaciones:</w:t>
      </w:r>
    </w:p>
    <w:p w14:paraId="29340312" w14:textId="77777777" w:rsidR="00E740A1" w:rsidRPr="0039762E" w:rsidRDefault="00E740A1" w:rsidP="00E740A1">
      <w:pPr>
        <w:numPr>
          <w:ilvl w:val="0"/>
          <w:numId w:val="42"/>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sz w:val="24"/>
          <w:szCs w:val="24"/>
          <w:lang w:eastAsia="es-MX"/>
        </w:rPr>
        <w:t xml:space="preserve">El flujo de roles inicia con </w:t>
      </w:r>
      <w:proofErr w:type="spellStart"/>
      <w:proofErr w:type="gramStart"/>
      <w:r w:rsidRPr="0039762E">
        <w:rPr>
          <w:rFonts w:ascii="Arial" w:eastAsia="Times New Roman" w:hAnsi="Arial" w:cs="Arial"/>
          <w:b/>
          <w:bCs/>
          <w:sz w:val="24"/>
          <w:szCs w:val="24"/>
          <w:lang w:eastAsia="es-MX"/>
        </w:rPr>
        <w:t>lizbeth.saucedo</w:t>
      </w:r>
      <w:proofErr w:type="spellEnd"/>
      <w:proofErr w:type="gramEnd"/>
      <w:r w:rsidRPr="0039762E">
        <w:rPr>
          <w:rFonts w:ascii="Arial" w:eastAsia="Times New Roman" w:hAnsi="Arial" w:cs="Arial"/>
          <w:sz w:val="24"/>
          <w:szCs w:val="24"/>
          <w:lang w:eastAsia="es-MX"/>
        </w:rPr>
        <w:t xml:space="preserve"> (Analista Administrativo y Jurídico), quien realiza los primeros dos pasos. Sin embargo, se detectó que el botón de "Guardar" no estaba habilitado para ella.</w:t>
      </w:r>
    </w:p>
    <w:p w14:paraId="4B668110" w14:textId="77777777" w:rsidR="00E740A1" w:rsidRPr="0039762E" w:rsidRDefault="00E740A1" w:rsidP="00E740A1">
      <w:pPr>
        <w:numPr>
          <w:ilvl w:val="1"/>
          <w:numId w:val="42"/>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b/>
          <w:bCs/>
          <w:sz w:val="24"/>
          <w:szCs w:val="24"/>
          <w:lang w:eastAsia="es-MX"/>
        </w:rPr>
        <w:lastRenderedPageBreak/>
        <w:t>Acción tomada</w:t>
      </w:r>
      <w:r w:rsidRPr="0039762E">
        <w:rPr>
          <w:rFonts w:ascii="Arial" w:eastAsia="Times New Roman" w:hAnsi="Arial" w:cs="Arial"/>
          <w:sz w:val="24"/>
          <w:szCs w:val="24"/>
          <w:lang w:eastAsia="es-MX"/>
        </w:rPr>
        <w:t xml:space="preserve">: El problema fue informado a </w:t>
      </w:r>
      <w:r w:rsidRPr="0039762E">
        <w:rPr>
          <w:rFonts w:ascii="Arial" w:eastAsia="Times New Roman" w:hAnsi="Arial" w:cs="Arial"/>
          <w:b/>
          <w:bCs/>
          <w:sz w:val="24"/>
          <w:szCs w:val="24"/>
          <w:lang w:eastAsia="es-MX"/>
        </w:rPr>
        <w:t>Gerardo</w:t>
      </w:r>
      <w:r w:rsidRPr="0039762E">
        <w:rPr>
          <w:rFonts w:ascii="Arial" w:eastAsia="Times New Roman" w:hAnsi="Arial" w:cs="Arial"/>
          <w:sz w:val="24"/>
          <w:szCs w:val="24"/>
          <w:lang w:eastAsia="es-MX"/>
        </w:rPr>
        <w:t>, quien lo resolvió en el primer paso.</w:t>
      </w:r>
    </w:p>
    <w:p w14:paraId="36720D24" w14:textId="77777777" w:rsidR="00E740A1" w:rsidRPr="0039762E" w:rsidRDefault="00E740A1" w:rsidP="00E740A1">
      <w:pPr>
        <w:numPr>
          <w:ilvl w:val="0"/>
          <w:numId w:val="42"/>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sz w:val="24"/>
          <w:szCs w:val="24"/>
          <w:lang w:eastAsia="es-MX"/>
        </w:rPr>
        <w:t>Posterior a la resolución del primer paso, los siguientes botones y funcionalidades no están habilitados para los usuarios correspondientes:</w:t>
      </w:r>
    </w:p>
    <w:p w14:paraId="506EFF1C" w14:textId="77777777" w:rsidR="00E740A1" w:rsidRPr="0039762E" w:rsidRDefault="00E740A1" w:rsidP="00E740A1">
      <w:pPr>
        <w:numPr>
          <w:ilvl w:val="1"/>
          <w:numId w:val="42"/>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b/>
          <w:bCs/>
          <w:sz w:val="24"/>
          <w:szCs w:val="24"/>
          <w:lang w:eastAsia="es-MX"/>
        </w:rPr>
        <w:t>Botón de Actualizar</w:t>
      </w:r>
      <w:r w:rsidRPr="0039762E">
        <w:rPr>
          <w:rFonts w:ascii="Arial" w:eastAsia="Times New Roman" w:hAnsi="Arial" w:cs="Arial"/>
          <w:sz w:val="24"/>
          <w:szCs w:val="24"/>
          <w:lang w:eastAsia="es-MX"/>
        </w:rPr>
        <w:t xml:space="preserve"> en el siguiente paso.</w:t>
      </w:r>
    </w:p>
    <w:p w14:paraId="4D3DB7A1" w14:textId="77777777" w:rsidR="00E740A1" w:rsidRPr="0039762E" w:rsidRDefault="00E740A1" w:rsidP="00E740A1">
      <w:pPr>
        <w:numPr>
          <w:ilvl w:val="1"/>
          <w:numId w:val="42"/>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b/>
          <w:bCs/>
          <w:sz w:val="24"/>
          <w:szCs w:val="24"/>
          <w:lang w:eastAsia="es-MX"/>
        </w:rPr>
        <w:t>Funcionalidad de carga de documentos</w:t>
      </w:r>
      <w:r w:rsidRPr="0039762E">
        <w:rPr>
          <w:rFonts w:ascii="Arial" w:eastAsia="Times New Roman" w:hAnsi="Arial" w:cs="Arial"/>
          <w:sz w:val="24"/>
          <w:szCs w:val="24"/>
          <w:lang w:eastAsia="es-MX"/>
        </w:rPr>
        <w:t>.</w:t>
      </w:r>
    </w:p>
    <w:p w14:paraId="53BA68E3" w14:textId="77777777" w:rsidR="00E740A1" w:rsidRDefault="00E740A1" w:rsidP="00E740A1">
      <w:pPr>
        <w:numPr>
          <w:ilvl w:val="1"/>
          <w:numId w:val="42"/>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b/>
          <w:bCs/>
          <w:sz w:val="24"/>
          <w:szCs w:val="24"/>
          <w:lang w:eastAsia="es-MX"/>
        </w:rPr>
        <w:t>Botón de "Enviar al siguiente paso"</w:t>
      </w:r>
      <w:r w:rsidRPr="0039762E">
        <w:rPr>
          <w:rFonts w:ascii="Arial" w:eastAsia="Times New Roman" w:hAnsi="Arial" w:cs="Arial"/>
          <w:sz w:val="24"/>
          <w:szCs w:val="24"/>
          <w:lang w:eastAsia="es-MX"/>
        </w:rPr>
        <w:t>.</w:t>
      </w:r>
    </w:p>
    <w:p w14:paraId="3156BEA8" w14:textId="77777777" w:rsidR="00E740A1" w:rsidRDefault="00E740A1" w:rsidP="00E740A1">
      <w:pPr>
        <w:rPr>
          <w:lang w:eastAsia="es-MX"/>
        </w:rPr>
      </w:pPr>
      <w:r w:rsidRPr="0039762E">
        <w:rPr>
          <w:noProof/>
          <w:lang w:eastAsia="es-MX"/>
        </w:rPr>
        <w:drawing>
          <wp:anchor distT="0" distB="0" distL="114300" distR="114300" simplePos="0" relativeHeight="251659264" behindDoc="0" locked="0" layoutInCell="1" allowOverlap="1" wp14:anchorId="7FD3DEAF" wp14:editId="7E12CDA4">
            <wp:simplePos x="0" y="0"/>
            <wp:positionH relativeFrom="column">
              <wp:posOffset>2510790</wp:posOffset>
            </wp:positionH>
            <wp:positionV relativeFrom="paragraph">
              <wp:posOffset>13970</wp:posOffset>
            </wp:positionV>
            <wp:extent cx="2838450" cy="2109407"/>
            <wp:effectExtent l="0" t="0" r="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838450" cy="2109407"/>
                    </a:xfrm>
                    <a:prstGeom prst="rect">
                      <a:avLst/>
                    </a:prstGeom>
                  </pic:spPr>
                </pic:pic>
              </a:graphicData>
            </a:graphic>
          </wp:anchor>
        </w:drawing>
      </w:r>
      <w:r w:rsidRPr="0039762E">
        <w:rPr>
          <w:noProof/>
          <w:lang w:eastAsia="es-MX"/>
        </w:rPr>
        <w:drawing>
          <wp:inline distT="0" distB="0" distL="0" distR="0" wp14:anchorId="32680656" wp14:editId="5BC7F186">
            <wp:extent cx="1657350" cy="2090935"/>
            <wp:effectExtent l="0" t="0" r="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62548" cy="2097493"/>
                    </a:xfrm>
                    <a:prstGeom prst="rect">
                      <a:avLst/>
                    </a:prstGeom>
                  </pic:spPr>
                </pic:pic>
              </a:graphicData>
            </a:graphic>
          </wp:inline>
        </w:drawing>
      </w:r>
    </w:p>
    <w:p w14:paraId="67DD05FA" w14:textId="77777777" w:rsidR="00E740A1" w:rsidRDefault="00E740A1" w:rsidP="00E740A1">
      <w:pPr>
        <w:rPr>
          <w:lang w:eastAsia="es-MX"/>
        </w:rPr>
      </w:pPr>
    </w:p>
    <w:p w14:paraId="253B2495" w14:textId="77777777" w:rsidR="00E740A1" w:rsidRPr="0039762E" w:rsidRDefault="00E740A1" w:rsidP="00E740A1">
      <w:pPr>
        <w:jc w:val="center"/>
        <w:rPr>
          <w:lang w:eastAsia="es-MX"/>
        </w:rPr>
      </w:pPr>
      <w:r w:rsidRPr="0039762E">
        <w:rPr>
          <w:noProof/>
          <w:lang w:eastAsia="es-MX"/>
        </w:rPr>
        <w:drawing>
          <wp:inline distT="0" distB="0" distL="0" distR="0" wp14:anchorId="20898B2E" wp14:editId="57AD33F5">
            <wp:extent cx="4063956" cy="19335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6800" cy="1934928"/>
                    </a:xfrm>
                    <a:prstGeom prst="rect">
                      <a:avLst/>
                    </a:prstGeom>
                  </pic:spPr>
                </pic:pic>
              </a:graphicData>
            </a:graphic>
          </wp:inline>
        </w:drawing>
      </w:r>
    </w:p>
    <w:p w14:paraId="68F73D05" w14:textId="77777777" w:rsidR="00E740A1" w:rsidRDefault="00E740A1" w:rsidP="00E740A1">
      <w:pPr>
        <w:spacing w:before="100" w:beforeAutospacing="1" w:after="100" w:afterAutospacing="1" w:line="240" w:lineRule="auto"/>
        <w:rPr>
          <w:rFonts w:ascii="Arial" w:eastAsia="Times New Roman" w:hAnsi="Arial" w:cs="Arial"/>
          <w:sz w:val="24"/>
          <w:szCs w:val="24"/>
          <w:lang w:eastAsia="es-MX"/>
        </w:rPr>
      </w:pPr>
      <w:r w:rsidRPr="0039762E">
        <w:rPr>
          <w:rFonts w:ascii="Arial" w:eastAsia="Times New Roman" w:hAnsi="Arial" w:cs="Arial"/>
          <w:b/>
          <w:bCs/>
          <w:sz w:val="24"/>
          <w:szCs w:val="24"/>
          <w:lang w:eastAsia="es-MX"/>
        </w:rPr>
        <w:t>Impacto</w:t>
      </w:r>
      <w:r w:rsidRPr="0039762E">
        <w:rPr>
          <w:rFonts w:ascii="Arial" w:eastAsia="Times New Roman" w:hAnsi="Arial" w:cs="Arial"/>
          <w:sz w:val="24"/>
          <w:szCs w:val="24"/>
          <w:lang w:eastAsia="es-MX"/>
        </w:rPr>
        <w:t>: Debido a la falta de habilitación de estos elementos, no es posible avanzar con el flujo ni concluir el proceso de roles en el menú de Comodato.</w:t>
      </w:r>
    </w:p>
    <w:p w14:paraId="6FECE14C" w14:textId="77777777" w:rsidR="00E740A1" w:rsidRPr="0039762E" w:rsidRDefault="00E740A1" w:rsidP="00E740A1">
      <w:pPr>
        <w:spacing w:before="100" w:beforeAutospacing="1" w:after="100" w:afterAutospacing="1" w:line="240" w:lineRule="auto"/>
        <w:rPr>
          <w:rFonts w:ascii="Arial" w:eastAsia="Times New Roman" w:hAnsi="Arial" w:cs="Arial"/>
          <w:sz w:val="24"/>
          <w:szCs w:val="24"/>
          <w:lang w:eastAsia="es-MX"/>
        </w:rPr>
      </w:pPr>
      <w:r w:rsidRPr="00BB34D4">
        <w:rPr>
          <w:rFonts w:ascii="Arial" w:eastAsia="Times New Roman" w:hAnsi="Arial" w:cs="Arial"/>
          <w:noProof/>
          <w:sz w:val="24"/>
          <w:szCs w:val="24"/>
          <w:lang w:eastAsia="es-MX"/>
        </w:rPr>
        <w:lastRenderedPageBreak/>
        <w:drawing>
          <wp:inline distT="0" distB="0" distL="0" distR="0" wp14:anchorId="2AAF2C73" wp14:editId="1D490794">
            <wp:extent cx="5612130" cy="27673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767330"/>
                    </a:xfrm>
                    <a:prstGeom prst="rect">
                      <a:avLst/>
                    </a:prstGeom>
                  </pic:spPr>
                </pic:pic>
              </a:graphicData>
            </a:graphic>
          </wp:inline>
        </w:drawing>
      </w:r>
    </w:p>
    <w:p w14:paraId="6D8C23CE" w14:textId="77777777" w:rsidR="00E740A1" w:rsidRPr="0039762E" w:rsidRDefault="00E740A1" w:rsidP="00E740A1">
      <w:pPr>
        <w:spacing w:after="0" w:line="240" w:lineRule="auto"/>
        <w:rPr>
          <w:rFonts w:ascii="Arial" w:eastAsia="Times New Roman" w:hAnsi="Arial" w:cs="Arial"/>
          <w:sz w:val="24"/>
          <w:szCs w:val="24"/>
          <w:lang w:eastAsia="es-MX"/>
        </w:rPr>
      </w:pPr>
      <w:r>
        <w:rPr>
          <w:rFonts w:ascii="Arial" w:eastAsia="Times New Roman" w:hAnsi="Arial" w:cs="Arial"/>
          <w:sz w:val="24"/>
          <w:szCs w:val="24"/>
          <w:lang w:eastAsia="es-MX"/>
        </w:rPr>
        <w:pict w14:anchorId="0293AB9B">
          <v:rect id="_x0000_i1025" style="width:0;height:1.5pt" o:hralign="center" o:hrstd="t" o:hr="t" fillcolor="#a0a0a0" stroked="f"/>
        </w:pict>
      </w:r>
    </w:p>
    <w:p w14:paraId="34469823" w14:textId="77777777" w:rsidR="00E740A1" w:rsidRPr="0039762E" w:rsidRDefault="00E740A1" w:rsidP="00E740A1">
      <w:pPr>
        <w:spacing w:before="100" w:beforeAutospacing="1" w:after="100" w:afterAutospacing="1" w:line="240" w:lineRule="auto"/>
        <w:outlineLvl w:val="2"/>
        <w:rPr>
          <w:rFonts w:ascii="Arial" w:eastAsia="Times New Roman" w:hAnsi="Arial" w:cs="Arial"/>
          <w:b/>
          <w:bCs/>
          <w:sz w:val="24"/>
          <w:szCs w:val="24"/>
          <w:lang w:eastAsia="es-MX"/>
        </w:rPr>
      </w:pPr>
      <w:r w:rsidRPr="0039762E">
        <w:rPr>
          <w:rFonts w:ascii="Arial" w:eastAsia="Times New Roman" w:hAnsi="Arial" w:cs="Arial"/>
          <w:b/>
          <w:bCs/>
          <w:sz w:val="24"/>
          <w:szCs w:val="24"/>
          <w:lang w:eastAsia="es-MX"/>
        </w:rPr>
        <w:t>Módulo: Modificaciones</w:t>
      </w:r>
    </w:p>
    <w:p w14:paraId="13474BC3" w14:textId="77777777" w:rsidR="00E740A1" w:rsidRPr="0039762E" w:rsidRDefault="00E740A1" w:rsidP="00E740A1">
      <w:pPr>
        <w:spacing w:before="100" w:beforeAutospacing="1" w:after="100" w:afterAutospacing="1" w:line="240" w:lineRule="auto"/>
        <w:rPr>
          <w:rFonts w:ascii="Arial" w:eastAsia="Times New Roman" w:hAnsi="Arial" w:cs="Arial"/>
          <w:sz w:val="24"/>
          <w:szCs w:val="24"/>
          <w:lang w:eastAsia="es-MX"/>
        </w:rPr>
      </w:pPr>
      <w:r w:rsidRPr="0039762E">
        <w:rPr>
          <w:rFonts w:ascii="Arial" w:eastAsia="Times New Roman" w:hAnsi="Arial" w:cs="Arial"/>
          <w:b/>
          <w:bCs/>
          <w:sz w:val="24"/>
          <w:szCs w:val="24"/>
          <w:lang w:eastAsia="es-MX"/>
        </w:rPr>
        <w:t>Observaciones:</w:t>
      </w:r>
    </w:p>
    <w:p w14:paraId="31323189" w14:textId="77777777" w:rsidR="00E740A1" w:rsidRPr="0039762E" w:rsidRDefault="00E740A1" w:rsidP="00E740A1">
      <w:pPr>
        <w:numPr>
          <w:ilvl w:val="0"/>
          <w:numId w:val="43"/>
        </w:numPr>
        <w:spacing w:before="100" w:beforeAutospacing="1" w:after="100" w:afterAutospacing="1" w:line="240" w:lineRule="auto"/>
        <w:rPr>
          <w:rFonts w:ascii="Arial" w:eastAsia="Times New Roman" w:hAnsi="Arial" w:cs="Arial"/>
          <w:sz w:val="24"/>
          <w:szCs w:val="24"/>
          <w:lang w:eastAsia="es-MX"/>
        </w:rPr>
      </w:pPr>
      <w:r w:rsidRPr="0039762E">
        <w:rPr>
          <w:rFonts w:ascii="Arial" w:eastAsia="Times New Roman" w:hAnsi="Arial" w:cs="Arial"/>
          <w:sz w:val="24"/>
          <w:szCs w:val="24"/>
          <w:lang w:eastAsia="es-MX"/>
        </w:rPr>
        <w:t xml:space="preserve">En el módulo de Modificaciones, el usuario </w:t>
      </w:r>
      <w:proofErr w:type="spellStart"/>
      <w:proofErr w:type="gramStart"/>
      <w:r w:rsidRPr="0039762E">
        <w:rPr>
          <w:rFonts w:ascii="Arial" w:eastAsia="Times New Roman" w:hAnsi="Arial" w:cs="Arial"/>
          <w:b/>
          <w:bCs/>
          <w:sz w:val="24"/>
          <w:szCs w:val="24"/>
          <w:lang w:eastAsia="es-MX"/>
        </w:rPr>
        <w:t>lizbeth.saucedo</w:t>
      </w:r>
      <w:proofErr w:type="spellEnd"/>
      <w:proofErr w:type="gramEnd"/>
      <w:r w:rsidRPr="0039762E">
        <w:rPr>
          <w:rFonts w:ascii="Arial" w:eastAsia="Times New Roman" w:hAnsi="Arial" w:cs="Arial"/>
          <w:sz w:val="24"/>
          <w:szCs w:val="24"/>
          <w:lang w:eastAsia="es-MX"/>
        </w:rPr>
        <w:t>, quien es responsable de iniciar la solicitud de modificación, no tiene habilitados los permisos necesarios para realizar el primer paso.</w:t>
      </w:r>
    </w:p>
    <w:p w14:paraId="6DA3295C" w14:textId="77777777" w:rsidR="00E740A1" w:rsidRDefault="00E740A1" w:rsidP="00E740A1">
      <w:pPr>
        <w:numPr>
          <w:ilvl w:val="1"/>
          <w:numId w:val="43"/>
        </w:numPr>
        <w:spacing w:before="100" w:beforeAutospacing="1" w:after="100" w:afterAutospacing="1" w:line="240" w:lineRule="auto"/>
        <w:rPr>
          <w:rFonts w:ascii="Arial" w:eastAsia="Times New Roman" w:hAnsi="Arial" w:cs="Arial"/>
          <w:sz w:val="24"/>
          <w:szCs w:val="24"/>
          <w:lang w:eastAsia="es-MX"/>
        </w:rPr>
      </w:pPr>
      <w:r w:rsidRPr="0039762E">
        <w:rPr>
          <w:rFonts w:ascii="Arial" w:eastAsia="Times New Roman" w:hAnsi="Arial" w:cs="Arial"/>
          <w:sz w:val="24"/>
          <w:szCs w:val="24"/>
          <w:lang w:eastAsia="es-MX"/>
        </w:rPr>
        <w:t xml:space="preserve">El </w:t>
      </w:r>
      <w:r>
        <w:rPr>
          <w:rFonts w:ascii="Arial" w:eastAsia="Times New Roman" w:hAnsi="Arial" w:cs="Arial"/>
          <w:b/>
          <w:bCs/>
          <w:sz w:val="24"/>
          <w:szCs w:val="24"/>
          <w:lang w:eastAsia="es-MX"/>
        </w:rPr>
        <w:t>botón de "Nueva Solicitud</w:t>
      </w:r>
      <w:r w:rsidRPr="0039762E">
        <w:rPr>
          <w:rFonts w:ascii="Arial" w:eastAsia="Times New Roman" w:hAnsi="Arial" w:cs="Arial"/>
          <w:b/>
          <w:bCs/>
          <w:sz w:val="24"/>
          <w:szCs w:val="24"/>
          <w:lang w:eastAsia="es-MX"/>
        </w:rPr>
        <w:t>"</w:t>
      </w:r>
      <w:r w:rsidRPr="0039762E">
        <w:rPr>
          <w:rFonts w:ascii="Arial" w:eastAsia="Times New Roman" w:hAnsi="Arial" w:cs="Arial"/>
          <w:sz w:val="24"/>
          <w:szCs w:val="24"/>
          <w:lang w:eastAsia="es-MX"/>
        </w:rPr>
        <w:t xml:space="preserve"> y otros elementos relacionados no están habilitados para su rol.</w:t>
      </w:r>
    </w:p>
    <w:p w14:paraId="2776B166" w14:textId="77777777" w:rsidR="00E740A1" w:rsidRPr="0039762E" w:rsidRDefault="00E740A1" w:rsidP="00E740A1">
      <w:pPr>
        <w:spacing w:before="100" w:beforeAutospacing="1" w:after="100" w:afterAutospacing="1" w:line="240" w:lineRule="auto"/>
        <w:jc w:val="right"/>
        <w:rPr>
          <w:rFonts w:ascii="Arial" w:eastAsia="Times New Roman" w:hAnsi="Arial" w:cs="Arial"/>
          <w:sz w:val="24"/>
          <w:szCs w:val="24"/>
          <w:lang w:eastAsia="es-MX"/>
        </w:rPr>
      </w:pPr>
      <w:r w:rsidRPr="00BB34D4">
        <w:rPr>
          <w:rFonts w:ascii="Arial" w:eastAsia="Times New Roman" w:hAnsi="Arial" w:cs="Arial"/>
          <w:noProof/>
          <w:sz w:val="24"/>
          <w:szCs w:val="24"/>
          <w:lang w:eastAsia="es-MX"/>
        </w:rPr>
        <w:drawing>
          <wp:inline distT="0" distB="0" distL="0" distR="0" wp14:anchorId="15B47D67" wp14:editId="483B9A94">
            <wp:extent cx="5612130" cy="153162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531620"/>
                    </a:xfrm>
                    <a:prstGeom prst="rect">
                      <a:avLst/>
                    </a:prstGeom>
                  </pic:spPr>
                </pic:pic>
              </a:graphicData>
            </a:graphic>
          </wp:inline>
        </w:drawing>
      </w:r>
    </w:p>
    <w:p w14:paraId="0F805D04" w14:textId="77777777" w:rsidR="00E740A1" w:rsidRPr="0039762E" w:rsidRDefault="00E740A1" w:rsidP="00E740A1">
      <w:pPr>
        <w:spacing w:before="100" w:beforeAutospacing="1" w:after="100" w:afterAutospacing="1" w:line="240" w:lineRule="auto"/>
        <w:rPr>
          <w:rFonts w:ascii="Arial" w:eastAsia="Times New Roman" w:hAnsi="Arial" w:cs="Arial"/>
          <w:sz w:val="24"/>
          <w:szCs w:val="24"/>
          <w:lang w:eastAsia="es-MX"/>
        </w:rPr>
      </w:pPr>
      <w:r w:rsidRPr="0039762E">
        <w:rPr>
          <w:rFonts w:ascii="Arial" w:eastAsia="Times New Roman" w:hAnsi="Arial" w:cs="Arial"/>
          <w:b/>
          <w:bCs/>
          <w:sz w:val="24"/>
          <w:szCs w:val="24"/>
          <w:lang w:eastAsia="es-MX"/>
        </w:rPr>
        <w:t>Impacto</w:t>
      </w:r>
      <w:r w:rsidRPr="0039762E">
        <w:rPr>
          <w:rFonts w:ascii="Arial" w:eastAsia="Times New Roman" w:hAnsi="Arial" w:cs="Arial"/>
          <w:sz w:val="24"/>
          <w:szCs w:val="24"/>
          <w:lang w:eastAsia="es-MX"/>
        </w:rPr>
        <w:t>: Esta situación también impide la correcta ejecución del flujo de trabajo en el proceso de modificación, afectando la capacidad de concluir el proceso.</w:t>
      </w:r>
    </w:p>
    <w:p w14:paraId="4A7D1674" w14:textId="77777777" w:rsidR="00E740A1" w:rsidRPr="0039762E" w:rsidRDefault="00E740A1" w:rsidP="00E740A1">
      <w:pPr>
        <w:spacing w:after="0" w:line="240" w:lineRule="auto"/>
        <w:rPr>
          <w:rFonts w:ascii="Arial" w:eastAsia="Times New Roman" w:hAnsi="Arial" w:cs="Arial"/>
          <w:sz w:val="24"/>
          <w:szCs w:val="24"/>
          <w:lang w:eastAsia="es-MX"/>
        </w:rPr>
      </w:pPr>
      <w:r>
        <w:rPr>
          <w:rFonts w:ascii="Arial" w:eastAsia="Times New Roman" w:hAnsi="Arial" w:cs="Arial"/>
          <w:sz w:val="24"/>
          <w:szCs w:val="24"/>
          <w:lang w:eastAsia="es-MX"/>
        </w:rPr>
        <w:lastRenderedPageBreak/>
        <w:pict w14:anchorId="762AFDB9">
          <v:rect id="_x0000_i1026" style="width:0;height:1.5pt" o:hralign="center" o:hrstd="t" o:hr="t" fillcolor="#a0a0a0" stroked="f"/>
        </w:pict>
      </w:r>
    </w:p>
    <w:p w14:paraId="3BD33C3A" w14:textId="77777777" w:rsidR="00E740A1" w:rsidRPr="0039762E" w:rsidRDefault="00E740A1" w:rsidP="00AE5503">
      <w:pPr>
        <w:spacing w:before="100" w:beforeAutospacing="1" w:after="100" w:afterAutospacing="1" w:line="240" w:lineRule="auto"/>
        <w:jc w:val="both"/>
        <w:outlineLvl w:val="2"/>
        <w:rPr>
          <w:rFonts w:ascii="Arial" w:eastAsia="Times New Roman" w:hAnsi="Arial" w:cs="Arial"/>
          <w:b/>
          <w:bCs/>
          <w:sz w:val="24"/>
          <w:szCs w:val="24"/>
          <w:lang w:eastAsia="es-MX"/>
        </w:rPr>
      </w:pPr>
      <w:bookmarkStart w:id="1" w:name="_GoBack"/>
      <w:r w:rsidRPr="0039762E">
        <w:rPr>
          <w:rFonts w:ascii="Arial" w:eastAsia="Times New Roman" w:hAnsi="Arial" w:cs="Arial"/>
          <w:b/>
          <w:bCs/>
          <w:sz w:val="24"/>
          <w:szCs w:val="24"/>
          <w:lang w:eastAsia="es-MX"/>
        </w:rPr>
        <w:t>Recomendaciones</w:t>
      </w:r>
    </w:p>
    <w:p w14:paraId="31BA5FFA" w14:textId="77777777" w:rsidR="00E740A1" w:rsidRPr="0039762E" w:rsidRDefault="00E740A1" w:rsidP="00AE5503">
      <w:pPr>
        <w:numPr>
          <w:ilvl w:val="0"/>
          <w:numId w:val="44"/>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b/>
          <w:bCs/>
          <w:sz w:val="24"/>
          <w:szCs w:val="24"/>
          <w:lang w:eastAsia="es-MX"/>
        </w:rPr>
        <w:t>Revisión de Permisos por Rol</w:t>
      </w:r>
      <w:r w:rsidRPr="0039762E">
        <w:rPr>
          <w:rFonts w:ascii="Arial" w:eastAsia="Times New Roman" w:hAnsi="Arial" w:cs="Arial"/>
          <w:sz w:val="24"/>
          <w:szCs w:val="24"/>
          <w:lang w:eastAsia="es-MX"/>
        </w:rPr>
        <w:t>: Se recomienda realizar una revisión completa de los permisos asignados a los roles en cada módulo para asegurar que los botones y funcionalidades estén habilitados para los usuarios correspondientes en cada paso del proceso.</w:t>
      </w:r>
    </w:p>
    <w:p w14:paraId="5600CAAB" w14:textId="77777777" w:rsidR="00E740A1" w:rsidRPr="0039762E" w:rsidRDefault="00E740A1" w:rsidP="00AE5503">
      <w:pPr>
        <w:numPr>
          <w:ilvl w:val="0"/>
          <w:numId w:val="44"/>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b/>
          <w:bCs/>
          <w:sz w:val="24"/>
          <w:szCs w:val="24"/>
          <w:lang w:eastAsia="es-MX"/>
        </w:rPr>
        <w:t>Verificación de Configuración de Roles</w:t>
      </w:r>
      <w:r w:rsidRPr="0039762E">
        <w:rPr>
          <w:rFonts w:ascii="Arial" w:eastAsia="Times New Roman" w:hAnsi="Arial" w:cs="Arial"/>
          <w:sz w:val="24"/>
          <w:szCs w:val="24"/>
          <w:lang w:eastAsia="es-MX"/>
        </w:rPr>
        <w:t>: Asegurar que los roles y permisos estén correctamente configurados en el sistema, tanto para los pasos iniciales como para los intermedios y finales.</w:t>
      </w:r>
    </w:p>
    <w:p w14:paraId="776BDB95" w14:textId="77777777" w:rsidR="00E740A1" w:rsidRPr="0039762E" w:rsidRDefault="00E740A1" w:rsidP="00AE5503">
      <w:pPr>
        <w:numPr>
          <w:ilvl w:val="0"/>
          <w:numId w:val="44"/>
        </w:numPr>
        <w:spacing w:before="100" w:beforeAutospacing="1" w:after="100" w:afterAutospacing="1" w:line="240" w:lineRule="auto"/>
        <w:jc w:val="both"/>
        <w:rPr>
          <w:rFonts w:ascii="Arial" w:eastAsia="Times New Roman" w:hAnsi="Arial" w:cs="Arial"/>
          <w:sz w:val="24"/>
          <w:szCs w:val="24"/>
          <w:lang w:eastAsia="es-MX"/>
        </w:rPr>
      </w:pPr>
      <w:r w:rsidRPr="0039762E">
        <w:rPr>
          <w:rFonts w:ascii="Arial" w:eastAsia="Times New Roman" w:hAnsi="Arial" w:cs="Arial"/>
          <w:b/>
          <w:bCs/>
          <w:sz w:val="24"/>
          <w:szCs w:val="24"/>
          <w:lang w:eastAsia="es-MX"/>
        </w:rPr>
        <w:t>Pruebas adicionales</w:t>
      </w:r>
      <w:r w:rsidRPr="0039762E">
        <w:rPr>
          <w:rFonts w:ascii="Arial" w:eastAsia="Times New Roman" w:hAnsi="Arial" w:cs="Arial"/>
          <w:sz w:val="24"/>
          <w:szCs w:val="24"/>
          <w:lang w:eastAsia="es-MX"/>
        </w:rPr>
        <w:t xml:space="preserve">: Después de implementar las correcciones, realizar pruebas adicionales para verificar que cada usuario pueda completar su respectivo </w:t>
      </w:r>
      <w:bookmarkEnd w:id="1"/>
      <w:r w:rsidRPr="0039762E">
        <w:rPr>
          <w:rFonts w:ascii="Arial" w:eastAsia="Times New Roman" w:hAnsi="Arial" w:cs="Arial"/>
          <w:sz w:val="24"/>
          <w:szCs w:val="24"/>
          <w:lang w:eastAsia="es-MX"/>
        </w:rPr>
        <w:t>paso y que el flujo completo se ejecute sin interrupciones.</w:t>
      </w:r>
    </w:p>
    <w:p w14:paraId="663BF2D9" w14:textId="77777777" w:rsidR="00E740A1" w:rsidRDefault="00E740A1" w:rsidP="00E740A1">
      <w:pPr>
        <w:pBdr>
          <w:top w:val="nil"/>
          <w:left w:val="nil"/>
          <w:bottom w:val="nil"/>
          <w:right w:val="nil"/>
          <w:between w:val="nil"/>
        </w:pBdr>
        <w:rPr>
          <w:rFonts w:ascii="Arial" w:hAnsi="Arial" w:cs="Arial"/>
          <w:b/>
          <w:color w:val="000000" w:themeColor="text1"/>
          <w:sz w:val="24"/>
          <w:szCs w:val="24"/>
          <w:lang w:val="es-CO"/>
        </w:rPr>
      </w:pPr>
    </w:p>
    <w:p w14:paraId="21B38864" w14:textId="3C08384E" w:rsidR="00E740A1" w:rsidRDefault="00E740A1" w:rsidP="00E740A1">
      <w:pPr>
        <w:pBdr>
          <w:top w:val="nil"/>
          <w:left w:val="nil"/>
          <w:bottom w:val="nil"/>
          <w:right w:val="nil"/>
          <w:between w:val="nil"/>
        </w:pBdr>
        <w:rPr>
          <w:rFonts w:ascii="Arial" w:hAnsi="Arial" w:cs="Arial"/>
          <w:b/>
          <w:color w:val="000000" w:themeColor="text1"/>
          <w:sz w:val="24"/>
          <w:szCs w:val="24"/>
          <w:lang w:val="es-CO"/>
        </w:rPr>
      </w:pPr>
      <w:r>
        <w:rPr>
          <w:rFonts w:ascii="Arial" w:hAnsi="Arial" w:cs="Arial"/>
          <w:b/>
          <w:color w:val="000000" w:themeColor="text1"/>
          <w:sz w:val="24"/>
          <w:szCs w:val="24"/>
          <w:lang w:val="es-CO"/>
        </w:rPr>
        <w:t xml:space="preserve">PABI-1559 </w:t>
      </w:r>
      <w:r w:rsidRPr="00E740A1">
        <w:rPr>
          <w:rFonts w:ascii="Arial" w:hAnsi="Arial" w:cs="Arial"/>
          <w:color w:val="000000" w:themeColor="text1"/>
          <w:sz w:val="24"/>
          <w:szCs w:val="24"/>
          <w:lang w:val="es-CO"/>
        </w:rPr>
        <w:t>Registro de incidencias en Mantis</w:t>
      </w:r>
      <w:r>
        <w:rPr>
          <w:rFonts w:ascii="Arial" w:hAnsi="Arial" w:cs="Arial"/>
          <w:b/>
          <w:color w:val="000000" w:themeColor="text1"/>
          <w:sz w:val="24"/>
          <w:szCs w:val="24"/>
          <w:lang w:val="es-CO"/>
        </w:rPr>
        <w:t xml:space="preserve"> </w:t>
      </w:r>
    </w:p>
    <w:p w14:paraId="6CD48DAF" w14:textId="1781CF22" w:rsidR="00E740A1" w:rsidRDefault="00E740A1" w:rsidP="00E740A1">
      <w:pPr>
        <w:pBdr>
          <w:top w:val="nil"/>
          <w:left w:val="nil"/>
          <w:bottom w:val="nil"/>
          <w:right w:val="nil"/>
          <w:between w:val="nil"/>
        </w:pBdr>
        <w:rPr>
          <w:rFonts w:ascii="Arial" w:hAnsi="Arial" w:cs="Arial"/>
          <w:b/>
          <w:color w:val="000000" w:themeColor="text1"/>
          <w:sz w:val="24"/>
          <w:szCs w:val="24"/>
          <w:lang w:val="es-CO"/>
        </w:rPr>
      </w:pPr>
      <w:r w:rsidRPr="00E740A1">
        <w:rPr>
          <w:rFonts w:ascii="Arial" w:hAnsi="Arial" w:cs="Arial"/>
          <w:b/>
          <w:color w:val="000000" w:themeColor="text1"/>
          <w:sz w:val="24"/>
          <w:szCs w:val="24"/>
          <w:lang w:val="es-CO"/>
        </w:rPr>
        <w:drawing>
          <wp:inline distT="0" distB="0" distL="0" distR="0" wp14:anchorId="3255D5F4" wp14:editId="46080D05">
            <wp:extent cx="5612130" cy="26009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00960"/>
                    </a:xfrm>
                    <a:prstGeom prst="rect">
                      <a:avLst/>
                    </a:prstGeom>
                  </pic:spPr>
                </pic:pic>
              </a:graphicData>
            </a:graphic>
          </wp:inline>
        </w:drawing>
      </w:r>
    </w:p>
    <w:p w14:paraId="69F3F742" w14:textId="70333580" w:rsidR="00E740A1" w:rsidRDefault="00E740A1" w:rsidP="00E740A1">
      <w:pPr>
        <w:pBdr>
          <w:top w:val="nil"/>
          <w:left w:val="nil"/>
          <w:bottom w:val="nil"/>
          <w:right w:val="nil"/>
          <w:between w:val="nil"/>
        </w:pBdr>
        <w:rPr>
          <w:rFonts w:ascii="Arial" w:hAnsi="Arial" w:cs="Arial"/>
          <w:b/>
          <w:color w:val="000000" w:themeColor="text1"/>
          <w:sz w:val="24"/>
          <w:szCs w:val="24"/>
          <w:lang w:val="es-CO"/>
        </w:rPr>
      </w:pPr>
      <w:r>
        <w:rPr>
          <w:rFonts w:ascii="Arial" w:hAnsi="Arial" w:cs="Arial"/>
          <w:b/>
          <w:color w:val="000000" w:themeColor="text1"/>
          <w:sz w:val="24"/>
          <w:szCs w:val="24"/>
          <w:lang w:val="es-CO"/>
        </w:rPr>
        <w:t xml:space="preserve">PABUI -1574 </w:t>
      </w:r>
      <w:r w:rsidRPr="00485D03">
        <w:rPr>
          <w:rFonts w:ascii="Arial" w:hAnsi="Arial" w:cs="Arial"/>
          <w:color w:val="000000" w:themeColor="text1"/>
          <w:sz w:val="24"/>
          <w:szCs w:val="24"/>
          <w:lang w:val="es-CO"/>
        </w:rPr>
        <w:t xml:space="preserve">Seguimiento a la revisión </w:t>
      </w:r>
      <w:r w:rsidR="00485D03" w:rsidRPr="00485D03">
        <w:rPr>
          <w:rFonts w:ascii="Arial" w:hAnsi="Arial" w:cs="Arial"/>
          <w:color w:val="000000" w:themeColor="text1"/>
          <w:sz w:val="24"/>
          <w:szCs w:val="24"/>
          <w:lang w:val="es-CO"/>
        </w:rPr>
        <w:t xml:space="preserve">de </w:t>
      </w:r>
      <w:r w:rsidRPr="00485D03">
        <w:rPr>
          <w:rFonts w:ascii="Arial" w:hAnsi="Arial" w:cs="Arial"/>
          <w:color w:val="000000" w:themeColor="text1"/>
          <w:sz w:val="24"/>
          <w:szCs w:val="24"/>
          <w:lang w:val="es-CO"/>
        </w:rPr>
        <w:t>bug</w:t>
      </w:r>
      <w:r w:rsidR="00485D03" w:rsidRPr="00485D03">
        <w:rPr>
          <w:rFonts w:ascii="Arial" w:hAnsi="Arial" w:cs="Arial"/>
          <w:color w:val="000000" w:themeColor="text1"/>
          <w:sz w:val="24"/>
          <w:szCs w:val="24"/>
          <w:lang w:val="es-CO"/>
        </w:rPr>
        <w:t xml:space="preserve">s </w:t>
      </w:r>
      <w:r w:rsidRPr="00485D03">
        <w:rPr>
          <w:rFonts w:ascii="Arial" w:hAnsi="Arial" w:cs="Arial"/>
          <w:color w:val="000000" w:themeColor="text1"/>
          <w:sz w:val="24"/>
          <w:szCs w:val="24"/>
          <w:lang w:val="es-CO"/>
        </w:rPr>
        <w:t>reportados en los módulos de Comodatos y Modificaciones</w:t>
      </w:r>
      <w:r>
        <w:rPr>
          <w:rFonts w:ascii="Arial" w:hAnsi="Arial" w:cs="Arial"/>
          <w:b/>
          <w:color w:val="000000" w:themeColor="text1"/>
          <w:sz w:val="24"/>
          <w:szCs w:val="24"/>
          <w:lang w:val="es-CO"/>
        </w:rPr>
        <w:t xml:space="preserve"> </w:t>
      </w:r>
    </w:p>
    <w:p w14:paraId="1CCA2D57" w14:textId="77777777" w:rsidR="00485D03" w:rsidRPr="003D4518" w:rsidRDefault="00485D03" w:rsidP="00485D03">
      <w:pPr>
        <w:pStyle w:val="NormalWeb"/>
        <w:rPr>
          <w:rFonts w:ascii="Arial" w:hAnsi="Arial" w:cs="Arial"/>
          <w:sz w:val="22"/>
          <w:szCs w:val="22"/>
        </w:rPr>
      </w:pPr>
      <w:r w:rsidRPr="003D4518">
        <w:rPr>
          <w:rFonts w:ascii="Arial" w:hAnsi="Arial" w:cs="Arial"/>
          <w:sz w:val="22"/>
          <w:szCs w:val="22"/>
        </w:rPr>
        <w:t xml:space="preserve">se realizaron pruebas en el módulo de </w:t>
      </w:r>
      <w:r w:rsidRPr="003D4518">
        <w:rPr>
          <w:rStyle w:val="Textoennegrita"/>
          <w:rFonts w:ascii="Arial" w:hAnsi="Arial" w:cs="Arial"/>
          <w:sz w:val="22"/>
          <w:szCs w:val="22"/>
        </w:rPr>
        <w:t>Comodato</w:t>
      </w:r>
      <w:r w:rsidRPr="003D4518">
        <w:rPr>
          <w:rFonts w:ascii="Arial" w:hAnsi="Arial" w:cs="Arial"/>
          <w:sz w:val="22"/>
          <w:szCs w:val="22"/>
        </w:rPr>
        <w:t>, y confirmamos que los roles están funcionando correctamente, conforme a lo establecido. Solo se detectó un detalle en los botones de "Guardar" y "Actualizar" del registro, el cual fue atendido de manera oportuna.</w:t>
      </w:r>
    </w:p>
    <w:p w14:paraId="133A279E" w14:textId="77777777" w:rsidR="00485D03" w:rsidRPr="003D4518" w:rsidRDefault="00485D03" w:rsidP="00485D03">
      <w:pPr>
        <w:pStyle w:val="NormalWeb"/>
        <w:rPr>
          <w:rFonts w:ascii="Arial" w:hAnsi="Arial" w:cs="Arial"/>
          <w:sz w:val="22"/>
          <w:szCs w:val="22"/>
        </w:rPr>
      </w:pPr>
      <w:r w:rsidRPr="003D4518">
        <w:rPr>
          <w:rFonts w:ascii="Arial" w:hAnsi="Arial" w:cs="Arial"/>
          <w:noProof/>
          <w:sz w:val="22"/>
          <w:szCs w:val="22"/>
        </w:rPr>
        <w:lastRenderedPageBreak/>
        <w:drawing>
          <wp:inline distT="0" distB="0" distL="0" distR="0" wp14:anchorId="4AA06175" wp14:editId="05C7A557">
            <wp:extent cx="4629150" cy="227214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1134" cy="2278031"/>
                    </a:xfrm>
                    <a:prstGeom prst="rect">
                      <a:avLst/>
                    </a:prstGeom>
                  </pic:spPr>
                </pic:pic>
              </a:graphicData>
            </a:graphic>
          </wp:inline>
        </w:drawing>
      </w:r>
    </w:p>
    <w:p w14:paraId="390E970A" w14:textId="77777777" w:rsidR="00485D03" w:rsidRPr="003D4518" w:rsidRDefault="00485D03" w:rsidP="00485D03">
      <w:pPr>
        <w:pStyle w:val="NormalWeb"/>
        <w:rPr>
          <w:rFonts w:ascii="Arial" w:hAnsi="Arial" w:cs="Arial"/>
          <w:sz w:val="22"/>
          <w:szCs w:val="22"/>
        </w:rPr>
      </w:pPr>
      <w:r w:rsidRPr="003D4518">
        <w:rPr>
          <w:rFonts w:ascii="Arial" w:hAnsi="Arial" w:cs="Arial"/>
          <w:noProof/>
          <w:sz w:val="22"/>
          <w:szCs w:val="22"/>
        </w:rPr>
        <w:drawing>
          <wp:inline distT="0" distB="0" distL="0" distR="0" wp14:anchorId="571EBA4B" wp14:editId="50DDB838">
            <wp:extent cx="4381500" cy="1914613"/>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9872" cy="1918271"/>
                    </a:xfrm>
                    <a:prstGeom prst="rect">
                      <a:avLst/>
                    </a:prstGeom>
                  </pic:spPr>
                </pic:pic>
              </a:graphicData>
            </a:graphic>
          </wp:inline>
        </w:drawing>
      </w:r>
    </w:p>
    <w:p w14:paraId="7FC52EC6" w14:textId="01D30E64" w:rsidR="00485D03" w:rsidRDefault="00485D03" w:rsidP="00485D03">
      <w:pPr>
        <w:pStyle w:val="NormalWeb"/>
        <w:rPr>
          <w:rFonts w:ascii="Arial" w:hAnsi="Arial" w:cs="Arial"/>
          <w:sz w:val="22"/>
          <w:szCs w:val="22"/>
        </w:rPr>
      </w:pPr>
      <w:r w:rsidRPr="003D4518">
        <w:rPr>
          <w:rFonts w:ascii="Arial" w:hAnsi="Arial" w:cs="Arial"/>
          <w:sz w:val="22"/>
          <w:szCs w:val="22"/>
        </w:rPr>
        <w:t xml:space="preserve">Sin embargo, en el módulo de </w:t>
      </w:r>
      <w:r w:rsidRPr="003D4518">
        <w:rPr>
          <w:rStyle w:val="Textoennegrita"/>
          <w:rFonts w:ascii="Arial" w:hAnsi="Arial" w:cs="Arial"/>
          <w:sz w:val="22"/>
          <w:szCs w:val="22"/>
        </w:rPr>
        <w:t>Modificaciones</w:t>
      </w:r>
      <w:r w:rsidRPr="003D4518">
        <w:rPr>
          <w:rFonts w:ascii="Arial" w:hAnsi="Arial" w:cs="Arial"/>
          <w:sz w:val="22"/>
          <w:szCs w:val="22"/>
        </w:rPr>
        <w:t>, aún no se han atendido las incidencias reportadas el día 12/09/2024. Les adjunto nuevamente el reporte para su revisión. Agradecería que me informen cuándo se prevé que las observaciones serán atendidas para poder continuar con la validación de la funcionalidad de roles.</w:t>
      </w:r>
    </w:p>
    <w:p w14:paraId="18DBD46B" w14:textId="15C6AF2E" w:rsidR="00485D03" w:rsidRDefault="00485D03" w:rsidP="00485D03">
      <w:pPr>
        <w:pStyle w:val="NormalWeb"/>
        <w:rPr>
          <w:rFonts w:ascii="Arial" w:hAnsi="Arial" w:cs="Arial"/>
          <w:sz w:val="22"/>
          <w:szCs w:val="22"/>
        </w:rPr>
      </w:pPr>
      <w:r w:rsidRPr="00485D03">
        <w:rPr>
          <w:rFonts w:ascii="Arial" w:hAnsi="Arial" w:cs="Arial"/>
          <w:sz w:val="22"/>
          <w:szCs w:val="22"/>
        </w:rPr>
        <w:lastRenderedPageBreak/>
        <w:drawing>
          <wp:inline distT="0" distB="0" distL="0" distR="0" wp14:anchorId="36702892" wp14:editId="2B8EF267">
            <wp:extent cx="5612130" cy="251714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517140"/>
                    </a:xfrm>
                    <a:prstGeom prst="rect">
                      <a:avLst/>
                    </a:prstGeom>
                  </pic:spPr>
                </pic:pic>
              </a:graphicData>
            </a:graphic>
          </wp:inline>
        </w:drawing>
      </w:r>
    </w:p>
    <w:p w14:paraId="023B3CE0" w14:textId="11C454D7" w:rsidR="00485D03" w:rsidRDefault="00485D03" w:rsidP="00485D03">
      <w:pPr>
        <w:pStyle w:val="NormalWeb"/>
        <w:rPr>
          <w:rFonts w:ascii="Arial" w:hAnsi="Arial" w:cs="Arial"/>
          <w:b/>
          <w:sz w:val="22"/>
          <w:szCs w:val="22"/>
        </w:rPr>
      </w:pPr>
      <w:r w:rsidRPr="00485D03">
        <w:rPr>
          <w:rFonts w:ascii="Arial" w:hAnsi="Arial" w:cs="Arial"/>
          <w:b/>
          <w:sz w:val="22"/>
          <w:szCs w:val="22"/>
        </w:rPr>
        <w:t>PABI-1575</w:t>
      </w:r>
      <w:r>
        <w:rPr>
          <w:rFonts w:ascii="Arial" w:hAnsi="Arial" w:cs="Arial"/>
          <w:b/>
          <w:sz w:val="22"/>
          <w:szCs w:val="22"/>
        </w:rPr>
        <w:t xml:space="preserve"> </w:t>
      </w:r>
      <w:r w:rsidRPr="00485D03">
        <w:rPr>
          <w:rFonts w:ascii="Arial" w:hAnsi="Arial" w:cs="Arial"/>
          <w:sz w:val="22"/>
          <w:szCs w:val="22"/>
        </w:rPr>
        <w:t>Atención incidencias Menú modificaciones (Roles)</w:t>
      </w:r>
      <w:r>
        <w:rPr>
          <w:rFonts w:ascii="Arial" w:hAnsi="Arial" w:cs="Arial"/>
          <w:b/>
          <w:sz w:val="22"/>
          <w:szCs w:val="22"/>
        </w:rPr>
        <w:t xml:space="preserve"> </w:t>
      </w:r>
    </w:p>
    <w:p w14:paraId="488B1249" w14:textId="77777777" w:rsidR="00485D03" w:rsidRPr="00485D03" w:rsidRDefault="00485D03" w:rsidP="00485D03">
      <w:p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Estatus de Observaciones del Módulo de Modificaciones</w:t>
      </w:r>
    </w:p>
    <w:p w14:paraId="1A494FCA" w14:textId="77777777" w:rsidR="00485D03" w:rsidRPr="00485D03" w:rsidRDefault="00485D03" w:rsidP="00485D03">
      <w:p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sz w:val="24"/>
          <w:szCs w:val="24"/>
          <w:lang w:val="es-MX" w:eastAsia="es-MX"/>
        </w:rPr>
        <w:t>A continuación, se detalla el estado de cada observación registrada durante las pruebas realizadas en el módulo de modificaciones:</w:t>
      </w:r>
    </w:p>
    <w:p w14:paraId="0986C6FC" w14:textId="77777777" w:rsidR="00485D03" w:rsidRPr="00485D03" w:rsidRDefault="00485D03" w:rsidP="00485D03">
      <w:p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Observación 2: Pérdida de Información al Editar Solicitud</w:t>
      </w:r>
    </w:p>
    <w:p w14:paraId="128C79C8" w14:textId="77777777" w:rsidR="00485D03" w:rsidRPr="00485D03" w:rsidRDefault="00485D03" w:rsidP="00485D03">
      <w:pPr>
        <w:numPr>
          <w:ilvl w:val="0"/>
          <w:numId w:val="45"/>
        </w:num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Descripción:</w:t>
      </w:r>
      <w:r w:rsidRPr="00485D03">
        <w:rPr>
          <w:rFonts w:ascii="Arial" w:eastAsia="Times New Roman" w:hAnsi="Arial" w:cs="Arial"/>
          <w:sz w:val="24"/>
          <w:szCs w:val="24"/>
          <w:lang w:val="es-MX" w:eastAsia="es-MX"/>
        </w:rPr>
        <w:br/>
        <w:t>Al editar una solicitud existente y seleccionar la opción "regresar", el sistema borra la información del inmueble, dejando visible solo el número catastral.</w:t>
      </w:r>
    </w:p>
    <w:p w14:paraId="3228A508" w14:textId="77777777" w:rsidR="00485D03" w:rsidRPr="00485D03" w:rsidRDefault="00485D03" w:rsidP="00485D03">
      <w:pPr>
        <w:numPr>
          <w:ilvl w:val="0"/>
          <w:numId w:val="45"/>
        </w:num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Estatus:</w:t>
      </w:r>
      <w:r w:rsidRPr="00485D03">
        <w:rPr>
          <w:rFonts w:ascii="Arial" w:eastAsia="Times New Roman" w:hAnsi="Arial" w:cs="Arial"/>
          <w:sz w:val="24"/>
          <w:szCs w:val="24"/>
          <w:lang w:val="es-MX" w:eastAsia="es-MX"/>
        </w:rPr>
        <w:t xml:space="preserve"> Atendida</w:t>
      </w:r>
    </w:p>
    <w:p w14:paraId="5C4FE04C" w14:textId="2B34D082" w:rsidR="00485D03" w:rsidRPr="00485D03" w:rsidRDefault="00485D03" w:rsidP="00485D03">
      <w:pPr>
        <w:spacing w:after="0" w:line="240" w:lineRule="auto"/>
        <w:rPr>
          <w:rFonts w:ascii="Arial" w:eastAsia="Times New Roman" w:hAnsi="Arial" w:cs="Arial"/>
          <w:sz w:val="24"/>
          <w:szCs w:val="24"/>
          <w:lang w:val="es-MX" w:eastAsia="es-MX"/>
        </w:rPr>
      </w:pPr>
    </w:p>
    <w:p w14:paraId="7F5CACE1" w14:textId="77777777" w:rsidR="00485D03" w:rsidRPr="00485D03" w:rsidRDefault="00485D03" w:rsidP="00485D03">
      <w:p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Observación 3: Código Postal No Actualiza Estado y Municipio Automáticamente</w:t>
      </w:r>
    </w:p>
    <w:p w14:paraId="21613BCF" w14:textId="77777777" w:rsidR="00485D03" w:rsidRPr="00485D03" w:rsidRDefault="00485D03" w:rsidP="00485D03">
      <w:pPr>
        <w:numPr>
          <w:ilvl w:val="0"/>
          <w:numId w:val="46"/>
        </w:num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Descripción:</w:t>
      </w:r>
      <w:r w:rsidRPr="00485D03">
        <w:rPr>
          <w:rFonts w:ascii="Arial" w:eastAsia="Times New Roman" w:hAnsi="Arial" w:cs="Arial"/>
          <w:sz w:val="24"/>
          <w:szCs w:val="24"/>
          <w:lang w:val="es-MX" w:eastAsia="es-MX"/>
        </w:rPr>
        <w:br/>
        <w:t>Al cambiar el código postal, el sistema no actualiza automáticamente el estado y municipio. Durante las pruebas posteriores, algunas opciones no mostraron contenido.</w:t>
      </w:r>
    </w:p>
    <w:p w14:paraId="2A4048A5" w14:textId="77777777" w:rsidR="00485D03" w:rsidRPr="00485D03" w:rsidRDefault="00485D03" w:rsidP="00485D03">
      <w:pPr>
        <w:numPr>
          <w:ilvl w:val="0"/>
          <w:numId w:val="46"/>
        </w:numPr>
        <w:spacing w:before="100" w:beforeAutospacing="1" w:after="100" w:afterAutospacing="1" w:line="240" w:lineRule="auto"/>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Estatus:</w:t>
      </w:r>
      <w:r w:rsidRPr="00485D03">
        <w:rPr>
          <w:rFonts w:ascii="Arial" w:eastAsia="Times New Roman" w:hAnsi="Arial" w:cs="Arial"/>
          <w:sz w:val="24"/>
          <w:szCs w:val="24"/>
          <w:lang w:val="es-MX" w:eastAsia="es-MX"/>
        </w:rPr>
        <w:t xml:space="preserve"> Se siguen identificando anomalías</w:t>
      </w:r>
    </w:p>
    <w:p w14:paraId="7F2FB09D" w14:textId="76EF06EC" w:rsidR="00485D03" w:rsidRPr="00485D03" w:rsidRDefault="00485D03" w:rsidP="00485D03">
      <w:pPr>
        <w:spacing w:after="0" w:line="240" w:lineRule="auto"/>
        <w:rPr>
          <w:rFonts w:ascii="Arial" w:eastAsia="Times New Roman" w:hAnsi="Arial" w:cs="Arial"/>
          <w:sz w:val="24"/>
          <w:szCs w:val="24"/>
          <w:lang w:val="es-MX" w:eastAsia="es-MX"/>
        </w:rPr>
      </w:pPr>
    </w:p>
    <w:p w14:paraId="63976C99" w14:textId="77777777" w:rsidR="00485D03" w:rsidRPr="00485D03" w:rsidRDefault="00485D03" w:rsidP="00AE5503">
      <w:pPr>
        <w:spacing w:before="100" w:beforeAutospacing="1" w:after="100" w:afterAutospacing="1" w:line="240" w:lineRule="auto"/>
        <w:jc w:val="both"/>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lastRenderedPageBreak/>
        <w:t>Observación 4: Validación del Título</w:t>
      </w:r>
    </w:p>
    <w:p w14:paraId="432E0345" w14:textId="77777777" w:rsidR="00485D03" w:rsidRPr="00485D03" w:rsidRDefault="00485D03" w:rsidP="00AE5503">
      <w:pPr>
        <w:numPr>
          <w:ilvl w:val="0"/>
          <w:numId w:val="47"/>
        </w:numPr>
        <w:spacing w:before="100" w:beforeAutospacing="1" w:after="100" w:afterAutospacing="1" w:line="240" w:lineRule="auto"/>
        <w:jc w:val="both"/>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Descripción:</w:t>
      </w:r>
      <w:r w:rsidRPr="00485D03">
        <w:rPr>
          <w:rFonts w:ascii="Arial" w:eastAsia="Times New Roman" w:hAnsi="Arial" w:cs="Arial"/>
          <w:sz w:val="24"/>
          <w:szCs w:val="24"/>
          <w:lang w:val="es-MX" w:eastAsia="es-MX"/>
        </w:rPr>
        <w:br/>
        <w:t>El texto de instrucción en la sección de comentarios fue corregido. Sin embargo, en el campo donde se muestran las modificaciones realizadas, se visualiza el ID en lugar del texto correspondiente.</w:t>
      </w:r>
    </w:p>
    <w:p w14:paraId="5740582A" w14:textId="77777777" w:rsidR="00485D03" w:rsidRPr="00485D03" w:rsidRDefault="00485D03" w:rsidP="00AE5503">
      <w:pPr>
        <w:numPr>
          <w:ilvl w:val="0"/>
          <w:numId w:val="48"/>
        </w:numPr>
        <w:spacing w:before="100" w:beforeAutospacing="1" w:after="100" w:afterAutospacing="1" w:line="240" w:lineRule="auto"/>
        <w:jc w:val="both"/>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Estatus:</w:t>
      </w:r>
      <w:r w:rsidRPr="00485D03">
        <w:rPr>
          <w:rFonts w:ascii="Arial" w:eastAsia="Times New Roman" w:hAnsi="Arial" w:cs="Arial"/>
          <w:sz w:val="24"/>
          <w:szCs w:val="24"/>
          <w:lang w:val="es-MX" w:eastAsia="es-MX"/>
        </w:rPr>
        <w:t xml:space="preserve"> Atendida</w:t>
      </w:r>
    </w:p>
    <w:p w14:paraId="5A8324E3" w14:textId="6548856A" w:rsidR="00485D03" w:rsidRPr="00485D03" w:rsidRDefault="00485D03" w:rsidP="00AE5503">
      <w:pPr>
        <w:spacing w:after="0" w:line="240" w:lineRule="auto"/>
        <w:jc w:val="both"/>
        <w:rPr>
          <w:rFonts w:ascii="Arial" w:eastAsia="Times New Roman" w:hAnsi="Arial" w:cs="Arial"/>
          <w:sz w:val="24"/>
          <w:szCs w:val="24"/>
          <w:lang w:val="es-MX" w:eastAsia="es-MX"/>
        </w:rPr>
      </w:pPr>
    </w:p>
    <w:p w14:paraId="742B0C4D" w14:textId="77777777" w:rsidR="00485D03" w:rsidRPr="00485D03" w:rsidRDefault="00485D03" w:rsidP="00AE5503">
      <w:pPr>
        <w:spacing w:before="100" w:beforeAutospacing="1" w:after="100" w:afterAutospacing="1" w:line="240" w:lineRule="auto"/>
        <w:jc w:val="both"/>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Observación 5: Mensajes Redundantes en las Notificaciones</w:t>
      </w:r>
    </w:p>
    <w:p w14:paraId="3283DF22" w14:textId="77777777" w:rsidR="00485D03" w:rsidRPr="00485D03" w:rsidRDefault="00485D03" w:rsidP="00AE5503">
      <w:pPr>
        <w:numPr>
          <w:ilvl w:val="0"/>
          <w:numId w:val="49"/>
        </w:numPr>
        <w:spacing w:before="100" w:beforeAutospacing="1" w:after="100" w:afterAutospacing="1" w:line="240" w:lineRule="auto"/>
        <w:jc w:val="both"/>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Descripción:</w:t>
      </w:r>
      <w:r w:rsidRPr="00485D03">
        <w:rPr>
          <w:rFonts w:ascii="Arial" w:eastAsia="Times New Roman" w:hAnsi="Arial" w:cs="Arial"/>
          <w:sz w:val="24"/>
          <w:szCs w:val="24"/>
          <w:lang w:val="es-MX" w:eastAsia="es-MX"/>
        </w:rPr>
        <w:br/>
        <w:t>Al rechazar una solicitud, la notificación muestra "Actualización del inmueble", lo cual genera confusión. El mensaje debería indicar "Solicitud rechazada" e incluir el motivo del rechazo.</w:t>
      </w:r>
    </w:p>
    <w:p w14:paraId="0813EA41" w14:textId="3BC57085" w:rsidR="00485D03" w:rsidRDefault="00485D03" w:rsidP="00AE5503">
      <w:pPr>
        <w:numPr>
          <w:ilvl w:val="0"/>
          <w:numId w:val="49"/>
        </w:numPr>
        <w:spacing w:before="100" w:beforeAutospacing="1" w:after="100" w:afterAutospacing="1" w:line="240" w:lineRule="auto"/>
        <w:jc w:val="both"/>
        <w:rPr>
          <w:rFonts w:ascii="Arial" w:eastAsia="Times New Roman" w:hAnsi="Arial" w:cs="Arial"/>
          <w:sz w:val="24"/>
          <w:szCs w:val="24"/>
          <w:lang w:val="es-MX" w:eastAsia="es-MX"/>
        </w:rPr>
      </w:pPr>
      <w:r w:rsidRPr="00485D03">
        <w:rPr>
          <w:rFonts w:ascii="Arial" w:eastAsia="Times New Roman" w:hAnsi="Arial" w:cs="Arial"/>
          <w:b/>
          <w:bCs/>
          <w:sz w:val="24"/>
          <w:szCs w:val="24"/>
          <w:lang w:val="es-MX" w:eastAsia="es-MX"/>
        </w:rPr>
        <w:t>Estatus:</w:t>
      </w:r>
      <w:r w:rsidRPr="00485D03">
        <w:rPr>
          <w:rFonts w:ascii="Arial" w:eastAsia="Times New Roman" w:hAnsi="Arial" w:cs="Arial"/>
          <w:sz w:val="24"/>
          <w:szCs w:val="24"/>
          <w:lang w:val="es-MX" w:eastAsia="es-MX"/>
        </w:rPr>
        <w:t xml:space="preserve"> Pendiente de Transferencias</w:t>
      </w:r>
    </w:p>
    <w:p w14:paraId="207A850C" w14:textId="77777777" w:rsidR="00CD278B" w:rsidRPr="00485D03" w:rsidRDefault="00CD278B" w:rsidP="00AE5503">
      <w:pPr>
        <w:spacing w:before="100" w:beforeAutospacing="1" w:after="100" w:afterAutospacing="1" w:line="240" w:lineRule="auto"/>
        <w:jc w:val="both"/>
        <w:rPr>
          <w:rFonts w:ascii="Arial" w:eastAsia="Times New Roman" w:hAnsi="Arial" w:cs="Arial"/>
          <w:sz w:val="24"/>
          <w:szCs w:val="24"/>
          <w:lang w:val="es-MX" w:eastAsia="es-MX"/>
        </w:rPr>
      </w:pPr>
    </w:p>
    <w:p w14:paraId="4495486B" w14:textId="7BBB82B2" w:rsidR="00CD278B" w:rsidRDefault="00CD278B" w:rsidP="00AE5503">
      <w:pPr>
        <w:pStyle w:val="NormalWeb"/>
        <w:jc w:val="both"/>
        <w:rPr>
          <w:rFonts w:ascii="Arial" w:hAnsi="Arial" w:cs="Arial"/>
          <w:b/>
          <w:sz w:val="22"/>
          <w:szCs w:val="22"/>
        </w:rPr>
      </w:pPr>
      <w:r>
        <w:rPr>
          <w:rFonts w:ascii="Arial" w:hAnsi="Arial" w:cs="Arial"/>
          <w:b/>
          <w:sz w:val="22"/>
          <w:szCs w:val="22"/>
        </w:rPr>
        <w:t>PABI-1579</w:t>
      </w:r>
      <w:r>
        <w:rPr>
          <w:rFonts w:ascii="Arial" w:hAnsi="Arial" w:cs="Arial"/>
          <w:b/>
          <w:sz w:val="22"/>
          <w:szCs w:val="22"/>
        </w:rPr>
        <w:t xml:space="preserve"> </w:t>
      </w:r>
      <w:r w:rsidRPr="00485D03">
        <w:rPr>
          <w:rFonts w:ascii="Arial" w:hAnsi="Arial" w:cs="Arial"/>
          <w:sz w:val="22"/>
          <w:szCs w:val="22"/>
        </w:rPr>
        <w:t>Atención incidencias Menú modificaciones (Roles)</w:t>
      </w:r>
      <w:r>
        <w:rPr>
          <w:rFonts w:ascii="Arial" w:hAnsi="Arial" w:cs="Arial"/>
          <w:b/>
          <w:sz w:val="22"/>
          <w:szCs w:val="22"/>
        </w:rPr>
        <w:t xml:space="preserve"> </w:t>
      </w:r>
    </w:p>
    <w:p w14:paraId="4D5EFF4F" w14:textId="4B024A65" w:rsidR="00CD278B" w:rsidRPr="00CD278B" w:rsidRDefault="00CD278B" w:rsidP="00AE5503">
      <w:pPr>
        <w:pStyle w:val="NormalWeb"/>
        <w:jc w:val="both"/>
        <w:rPr>
          <w:rFonts w:ascii="Arial" w:hAnsi="Arial" w:cs="Arial"/>
          <w:b/>
          <w:sz w:val="22"/>
          <w:szCs w:val="22"/>
        </w:rPr>
      </w:pPr>
      <w:r w:rsidRPr="00CD278B">
        <w:rPr>
          <w:rFonts w:ascii="Arial" w:hAnsi="Arial" w:cs="Arial"/>
          <w:b/>
          <w:sz w:val="22"/>
          <w:szCs w:val="22"/>
        </w:rPr>
        <w:t>Módulo</w:t>
      </w:r>
      <w:r w:rsidRPr="00CD278B">
        <w:rPr>
          <w:rFonts w:ascii="Arial" w:hAnsi="Arial" w:cs="Arial"/>
          <w:b/>
          <w:sz w:val="22"/>
          <w:szCs w:val="22"/>
        </w:rPr>
        <w:t xml:space="preserve"> de Modifica</w:t>
      </w:r>
      <w:r>
        <w:rPr>
          <w:rFonts w:ascii="Arial" w:hAnsi="Arial" w:cs="Arial"/>
          <w:b/>
          <w:sz w:val="22"/>
          <w:szCs w:val="22"/>
        </w:rPr>
        <w:t xml:space="preserve">ciones  </w:t>
      </w:r>
    </w:p>
    <w:p w14:paraId="4C980B4E" w14:textId="778EAA09" w:rsidR="00CD278B" w:rsidRPr="00CD278B" w:rsidRDefault="00CD278B" w:rsidP="00AE5503">
      <w:pPr>
        <w:pStyle w:val="NormalWeb"/>
        <w:jc w:val="both"/>
        <w:rPr>
          <w:rFonts w:ascii="Arial" w:hAnsi="Arial" w:cs="Arial"/>
          <w:sz w:val="22"/>
          <w:szCs w:val="22"/>
        </w:rPr>
      </w:pPr>
      <w:r w:rsidRPr="00CD278B">
        <w:rPr>
          <w:rFonts w:ascii="Arial" w:hAnsi="Arial" w:cs="Arial"/>
          <w:sz w:val="22"/>
          <w:szCs w:val="22"/>
        </w:rPr>
        <w:t xml:space="preserve">El filtro principal no </w:t>
      </w:r>
      <w:r w:rsidRPr="00CD278B">
        <w:rPr>
          <w:rFonts w:ascii="Arial" w:hAnsi="Arial" w:cs="Arial"/>
          <w:sz w:val="22"/>
          <w:szCs w:val="22"/>
        </w:rPr>
        <w:t>está habilitada</w:t>
      </w:r>
      <w:r>
        <w:rPr>
          <w:rFonts w:ascii="Arial" w:hAnsi="Arial" w:cs="Arial"/>
          <w:sz w:val="22"/>
          <w:szCs w:val="22"/>
        </w:rPr>
        <w:t xml:space="preserve"> </w:t>
      </w:r>
    </w:p>
    <w:p w14:paraId="61D967BB" w14:textId="2080B275" w:rsidR="00CD278B" w:rsidRDefault="00CD278B" w:rsidP="00AE5503">
      <w:pPr>
        <w:pStyle w:val="NormalWeb"/>
        <w:jc w:val="both"/>
        <w:rPr>
          <w:rFonts w:ascii="Arial" w:hAnsi="Arial" w:cs="Arial"/>
          <w:sz w:val="22"/>
          <w:szCs w:val="22"/>
        </w:rPr>
      </w:pPr>
      <w:r w:rsidRPr="00CD278B">
        <w:rPr>
          <w:rFonts w:ascii="Arial" w:hAnsi="Arial" w:cs="Arial"/>
          <w:sz w:val="22"/>
          <w:szCs w:val="22"/>
        </w:rPr>
        <w:t xml:space="preserve">Estatus: </w:t>
      </w:r>
      <w:r w:rsidRPr="00CD278B">
        <w:rPr>
          <w:rFonts w:ascii="Arial" w:hAnsi="Arial" w:cs="Arial"/>
          <w:sz w:val="22"/>
          <w:szCs w:val="22"/>
        </w:rPr>
        <w:t>Atendida</w:t>
      </w:r>
      <w:r w:rsidRPr="00CD278B">
        <w:rPr>
          <w:rFonts w:ascii="Arial" w:hAnsi="Arial" w:cs="Arial"/>
          <w:sz w:val="22"/>
          <w:szCs w:val="22"/>
        </w:rPr>
        <w:t xml:space="preserve"> </w:t>
      </w:r>
    </w:p>
    <w:p w14:paraId="044AEFE0" w14:textId="49E87F2E" w:rsidR="00CD278B" w:rsidRDefault="00CD278B" w:rsidP="00CD278B">
      <w:pPr>
        <w:pStyle w:val="NormalWeb"/>
        <w:rPr>
          <w:rFonts w:ascii="Arial" w:hAnsi="Arial" w:cs="Arial"/>
          <w:sz w:val="22"/>
          <w:szCs w:val="22"/>
        </w:rPr>
      </w:pPr>
      <w:r w:rsidRPr="00CD278B">
        <w:rPr>
          <w:rFonts w:ascii="Arial" w:hAnsi="Arial" w:cs="Arial"/>
          <w:sz w:val="22"/>
          <w:szCs w:val="22"/>
        </w:rPr>
        <w:drawing>
          <wp:inline distT="0" distB="0" distL="0" distR="0" wp14:anchorId="0BC9406C" wp14:editId="32D9C5B5">
            <wp:extent cx="5612130" cy="1831975"/>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831975"/>
                    </a:xfrm>
                    <a:prstGeom prst="rect">
                      <a:avLst/>
                    </a:prstGeom>
                  </pic:spPr>
                </pic:pic>
              </a:graphicData>
            </a:graphic>
          </wp:inline>
        </w:drawing>
      </w:r>
    </w:p>
    <w:p w14:paraId="75E6727D" w14:textId="77777777" w:rsidR="00CD278B" w:rsidRDefault="00CD278B" w:rsidP="00CD278B">
      <w:pPr>
        <w:pStyle w:val="NormalWeb"/>
        <w:rPr>
          <w:rFonts w:ascii="Arial" w:hAnsi="Arial" w:cs="Arial"/>
          <w:b/>
          <w:sz w:val="22"/>
          <w:szCs w:val="22"/>
        </w:rPr>
      </w:pPr>
    </w:p>
    <w:p w14:paraId="7763E225" w14:textId="0F03F62F" w:rsidR="00CD278B" w:rsidRDefault="00CD278B" w:rsidP="00CD278B">
      <w:pPr>
        <w:pStyle w:val="NormalWeb"/>
        <w:rPr>
          <w:rFonts w:ascii="Arial" w:hAnsi="Arial" w:cs="Arial"/>
          <w:b/>
          <w:sz w:val="22"/>
          <w:szCs w:val="22"/>
        </w:rPr>
      </w:pPr>
      <w:r w:rsidRPr="00CD278B">
        <w:rPr>
          <w:rFonts w:ascii="Arial" w:hAnsi="Arial" w:cs="Arial"/>
          <w:b/>
          <w:sz w:val="22"/>
          <w:szCs w:val="22"/>
        </w:rPr>
        <w:lastRenderedPageBreak/>
        <w:t>PABI- 1601</w:t>
      </w:r>
      <w:r>
        <w:rPr>
          <w:rFonts w:ascii="Arial" w:hAnsi="Arial" w:cs="Arial"/>
          <w:b/>
          <w:sz w:val="22"/>
          <w:szCs w:val="22"/>
        </w:rPr>
        <w:t xml:space="preserve"> </w:t>
      </w:r>
      <w:r w:rsidRPr="00CD278B">
        <w:rPr>
          <w:rFonts w:ascii="Arial" w:hAnsi="Arial" w:cs="Arial"/>
          <w:sz w:val="22"/>
          <w:szCs w:val="22"/>
        </w:rPr>
        <w:t>Pruebas Módulo de Expediente</w:t>
      </w:r>
      <w:r>
        <w:rPr>
          <w:rFonts w:ascii="Arial" w:hAnsi="Arial" w:cs="Arial"/>
          <w:b/>
          <w:sz w:val="22"/>
          <w:szCs w:val="22"/>
        </w:rPr>
        <w:t xml:space="preserve"> </w:t>
      </w:r>
    </w:p>
    <w:p w14:paraId="26081FEC" w14:textId="309C9188" w:rsidR="00CD278B" w:rsidRDefault="00CD278B" w:rsidP="00CD278B">
      <w:pPr>
        <w:pStyle w:val="NormalWeb"/>
        <w:jc w:val="center"/>
        <w:rPr>
          <w:rFonts w:ascii="Arial" w:hAnsi="Arial" w:cs="Arial"/>
          <w:b/>
          <w:sz w:val="22"/>
          <w:szCs w:val="22"/>
        </w:rPr>
      </w:pPr>
      <w:r w:rsidRPr="00CD278B">
        <w:rPr>
          <w:rFonts w:ascii="Arial" w:hAnsi="Arial" w:cs="Arial"/>
          <w:b/>
          <w:sz w:val="22"/>
          <w:szCs w:val="22"/>
        </w:rPr>
        <w:drawing>
          <wp:inline distT="0" distB="0" distL="0" distR="0" wp14:anchorId="60BBD380" wp14:editId="1F1093CD">
            <wp:extent cx="4574077" cy="1616298"/>
            <wp:effectExtent l="0" t="0" r="0"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4529" cy="1623525"/>
                    </a:xfrm>
                    <a:prstGeom prst="rect">
                      <a:avLst/>
                    </a:prstGeom>
                  </pic:spPr>
                </pic:pic>
              </a:graphicData>
            </a:graphic>
          </wp:inline>
        </w:drawing>
      </w:r>
    </w:p>
    <w:p w14:paraId="0187C9FA" w14:textId="05420126" w:rsidR="00CD278B" w:rsidRDefault="00CD278B" w:rsidP="00CD278B">
      <w:pPr>
        <w:pStyle w:val="NormalWeb"/>
        <w:jc w:val="center"/>
        <w:rPr>
          <w:rFonts w:ascii="Arial" w:hAnsi="Arial" w:cs="Arial"/>
          <w:b/>
          <w:sz w:val="22"/>
          <w:szCs w:val="22"/>
        </w:rPr>
      </w:pPr>
      <w:r w:rsidRPr="00CD278B">
        <w:rPr>
          <w:rFonts w:ascii="Arial" w:hAnsi="Arial" w:cs="Arial"/>
          <w:b/>
          <w:sz w:val="22"/>
          <w:szCs w:val="22"/>
        </w:rPr>
        <w:drawing>
          <wp:inline distT="0" distB="0" distL="0" distR="0" wp14:anchorId="0C694105" wp14:editId="4D73F0C3">
            <wp:extent cx="4449651" cy="2692547"/>
            <wp:effectExtent l="0" t="0" r="825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855" cy="2695091"/>
                    </a:xfrm>
                    <a:prstGeom prst="rect">
                      <a:avLst/>
                    </a:prstGeom>
                  </pic:spPr>
                </pic:pic>
              </a:graphicData>
            </a:graphic>
          </wp:inline>
        </w:drawing>
      </w:r>
    </w:p>
    <w:p w14:paraId="5032D397" w14:textId="22E026C4" w:rsidR="00CD278B" w:rsidRDefault="00CD278B" w:rsidP="00CD278B">
      <w:pPr>
        <w:pStyle w:val="NormalWeb"/>
        <w:jc w:val="center"/>
        <w:rPr>
          <w:rFonts w:ascii="Arial" w:hAnsi="Arial" w:cs="Arial"/>
          <w:b/>
          <w:sz w:val="22"/>
          <w:szCs w:val="22"/>
        </w:rPr>
      </w:pPr>
      <w:r>
        <w:rPr>
          <w:rFonts w:ascii="Arial" w:hAnsi="Arial" w:cs="Arial"/>
          <w:b/>
          <w:sz w:val="22"/>
          <w:szCs w:val="22"/>
        </w:rPr>
        <w:t xml:space="preserve">PABI-1602 </w:t>
      </w:r>
      <w:r w:rsidRPr="00CD278B">
        <w:rPr>
          <w:rFonts w:ascii="Arial" w:hAnsi="Arial" w:cs="Arial"/>
          <w:sz w:val="22"/>
          <w:szCs w:val="22"/>
        </w:rPr>
        <w:t>Reporte de Observaciones Modulo de Reportes – Expediente</w:t>
      </w:r>
      <w:r>
        <w:rPr>
          <w:rFonts w:ascii="Arial" w:hAnsi="Arial" w:cs="Arial"/>
          <w:b/>
          <w:sz w:val="22"/>
          <w:szCs w:val="22"/>
        </w:rPr>
        <w:t xml:space="preserve"> </w:t>
      </w:r>
    </w:p>
    <w:p w14:paraId="2490C50B" w14:textId="77777777" w:rsidR="00CD278B" w:rsidRPr="00154030" w:rsidRDefault="00CD278B" w:rsidP="00CD278B">
      <w:pPr>
        <w:rPr>
          <w:rFonts w:ascii="Arial" w:hAnsi="Arial" w:cs="Arial"/>
          <w:sz w:val="24"/>
          <w:szCs w:val="24"/>
        </w:rPr>
      </w:pPr>
    </w:p>
    <w:p w14:paraId="60E3F808" w14:textId="77777777" w:rsidR="00CD278B" w:rsidRPr="00154030" w:rsidRDefault="00CD278B" w:rsidP="00CD278B">
      <w:pPr>
        <w:pStyle w:val="Prrafodelista"/>
        <w:numPr>
          <w:ilvl w:val="0"/>
          <w:numId w:val="50"/>
        </w:numPr>
        <w:spacing w:after="160" w:line="259" w:lineRule="auto"/>
        <w:rPr>
          <w:rFonts w:ascii="Arial" w:hAnsi="Arial" w:cs="Arial"/>
          <w:sz w:val="24"/>
          <w:szCs w:val="24"/>
        </w:rPr>
      </w:pPr>
      <w:r w:rsidRPr="00154030">
        <w:rPr>
          <w:rFonts w:ascii="Arial" w:hAnsi="Arial" w:cs="Arial"/>
          <w:sz w:val="24"/>
          <w:szCs w:val="24"/>
        </w:rPr>
        <w:t>Acceso al módulo por el perfil de Coordinador:</w:t>
      </w:r>
    </w:p>
    <w:p w14:paraId="24AF3E39" w14:textId="77777777" w:rsidR="00CD278B" w:rsidRPr="00154030" w:rsidRDefault="00CD278B" w:rsidP="00CD278B">
      <w:pPr>
        <w:rPr>
          <w:rFonts w:ascii="Arial" w:hAnsi="Arial" w:cs="Arial"/>
          <w:sz w:val="24"/>
          <w:szCs w:val="24"/>
        </w:rPr>
      </w:pPr>
      <w:r w:rsidRPr="00154030">
        <w:rPr>
          <w:rFonts w:ascii="Arial" w:hAnsi="Arial" w:cs="Arial"/>
          <w:sz w:val="24"/>
          <w:szCs w:val="24"/>
        </w:rPr>
        <w:t>Al iniciar las pruebas, se observó que el perfil de Coordinador no tenía habilitado el acceso al módulo de reportes. Este inconveniente fue notificado de inmediato al equipo de desarrollo para su corrección.</w:t>
      </w:r>
    </w:p>
    <w:p w14:paraId="71F2D916" w14:textId="77777777" w:rsidR="00CD278B" w:rsidRPr="00154030" w:rsidRDefault="00CD278B" w:rsidP="00CD278B">
      <w:pPr>
        <w:jc w:val="center"/>
        <w:rPr>
          <w:rFonts w:ascii="Arial" w:hAnsi="Arial" w:cs="Arial"/>
          <w:sz w:val="24"/>
          <w:szCs w:val="24"/>
        </w:rPr>
      </w:pPr>
      <w:r w:rsidRPr="00154030">
        <w:rPr>
          <w:rFonts w:ascii="Arial" w:hAnsi="Arial" w:cs="Arial"/>
          <w:noProof/>
          <w:sz w:val="24"/>
          <w:szCs w:val="24"/>
          <w:lang w:eastAsia="es-MX"/>
        </w:rPr>
        <w:lastRenderedPageBreak/>
        <w:drawing>
          <wp:inline distT="0" distB="0" distL="0" distR="0" wp14:anchorId="752E4850" wp14:editId="0B992C9C">
            <wp:extent cx="2875565" cy="1891665"/>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5735" cy="1898355"/>
                    </a:xfrm>
                    <a:prstGeom prst="rect">
                      <a:avLst/>
                    </a:prstGeom>
                  </pic:spPr>
                </pic:pic>
              </a:graphicData>
            </a:graphic>
          </wp:inline>
        </w:drawing>
      </w:r>
    </w:p>
    <w:p w14:paraId="0C7F0CAB" w14:textId="77777777" w:rsidR="00CD278B" w:rsidRPr="00154030" w:rsidRDefault="00CD278B" w:rsidP="00AE5503">
      <w:pPr>
        <w:jc w:val="both"/>
        <w:rPr>
          <w:rFonts w:ascii="Arial" w:hAnsi="Arial" w:cs="Arial"/>
          <w:sz w:val="24"/>
          <w:szCs w:val="24"/>
        </w:rPr>
      </w:pPr>
    </w:p>
    <w:p w14:paraId="0115B05A" w14:textId="77777777" w:rsidR="00CD278B" w:rsidRPr="00154030" w:rsidRDefault="00CD278B" w:rsidP="00AE5503">
      <w:pPr>
        <w:pStyle w:val="Prrafodelista"/>
        <w:numPr>
          <w:ilvl w:val="0"/>
          <w:numId w:val="50"/>
        </w:numPr>
        <w:spacing w:after="160" w:line="259" w:lineRule="auto"/>
        <w:jc w:val="both"/>
        <w:rPr>
          <w:rFonts w:ascii="Arial" w:hAnsi="Arial" w:cs="Arial"/>
          <w:sz w:val="24"/>
          <w:szCs w:val="24"/>
        </w:rPr>
      </w:pPr>
      <w:r w:rsidRPr="00154030">
        <w:rPr>
          <w:rFonts w:ascii="Arial" w:hAnsi="Arial" w:cs="Arial"/>
          <w:sz w:val="24"/>
          <w:szCs w:val="24"/>
        </w:rPr>
        <w:t>Visibilidad del botón de descarga de documentos:</w:t>
      </w:r>
    </w:p>
    <w:p w14:paraId="381B10F6" w14:textId="77777777" w:rsidR="00CD278B" w:rsidRPr="00154030" w:rsidRDefault="00CD278B" w:rsidP="00AE5503">
      <w:pPr>
        <w:jc w:val="both"/>
        <w:rPr>
          <w:rFonts w:ascii="Arial" w:hAnsi="Arial" w:cs="Arial"/>
          <w:sz w:val="24"/>
          <w:szCs w:val="24"/>
        </w:rPr>
      </w:pPr>
      <w:r w:rsidRPr="00154030">
        <w:rPr>
          <w:rFonts w:ascii="Arial" w:hAnsi="Arial" w:cs="Arial"/>
          <w:sz w:val="24"/>
          <w:szCs w:val="24"/>
        </w:rPr>
        <w:t>Se verificó que el botón de descargar documentos estaba visible en todo el menú de altas, los cuando debería estar disponible únicamente en el menú Listado, y solo visible para los perfiles de Coordinador y Administrador. Esta discrepancia fue reportada para su corrección.</w:t>
      </w:r>
    </w:p>
    <w:p w14:paraId="016683EA" w14:textId="77777777" w:rsidR="00CD278B" w:rsidRPr="00154030" w:rsidRDefault="00CD278B" w:rsidP="00AE5503">
      <w:pPr>
        <w:jc w:val="both"/>
        <w:rPr>
          <w:rFonts w:ascii="Arial" w:hAnsi="Arial" w:cs="Arial"/>
          <w:sz w:val="24"/>
          <w:szCs w:val="24"/>
        </w:rPr>
      </w:pPr>
    </w:p>
    <w:p w14:paraId="54DF5F14" w14:textId="77777777" w:rsidR="00CD278B" w:rsidRPr="00154030" w:rsidRDefault="00CD278B" w:rsidP="00AE5503">
      <w:pPr>
        <w:pStyle w:val="Prrafodelista"/>
        <w:numPr>
          <w:ilvl w:val="0"/>
          <w:numId w:val="50"/>
        </w:numPr>
        <w:spacing w:after="160" w:line="259" w:lineRule="auto"/>
        <w:jc w:val="both"/>
        <w:rPr>
          <w:rFonts w:ascii="Arial" w:hAnsi="Arial" w:cs="Arial"/>
          <w:sz w:val="24"/>
          <w:szCs w:val="24"/>
        </w:rPr>
      </w:pPr>
      <w:r w:rsidRPr="00154030">
        <w:rPr>
          <w:rFonts w:ascii="Arial" w:hAnsi="Arial" w:cs="Arial"/>
          <w:sz w:val="24"/>
          <w:szCs w:val="24"/>
        </w:rPr>
        <w:t>Error de re direccionamiento en el menú Comodato:</w:t>
      </w:r>
    </w:p>
    <w:p w14:paraId="184F6F84" w14:textId="77777777" w:rsidR="00CD278B" w:rsidRPr="00154030" w:rsidRDefault="00CD278B" w:rsidP="00AE5503">
      <w:pPr>
        <w:jc w:val="both"/>
        <w:rPr>
          <w:rFonts w:ascii="Arial" w:hAnsi="Arial" w:cs="Arial"/>
          <w:sz w:val="24"/>
          <w:szCs w:val="24"/>
        </w:rPr>
      </w:pPr>
      <w:r w:rsidRPr="00154030">
        <w:rPr>
          <w:rFonts w:ascii="Arial" w:hAnsi="Arial" w:cs="Arial"/>
          <w:sz w:val="24"/>
          <w:szCs w:val="24"/>
        </w:rPr>
        <w:t>Al hacer clic en el menú Comodato, el sistema re direccionaba a la pantalla principal en lugar de mostrar la pantalla correspondiente a Comodato. Se atendió esta observación en el momento, sin embargo, como consecuencia, el botón de Expediente en el Listado general de inmuebles se deshabilitó.</w:t>
      </w:r>
    </w:p>
    <w:p w14:paraId="3A75D373" w14:textId="2191C4C4" w:rsidR="00CD278B" w:rsidRPr="00154030" w:rsidRDefault="00CD278B" w:rsidP="00CD278B">
      <w:pPr>
        <w:jc w:val="center"/>
        <w:rPr>
          <w:rFonts w:ascii="Arial" w:hAnsi="Arial" w:cs="Arial"/>
          <w:sz w:val="24"/>
          <w:szCs w:val="24"/>
        </w:rPr>
      </w:pPr>
      <w:r w:rsidRPr="00154030">
        <w:rPr>
          <w:rFonts w:ascii="Arial" w:hAnsi="Arial" w:cs="Arial"/>
          <w:noProof/>
          <w:sz w:val="24"/>
          <w:szCs w:val="24"/>
          <w:lang w:eastAsia="es-MX"/>
        </w:rPr>
        <w:lastRenderedPageBreak/>
        <w:drawing>
          <wp:inline distT="0" distB="0" distL="0" distR="0" wp14:anchorId="0E5126C8" wp14:editId="48621CC5">
            <wp:extent cx="1750137" cy="2304288"/>
            <wp:effectExtent l="0" t="0" r="2540" b="127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9372" cy="2316448"/>
                    </a:xfrm>
                    <a:prstGeom prst="rect">
                      <a:avLst/>
                    </a:prstGeom>
                  </pic:spPr>
                </pic:pic>
              </a:graphicData>
            </a:graphic>
          </wp:inline>
        </w:drawing>
      </w:r>
    </w:p>
    <w:p w14:paraId="553DBAF8" w14:textId="78273612" w:rsidR="00CD278B" w:rsidRPr="00154030" w:rsidRDefault="00CD278B" w:rsidP="00CD278B">
      <w:pPr>
        <w:rPr>
          <w:rFonts w:ascii="Arial" w:hAnsi="Arial" w:cs="Arial"/>
          <w:sz w:val="24"/>
          <w:szCs w:val="24"/>
        </w:rPr>
      </w:pPr>
    </w:p>
    <w:p w14:paraId="3C3A8DEA" w14:textId="5818D237" w:rsidR="00CD278B" w:rsidRPr="00154030" w:rsidRDefault="00CD278B" w:rsidP="00CD278B">
      <w:pPr>
        <w:pStyle w:val="Prrafodelista"/>
        <w:numPr>
          <w:ilvl w:val="0"/>
          <w:numId w:val="50"/>
        </w:numPr>
        <w:spacing w:after="160" w:line="259" w:lineRule="auto"/>
        <w:rPr>
          <w:rFonts w:ascii="Arial" w:hAnsi="Arial" w:cs="Arial"/>
          <w:sz w:val="24"/>
          <w:szCs w:val="24"/>
        </w:rPr>
      </w:pPr>
      <w:r w:rsidRPr="00154030">
        <w:rPr>
          <w:rFonts w:ascii="Arial" w:hAnsi="Arial" w:cs="Arial"/>
          <w:sz w:val="24"/>
          <w:szCs w:val="24"/>
        </w:rPr>
        <w:t>Pruebas de alta, comodato y baja de un bien inmueble:</w:t>
      </w:r>
    </w:p>
    <w:p w14:paraId="2D633156" w14:textId="0EC4B072" w:rsidR="00CD278B" w:rsidRPr="00154030" w:rsidRDefault="00CD278B" w:rsidP="00CD278B">
      <w:pPr>
        <w:rPr>
          <w:rFonts w:ascii="Arial" w:hAnsi="Arial" w:cs="Arial"/>
          <w:sz w:val="24"/>
          <w:szCs w:val="24"/>
        </w:rPr>
      </w:pPr>
      <w:r w:rsidRPr="00154030">
        <w:rPr>
          <w:rFonts w:ascii="Arial" w:hAnsi="Arial" w:cs="Arial"/>
          <w:sz w:val="24"/>
          <w:szCs w:val="24"/>
        </w:rPr>
        <w:t>Se llevaron a cabo los procesos de alta, comodato y baja de un bien inmueble, verificando que se pudieran descargar los documentos correspondientes a cada etapa</w:t>
      </w:r>
    </w:p>
    <w:p w14:paraId="51687639" w14:textId="3E4C0D29" w:rsidR="00CD278B" w:rsidRPr="00154030" w:rsidRDefault="00CD278B" w:rsidP="00CD278B">
      <w:pPr>
        <w:jc w:val="center"/>
        <w:rPr>
          <w:rFonts w:ascii="Arial" w:hAnsi="Arial" w:cs="Arial"/>
          <w:sz w:val="24"/>
          <w:szCs w:val="24"/>
        </w:rPr>
      </w:pPr>
    </w:p>
    <w:p w14:paraId="2F8C5B93" w14:textId="06A1B557" w:rsidR="00CD278B" w:rsidRPr="00154030" w:rsidRDefault="00AE5503" w:rsidP="00AE5503">
      <w:pPr>
        <w:rPr>
          <w:rFonts w:ascii="Arial" w:hAnsi="Arial" w:cs="Arial"/>
          <w:sz w:val="24"/>
          <w:szCs w:val="24"/>
        </w:rPr>
      </w:pPr>
      <w:r w:rsidRPr="00154030">
        <w:rPr>
          <w:rFonts w:ascii="Arial" w:hAnsi="Arial" w:cs="Arial"/>
          <w:noProof/>
          <w:sz w:val="24"/>
          <w:szCs w:val="24"/>
          <w:lang w:eastAsia="es-MX"/>
        </w:rPr>
        <w:drawing>
          <wp:anchor distT="0" distB="0" distL="114300" distR="114300" simplePos="0" relativeHeight="251660288" behindDoc="0" locked="0" layoutInCell="1" allowOverlap="1" wp14:anchorId="1B5CC199" wp14:editId="0AE8836E">
            <wp:simplePos x="0" y="0"/>
            <wp:positionH relativeFrom="column">
              <wp:posOffset>1772412</wp:posOffset>
            </wp:positionH>
            <wp:positionV relativeFrom="paragraph">
              <wp:posOffset>167369</wp:posOffset>
            </wp:positionV>
            <wp:extent cx="2286556" cy="201930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86556" cy="2019300"/>
                    </a:xfrm>
                    <a:prstGeom prst="rect">
                      <a:avLst/>
                    </a:prstGeom>
                  </pic:spPr>
                </pic:pic>
              </a:graphicData>
            </a:graphic>
          </wp:anchor>
        </w:drawing>
      </w:r>
      <w:r w:rsidR="00CA0ABE" w:rsidRPr="00CA0ABE">
        <w:rPr>
          <w:rFonts w:ascii="Arial" w:hAnsi="Arial" w:cs="Arial"/>
          <w:sz w:val="24"/>
          <w:szCs w:val="24"/>
        </w:rPr>
        <w:drawing>
          <wp:inline distT="0" distB="0" distL="0" distR="0" wp14:anchorId="4D8FF1A8" wp14:editId="10F3D2D1">
            <wp:extent cx="1396365" cy="2182668"/>
            <wp:effectExtent l="0" t="0" r="0" b="825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0241" cy="2204358"/>
                    </a:xfrm>
                    <a:prstGeom prst="rect">
                      <a:avLst/>
                    </a:prstGeom>
                  </pic:spPr>
                </pic:pic>
              </a:graphicData>
            </a:graphic>
          </wp:inline>
        </w:drawing>
      </w:r>
    </w:p>
    <w:p w14:paraId="36A1DB56" w14:textId="1ABA36A3" w:rsidR="00CD278B" w:rsidRPr="00154030" w:rsidRDefault="00CD278B" w:rsidP="00CD278B">
      <w:pPr>
        <w:jc w:val="center"/>
        <w:rPr>
          <w:rFonts w:ascii="Arial" w:hAnsi="Arial" w:cs="Arial"/>
          <w:sz w:val="24"/>
          <w:szCs w:val="24"/>
        </w:rPr>
      </w:pPr>
    </w:p>
    <w:p w14:paraId="7A685046" w14:textId="77777777" w:rsidR="00CD278B" w:rsidRPr="00154030" w:rsidRDefault="00CD278B" w:rsidP="00CD278B">
      <w:pPr>
        <w:rPr>
          <w:rFonts w:ascii="Arial" w:hAnsi="Arial" w:cs="Arial"/>
          <w:sz w:val="24"/>
          <w:szCs w:val="24"/>
        </w:rPr>
      </w:pPr>
      <w:r w:rsidRPr="00154030">
        <w:rPr>
          <w:rFonts w:ascii="Arial" w:hAnsi="Arial" w:cs="Arial"/>
          <w:sz w:val="24"/>
          <w:szCs w:val="24"/>
        </w:rPr>
        <w:t xml:space="preserve">No obstante, se observó que los documentos descargados comparten el mismo nombre, lo cual dificulta su identificación y distinción entre uno y otro. </w:t>
      </w:r>
      <w:r w:rsidRPr="00154030">
        <w:rPr>
          <w:rFonts w:ascii="Arial" w:hAnsi="Arial" w:cs="Arial"/>
          <w:sz w:val="24"/>
          <w:szCs w:val="24"/>
        </w:rPr>
        <w:lastRenderedPageBreak/>
        <w:t xml:space="preserve">Sugerencia: </w:t>
      </w:r>
      <w:r w:rsidRPr="00154030">
        <w:rPr>
          <w:rStyle w:val="ui-provider"/>
          <w:rFonts w:ascii="Arial" w:hAnsi="Arial" w:cs="Arial"/>
          <w:sz w:val="24"/>
          <w:szCs w:val="24"/>
        </w:rPr>
        <w:t> </w:t>
      </w:r>
      <w:r w:rsidRPr="00154030">
        <w:rPr>
          <w:rStyle w:val="Textoennegrita"/>
          <w:rFonts w:ascii="Arial" w:hAnsi="Arial" w:cs="Arial"/>
          <w:sz w:val="24"/>
          <w:szCs w:val="24"/>
        </w:rPr>
        <w:t xml:space="preserve">BienInmueble_[Nombre]_2024.pdf Puedes sustituir "[Nombre]" </w:t>
      </w:r>
      <w:r w:rsidRPr="00AE5503">
        <w:rPr>
          <w:rStyle w:val="Textoennegrita"/>
          <w:rFonts w:ascii="Arial" w:hAnsi="Arial" w:cs="Arial"/>
          <w:b w:val="0"/>
          <w:sz w:val="24"/>
          <w:szCs w:val="24"/>
        </w:rPr>
        <w:t>por el nombre específico del bien inmueble o un código único que lo identifique</w:t>
      </w:r>
      <w:r w:rsidRPr="00154030">
        <w:rPr>
          <w:rStyle w:val="Textoennegrita"/>
          <w:rFonts w:ascii="Arial" w:hAnsi="Arial" w:cs="Arial"/>
          <w:sz w:val="24"/>
          <w:szCs w:val="24"/>
        </w:rPr>
        <w:t>.</w:t>
      </w:r>
    </w:p>
    <w:p w14:paraId="0EDC8C10" w14:textId="77777777" w:rsidR="00CD278B" w:rsidRPr="00154030" w:rsidRDefault="00CD278B" w:rsidP="00CD278B">
      <w:pPr>
        <w:jc w:val="center"/>
        <w:rPr>
          <w:rFonts w:ascii="Arial" w:hAnsi="Arial" w:cs="Arial"/>
          <w:sz w:val="24"/>
          <w:szCs w:val="24"/>
        </w:rPr>
      </w:pPr>
    </w:p>
    <w:p w14:paraId="1FAD6B1C" w14:textId="53E5BDCF" w:rsidR="00CD278B" w:rsidRDefault="00CD278B" w:rsidP="00AE5503">
      <w:pPr>
        <w:jc w:val="center"/>
        <w:rPr>
          <w:rFonts w:ascii="Arial" w:hAnsi="Arial" w:cs="Arial"/>
          <w:sz w:val="24"/>
          <w:szCs w:val="24"/>
        </w:rPr>
      </w:pPr>
      <w:r w:rsidRPr="00154030">
        <w:rPr>
          <w:rFonts w:ascii="Arial" w:hAnsi="Arial" w:cs="Arial"/>
          <w:noProof/>
          <w:sz w:val="24"/>
          <w:szCs w:val="24"/>
          <w:lang w:eastAsia="es-MX"/>
        </w:rPr>
        <w:drawing>
          <wp:inline distT="0" distB="0" distL="0" distR="0" wp14:anchorId="4CBF6378" wp14:editId="12EAD147">
            <wp:extent cx="3511296" cy="1249547"/>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5360" cy="1254552"/>
                    </a:xfrm>
                    <a:prstGeom prst="rect">
                      <a:avLst/>
                    </a:prstGeom>
                  </pic:spPr>
                </pic:pic>
              </a:graphicData>
            </a:graphic>
          </wp:inline>
        </w:drawing>
      </w:r>
    </w:p>
    <w:p w14:paraId="5AF2CF49" w14:textId="77777777" w:rsidR="00CD278B" w:rsidRPr="00154030" w:rsidRDefault="00CD278B" w:rsidP="00CD278B">
      <w:pPr>
        <w:jc w:val="center"/>
        <w:rPr>
          <w:rFonts w:ascii="Arial" w:hAnsi="Arial" w:cs="Arial"/>
          <w:sz w:val="24"/>
          <w:szCs w:val="24"/>
        </w:rPr>
      </w:pPr>
    </w:p>
    <w:p w14:paraId="3007139D" w14:textId="77777777" w:rsidR="00CD278B" w:rsidRPr="00154030" w:rsidRDefault="00CD278B" w:rsidP="00CD278B">
      <w:pPr>
        <w:pStyle w:val="Prrafodelista"/>
        <w:numPr>
          <w:ilvl w:val="0"/>
          <w:numId w:val="50"/>
        </w:numPr>
        <w:spacing w:after="160" w:line="259" w:lineRule="auto"/>
        <w:rPr>
          <w:rFonts w:ascii="Arial" w:hAnsi="Arial" w:cs="Arial"/>
          <w:sz w:val="24"/>
          <w:szCs w:val="24"/>
        </w:rPr>
      </w:pPr>
      <w:r w:rsidRPr="00154030">
        <w:rPr>
          <w:rFonts w:ascii="Arial" w:hAnsi="Arial" w:cs="Arial"/>
          <w:sz w:val="24"/>
          <w:szCs w:val="24"/>
        </w:rPr>
        <w:t>Botón de semaforización:</w:t>
      </w:r>
    </w:p>
    <w:p w14:paraId="1A883DB0" w14:textId="77777777" w:rsidR="00CD278B" w:rsidRPr="00154030" w:rsidRDefault="00CD278B" w:rsidP="00CD278B">
      <w:pPr>
        <w:rPr>
          <w:rFonts w:ascii="Arial" w:hAnsi="Arial" w:cs="Arial"/>
          <w:sz w:val="24"/>
          <w:szCs w:val="24"/>
        </w:rPr>
      </w:pPr>
      <w:r w:rsidRPr="00154030">
        <w:rPr>
          <w:rFonts w:ascii="Arial" w:hAnsi="Arial" w:cs="Arial"/>
          <w:sz w:val="24"/>
          <w:szCs w:val="24"/>
        </w:rPr>
        <w:t xml:space="preserve">Se detectó que el botón de semaforización se encontraba deshabilitado. Según el equipo de desarrollo, este botón estará habilitado una vez que la funcionalidad esté completamente operativa. </w:t>
      </w:r>
    </w:p>
    <w:p w14:paraId="77B33FA2" w14:textId="77777777" w:rsidR="00CD278B" w:rsidRPr="00154030" w:rsidRDefault="00CD278B" w:rsidP="00CD278B">
      <w:pPr>
        <w:rPr>
          <w:rFonts w:ascii="Arial" w:hAnsi="Arial" w:cs="Arial"/>
          <w:sz w:val="24"/>
          <w:szCs w:val="24"/>
        </w:rPr>
      </w:pPr>
    </w:p>
    <w:p w14:paraId="329D1A9F" w14:textId="77777777" w:rsidR="00CD278B" w:rsidRPr="00154030" w:rsidRDefault="00CD278B" w:rsidP="00CD278B">
      <w:pPr>
        <w:rPr>
          <w:rFonts w:ascii="Arial" w:hAnsi="Arial" w:cs="Arial"/>
          <w:sz w:val="24"/>
          <w:szCs w:val="24"/>
        </w:rPr>
      </w:pPr>
      <w:r w:rsidRPr="00154030">
        <w:rPr>
          <w:rFonts w:ascii="Arial" w:hAnsi="Arial" w:cs="Arial"/>
          <w:noProof/>
          <w:sz w:val="24"/>
          <w:szCs w:val="24"/>
          <w:lang w:eastAsia="es-MX"/>
        </w:rPr>
        <w:drawing>
          <wp:inline distT="0" distB="0" distL="0" distR="0" wp14:anchorId="75C03F2E" wp14:editId="6B44C8CF">
            <wp:extent cx="828791" cy="1105054"/>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8791" cy="1105054"/>
                    </a:xfrm>
                    <a:prstGeom prst="rect">
                      <a:avLst/>
                    </a:prstGeom>
                  </pic:spPr>
                </pic:pic>
              </a:graphicData>
            </a:graphic>
          </wp:inline>
        </w:drawing>
      </w:r>
    </w:p>
    <w:p w14:paraId="50130779" w14:textId="77777777" w:rsidR="00CD278B" w:rsidRPr="00154030" w:rsidRDefault="00CD278B" w:rsidP="00CD278B">
      <w:pPr>
        <w:rPr>
          <w:rFonts w:ascii="Arial" w:hAnsi="Arial" w:cs="Arial"/>
          <w:sz w:val="24"/>
          <w:szCs w:val="24"/>
        </w:rPr>
      </w:pPr>
    </w:p>
    <w:p w14:paraId="05129244" w14:textId="77777777" w:rsidR="00CD278B" w:rsidRPr="00154030" w:rsidRDefault="00CD278B" w:rsidP="00AE5503">
      <w:pPr>
        <w:jc w:val="both"/>
        <w:rPr>
          <w:rFonts w:ascii="Arial" w:hAnsi="Arial" w:cs="Arial"/>
          <w:b/>
          <w:sz w:val="24"/>
          <w:szCs w:val="24"/>
        </w:rPr>
      </w:pPr>
      <w:r w:rsidRPr="00154030">
        <w:rPr>
          <w:rFonts w:ascii="Arial" w:hAnsi="Arial" w:cs="Arial"/>
          <w:b/>
          <w:sz w:val="24"/>
          <w:szCs w:val="24"/>
        </w:rPr>
        <w:t>Conclusión:</w:t>
      </w:r>
    </w:p>
    <w:p w14:paraId="3481DDFF" w14:textId="77777777" w:rsidR="00CD278B" w:rsidRPr="00154030" w:rsidRDefault="00CD278B" w:rsidP="00AE5503">
      <w:pPr>
        <w:jc w:val="both"/>
        <w:rPr>
          <w:rFonts w:ascii="Arial" w:hAnsi="Arial" w:cs="Arial"/>
          <w:sz w:val="24"/>
          <w:szCs w:val="24"/>
        </w:rPr>
      </w:pPr>
      <w:r w:rsidRPr="00154030">
        <w:rPr>
          <w:rFonts w:ascii="Arial" w:hAnsi="Arial" w:cs="Arial"/>
          <w:sz w:val="24"/>
          <w:szCs w:val="24"/>
        </w:rPr>
        <w:t>Las funcionalidades probadas parecen estar operando de manera adecuada en su conjunto. Sin embargo, es recomendable observar su comportamiento una vez que el sistema entre en producción y los usuarios finales realicen las pruebas correspondientes. Se sugiere prestar especial atención a la nomenclatura de los documentos descargados y al correcto funcionamiento de los botones de descarga y semaforización en los perfiles habilitados.</w:t>
      </w:r>
    </w:p>
    <w:p w14:paraId="566A21DB" w14:textId="0088139D" w:rsidR="001549B8" w:rsidRPr="001549B8" w:rsidRDefault="001549B8" w:rsidP="001549B8">
      <w:pPr>
        <w:jc w:val="both"/>
        <w:rPr>
          <w:rFonts w:ascii="Arial" w:hAnsi="Arial" w:cs="Arial"/>
          <w:sz w:val="24"/>
          <w:szCs w:val="24"/>
        </w:rPr>
      </w:pPr>
    </w:p>
    <w:p w14:paraId="693FE6FE" w14:textId="77777777" w:rsidR="00482036" w:rsidRPr="00F97661" w:rsidRDefault="00482036" w:rsidP="00482036">
      <w:pPr>
        <w:pStyle w:val="Prrafodelista"/>
        <w:tabs>
          <w:tab w:val="left" w:pos="5430"/>
        </w:tabs>
        <w:ind w:left="644"/>
        <w:rPr>
          <w:rFonts w:ascii="Arial" w:hAnsi="Arial" w:cs="Arial"/>
          <w:b/>
          <w:sz w:val="28"/>
          <w:lang w:val="es-MX"/>
        </w:rPr>
      </w:pPr>
    </w:p>
    <w:p w14:paraId="538D854D"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Introducción</w:t>
      </w:r>
    </w:p>
    <w:p w14:paraId="773FAB71" w14:textId="77777777" w:rsidR="00482036" w:rsidRPr="00F97661" w:rsidRDefault="00482036" w:rsidP="00482036">
      <w:pPr>
        <w:rPr>
          <w:rFonts w:ascii="Arial" w:hAnsi="Arial" w:cs="Arial"/>
          <w:lang w:val="es-ES_tradnl" w:eastAsia="ar-SA"/>
        </w:rPr>
      </w:pPr>
    </w:p>
    <w:p w14:paraId="60A11166"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desarrolla un plan de recuperación de desastres y de continuidad de la operación, también conocido como plan de contingencia informático, </w:t>
      </w:r>
      <w:r w:rsidRPr="00F97661">
        <w:rPr>
          <w:rFonts w:ascii="Arial" w:hAnsi="Arial" w:cs="Arial"/>
          <w:iCs/>
          <w:sz w:val="24"/>
          <w:szCs w:val="24"/>
          <w:lang w:val="es-MX"/>
        </w:rPr>
        <w:t xml:space="preserve">proceso en el cual </w:t>
      </w:r>
      <w:r w:rsidRPr="00F97661">
        <w:rPr>
          <w:rFonts w:ascii="Arial" w:hAnsi="Arial" w:cs="Arial"/>
          <w:sz w:val="24"/>
          <w:szCs w:val="24"/>
        </w:rPr>
        <w:t>hoy en día se requiere tener mayor eficiencia en el manejo y recuperación de la información.</w:t>
      </w:r>
    </w:p>
    <w:p w14:paraId="1E255FEE"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 xml:space="preserve">Dicho plan se ejecuta a través de una metodología para la gestión de un buen manejo y administración de las Tecnologías de la Información y las Comunicaciones, para tener un pleno dominio del soporte y el desempeño de las plataformas y sistemas de la Secretaria de Finanzas y Tesorería General del Estado de Nuevo León. </w:t>
      </w:r>
    </w:p>
    <w:p w14:paraId="1ADDFA31"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Este plan debe tener las medidas técnicas, humanas y organizativas necesarias para garantizar la continuidad de las actividades de la Secretaria de Finanzas y Tesorería General del Estado de Nuevo León. El plan se diseña para que en el caso de un siniestro se active de inmediato, permitiendo dar continuidad a las actividades y servicios de la Secretaria de Finanzas y Tesorería General del Estado de Nuevo León.</w:t>
      </w:r>
    </w:p>
    <w:p w14:paraId="50D3DD47" w14:textId="77777777" w:rsidR="00482036" w:rsidRPr="00F97661" w:rsidRDefault="00482036" w:rsidP="00482036">
      <w:pPr>
        <w:spacing w:after="0" w:line="360" w:lineRule="auto"/>
        <w:jc w:val="both"/>
        <w:rPr>
          <w:rFonts w:ascii="Arial" w:hAnsi="Arial" w:cs="Arial"/>
          <w:sz w:val="24"/>
          <w:szCs w:val="24"/>
        </w:rPr>
      </w:pPr>
      <w:r w:rsidRPr="00F97661">
        <w:rPr>
          <w:rFonts w:ascii="Arial" w:hAnsi="Arial" w:cs="Arial"/>
          <w:sz w:val="24"/>
          <w:szCs w:val="24"/>
        </w:rPr>
        <w:t xml:space="preserve">Nuestro plan, deberá ser aplicado en primera instancia por el Centro de Cómputo, dado que en ésta área se encuentran los servidores de información, a </w:t>
      </w:r>
      <w:proofErr w:type="spellStart"/>
      <w:r w:rsidRPr="00F97661">
        <w:rPr>
          <w:rFonts w:ascii="Arial" w:hAnsi="Arial" w:cs="Arial"/>
          <w:sz w:val="24"/>
          <w:szCs w:val="24"/>
        </w:rPr>
        <w:t>travez</w:t>
      </w:r>
      <w:proofErr w:type="spellEnd"/>
      <w:r w:rsidRPr="00F97661">
        <w:rPr>
          <w:rFonts w:ascii="Arial" w:hAnsi="Arial" w:cs="Arial"/>
          <w:sz w:val="24"/>
          <w:szCs w:val="24"/>
        </w:rPr>
        <w:t xml:space="preserve"> de la Coordinación de Gestión de Información de la Secretaria de Finanzas y Tesorería General del Estado de Nuevo León, y en conjunto con las áreas responsables del o los sistemas afectados.</w:t>
      </w:r>
    </w:p>
    <w:p w14:paraId="6ADCBE76" w14:textId="77777777" w:rsidR="00482036" w:rsidRPr="00F97661" w:rsidRDefault="00482036" w:rsidP="00482036">
      <w:pPr>
        <w:spacing w:after="0" w:line="360" w:lineRule="auto"/>
        <w:jc w:val="both"/>
        <w:rPr>
          <w:rFonts w:ascii="Arial" w:hAnsi="Arial" w:cs="Arial"/>
          <w:sz w:val="24"/>
          <w:szCs w:val="24"/>
        </w:rPr>
      </w:pPr>
    </w:p>
    <w:p w14:paraId="3183B49F" w14:textId="77777777" w:rsidR="00482036" w:rsidRPr="00F97661" w:rsidRDefault="00482036" w:rsidP="00482036">
      <w:pPr>
        <w:pStyle w:val="Ttulo2"/>
        <w:rPr>
          <w:rFonts w:ascii="Arial" w:hAnsi="Arial" w:cs="Arial"/>
          <w:b/>
          <w:color w:val="auto"/>
          <w:sz w:val="24"/>
        </w:rPr>
      </w:pPr>
      <w:r w:rsidRPr="00F97661">
        <w:rPr>
          <w:rFonts w:ascii="Arial" w:hAnsi="Arial" w:cs="Arial"/>
          <w:b/>
          <w:color w:val="auto"/>
          <w:sz w:val="24"/>
          <w:szCs w:val="28"/>
        </w:rPr>
        <w:t>Análisis y Valoración de Riesgos</w:t>
      </w:r>
    </w:p>
    <w:p w14:paraId="24B50610" w14:textId="77777777" w:rsidR="00482036" w:rsidRPr="00F97661" w:rsidRDefault="00482036" w:rsidP="00482036">
      <w:pPr>
        <w:rPr>
          <w:rFonts w:ascii="Arial" w:hAnsi="Arial" w:cs="Arial"/>
          <w:lang w:val="es-ES_tradnl" w:eastAsia="ar-SA"/>
        </w:rPr>
      </w:pPr>
    </w:p>
    <w:p w14:paraId="4FB66688"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t>La pérdida total o parcial de los servicios puede originarse por las siguientes causas:</w:t>
      </w:r>
    </w:p>
    <w:p w14:paraId="23885DA1"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417CA462"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F97661">
        <w:rPr>
          <w:rFonts w:ascii="Arial" w:hAnsi="Arial" w:cs="Arial"/>
          <w:sz w:val="24"/>
          <w:szCs w:val="24"/>
        </w:rPr>
        <w:t>ransomware</w:t>
      </w:r>
      <w:proofErr w:type="spellEnd"/>
      <w:r w:rsidRPr="00F97661">
        <w:rPr>
          <w:rFonts w:ascii="Arial" w:hAnsi="Arial" w:cs="Arial"/>
          <w:sz w:val="24"/>
          <w:szCs w:val="24"/>
        </w:rPr>
        <w:t xml:space="preserve"> y bombas lógicas que generen la pérdida total o parcial de los servicios.</w:t>
      </w:r>
    </w:p>
    <w:p w14:paraId="65BB1499"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Problemas tales como falla eléctrica, voltaje severamente reducido, depresiones, picos y sobre voltajes, interferencia magnética.</w:t>
      </w:r>
    </w:p>
    <w:p w14:paraId="551218FB"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2554880" w14:textId="77777777" w:rsidR="00482036" w:rsidRPr="00F97661" w:rsidRDefault="00482036" w:rsidP="00656CCB">
      <w:pPr>
        <w:pStyle w:val="Prrafodelista"/>
        <w:numPr>
          <w:ilvl w:val="0"/>
          <w:numId w:val="3"/>
        </w:numPr>
        <w:spacing w:line="360" w:lineRule="auto"/>
        <w:jc w:val="both"/>
        <w:rPr>
          <w:rFonts w:ascii="Arial" w:hAnsi="Arial" w:cs="Arial"/>
          <w:sz w:val="24"/>
          <w:szCs w:val="24"/>
        </w:rPr>
      </w:pPr>
      <w:r w:rsidRPr="00F97661">
        <w:rPr>
          <w:rFonts w:ascii="Arial" w:hAnsi="Arial" w:cs="Arial"/>
          <w:sz w:val="24"/>
          <w:szCs w:val="24"/>
        </w:rPr>
        <w:t>Pérdida o daño debido al cálculo o diseño erróneo del hardware y software.</w:t>
      </w:r>
    </w:p>
    <w:p w14:paraId="0CCB1EE2" w14:textId="77777777" w:rsidR="00482036" w:rsidRPr="00F97661" w:rsidRDefault="00482036" w:rsidP="00482036">
      <w:pPr>
        <w:pStyle w:val="Prrafodelista"/>
        <w:spacing w:line="360" w:lineRule="auto"/>
        <w:jc w:val="both"/>
        <w:rPr>
          <w:rFonts w:ascii="Arial" w:hAnsi="Arial" w:cs="Arial"/>
          <w:sz w:val="24"/>
          <w:szCs w:val="24"/>
        </w:rPr>
      </w:pPr>
    </w:p>
    <w:p w14:paraId="676C8968" w14:textId="77777777" w:rsidR="00482036" w:rsidRPr="00F97661" w:rsidRDefault="00482036" w:rsidP="00482036">
      <w:pPr>
        <w:pStyle w:val="Prrafodelista"/>
        <w:spacing w:line="360" w:lineRule="auto"/>
        <w:jc w:val="both"/>
        <w:rPr>
          <w:rFonts w:ascii="Arial" w:hAnsi="Arial" w:cs="Arial"/>
          <w:sz w:val="24"/>
          <w:szCs w:val="24"/>
        </w:rPr>
      </w:pPr>
    </w:p>
    <w:p w14:paraId="6E418CC0" w14:textId="56147B6F" w:rsidR="00482036" w:rsidRPr="00F97661" w:rsidRDefault="00482036" w:rsidP="00133930">
      <w:pPr>
        <w:spacing w:line="360" w:lineRule="auto"/>
        <w:jc w:val="both"/>
        <w:rPr>
          <w:rFonts w:ascii="Arial" w:hAnsi="Arial" w:cs="Arial"/>
          <w:sz w:val="24"/>
          <w:szCs w:val="24"/>
        </w:rPr>
      </w:pPr>
    </w:p>
    <w:p w14:paraId="63C19A75" w14:textId="77777777" w:rsidR="00482036" w:rsidRPr="00F97661" w:rsidRDefault="00482036" w:rsidP="00482036">
      <w:pPr>
        <w:pStyle w:val="Ttulo2"/>
        <w:rPr>
          <w:rFonts w:ascii="Arial" w:hAnsi="Arial" w:cs="Arial"/>
          <w:b/>
          <w:color w:val="auto"/>
          <w:sz w:val="28"/>
          <w:szCs w:val="28"/>
        </w:rPr>
      </w:pPr>
      <w:r w:rsidRPr="00F97661">
        <w:rPr>
          <w:rFonts w:ascii="Arial" w:hAnsi="Arial" w:cs="Arial"/>
          <w:b/>
          <w:color w:val="auto"/>
          <w:sz w:val="28"/>
          <w:szCs w:val="28"/>
        </w:rPr>
        <w:t>Medidas Preventivas</w:t>
      </w:r>
    </w:p>
    <w:p w14:paraId="154F6C53" w14:textId="77777777" w:rsidR="00482036" w:rsidRPr="00F97661" w:rsidRDefault="00482036" w:rsidP="00482036">
      <w:pPr>
        <w:jc w:val="both"/>
        <w:rPr>
          <w:rFonts w:ascii="Arial" w:hAnsi="Arial" w:cs="Arial"/>
          <w:sz w:val="24"/>
          <w:szCs w:val="24"/>
        </w:rPr>
      </w:pPr>
    </w:p>
    <w:p w14:paraId="22FB5C42" w14:textId="77777777" w:rsidR="00482036" w:rsidRPr="00F97661" w:rsidRDefault="00482036" w:rsidP="00482036">
      <w:pPr>
        <w:spacing w:line="360" w:lineRule="auto"/>
        <w:jc w:val="both"/>
        <w:rPr>
          <w:rFonts w:ascii="Arial" w:hAnsi="Arial" w:cs="Arial"/>
          <w:sz w:val="24"/>
          <w:szCs w:val="24"/>
        </w:rPr>
      </w:pPr>
      <w:r w:rsidRPr="00F97661">
        <w:rPr>
          <w:rFonts w:ascii="Arial" w:hAnsi="Arial" w:cs="Arial"/>
          <w:sz w:val="24"/>
          <w:szCs w:val="24"/>
        </w:rPr>
        <w:lastRenderedPageBreak/>
        <w:t>Normas efectivas para controlar los diferentes accesos a las diferentes Plataformas gestionadas por la Secretaría de Finanzas y Tesorería General del Estado de Nuevo León.</w:t>
      </w:r>
    </w:p>
    <w:p w14:paraId="200F1AFB"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General del Estado de Nuevo León.</w:t>
      </w:r>
    </w:p>
    <w:p w14:paraId="7E8AE233"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3114C89F" w14:textId="77777777" w:rsidR="00482036" w:rsidRPr="00F97661" w:rsidRDefault="00482036" w:rsidP="00656CCB">
      <w:pPr>
        <w:pStyle w:val="Prrafodelista"/>
        <w:numPr>
          <w:ilvl w:val="0"/>
          <w:numId w:val="4"/>
        </w:numPr>
        <w:spacing w:line="360" w:lineRule="auto"/>
        <w:jc w:val="both"/>
        <w:rPr>
          <w:rFonts w:ascii="Arial" w:hAnsi="Arial" w:cs="Arial"/>
          <w:sz w:val="24"/>
          <w:szCs w:val="24"/>
        </w:rPr>
      </w:pPr>
      <w:r w:rsidRPr="00F97661">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5614C9D" w14:textId="77777777" w:rsidR="00482036" w:rsidRPr="00F97661" w:rsidRDefault="00482036" w:rsidP="00482036">
      <w:pPr>
        <w:spacing w:line="360" w:lineRule="auto"/>
        <w:jc w:val="both"/>
        <w:rPr>
          <w:rFonts w:ascii="Arial" w:hAnsi="Arial" w:cs="Arial"/>
          <w:sz w:val="24"/>
          <w:szCs w:val="24"/>
        </w:rPr>
      </w:pPr>
    </w:p>
    <w:p w14:paraId="00C4D624"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Previsión ante Siniestros</w:t>
      </w:r>
    </w:p>
    <w:p w14:paraId="1A57D1E9" w14:textId="77777777" w:rsidR="00482036" w:rsidRPr="00F97661" w:rsidRDefault="00482036" w:rsidP="00482036">
      <w:pPr>
        <w:pStyle w:val="Ttulo2"/>
        <w:jc w:val="both"/>
        <w:rPr>
          <w:rFonts w:ascii="Arial" w:hAnsi="Arial" w:cs="Arial"/>
          <w:sz w:val="28"/>
          <w:szCs w:val="28"/>
        </w:rPr>
      </w:pPr>
      <w:r w:rsidRPr="00F97661">
        <w:rPr>
          <w:rFonts w:ascii="Arial" w:hAnsi="Arial" w:cs="Arial"/>
          <w:sz w:val="28"/>
          <w:szCs w:val="28"/>
        </w:rPr>
        <w:t xml:space="preserve"> </w:t>
      </w:r>
    </w:p>
    <w:p w14:paraId="361C9F4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Los desastres causados por un evento natural o humano, pueden ocurrir en cualquier parte, hora y lugar. </w:t>
      </w:r>
    </w:p>
    <w:p w14:paraId="03173EA7"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En este apartado, existen distintos tipos de riesgos, por ejemplo:</w:t>
      </w:r>
    </w:p>
    <w:p w14:paraId="2DCB2BFD"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Riesgos Naturales: lluvia, huracanes, sismos, etc.</w:t>
      </w:r>
    </w:p>
    <w:p w14:paraId="66635FE7"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lastRenderedPageBreak/>
        <w:t>Riesgos Tecnológicos: incendios, mal funcionamiento de algún dispositivo, fallas de energía eléctrica, corte de fibra óptica.</w:t>
      </w:r>
    </w:p>
    <w:p w14:paraId="0D630D58" w14:textId="77777777" w:rsidR="00482036" w:rsidRPr="00F97661" w:rsidRDefault="00482036" w:rsidP="00656CCB">
      <w:pPr>
        <w:pStyle w:val="Prrafodelista"/>
        <w:numPr>
          <w:ilvl w:val="0"/>
          <w:numId w:val="5"/>
        </w:numPr>
        <w:jc w:val="both"/>
        <w:rPr>
          <w:rFonts w:ascii="Arial" w:hAnsi="Arial" w:cs="Arial"/>
          <w:sz w:val="24"/>
          <w:szCs w:val="24"/>
        </w:rPr>
      </w:pPr>
      <w:r w:rsidRPr="00F97661">
        <w:rPr>
          <w:rFonts w:ascii="Arial" w:hAnsi="Arial" w:cs="Arial"/>
          <w:sz w:val="24"/>
          <w:szCs w:val="24"/>
        </w:rPr>
        <w:t xml:space="preserve">Riesgos Sociales: robos, actos terroristas, pandillerismo. </w:t>
      </w:r>
    </w:p>
    <w:p w14:paraId="2C039614"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482036" w:rsidRPr="00F97661" w14:paraId="47116367" w14:textId="77777777" w:rsidTr="00215B78">
        <w:tc>
          <w:tcPr>
            <w:tcW w:w="750" w:type="dxa"/>
            <w:shd w:val="clear" w:color="auto" w:fill="BFBFBF" w:themeFill="background1" w:themeFillShade="BF"/>
          </w:tcPr>
          <w:p w14:paraId="20A13E15"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Nivel</w:t>
            </w:r>
          </w:p>
        </w:tc>
        <w:tc>
          <w:tcPr>
            <w:tcW w:w="2789" w:type="dxa"/>
            <w:shd w:val="clear" w:color="auto" w:fill="BFBFBF" w:themeFill="background1" w:themeFillShade="BF"/>
          </w:tcPr>
          <w:p w14:paraId="64D763AC"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Nombre</w:t>
            </w:r>
          </w:p>
        </w:tc>
        <w:tc>
          <w:tcPr>
            <w:tcW w:w="5529" w:type="dxa"/>
            <w:shd w:val="clear" w:color="auto" w:fill="BFBFBF" w:themeFill="background1" w:themeFillShade="BF"/>
          </w:tcPr>
          <w:p w14:paraId="3617B898"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Descripción</w:t>
            </w:r>
          </w:p>
        </w:tc>
      </w:tr>
      <w:tr w:rsidR="00482036" w:rsidRPr="00F97661" w14:paraId="431A16CE" w14:textId="77777777" w:rsidTr="00215B78">
        <w:tc>
          <w:tcPr>
            <w:tcW w:w="750" w:type="dxa"/>
          </w:tcPr>
          <w:p w14:paraId="011F4B80" w14:textId="77777777" w:rsidR="00482036" w:rsidRPr="00F97661" w:rsidRDefault="00482036" w:rsidP="00215B78">
            <w:pPr>
              <w:spacing w:after="0"/>
              <w:jc w:val="center"/>
              <w:rPr>
                <w:rFonts w:ascii="Arial" w:hAnsi="Arial" w:cs="Arial"/>
                <w:sz w:val="20"/>
                <w:szCs w:val="24"/>
              </w:rPr>
            </w:pPr>
            <w:r w:rsidRPr="00F97661">
              <w:rPr>
                <w:rFonts w:ascii="Arial" w:hAnsi="Arial" w:cs="Arial"/>
                <w:sz w:val="20"/>
                <w:szCs w:val="24"/>
              </w:rPr>
              <w:t>1</w:t>
            </w:r>
          </w:p>
        </w:tc>
        <w:tc>
          <w:tcPr>
            <w:tcW w:w="2789" w:type="dxa"/>
          </w:tcPr>
          <w:p w14:paraId="28A02240"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Servidores</w:t>
            </w:r>
          </w:p>
        </w:tc>
        <w:tc>
          <w:tcPr>
            <w:tcW w:w="5529" w:type="dxa"/>
          </w:tcPr>
          <w:p w14:paraId="224EC64C" w14:textId="77777777" w:rsidR="00482036" w:rsidRPr="00F97661" w:rsidRDefault="00482036" w:rsidP="00215B78">
            <w:pPr>
              <w:spacing w:after="0"/>
              <w:jc w:val="both"/>
              <w:rPr>
                <w:rFonts w:ascii="Arial" w:hAnsi="Arial" w:cs="Arial"/>
                <w:sz w:val="20"/>
                <w:szCs w:val="24"/>
              </w:rPr>
            </w:pPr>
            <w:r w:rsidRPr="00F97661">
              <w:rPr>
                <w:rFonts w:ascii="Arial" w:hAnsi="Arial" w:cs="Arial"/>
                <w:sz w:val="20"/>
                <w:szCs w:val="24"/>
              </w:rPr>
              <w:t>Contienen las plataformas y sistemas desarrollados por la Secretaría de Finanzas y Tesorería General del Estado de Nuevo León</w:t>
            </w:r>
          </w:p>
        </w:tc>
      </w:tr>
      <w:tr w:rsidR="00482036" w:rsidRPr="00F97661" w14:paraId="75187B5E" w14:textId="77777777" w:rsidTr="00215B78">
        <w:tc>
          <w:tcPr>
            <w:tcW w:w="750" w:type="dxa"/>
          </w:tcPr>
          <w:p w14:paraId="5AE9C014" w14:textId="77777777" w:rsidR="00482036" w:rsidRPr="00F97661" w:rsidRDefault="00482036" w:rsidP="00215B78">
            <w:pPr>
              <w:jc w:val="center"/>
              <w:rPr>
                <w:rFonts w:ascii="Arial" w:hAnsi="Arial" w:cs="Arial"/>
                <w:sz w:val="20"/>
                <w:szCs w:val="24"/>
              </w:rPr>
            </w:pPr>
            <w:r w:rsidRPr="00F97661">
              <w:rPr>
                <w:rFonts w:ascii="Arial" w:hAnsi="Arial" w:cs="Arial"/>
                <w:sz w:val="20"/>
                <w:szCs w:val="24"/>
              </w:rPr>
              <w:t>2</w:t>
            </w:r>
          </w:p>
        </w:tc>
        <w:tc>
          <w:tcPr>
            <w:tcW w:w="2789" w:type="dxa"/>
          </w:tcPr>
          <w:p w14:paraId="547A9C53" w14:textId="77777777" w:rsidR="00482036" w:rsidRPr="00F97661" w:rsidRDefault="00482036" w:rsidP="00215B78">
            <w:pPr>
              <w:jc w:val="both"/>
              <w:rPr>
                <w:rFonts w:ascii="Arial" w:hAnsi="Arial" w:cs="Arial"/>
                <w:sz w:val="20"/>
                <w:szCs w:val="24"/>
              </w:rPr>
            </w:pPr>
            <w:r w:rsidRPr="00F97661">
              <w:rPr>
                <w:rFonts w:ascii="Arial" w:hAnsi="Arial" w:cs="Arial"/>
                <w:sz w:val="20"/>
                <w:szCs w:val="24"/>
              </w:rPr>
              <w:t>Respaldos de Información</w:t>
            </w:r>
          </w:p>
        </w:tc>
        <w:tc>
          <w:tcPr>
            <w:tcW w:w="5529" w:type="dxa"/>
          </w:tcPr>
          <w:p w14:paraId="7ECC0CEA" w14:textId="77777777" w:rsidR="00482036" w:rsidRPr="00F97661" w:rsidRDefault="00482036" w:rsidP="00215B78">
            <w:pPr>
              <w:rPr>
                <w:rFonts w:ascii="Arial" w:hAnsi="Arial" w:cs="Arial"/>
                <w:sz w:val="20"/>
                <w:szCs w:val="24"/>
              </w:rPr>
            </w:pPr>
            <w:r w:rsidRPr="00F97661">
              <w:rPr>
                <w:rFonts w:ascii="Arial" w:hAnsi="Arial" w:cs="Arial"/>
                <w:sz w:val="20"/>
                <w:szCs w:val="24"/>
              </w:rPr>
              <w:t>Respaldos de Información ante cualquier eventualidad, son el medio de rescate, continuidad y puesta en marcha de las plataformas y sistemas en operación de la Secretaría de Finanzas y Tesorería General del Estado de Nuevo León</w:t>
            </w:r>
          </w:p>
        </w:tc>
      </w:tr>
    </w:tbl>
    <w:p w14:paraId="4741C9D9" w14:textId="77777777" w:rsidR="00482036" w:rsidRPr="00F97661" w:rsidRDefault="00482036" w:rsidP="00482036">
      <w:pPr>
        <w:pStyle w:val="Ttulo2"/>
        <w:jc w:val="both"/>
        <w:rPr>
          <w:rFonts w:ascii="Arial" w:hAnsi="Arial" w:cs="Arial"/>
          <w:b/>
          <w:color w:val="auto"/>
          <w:sz w:val="28"/>
          <w:szCs w:val="28"/>
        </w:rPr>
      </w:pPr>
    </w:p>
    <w:p w14:paraId="41E957AF" w14:textId="77777777" w:rsidR="00482036" w:rsidRPr="00F97661" w:rsidRDefault="00482036" w:rsidP="00482036">
      <w:pPr>
        <w:pStyle w:val="Ttulo2"/>
        <w:jc w:val="both"/>
        <w:rPr>
          <w:rFonts w:ascii="Arial" w:hAnsi="Arial" w:cs="Arial"/>
          <w:b/>
          <w:color w:val="auto"/>
          <w:sz w:val="28"/>
          <w:szCs w:val="28"/>
        </w:rPr>
      </w:pPr>
    </w:p>
    <w:p w14:paraId="2FD5A3DA" w14:textId="77777777" w:rsidR="00482036" w:rsidRPr="00F97661" w:rsidRDefault="00482036" w:rsidP="00482036">
      <w:pPr>
        <w:pStyle w:val="Ttulo2"/>
        <w:jc w:val="both"/>
        <w:rPr>
          <w:rFonts w:ascii="Arial" w:hAnsi="Arial" w:cs="Arial"/>
          <w:b/>
          <w:color w:val="auto"/>
          <w:sz w:val="28"/>
        </w:rPr>
      </w:pPr>
      <w:r w:rsidRPr="00F97661">
        <w:rPr>
          <w:rFonts w:ascii="Arial" w:hAnsi="Arial" w:cs="Arial"/>
          <w:b/>
          <w:color w:val="auto"/>
          <w:sz w:val="28"/>
          <w:szCs w:val="28"/>
        </w:rPr>
        <w:t>Respaldo y Recuperación</w:t>
      </w:r>
    </w:p>
    <w:p w14:paraId="31FB9C6A" w14:textId="77777777" w:rsidR="00482036" w:rsidRPr="00F97661" w:rsidRDefault="00482036" w:rsidP="00482036">
      <w:pPr>
        <w:rPr>
          <w:rFonts w:ascii="Arial" w:hAnsi="Arial" w:cs="Arial"/>
          <w:lang w:val="es-ES_tradnl" w:eastAsia="ar-SA"/>
        </w:rPr>
      </w:pPr>
    </w:p>
    <w:p w14:paraId="1CAC6D8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1DF24715" w14:textId="77777777" w:rsidR="00482036" w:rsidRPr="00F97661" w:rsidRDefault="00482036" w:rsidP="00482036">
      <w:pPr>
        <w:jc w:val="both"/>
        <w:rPr>
          <w:rFonts w:ascii="Arial" w:hAnsi="Arial" w:cs="Arial"/>
          <w:sz w:val="24"/>
          <w:szCs w:val="24"/>
        </w:rPr>
      </w:pPr>
      <w:r w:rsidRPr="00F97661">
        <w:rPr>
          <w:rFonts w:ascii="Arial" w:hAnsi="Arial" w:cs="Arial"/>
          <w:sz w:val="24"/>
          <w:szCs w:val="24"/>
        </w:rPr>
        <w:t>Esta actividad se realizará en base a las siguientes directivas:</w:t>
      </w:r>
    </w:p>
    <w:p w14:paraId="729DBA3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usuario es el único responsable de salvaguardar su información, y deberá realizar su respaldo de información con una periodicidad semanal, quincenal o mensual.</w:t>
      </w:r>
    </w:p>
    <w:p w14:paraId="27FD6B5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El respaldo de información realizado, se mantendrá en un lugar seguro y fácilmente accesible.</w:t>
      </w:r>
    </w:p>
    <w:p w14:paraId="400B5AE5"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t>La Coordinación de Gestión de Información de la Secretaría de Finanzas y Tesorería General del Estado de Nuevo León, deberá conocer la ubicación del respaldo.</w:t>
      </w:r>
    </w:p>
    <w:p w14:paraId="0EAAD3D1" w14:textId="77777777" w:rsidR="00482036" w:rsidRPr="00F97661" w:rsidRDefault="00482036" w:rsidP="00656CCB">
      <w:pPr>
        <w:pStyle w:val="Prrafodelista"/>
        <w:numPr>
          <w:ilvl w:val="0"/>
          <w:numId w:val="6"/>
        </w:numPr>
        <w:ind w:left="426"/>
        <w:jc w:val="both"/>
        <w:rPr>
          <w:rFonts w:ascii="Arial" w:hAnsi="Arial" w:cs="Arial"/>
          <w:sz w:val="24"/>
          <w:szCs w:val="24"/>
        </w:rPr>
      </w:pPr>
      <w:r w:rsidRPr="00F97661">
        <w:rPr>
          <w:rFonts w:ascii="Arial" w:hAnsi="Arial" w:cs="Arial"/>
          <w:sz w:val="24"/>
          <w:szCs w:val="24"/>
        </w:rPr>
        <w:lastRenderedPageBreak/>
        <w:t>Los respaldos de información se efectuarán en dos ubicaciones:</w:t>
      </w:r>
    </w:p>
    <w:p w14:paraId="4A8CBD7C"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 xml:space="preserve">Dispositivo físico, tal como un disco duro externo, cd, </w:t>
      </w:r>
      <w:proofErr w:type="spellStart"/>
      <w:r w:rsidRPr="00F97661">
        <w:rPr>
          <w:rFonts w:ascii="Arial" w:hAnsi="Arial" w:cs="Arial"/>
          <w:sz w:val="24"/>
          <w:szCs w:val="24"/>
        </w:rPr>
        <w:t>dvd</w:t>
      </w:r>
      <w:proofErr w:type="spellEnd"/>
      <w:r w:rsidRPr="00F97661">
        <w:rPr>
          <w:rFonts w:ascii="Arial" w:hAnsi="Arial" w:cs="Arial"/>
          <w:sz w:val="24"/>
          <w:szCs w:val="24"/>
        </w:rPr>
        <w:t xml:space="preserve"> o memoria USB.</w:t>
      </w:r>
    </w:p>
    <w:p w14:paraId="144E1F9B" w14:textId="77777777" w:rsidR="00482036" w:rsidRPr="00F97661" w:rsidRDefault="00482036" w:rsidP="00656CCB">
      <w:pPr>
        <w:pStyle w:val="Prrafodelista"/>
        <w:numPr>
          <w:ilvl w:val="1"/>
          <w:numId w:val="6"/>
        </w:numPr>
        <w:ind w:left="426"/>
        <w:jc w:val="both"/>
        <w:rPr>
          <w:rFonts w:ascii="Arial" w:hAnsi="Arial" w:cs="Arial"/>
          <w:sz w:val="24"/>
          <w:szCs w:val="24"/>
        </w:rPr>
      </w:pPr>
      <w:r w:rsidRPr="00F97661">
        <w:rPr>
          <w:rFonts w:ascii="Arial" w:hAnsi="Arial" w:cs="Arial"/>
          <w:sz w:val="24"/>
          <w:szCs w:val="24"/>
        </w:rPr>
        <w:t>Servidor de SAN</w:t>
      </w:r>
    </w:p>
    <w:p w14:paraId="141F43D2" w14:textId="77777777" w:rsidR="00482036" w:rsidRPr="00F97661" w:rsidRDefault="00482036" w:rsidP="00482036">
      <w:pPr>
        <w:tabs>
          <w:tab w:val="left" w:pos="5430"/>
        </w:tabs>
        <w:rPr>
          <w:rFonts w:ascii="Arial" w:hAnsi="Arial" w:cs="Arial"/>
          <w:sz w:val="24"/>
          <w:szCs w:val="24"/>
        </w:rPr>
      </w:pPr>
      <w:r w:rsidRPr="00F97661">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703A87A5" w14:textId="0B0DFD68" w:rsidR="002F573D" w:rsidRPr="00F97661" w:rsidRDefault="002F573D">
      <w:pPr>
        <w:spacing w:after="160" w:line="259" w:lineRule="auto"/>
        <w:rPr>
          <w:rFonts w:ascii="Arial" w:hAnsi="Arial" w:cs="Arial"/>
          <w:b/>
          <w:sz w:val="28"/>
          <w:lang w:val="es-MX"/>
        </w:rPr>
      </w:pPr>
    </w:p>
    <w:p w14:paraId="2C46EC31" w14:textId="73EC6E69" w:rsidR="007F1751" w:rsidRPr="00F97661" w:rsidRDefault="007F1751" w:rsidP="00482036">
      <w:pPr>
        <w:pStyle w:val="Prrafodelista"/>
        <w:numPr>
          <w:ilvl w:val="0"/>
          <w:numId w:val="1"/>
        </w:numPr>
        <w:tabs>
          <w:tab w:val="left" w:pos="5430"/>
        </w:tabs>
        <w:ind w:left="284" w:hanging="283"/>
        <w:rPr>
          <w:rFonts w:ascii="Arial" w:hAnsi="Arial" w:cs="Arial"/>
          <w:b/>
          <w:sz w:val="28"/>
          <w:lang w:val="es-MX"/>
        </w:rPr>
      </w:pPr>
      <w:r w:rsidRPr="00F97661">
        <w:rPr>
          <w:rFonts w:ascii="Arial" w:hAnsi="Arial" w:cs="Arial"/>
          <w:b/>
          <w:sz w:val="28"/>
          <w:lang w:val="es-MX"/>
        </w:rPr>
        <w:t>FIRMAS</w:t>
      </w:r>
    </w:p>
    <w:p w14:paraId="5054A695" w14:textId="5A69FC59" w:rsidR="002F573D" w:rsidRPr="00F97661" w:rsidRDefault="002F573D" w:rsidP="002F573D">
      <w:pPr>
        <w:tabs>
          <w:tab w:val="left" w:pos="5430"/>
        </w:tabs>
        <w:rPr>
          <w:rFonts w:ascii="Arial" w:hAnsi="Arial" w:cs="Arial"/>
          <w:b/>
          <w:sz w:val="28"/>
          <w:lang w:val="es-MX"/>
        </w:rPr>
      </w:pPr>
    </w:p>
    <w:p w14:paraId="3855762F" w14:textId="180DBD87" w:rsidR="002F573D" w:rsidRPr="00F97661" w:rsidRDefault="002F573D" w:rsidP="002F573D">
      <w:pPr>
        <w:tabs>
          <w:tab w:val="left" w:pos="5430"/>
        </w:tabs>
        <w:rPr>
          <w:rFonts w:ascii="Arial" w:hAnsi="Arial" w:cs="Arial"/>
          <w:b/>
          <w:sz w:val="28"/>
          <w:lang w:val="es-MX"/>
        </w:rPr>
      </w:pP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F97661" w14:paraId="6721A1BD" w14:textId="77777777" w:rsidTr="00215B78">
        <w:trPr>
          <w:trHeight w:val="53"/>
          <w:jc w:val="center"/>
        </w:trPr>
        <w:tc>
          <w:tcPr>
            <w:tcW w:w="4106" w:type="dxa"/>
            <w:vAlign w:val="center"/>
          </w:tcPr>
          <w:p w14:paraId="7BE0DE63"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t>ELABORA</w:t>
            </w:r>
          </w:p>
        </w:tc>
        <w:tc>
          <w:tcPr>
            <w:tcW w:w="3969" w:type="dxa"/>
            <w:vAlign w:val="center"/>
          </w:tcPr>
          <w:p w14:paraId="3AAD885A" w14:textId="77777777" w:rsidR="007F1751" w:rsidRPr="00F97661" w:rsidRDefault="007F1751" w:rsidP="007F1751">
            <w:pPr>
              <w:tabs>
                <w:tab w:val="center" w:pos="4252"/>
                <w:tab w:val="right" w:pos="8504"/>
              </w:tabs>
              <w:spacing w:line="360" w:lineRule="auto"/>
              <w:jc w:val="center"/>
              <w:rPr>
                <w:rFonts w:ascii="Arial" w:hAnsi="Arial" w:cs="Arial"/>
                <w:b/>
              </w:rPr>
            </w:pPr>
            <w:r w:rsidRPr="00F97661">
              <w:rPr>
                <w:rFonts w:ascii="Arial" w:hAnsi="Arial" w:cs="Arial"/>
                <w:b/>
              </w:rPr>
              <w:t>AUTORIZA</w:t>
            </w:r>
          </w:p>
        </w:tc>
      </w:tr>
      <w:tr w:rsidR="007F1751" w:rsidRPr="00F97661" w14:paraId="4314BD53" w14:textId="77777777" w:rsidTr="00215B78">
        <w:trPr>
          <w:trHeight w:val="1848"/>
          <w:jc w:val="center"/>
        </w:trPr>
        <w:tc>
          <w:tcPr>
            <w:tcW w:w="4106" w:type="dxa"/>
            <w:tcBorders>
              <w:bottom w:val="single" w:sz="4" w:space="0" w:color="auto"/>
            </w:tcBorders>
            <w:vAlign w:val="bottom"/>
          </w:tcPr>
          <w:p w14:paraId="3FE9F23F" w14:textId="77777777" w:rsidR="007F1751" w:rsidRPr="00F97661" w:rsidRDefault="007F1751" w:rsidP="00215B78">
            <w:pPr>
              <w:tabs>
                <w:tab w:val="center" w:pos="4252"/>
                <w:tab w:val="right" w:pos="8504"/>
              </w:tabs>
              <w:jc w:val="center"/>
              <w:rPr>
                <w:rFonts w:ascii="Arial" w:hAnsi="Arial" w:cs="Arial"/>
              </w:rPr>
            </w:pPr>
          </w:p>
          <w:p w14:paraId="5ED977EC" w14:textId="77777777" w:rsidR="007F1751" w:rsidRPr="00F97661" w:rsidRDefault="00D02058" w:rsidP="007F1751">
            <w:pPr>
              <w:tabs>
                <w:tab w:val="center" w:pos="4252"/>
                <w:tab w:val="right" w:pos="8504"/>
              </w:tabs>
              <w:jc w:val="center"/>
              <w:rPr>
                <w:rFonts w:ascii="Arial" w:hAnsi="Arial" w:cs="Arial"/>
              </w:rPr>
            </w:pPr>
            <w:r w:rsidRPr="00F97661">
              <w:rPr>
                <w:rFonts w:ascii="Arial" w:hAnsi="Arial" w:cs="Arial"/>
              </w:rPr>
              <w:t>Ing. Alberto Sobrado Garnica</w:t>
            </w:r>
            <w:r w:rsidRPr="00F97661">
              <w:rPr>
                <w:rFonts w:ascii="Arial" w:hAnsi="Arial" w:cs="Arial"/>
              </w:rPr>
              <w:br/>
              <w:t>Asociado INAP</w:t>
            </w:r>
          </w:p>
        </w:tc>
        <w:tc>
          <w:tcPr>
            <w:tcW w:w="3969" w:type="dxa"/>
            <w:tcBorders>
              <w:bottom w:val="single" w:sz="4" w:space="0" w:color="auto"/>
            </w:tcBorders>
            <w:vAlign w:val="bottom"/>
          </w:tcPr>
          <w:p w14:paraId="1F72F646" w14:textId="77777777" w:rsidR="007F1751" w:rsidRPr="00F97661" w:rsidRDefault="007F1751" w:rsidP="00215B78">
            <w:pPr>
              <w:tabs>
                <w:tab w:val="center" w:pos="4252"/>
                <w:tab w:val="right" w:pos="8504"/>
              </w:tabs>
              <w:jc w:val="center"/>
              <w:rPr>
                <w:rFonts w:ascii="Arial" w:hAnsi="Arial" w:cs="Arial"/>
              </w:rPr>
            </w:pPr>
          </w:p>
          <w:p w14:paraId="08CE6F91" w14:textId="77777777" w:rsidR="00B818E5" w:rsidRPr="00F97661" w:rsidRDefault="00B818E5" w:rsidP="00215B78">
            <w:pPr>
              <w:tabs>
                <w:tab w:val="center" w:pos="4252"/>
                <w:tab w:val="right" w:pos="8504"/>
              </w:tabs>
              <w:jc w:val="center"/>
              <w:rPr>
                <w:rFonts w:ascii="Arial" w:hAnsi="Arial" w:cs="Arial"/>
              </w:rPr>
            </w:pPr>
          </w:p>
          <w:p w14:paraId="2A4CBAE2" w14:textId="77777777" w:rsidR="007F1751" w:rsidRPr="00F97661" w:rsidRDefault="007F1751" w:rsidP="00215B78">
            <w:pPr>
              <w:tabs>
                <w:tab w:val="center" w:pos="4252"/>
                <w:tab w:val="right" w:pos="8504"/>
              </w:tabs>
              <w:jc w:val="center"/>
              <w:rPr>
                <w:rFonts w:ascii="Arial" w:hAnsi="Arial" w:cs="Arial"/>
              </w:rPr>
            </w:pPr>
            <w:r w:rsidRPr="00F97661">
              <w:rPr>
                <w:rFonts w:ascii="Arial" w:hAnsi="Arial" w:cs="Arial"/>
              </w:rPr>
              <w:t>Ing. Néstor Ibarra Palomares</w:t>
            </w:r>
            <w:r w:rsidRPr="00F97661">
              <w:rPr>
                <w:rFonts w:ascii="Arial" w:hAnsi="Arial" w:cs="Arial"/>
              </w:rPr>
              <w:br/>
            </w:r>
            <w:r w:rsidR="003A2F79" w:rsidRPr="00F97661">
              <w:rPr>
                <w:rFonts w:ascii="Arial" w:hAnsi="Arial" w:cs="Arial"/>
              </w:rPr>
              <w:t>Coordinador de Gestión de Información</w:t>
            </w:r>
          </w:p>
        </w:tc>
      </w:tr>
    </w:tbl>
    <w:p w14:paraId="61CDCEAD" w14:textId="77777777" w:rsidR="007F1751" w:rsidRPr="00F97661" w:rsidRDefault="007F1751" w:rsidP="007F1751">
      <w:pPr>
        <w:rPr>
          <w:rFonts w:ascii="Arial" w:hAnsi="Arial" w:cs="Arial"/>
          <w:sz w:val="24"/>
          <w:szCs w:val="24"/>
        </w:rPr>
      </w:pPr>
    </w:p>
    <w:p w14:paraId="3F42D490" w14:textId="77777777" w:rsidR="007F1751" w:rsidRPr="00F97661" w:rsidRDefault="007F1751" w:rsidP="00E3525F">
      <w:pPr>
        <w:rPr>
          <w:rFonts w:ascii="Arial" w:hAnsi="Arial" w:cs="Arial"/>
          <w:lang w:val="es-MX"/>
        </w:rPr>
      </w:pPr>
      <w:r w:rsidRPr="00F97661">
        <w:rPr>
          <w:rFonts w:ascii="Arial" w:hAnsi="Arial" w:cs="Arial"/>
          <w:b/>
          <w:sz w:val="24"/>
          <w:szCs w:val="24"/>
        </w:rPr>
        <w:t>********************************FIN DEL DOCUMENTO******************************</w:t>
      </w:r>
    </w:p>
    <w:sectPr w:rsidR="007F1751" w:rsidRPr="00F97661">
      <w:headerReference w:type="default" r:id="rId35"/>
      <w:footerReference w:type="default" r:id="rId3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99F8C" w14:textId="77777777" w:rsidR="00212C86" w:rsidRDefault="00212C86" w:rsidP="005A0C2C">
      <w:pPr>
        <w:spacing w:after="0" w:line="240" w:lineRule="auto"/>
      </w:pPr>
      <w:r>
        <w:separator/>
      </w:r>
    </w:p>
  </w:endnote>
  <w:endnote w:type="continuationSeparator" w:id="0">
    <w:p w14:paraId="2EFF4088" w14:textId="77777777" w:rsidR="00212C86" w:rsidRDefault="00212C86"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00A74087" w14:paraId="1A5DA1CA" w14:textId="77777777" w:rsidTr="16242106">
      <w:trPr>
        <w:trHeight w:val="300"/>
      </w:trPr>
      <w:tc>
        <w:tcPr>
          <w:tcW w:w="2945" w:type="dxa"/>
        </w:tcPr>
        <w:p w14:paraId="558A27E1" w14:textId="65D4F354" w:rsidR="00A74087" w:rsidRDefault="00A74087" w:rsidP="16242106">
          <w:pPr>
            <w:pStyle w:val="Encabezado"/>
            <w:ind w:left="-115"/>
          </w:pPr>
        </w:p>
      </w:tc>
      <w:tc>
        <w:tcPr>
          <w:tcW w:w="2945" w:type="dxa"/>
        </w:tcPr>
        <w:p w14:paraId="52E7E093" w14:textId="57DA4FF7" w:rsidR="00A74087" w:rsidRDefault="00A74087" w:rsidP="16242106">
          <w:pPr>
            <w:pStyle w:val="Encabezado"/>
            <w:jc w:val="center"/>
          </w:pPr>
        </w:p>
      </w:tc>
      <w:tc>
        <w:tcPr>
          <w:tcW w:w="2945" w:type="dxa"/>
        </w:tcPr>
        <w:p w14:paraId="115DDD69" w14:textId="6854DD17" w:rsidR="00A74087" w:rsidRDefault="00A74087" w:rsidP="16242106">
          <w:pPr>
            <w:pStyle w:val="Encabezado"/>
            <w:ind w:right="-115"/>
            <w:jc w:val="right"/>
          </w:pPr>
        </w:p>
      </w:tc>
    </w:tr>
  </w:tbl>
  <w:p w14:paraId="62D2977A" w14:textId="3256C7CF" w:rsidR="00A74087" w:rsidRDefault="00A74087" w:rsidP="1624210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9BE516" w14:textId="77777777" w:rsidR="00212C86" w:rsidRDefault="00212C86" w:rsidP="005A0C2C">
      <w:pPr>
        <w:spacing w:after="0" w:line="240" w:lineRule="auto"/>
      </w:pPr>
      <w:r>
        <w:separator/>
      </w:r>
    </w:p>
  </w:footnote>
  <w:footnote w:type="continuationSeparator" w:id="0">
    <w:p w14:paraId="16333632" w14:textId="77777777" w:rsidR="00212C86" w:rsidRDefault="00212C86"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A74087"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A74087" w:rsidRDefault="00A74087" w:rsidP="005A0C2C">
          <w:pPr>
            <w:pStyle w:val="Encabezado"/>
          </w:pPr>
          <w:r>
            <w:rPr>
              <w:noProof/>
              <w:lang w:val="es-MX" w:eastAsia="es-MX"/>
            </w:rPr>
            <w:drawing>
              <wp:anchor distT="0" distB="0" distL="114300" distR="114300" simplePos="0" relativeHeight="25165926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A74087" w:rsidRDefault="00A74087"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E6A723C" w:rsidR="00A74087" w:rsidRDefault="00A74087" w:rsidP="00825E36">
          <w:pPr>
            <w:pStyle w:val="Encabezado"/>
            <w:rPr>
              <w:rFonts w:ascii="Arial" w:hAnsi="Arial" w:cs="Arial"/>
            </w:rPr>
          </w:pPr>
          <w:r>
            <w:rPr>
              <w:rFonts w:ascii="Arial" w:hAnsi="Arial" w:cs="Arial"/>
            </w:rPr>
            <w:t>Plataforma de Administración de Bienes Inmuebles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A74087" w:rsidRDefault="00A74087" w:rsidP="005A0C2C">
          <w:pPr>
            <w:pStyle w:val="Encabezado"/>
          </w:pPr>
          <w:r>
            <w:rPr>
              <w:noProof/>
              <w:lang w:val="es-MX" w:eastAsia="es-MX"/>
            </w:rPr>
            <w:drawing>
              <wp:anchor distT="0" distB="0" distL="114300" distR="114300" simplePos="0" relativeHeight="251658240"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A74087"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A74087" w:rsidRDefault="00A74087"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A74087" w:rsidRDefault="00A74087"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5450FFC0" w:rsidR="00A74087" w:rsidRDefault="009C1750" w:rsidP="005A0C2C">
          <w:pPr>
            <w:pStyle w:val="Encabezado"/>
            <w:rPr>
              <w:rFonts w:ascii="Arial" w:hAnsi="Arial" w:cs="Arial"/>
            </w:rPr>
          </w:pPr>
          <w:r>
            <w:rPr>
              <w:rFonts w:ascii="Arial" w:hAnsi="Arial" w:cs="Arial"/>
            </w:rPr>
            <w:t>Octu</w:t>
          </w:r>
          <w:r w:rsidR="001D3475">
            <w:rPr>
              <w:rFonts w:ascii="Arial" w:hAnsi="Arial" w:cs="Arial"/>
            </w:rPr>
            <w:t>bre</w:t>
          </w:r>
          <w:r w:rsidR="00A74087">
            <w:rPr>
              <w:rFonts w:ascii="Arial" w:hAnsi="Arial" w:cs="Arial"/>
            </w:rPr>
            <w:t xml:space="preserve"> 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A74087" w:rsidRDefault="00A74087" w:rsidP="005A0C2C">
          <w:pPr>
            <w:spacing w:after="0" w:line="240" w:lineRule="auto"/>
          </w:pPr>
        </w:p>
      </w:tc>
    </w:tr>
    <w:tr w:rsidR="00A74087"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A74087" w:rsidRDefault="00A74087"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A74087" w:rsidRDefault="00A74087" w:rsidP="00FA6E29">
          <w:pPr>
            <w:pStyle w:val="Encabezado"/>
            <w:rPr>
              <w:rFonts w:ascii="Arial" w:hAnsi="Arial" w:cs="Arial"/>
              <w:b/>
            </w:rPr>
          </w:pPr>
        </w:p>
        <w:p w14:paraId="3AD3D9EC" w14:textId="77777777" w:rsidR="00A74087" w:rsidRDefault="00A74087"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14E6E5F6" w:rsidR="00A74087" w:rsidRDefault="00A74087"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A05EC3" w:rsidRPr="00A05EC3">
            <w:rPr>
              <w:rFonts w:ascii="Arial" w:hAnsi="Arial" w:cs="Arial"/>
              <w:bCs/>
              <w:noProof/>
            </w:rPr>
            <w:t>14</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A05EC3" w:rsidRPr="00A05EC3">
            <w:rPr>
              <w:rFonts w:ascii="Arial" w:eastAsia="MS Mincho" w:hAnsi="Arial" w:cs="Arial"/>
              <w:bCs/>
              <w:noProof/>
              <w:lang w:eastAsia="es-ES"/>
            </w:rPr>
            <w:t>22</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A74087" w:rsidRDefault="00A74087" w:rsidP="00FA6E29">
          <w:pPr>
            <w:spacing w:after="0" w:line="240" w:lineRule="auto"/>
          </w:pPr>
        </w:p>
      </w:tc>
    </w:tr>
  </w:tbl>
  <w:p w14:paraId="07459315" w14:textId="77777777" w:rsidR="00A74087" w:rsidRDefault="00A7408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E7A0315"/>
    <w:multiLevelType w:val="multilevel"/>
    <w:tmpl w:val="F9362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3315E6"/>
    <w:multiLevelType w:val="multilevel"/>
    <w:tmpl w:val="978AF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A46119"/>
    <w:multiLevelType w:val="multilevel"/>
    <w:tmpl w:val="8444C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072CA7"/>
    <w:multiLevelType w:val="hybridMultilevel"/>
    <w:tmpl w:val="6BCCE9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0D008A"/>
    <w:multiLevelType w:val="hybridMultilevel"/>
    <w:tmpl w:val="DF9CEA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7F7100B"/>
    <w:multiLevelType w:val="hybridMultilevel"/>
    <w:tmpl w:val="2E723C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85E7867"/>
    <w:multiLevelType w:val="multilevel"/>
    <w:tmpl w:val="BE3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76154D"/>
    <w:multiLevelType w:val="hybridMultilevel"/>
    <w:tmpl w:val="DFD2FB6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9"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C116D36"/>
    <w:multiLevelType w:val="hybridMultilevel"/>
    <w:tmpl w:val="3F503E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2B418C4"/>
    <w:multiLevelType w:val="multilevel"/>
    <w:tmpl w:val="942CF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D33FB6"/>
    <w:multiLevelType w:val="multilevel"/>
    <w:tmpl w:val="F7540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A01182"/>
    <w:multiLevelType w:val="multilevel"/>
    <w:tmpl w:val="B6FC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C251F"/>
    <w:multiLevelType w:val="multilevel"/>
    <w:tmpl w:val="B2C01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653404"/>
    <w:multiLevelType w:val="hybridMultilevel"/>
    <w:tmpl w:val="60B44C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3312DA"/>
    <w:multiLevelType w:val="multilevel"/>
    <w:tmpl w:val="B9C08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659FF"/>
    <w:multiLevelType w:val="hybridMultilevel"/>
    <w:tmpl w:val="8E3E79DA"/>
    <w:lvl w:ilvl="0" w:tplc="080A000D">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0" w15:restartNumberingAfterBreak="0">
    <w:nsid w:val="3A28582C"/>
    <w:multiLevelType w:val="multilevel"/>
    <w:tmpl w:val="A50EBA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6B5929"/>
    <w:multiLevelType w:val="multilevel"/>
    <w:tmpl w:val="93ACD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54AF5"/>
    <w:multiLevelType w:val="multilevel"/>
    <w:tmpl w:val="B01E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FC38A6"/>
    <w:multiLevelType w:val="hybridMultilevel"/>
    <w:tmpl w:val="99F6E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AC64256"/>
    <w:multiLevelType w:val="multilevel"/>
    <w:tmpl w:val="4B6A9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4C3B26"/>
    <w:multiLevelType w:val="multilevel"/>
    <w:tmpl w:val="E2D0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155E07"/>
    <w:multiLevelType w:val="hybridMultilevel"/>
    <w:tmpl w:val="0032C2C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55E91375"/>
    <w:multiLevelType w:val="multilevel"/>
    <w:tmpl w:val="32A4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5D2A63"/>
    <w:multiLevelType w:val="multilevel"/>
    <w:tmpl w:val="827A2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55971"/>
    <w:multiLevelType w:val="hybridMultilevel"/>
    <w:tmpl w:val="FD461E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586F6557"/>
    <w:multiLevelType w:val="hybridMultilevel"/>
    <w:tmpl w:val="F452AE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B2323B8"/>
    <w:multiLevelType w:val="multilevel"/>
    <w:tmpl w:val="04C40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C53369F"/>
    <w:multiLevelType w:val="hybridMultilevel"/>
    <w:tmpl w:val="56FED6B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DBC3786"/>
    <w:multiLevelType w:val="multilevel"/>
    <w:tmpl w:val="87928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BA4467"/>
    <w:multiLevelType w:val="multilevel"/>
    <w:tmpl w:val="D672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8C1D19"/>
    <w:multiLevelType w:val="multilevel"/>
    <w:tmpl w:val="EC3EC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DF0924"/>
    <w:multiLevelType w:val="multilevel"/>
    <w:tmpl w:val="B68A65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34777"/>
    <w:multiLevelType w:val="multilevel"/>
    <w:tmpl w:val="E41A5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380778"/>
    <w:multiLevelType w:val="multilevel"/>
    <w:tmpl w:val="5BCAB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BD216A1"/>
    <w:multiLevelType w:val="hybridMultilevel"/>
    <w:tmpl w:val="82C2B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6BEC0061"/>
    <w:multiLevelType w:val="multilevel"/>
    <w:tmpl w:val="903A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1D312E"/>
    <w:multiLevelType w:val="multilevel"/>
    <w:tmpl w:val="0342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B637E9"/>
    <w:multiLevelType w:val="hybridMultilevel"/>
    <w:tmpl w:val="6AEAFD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5FA5671"/>
    <w:multiLevelType w:val="multilevel"/>
    <w:tmpl w:val="C79E6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78676459"/>
    <w:multiLevelType w:val="multilevel"/>
    <w:tmpl w:val="DC84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A92D83"/>
    <w:multiLevelType w:val="hybridMultilevel"/>
    <w:tmpl w:val="27DA43A4"/>
    <w:lvl w:ilvl="0" w:tplc="C1B4D126">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F5708C1"/>
    <w:multiLevelType w:val="hybridMultilevel"/>
    <w:tmpl w:val="08B66C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43"/>
  </w:num>
  <w:num w:numId="3">
    <w:abstractNumId w:val="17"/>
  </w:num>
  <w:num w:numId="4">
    <w:abstractNumId w:val="0"/>
  </w:num>
  <w:num w:numId="5">
    <w:abstractNumId w:val="9"/>
  </w:num>
  <w:num w:numId="6">
    <w:abstractNumId w:val="45"/>
  </w:num>
  <w:num w:numId="7">
    <w:abstractNumId w:val="42"/>
  </w:num>
  <w:num w:numId="8">
    <w:abstractNumId w:val="6"/>
  </w:num>
  <w:num w:numId="9">
    <w:abstractNumId w:val="39"/>
  </w:num>
  <w:num w:numId="10">
    <w:abstractNumId w:val="8"/>
  </w:num>
  <w:num w:numId="11">
    <w:abstractNumId w:val="19"/>
  </w:num>
  <w:num w:numId="12">
    <w:abstractNumId w:val="27"/>
  </w:num>
  <w:num w:numId="13">
    <w:abstractNumId w:val="25"/>
  </w:num>
  <w:num w:numId="14">
    <w:abstractNumId w:val="11"/>
  </w:num>
  <w:num w:numId="15">
    <w:abstractNumId w:val="26"/>
  </w:num>
  <w:num w:numId="16">
    <w:abstractNumId w:val="29"/>
  </w:num>
  <w:num w:numId="17">
    <w:abstractNumId w:val="16"/>
  </w:num>
  <w:num w:numId="18">
    <w:abstractNumId w:val="30"/>
  </w:num>
  <w:num w:numId="19">
    <w:abstractNumId w:val="4"/>
  </w:num>
  <w:num w:numId="20">
    <w:abstractNumId w:val="32"/>
  </w:num>
  <w:num w:numId="21">
    <w:abstractNumId w:val="44"/>
  </w:num>
  <w:num w:numId="22">
    <w:abstractNumId w:val="24"/>
  </w:num>
  <w:num w:numId="23">
    <w:abstractNumId w:val="3"/>
  </w:num>
  <w:num w:numId="24">
    <w:abstractNumId w:val="20"/>
  </w:num>
  <w:num w:numId="25">
    <w:abstractNumId w:val="2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start w:val="1"/>
        <w:numFmt w:val="bullet"/>
        <w:lvlText w:val=""/>
        <w:lvlJc w:val="left"/>
        <w:pPr>
          <w:tabs>
            <w:tab w:val="num" w:pos="3600"/>
          </w:tabs>
          <w:ind w:left="3600" w:hanging="360"/>
        </w:pPr>
        <w:rPr>
          <w:rFonts w:ascii="Wingdings" w:hAnsi="Wingdings" w:hint="default"/>
          <w:sz w:val="20"/>
        </w:rPr>
      </w:lvl>
    </w:lvlOverride>
    <w:lvlOverride w:ilvl="5">
      <w:lvl w:ilvl="5">
        <w:start w:val="1"/>
        <w:numFmt w:val="bullet"/>
        <w:lvlText w:val=""/>
        <w:lvlJc w:val="left"/>
        <w:pPr>
          <w:tabs>
            <w:tab w:val="num" w:pos="4320"/>
          </w:tabs>
          <w:ind w:left="4320" w:hanging="360"/>
        </w:pPr>
        <w:rPr>
          <w:rFonts w:ascii="Wingdings" w:hAnsi="Wingdings" w:hint="default"/>
          <w:sz w:val="20"/>
        </w:rPr>
      </w:lvl>
    </w:lvlOverride>
    <w:lvlOverride w:ilvl="6">
      <w:lvl w:ilvl="6">
        <w:start w:val="1"/>
        <w:numFmt w:val="bullet"/>
        <w:lvlText w:val=""/>
        <w:lvlJc w:val="left"/>
        <w:pPr>
          <w:tabs>
            <w:tab w:val="num" w:pos="5040"/>
          </w:tabs>
          <w:ind w:left="5040" w:hanging="360"/>
        </w:pPr>
        <w:rPr>
          <w:rFonts w:ascii="Wingdings" w:hAnsi="Wingdings" w:hint="default"/>
          <w:sz w:val="20"/>
        </w:rPr>
      </w:lvl>
    </w:lvlOverride>
    <w:lvlOverride w:ilvl="7">
      <w:lvl w:ilvl="7">
        <w:start w:val="1"/>
        <w:numFmt w:val="bullet"/>
        <w:lvlText w:val=""/>
        <w:lvlJc w:val="left"/>
        <w:pPr>
          <w:tabs>
            <w:tab w:val="num" w:pos="5760"/>
          </w:tabs>
          <w:ind w:left="5760" w:hanging="360"/>
        </w:pPr>
        <w:rPr>
          <w:rFonts w:ascii="Wingdings" w:hAnsi="Wingdings" w:hint="default"/>
          <w:sz w:val="20"/>
        </w:rPr>
      </w:lvl>
    </w:lvlOverride>
    <w:lvlOverride w:ilvl="8">
      <w:lvl w:ilvl="8">
        <w:start w:val="1"/>
        <w:numFmt w:val="bullet"/>
        <w:lvlText w:val=""/>
        <w:lvlJc w:val="left"/>
        <w:pPr>
          <w:tabs>
            <w:tab w:val="num" w:pos="6480"/>
          </w:tabs>
          <w:ind w:left="6480" w:hanging="360"/>
        </w:pPr>
        <w:rPr>
          <w:rFonts w:ascii="Wingdings" w:hAnsi="Wingdings" w:hint="default"/>
          <w:sz w:val="20"/>
        </w:rPr>
      </w:lvl>
    </w:lvlOverride>
  </w:num>
  <w:num w:numId="26">
    <w:abstractNumId w:val="5"/>
  </w:num>
  <w:num w:numId="27">
    <w:abstractNumId w:val="38"/>
  </w:num>
  <w:num w:numId="28">
    <w:abstractNumId w:val="31"/>
  </w:num>
  <w:num w:numId="29">
    <w:abstractNumId w:val="1"/>
  </w:num>
  <w:num w:numId="30">
    <w:abstractNumId w:val="10"/>
  </w:num>
  <w:num w:numId="31">
    <w:abstractNumId w:val="22"/>
  </w:num>
  <w:num w:numId="32">
    <w:abstractNumId w:val="35"/>
  </w:num>
  <w:num w:numId="33">
    <w:abstractNumId w:val="21"/>
  </w:num>
  <w:num w:numId="34">
    <w:abstractNumId w:val="2"/>
  </w:num>
  <w:num w:numId="35">
    <w:abstractNumId w:val="14"/>
  </w:num>
  <w:num w:numId="36">
    <w:abstractNumId w:val="41"/>
  </w:num>
  <w:num w:numId="37">
    <w:abstractNumId w:val="36"/>
  </w:num>
  <w:num w:numId="38">
    <w:abstractNumId w:val="23"/>
  </w:num>
  <w:num w:numId="39">
    <w:abstractNumId w:val="47"/>
  </w:num>
  <w:num w:numId="40">
    <w:abstractNumId w:val="12"/>
  </w:num>
  <w:num w:numId="41">
    <w:abstractNumId w:val="18"/>
  </w:num>
  <w:num w:numId="42">
    <w:abstractNumId w:val="33"/>
  </w:num>
  <w:num w:numId="43">
    <w:abstractNumId w:val="37"/>
  </w:num>
  <w:num w:numId="44">
    <w:abstractNumId w:val="7"/>
  </w:num>
  <w:num w:numId="45">
    <w:abstractNumId w:val="34"/>
  </w:num>
  <w:num w:numId="46">
    <w:abstractNumId w:val="13"/>
  </w:num>
  <w:num w:numId="47">
    <w:abstractNumId w:val="28"/>
  </w:num>
  <w:num w:numId="48">
    <w:abstractNumId w:val="46"/>
  </w:num>
  <w:num w:numId="49">
    <w:abstractNumId w:val="40"/>
  </w:num>
  <w:num w:numId="50">
    <w:abstractNumId w:val="4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3519B"/>
    <w:rsid w:val="000364DC"/>
    <w:rsid w:val="00040A6D"/>
    <w:rsid w:val="00043B63"/>
    <w:rsid w:val="00050A49"/>
    <w:rsid w:val="00053E89"/>
    <w:rsid w:val="00055B10"/>
    <w:rsid w:val="00057456"/>
    <w:rsid w:val="00081646"/>
    <w:rsid w:val="00083C5E"/>
    <w:rsid w:val="00091A57"/>
    <w:rsid w:val="0009677C"/>
    <w:rsid w:val="000A0A70"/>
    <w:rsid w:val="000A732E"/>
    <w:rsid w:val="000C6C46"/>
    <w:rsid w:val="000D5F37"/>
    <w:rsid w:val="000D6D8A"/>
    <w:rsid w:val="000F666F"/>
    <w:rsid w:val="00120E83"/>
    <w:rsid w:val="00133930"/>
    <w:rsid w:val="00136169"/>
    <w:rsid w:val="001439AF"/>
    <w:rsid w:val="001549B8"/>
    <w:rsid w:val="00162050"/>
    <w:rsid w:val="00167096"/>
    <w:rsid w:val="00182F9C"/>
    <w:rsid w:val="00186120"/>
    <w:rsid w:val="00186EBE"/>
    <w:rsid w:val="001A03EB"/>
    <w:rsid w:val="001B06E0"/>
    <w:rsid w:val="001C4522"/>
    <w:rsid w:val="001C49AE"/>
    <w:rsid w:val="001D058B"/>
    <w:rsid w:val="001D3475"/>
    <w:rsid w:val="001D49F3"/>
    <w:rsid w:val="001D7335"/>
    <w:rsid w:val="001E6413"/>
    <w:rsid w:val="001F3E12"/>
    <w:rsid w:val="00200FC8"/>
    <w:rsid w:val="00206A14"/>
    <w:rsid w:val="00212C86"/>
    <w:rsid w:val="00215B78"/>
    <w:rsid w:val="00222A8F"/>
    <w:rsid w:val="0022383C"/>
    <w:rsid w:val="0022529A"/>
    <w:rsid w:val="00255893"/>
    <w:rsid w:val="00266473"/>
    <w:rsid w:val="00271657"/>
    <w:rsid w:val="00272933"/>
    <w:rsid w:val="002840B9"/>
    <w:rsid w:val="00287257"/>
    <w:rsid w:val="00292222"/>
    <w:rsid w:val="00292A09"/>
    <w:rsid w:val="00292FFB"/>
    <w:rsid w:val="002960F2"/>
    <w:rsid w:val="002A08BE"/>
    <w:rsid w:val="002B27B6"/>
    <w:rsid w:val="002C425E"/>
    <w:rsid w:val="002D3050"/>
    <w:rsid w:val="002E4DD8"/>
    <w:rsid w:val="002E6CD9"/>
    <w:rsid w:val="002F4FEB"/>
    <w:rsid w:val="002F573D"/>
    <w:rsid w:val="00303B2F"/>
    <w:rsid w:val="00314611"/>
    <w:rsid w:val="003153E7"/>
    <w:rsid w:val="003158D1"/>
    <w:rsid w:val="00326E59"/>
    <w:rsid w:val="00354A7A"/>
    <w:rsid w:val="00365C3B"/>
    <w:rsid w:val="00370A2A"/>
    <w:rsid w:val="00373751"/>
    <w:rsid w:val="00381E20"/>
    <w:rsid w:val="003965A7"/>
    <w:rsid w:val="003A2F79"/>
    <w:rsid w:val="003A6B2A"/>
    <w:rsid w:val="003B13CE"/>
    <w:rsid w:val="003B731C"/>
    <w:rsid w:val="003E4631"/>
    <w:rsid w:val="003E4AFB"/>
    <w:rsid w:val="003E723E"/>
    <w:rsid w:val="003F49B8"/>
    <w:rsid w:val="00413754"/>
    <w:rsid w:val="00425588"/>
    <w:rsid w:val="004315A9"/>
    <w:rsid w:val="00432974"/>
    <w:rsid w:val="00446160"/>
    <w:rsid w:val="004535ED"/>
    <w:rsid w:val="004718D0"/>
    <w:rsid w:val="00482036"/>
    <w:rsid w:val="00485D03"/>
    <w:rsid w:val="004904EF"/>
    <w:rsid w:val="00492081"/>
    <w:rsid w:val="004C0122"/>
    <w:rsid w:val="004C08F0"/>
    <w:rsid w:val="004D0886"/>
    <w:rsid w:val="004D126C"/>
    <w:rsid w:val="004D4270"/>
    <w:rsid w:val="004E1AF7"/>
    <w:rsid w:val="004E2FE6"/>
    <w:rsid w:val="004E6D97"/>
    <w:rsid w:val="004E7193"/>
    <w:rsid w:val="00517D02"/>
    <w:rsid w:val="0054438C"/>
    <w:rsid w:val="00566174"/>
    <w:rsid w:val="00590493"/>
    <w:rsid w:val="00590BE8"/>
    <w:rsid w:val="0059329B"/>
    <w:rsid w:val="005A0BC8"/>
    <w:rsid w:val="005A0C2C"/>
    <w:rsid w:val="005A2761"/>
    <w:rsid w:val="005E06C6"/>
    <w:rsid w:val="005E7400"/>
    <w:rsid w:val="005F740C"/>
    <w:rsid w:val="0060082E"/>
    <w:rsid w:val="006149D2"/>
    <w:rsid w:val="0061755F"/>
    <w:rsid w:val="00617CA0"/>
    <w:rsid w:val="00622C36"/>
    <w:rsid w:val="00626ADE"/>
    <w:rsid w:val="00633EDF"/>
    <w:rsid w:val="00650B87"/>
    <w:rsid w:val="00656CCB"/>
    <w:rsid w:val="006621D2"/>
    <w:rsid w:val="006722DF"/>
    <w:rsid w:val="00677A26"/>
    <w:rsid w:val="00683FD1"/>
    <w:rsid w:val="006866FC"/>
    <w:rsid w:val="00691034"/>
    <w:rsid w:val="00694A7E"/>
    <w:rsid w:val="006A3B2A"/>
    <w:rsid w:val="006C34D4"/>
    <w:rsid w:val="006D040B"/>
    <w:rsid w:val="006F7C1A"/>
    <w:rsid w:val="00700083"/>
    <w:rsid w:val="00706ECB"/>
    <w:rsid w:val="00713636"/>
    <w:rsid w:val="007236F6"/>
    <w:rsid w:val="007312C9"/>
    <w:rsid w:val="007431FB"/>
    <w:rsid w:val="0074602D"/>
    <w:rsid w:val="00747844"/>
    <w:rsid w:val="00755EE6"/>
    <w:rsid w:val="007621A0"/>
    <w:rsid w:val="00763DD2"/>
    <w:rsid w:val="00766D6F"/>
    <w:rsid w:val="00771AD6"/>
    <w:rsid w:val="0078731B"/>
    <w:rsid w:val="007A40B3"/>
    <w:rsid w:val="007A74E2"/>
    <w:rsid w:val="007B2EC5"/>
    <w:rsid w:val="007B4264"/>
    <w:rsid w:val="007C2BF3"/>
    <w:rsid w:val="007C7AF5"/>
    <w:rsid w:val="007D41F9"/>
    <w:rsid w:val="007D6119"/>
    <w:rsid w:val="007D67CF"/>
    <w:rsid w:val="007F1751"/>
    <w:rsid w:val="007F4997"/>
    <w:rsid w:val="00802479"/>
    <w:rsid w:val="00803856"/>
    <w:rsid w:val="008130AB"/>
    <w:rsid w:val="00825E36"/>
    <w:rsid w:val="008465E1"/>
    <w:rsid w:val="0085060C"/>
    <w:rsid w:val="00862717"/>
    <w:rsid w:val="008628FD"/>
    <w:rsid w:val="008812B7"/>
    <w:rsid w:val="008A30CB"/>
    <w:rsid w:val="008C2EF0"/>
    <w:rsid w:val="008C504F"/>
    <w:rsid w:val="008D0866"/>
    <w:rsid w:val="008E4439"/>
    <w:rsid w:val="00900729"/>
    <w:rsid w:val="0090548D"/>
    <w:rsid w:val="00940F85"/>
    <w:rsid w:val="00942C62"/>
    <w:rsid w:val="009437EC"/>
    <w:rsid w:val="00944C4B"/>
    <w:rsid w:val="00953143"/>
    <w:rsid w:val="00954792"/>
    <w:rsid w:val="009649DB"/>
    <w:rsid w:val="0096554C"/>
    <w:rsid w:val="009764AE"/>
    <w:rsid w:val="00991E44"/>
    <w:rsid w:val="009A0114"/>
    <w:rsid w:val="009A1C10"/>
    <w:rsid w:val="009A3182"/>
    <w:rsid w:val="009C1750"/>
    <w:rsid w:val="009E022B"/>
    <w:rsid w:val="009F26EC"/>
    <w:rsid w:val="009F2ED6"/>
    <w:rsid w:val="00A05EC3"/>
    <w:rsid w:val="00A20CDB"/>
    <w:rsid w:val="00A30B88"/>
    <w:rsid w:val="00A31A04"/>
    <w:rsid w:val="00A37EAD"/>
    <w:rsid w:val="00A60F29"/>
    <w:rsid w:val="00A731D6"/>
    <w:rsid w:val="00A74087"/>
    <w:rsid w:val="00A87047"/>
    <w:rsid w:val="00A945F2"/>
    <w:rsid w:val="00AA0609"/>
    <w:rsid w:val="00AA74BC"/>
    <w:rsid w:val="00AD65CA"/>
    <w:rsid w:val="00AD6B75"/>
    <w:rsid w:val="00AE5503"/>
    <w:rsid w:val="00B14A01"/>
    <w:rsid w:val="00B150F4"/>
    <w:rsid w:val="00B21996"/>
    <w:rsid w:val="00B33477"/>
    <w:rsid w:val="00B34427"/>
    <w:rsid w:val="00B447EA"/>
    <w:rsid w:val="00B51578"/>
    <w:rsid w:val="00B719DF"/>
    <w:rsid w:val="00B8178B"/>
    <w:rsid w:val="00B818E5"/>
    <w:rsid w:val="00B8194F"/>
    <w:rsid w:val="00B96943"/>
    <w:rsid w:val="00BA53A5"/>
    <w:rsid w:val="00BC191E"/>
    <w:rsid w:val="00BE0522"/>
    <w:rsid w:val="00BE1624"/>
    <w:rsid w:val="00BF39A8"/>
    <w:rsid w:val="00BF3D28"/>
    <w:rsid w:val="00C00AA2"/>
    <w:rsid w:val="00C01782"/>
    <w:rsid w:val="00C25B9A"/>
    <w:rsid w:val="00C301A6"/>
    <w:rsid w:val="00C32433"/>
    <w:rsid w:val="00C50B30"/>
    <w:rsid w:val="00C62FB6"/>
    <w:rsid w:val="00C63699"/>
    <w:rsid w:val="00C703D2"/>
    <w:rsid w:val="00C827EE"/>
    <w:rsid w:val="00C858A5"/>
    <w:rsid w:val="00C86C23"/>
    <w:rsid w:val="00CA0ABE"/>
    <w:rsid w:val="00CC4647"/>
    <w:rsid w:val="00CD0D5B"/>
    <w:rsid w:val="00CD278B"/>
    <w:rsid w:val="00CD2A7D"/>
    <w:rsid w:val="00CD4E77"/>
    <w:rsid w:val="00CE165D"/>
    <w:rsid w:val="00CE3FA7"/>
    <w:rsid w:val="00CE5639"/>
    <w:rsid w:val="00CE58CF"/>
    <w:rsid w:val="00CF6874"/>
    <w:rsid w:val="00D02058"/>
    <w:rsid w:val="00D227EE"/>
    <w:rsid w:val="00D32C18"/>
    <w:rsid w:val="00D400F7"/>
    <w:rsid w:val="00D5641C"/>
    <w:rsid w:val="00D6524C"/>
    <w:rsid w:val="00D74C52"/>
    <w:rsid w:val="00D777B1"/>
    <w:rsid w:val="00D91970"/>
    <w:rsid w:val="00DD1049"/>
    <w:rsid w:val="00DD63F4"/>
    <w:rsid w:val="00DE4453"/>
    <w:rsid w:val="00DE7ABE"/>
    <w:rsid w:val="00DF1C13"/>
    <w:rsid w:val="00E25AD2"/>
    <w:rsid w:val="00E3525F"/>
    <w:rsid w:val="00E35BAB"/>
    <w:rsid w:val="00E36649"/>
    <w:rsid w:val="00E52036"/>
    <w:rsid w:val="00E6218A"/>
    <w:rsid w:val="00E65B9D"/>
    <w:rsid w:val="00E71D13"/>
    <w:rsid w:val="00E72667"/>
    <w:rsid w:val="00E740A1"/>
    <w:rsid w:val="00E75346"/>
    <w:rsid w:val="00E76410"/>
    <w:rsid w:val="00EA7D41"/>
    <w:rsid w:val="00EB6833"/>
    <w:rsid w:val="00EF3E28"/>
    <w:rsid w:val="00EF5008"/>
    <w:rsid w:val="00F03F0F"/>
    <w:rsid w:val="00F20399"/>
    <w:rsid w:val="00F40CA7"/>
    <w:rsid w:val="00F42E96"/>
    <w:rsid w:val="00F464BD"/>
    <w:rsid w:val="00F52643"/>
    <w:rsid w:val="00F552A1"/>
    <w:rsid w:val="00F625F1"/>
    <w:rsid w:val="00F63166"/>
    <w:rsid w:val="00F762B8"/>
    <w:rsid w:val="00F8684B"/>
    <w:rsid w:val="00F94FD5"/>
    <w:rsid w:val="00F97661"/>
    <w:rsid w:val="00FA6E29"/>
    <w:rsid w:val="00FE1816"/>
    <w:rsid w:val="00FF0C81"/>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1D13"/>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4820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200F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9E022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paragraph" w:styleId="NormalWeb">
    <w:name w:val="Normal (Web)"/>
    <w:basedOn w:val="Normal"/>
    <w:uiPriority w:val="99"/>
    <w:unhideWhenUsed/>
    <w:rsid w:val="00BF3D28"/>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code">
    <w:name w:val="code"/>
    <w:basedOn w:val="Fuentedeprrafopredeter"/>
    <w:rsid w:val="00BF3D28"/>
  </w:style>
  <w:style w:type="character" w:customStyle="1" w:styleId="css-1gd7hga">
    <w:name w:val="css-1gd7hga"/>
    <w:basedOn w:val="Fuentedeprrafopredeter"/>
    <w:rsid w:val="007621A0"/>
  </w:style>
  <w:style w:type="paragraph" w:customStyle="1" w:styleId="Default">
    <w:name w:val="Default"/>
    <w:rsid w:val="001C4522"/>
    <w:pPr>
      <w:autoSpaceDE w:val="0"/>
      <w:autoSpaceDN w:val="0"/>
      <w:adjustRightInd w:val="0"/>
      <w:spacing w:after="0" w:line="240" w:lineRule="auto"/>
    </w:pPr>
    <w:rPr>
      <w:rFonts w:ascii="Arial" w:hAnsi="Arial" w:cs="Arial"/>
      <w:color w:val="000000"/>
      <w:sz w:val="24"/>
      <w:szCs w:val="24"/>
      <w:lang w:val="es-MX"/>
    </w:rPr>
  </w:style>
  <w:style w:type="character" w:customStyle="1" w:styleId="PrrafodelistaCar">
    <w:name w:val="Párrafo de lista Car"/>
    <w:aliases w:val="lp1 Car,List Paragraph1 Car"/>
    <w:link w:val="Prrafodelista"/>
    <w:uiPriority w:val="34"/>
    <w:locked/>
    <w:rsid w:val="004C0122"/>
    <w:rPr>
      <w:lang w:val="es-ES"/>
    </w:rPr>
  </w:style>
  <w:style w:type="character" w:customStyle="1" w:styleId="Ttulo2Car">
    <w:name w:val="Título 2 Car"/>
    <w:basedOn w:val="Fuentedeprrafopredeter"/>
    <w:link w:val="Ttulo2"/>
    <w:uiPriority w:val="9"/>
    <w:semiHidden/>
    <w:rsid w:val="00482036"/>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200FC8"/>
    <w:rPr>
      <w:rFonts w:asciiTheme="majorHAnsi" w:eastAsiaTheme="majorEastAsia" w:hAnsiTheme="majorHAnsi" w:cstheme="majorBidi"/>
      <w:color w:val="1F4D78" w:themeColor="accent1" w:themeShade="7F"/>
      <w:sz w:val="24"/>
      <w:szCs w:val="24"/>
      <w:lang w:val="es-ES"/>
    </w:rPr>
  </w:style>
  <w:style w:type="table" w:customStyle="1" w:styleId="1">
    <w:name w:val="1"/>
    <w:basedOn w:val="Tablanormal"/>
    <w:rsid w:val="00B96943"/>
    <w:pPr>
      <w:spacing w:after="0" w:line="276" w:lineRule="auto"/>
    </w:pPr>
    <w:rPr>
      <w:rFonts w:ascii="Arial" w:eastAsia="Arial" w:hAnsi="Arial" w:cs="Arial"/>
      <w:lang w:val="en" w:eastAsia="en-NZ"/>
    </w:rPr>
    <w:tblPr>
      <w:tblStyleRowBandSize w:val="1"/>
      <w:tblStyleColBandSize w:val="1"/>
      <w:tblCellMar>
        <w:top w:w="100" w:type="dxa"/>
        <w:left w:w="100" w:type="dxa"/>
        <w:bottom w:w="100" w:type="dxa"/>
        <w:right w:w="100" w:type="dxa"/>
      </w:tblCellMar>
    </w:tblPr>
  </w:style>
  <w:style w:type="character" w:styleId="Hipervnculo">
    <w:name w:val="Hyperlink"/>
    <w:basedOn w:val="Fuentedeprrafopredeter"/>
    <w:uiPriority w:val="99"/>
    <w:unhideWhenUsed/>
    <w:rsid w:val="00B96943"/>
    <w:rPr>
      <w:color w:val="0000FF"/>
      <w:u w:val="single"/>
    </w:rPr>
  </w:style>
  <w:style w:type="character" w:customStyle="1" w:styleId="Ttulo4Car">
    <w:name w:val="Título 4 Car"/>
    <w:basedOn w:val="Fuentedeprrafopredeter"/>
    <w:link w:val="Ttulo4"/>
    <w:uiPriority w:val="9"/>
    <w:semiHidden/>
    <w:rsid w:val="009E022B"/>
    <w:rPr>
      <w:rFonts w:asciiTheme="majorHAnsi" w:eastAsiaTheme="majorEastAsia" w:hAnsiTheme="majorHAnsi" w:cstheme="majorBidi"/>
      <w:i/>
      <w:iCs/>
      <w:color w:val="2E74B5" w:themeColor="accent1" w:themeShade="BF"/>
      <w:lang w:val="es-ES"/>
    </w:rPr>
  </w:style>
  <w:style w:type="character" w:styleId="Textoennegrita">
    <w:name w:val="Strong"/>
    <w:basedOn w:val="Fuentedeprrafopredeter"/>
    <w:uiPriority w:val="22"/>
    <w:qFormat/>
    <w:rsid w:val="009E022B"/>
    <w:rPr>
      <w:b/>
      <w:bCs/>
    </w:rPr>
  </w:style>
  <w:style w:type="character" w:customStyle="1" w:styleId="ui-provider">
    <w:name w:val="ui-provider"/>
    <w:basedOn w:val="Fuentedeprrafopredeter"/>
    <w:rsid w:val="00CD27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7318">
      <w:bodyDiv w:val="1"/>
      <w:marLeft w:val="0"/>
      <w:marRight w:val="0"/>
      <w:marTop w:val="0"/>
      <w:marBottom w:val="0"/>
      <w:divBdr>
        <w:top w:val="none" w:sz="0" w:space="0" w:color="auto"/>
        <w:left w:val="none" w:sz="0" w:space="0" w:color="auto"/>
        <w:bottom w:val="none" w:sz="0" w:space="0" w:color="auto"/>
        <w:right w:val="none" w:sz="0" w:space="0" w:color="auto"/>
      </w:divBdr>
    </w:div>
    <w:div w:id="120729935">
      <w:bodyDiv w:val="1"/>
      <w:marLeft w:val="0"/>
      <w:marRight w:val="0"/>
      <w:marTop w:val="0"/>
      <w:marBottom w:val="0"/>
      <w:divBdr>
        <w:top w:val="none" w:sz="0" w:space="0" w:color="auto"/>
        <w:left w:val="none" w:sz="0" w:space="0" w:color="auto"/>
        <w:bottom w:val="none" w:sz="0" w:space="0" w:color="auto"/>
        <w:right w:val="none" w:sz="0" w:space="0" w:color="auto"/>
      </w:divBdr>
    </w:div>
    <w:div w:id="205458681">
      <w:bodyDiv w:val="1"/>
      <w:marLeft w:val="0"/>
      <w:marRight w:val="0"/>
      <w:marTop w:val="0"/>
      <w:marBottom w:val="0"/>
      <w:divBdr>
        <w:top w:val="none" w:sz="0" w:space="0" w:color="auto"/>
        <w:left w:val="none" w:sz="0" w:space="0" w:color="auto"/>
        <w:bottom w:val="none" w:sz="0" w:space="0" w:color="auto"/>
        <w:right w:val="none" w:sz="0" w:space="0" w:color="auto"/>
      </w:divBdr>
    </w:div>
    <w:div w:id="332336958">
      <w:bodyDiv w:val="1"/>
      <w:marLeft w:val="0"/>
      <w:marRight w:val="0"/>
      <w:marTop w:val="0"/>
      <w:marBottom w:val="0"/>
      <w:divBdr>
        <w:top w:val="none" w:sz="0" w:space="0" w:color="auto"/>
        <w:left w:val="none" w:sz="0" w:space="0" w:color="auto"/>
        <w:bottom w:val="none" w:sz="0" w:space="0" w:color="auto"/>
        <w:right w:val="none" w:sz="0" w:space="0" w:color="auto"/>
      </w:divBdr>
    </w:div>
    <w:div w:id="377627688">
      <w:bodyDiv w:val="1"/>
      <w:marLeft w:val="0"/>
      <w:marRight w:val="0"/>
      <w:marTop w:val="0"/>
      <w:marBottom w:val="0"/>
      <w:divBdr>
        <w:top w:val="none" w:sz="0" w:space="0" w:color="auto"/>
        <w:left w:val="none" w:sz="0" w:space="0" w:color="auto"/>
        <w:bottom w:val="none" w:sz="0" w:space="0" w:color="auto"/>
        <w:right w:val="none" w:sz="0" w:space="0" w:color="auto"/>
      </w:divBdr>
    </w:div>
    <w:div w:id="632295636">
      <w:bodyDiv w:val="1"/>
      <w:marLeft w:val="0"/>
      <w:marRight w:val="0"/>
      <w:marTop w:val="0"/>
      <w:marBottom w:val="0"/>
      <w:divBdr>
        <w:top w:val="none" w:sz="0" w:space="0" w:color="auto"/>
        <w:left w:val="none" w:sz="0" w:space="0" w:color="auto"/>
        <w:bottom w:val="none" w:sz="0" w:space="0" w:color="auto"/>
        <w:right w:val="none" w:sz="0" w:space="0" w:color="auto"/>
      </w:divBdr>
    </w:div>
    <w:div w:id="682317028">
      <w:bodyDiv w:val="1"/>
      <w:marLeft w:val="0"/>
      <w:marRight w:val="0"/>
      <w:marTop w:val="0"/>
      <w:marBottom w:val="0"/>
      <w:divBdr>
        <w:top w:val="none" w:sz="0" w:space="0" w:color="auto"/>
        <w:left w:val="none" w:sz="0" w:space="0" w:color="auto"/>
        <w:bottom w:val="none" w:sz="0" w:space="0" w:color="auto"/>
        <w:right w:val="none" w:sz="0" w:space="0" w:color="auto"/>
      </w:divBdr>
    </w:div>
    <w:div w:id="803158823">
      <w:bodyDiv w:val="1"/>
      <w:marLeft w:val="0"/>
      <w:marRight w:val="0"/>
      <w:marTop w:val="0"/>
      <w:marBottom w:val="0"/>
      <w:divBdr>
        <w:top w:val="none" w:sz="0" w:space="0" w:color="auto"/>
        <w:left w:val="none" w:sz="0" w:space="0" w:color="auto"/>
        <w:bottom w:val="none" w:sz="0" w:space="0" w:color="auto"/>
        <w:right w:val="none" w:sz="0" w:space="0" w:color="auto"/>
      </w:divBdr>
    </w:div>
    <w:div w:id="915553490">
      <w:bodyDiv w:val="1"/>
      <w:marLeft w:val="0"/>
      <w:marRight w:val="0"/>
      <w:marTop w:val="0"/>
      <w:marBottom w:val="0"/>
      <w:divBdr>
        <w:top w:val="none" w:sz="0" w:space="0" w:color="auto"/>
        <w:left w:val="none" w:sz="0" w:space="0" w:color="auto"/>
        <w:bottom w:val="none" w:sz="0" w:space="0" w:color="auto"/>
        <w:right w:val="none" w:sz="0" w:space="0" w:color="auto"/>
      </w:divBdr>
      <w:divsChild>
        <w:div w:id="1862473137">
          <w:marLeft w:val="0"/>
          <w:marRight w:val="0"/>
          <w:marTop w:val="0"/>
          <w:marBottom w:val="0"/>
          <w:divBdr>
            <w:top w:val="none" w:sz="0" w:space="0" w:color="auto"/>
            <w:left w:val="none" w:sz="0" w:space="0" w:color="auto"/>
            <w:bottom w:val="none" w:sz="0" w:space="0" w:color="auto"/>
            <w:right w:val="none" w:sz="0" w:space="0" w:color="auto"/>
          </w:divBdr>
          <w:divsChild>
            <w:div w:id="1797479176">
              <w:marLeft w:val="0"/>
              <w:marRight w:val="0"/>
              <w:marTop w:val="0"/>
              <w:marBottom w:val="0"/>
              <w:divBdr>
                <w:top w:val="none" w:sz="0" w:space="0" w:color="auto"/>
                <w:left w:val="none" w:sz="0" w:space="0" w:color="auto"/>
                <w:bottom w:val="none" w:sz="0" w:space="0" w:color="auto"/>
                <w:right w:val="none" w:sz="0" w:space="0" w:color="auto"/>
              </w:divBdr>
              <w:divsChild>
                <w:div w:id="1345669284">
                  <w:marLeft w:val="0"/>
                  <w:marRight w:val="0"/>
                  <w:marTop w:val="0"/>
                  <w:marBottom w:val="0"/>
                  <w:divBdr>
                    <w:top w:val="none" w:sz="0" w:space="0" w:color="auto"/>
                    <w:left w:val="none" w:sz="0" w:space="0" w:color="auto"/>
                    <w:bottom w:val="none" w:sz="0" w:space="0" w:color="auto"/>
                    <w:right w:val="none" w:sz="0" w:space="0" w:color="auto"/>
                  </w:divBdr>
                  <w:divsChild>
                    <w:div w:id="1611861889">
                      <w:marLeft w:val="0"/>
                      <w:marRight w:val="0"/>
                      <w:marTop w:val="0"/>
                      <w:marBottom w:val="0"/>
                      <w:divBdr>
                        <w:top w:val="none" w:sz="0" w:space="0" w:color="auto"/>
                        <w:left w:val="none" w:sz="0" w:space="0" w:color="auto"/>
                        <w:bottom w:val="none" w:sz="0" w:space="0" w:color="auto"/>
                        <w:right w:val="none" w:sz="0" w:space="0" w:color="auto"/>
                      </w:divBdr>
                      <w:divsChild>
                        <w:div w:id="1900313588">
                          <w:marLeft w:val="0"/>
                          <w:marRight w:val="0"/>
                          <w:marTop w:val="0"/>
                          <w:marBottom w:val="0"/>
                          <w:divBdr>
                            <w:top w:val="none" w:sz="0" w:space="0" w:color="auto"/>
                            <w:left w:val="none" w:sz="0" w:space="0" w:color="auto"/>
                            <w:bottom w:val="none" w:sz="0" w:space="0" w:color="auto"/>
                            <w:right w:val="none" w:sz="0" w:space="0" w:color="auto"/>
                          </w:divBdr>
                          <w:divsChild>
                            <w:div w:id="1966033848">
                              <w:marLeft w:val="0"/>
                              <w:marRight w:val="0"/>
                              <w:marTop w:val="0"/>
                              <w:marBottom w:val="0"/>
                              <w:divBdr>
                                <w:top w:val="none" w:sz="0" w:space="0" w:color="auto"/>
                                <w:left w:val="none" w:sz="0" w:space="0" w:color="auto"/>
                                <w:bottom w:val="none" w:sz="0" w:space="0" w:color="auto"/>
                                <w:right w:val="none" w:sz="0" w:space="0" w:color="auto"/>
                              </w:divBdr>
                              <w:divsChild>
                                <w:div w:id="1246957252">
                                  <w:marLeft w:val="0"/>
                                  <w:marRight w:val="0"/>
                                  <w:marTop w:val="0"/>
                                  <w:marBottom w:val="0"/>
                                  <w:divBdr>
                                    <w:top w:val="none" w:sz="0" w:space="0" w:color="auto"/>
                                    <w:left w:val="none" w:sz="0" w:space="0" w:color="auto"/>
                                    <w:bottom w:val="none" w:sz="0" w:space="0" w:color="auto"/>
                                    <w:right w:val="none" w:sz="0" w:space="0" w:color="auto"/>
                                  </w:divBdr>
                                  <w:divsChild>
                                    <w:div w:id="14786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228971">
      <w:bodyDiv w:val="1"/>
      <w:marLeft w:val="0"/>
      <w:marRight w:val="0"/>
      <w:marTop w:val="0"/>
      <w:marBottom w:val="0"/>
      <w:divBdr>
        <w:top w:val="none" w:sz="0" w:space="0" w:color="auto"/>
        <w:left w:val="none" w:sz="0" w:space="0" w:color="auto"/>
        <w:bottom w:val="none" w:sz="0" w:space="0" w:color="auto"/>
        <w:right w:val="none" w:sz="0" w:space="0" w:color="auto"/>
      </w:divBdr>
    </w:div>
    <w:div w:id="1105230836">
      <w:bodyDiv w:val="1"/>
      <w:marLeft w:val="0"/>
      <w:marRight w:val="0"/>
      <w:marTop w:val="0"/>
      <w:marBottom w:val="0"/>
      <w:divBdr>
        <w:top w:val="none" w:sz="0" w:space="0" w:color="auto"/>
        <w:left w:val="none" w:sz="0" w:space="0" w:color="auto"/>
        <w:bottom w:val="none" w:sz="0" w:space="0" w:color="auto"/>
        <w:right w:val="none" w:sz="0" w:space="0" w:color="auto"/>
      </w:divBdr>
    </w:div>
    <w:div w:id="1147823905">
      <w:bodyDiv w:val="1"/>
      <w:marLeft w:val="0"/>
      <w:marRight w:val="0"/>
      <w:marTop w:val="0"/>
      <w:marBottom w:val="0"/>
      <w:divBdr>
        <w:top w:val="none" w:sz="0" w:space="0" w:color="auto"/>
        <w:left w:val="none" w:sz="0" w:space="0" w:color="auto"/>
        <w:bottom w:val="none" w:sz="0" w:space="0" w:color="auto"/>
        <w:right w:val="none" w:sz="0" w:space="0" w:color="auto"/>
      </w:divBdr>
    </w:div>
    <w:div w:id="1194686729">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288245592">
      <w:bodyDiv w:val="1"/>
      <w:marLeft w:val="0"/>
      <w:marRight w:val="0"/>
      <w:marTop w:val="0"/>
      <w:marBottom w:val="0"/>
      <w:divBdr>
        <w:top w:val="none" w:sz="0" w:space="0" w:color="auto"/>
        <w:left w:val="none" w:sz="0" w:space="0" w:color="auto"/>
        <w:bottom w:val="none" w:sz="0" w:space="0" w:color="auto"/>
        <w:right w:val="none" w:sz="0" w:space="0" w:color="auto"/>
      </w:divBdr>
      <w:divsChild>
        <w:div w:id="802116255">
          <w:marLeft w:val="0"/>
          <w:marRight w:val="0"/>
          <w:marTop w:val="0"/>
          <w:marBottom w:val="0"/>
          <w:divBdr>
            <w:top w:val="none" w:sz="0" w:space="0" w:color="auto"/>
            <w:left w:val="none" w:sz="0" w:space="0" w:color="auto"/>
            <w:bottom w:val="none" w:sz="0" w:space="0" w:color="auto"/>
            <w:right w:val="none" w:sz="0" w:space="0" w:color="auto"/>
          </w:divBdr>
          <w:divsChild>
            <w:div w:id="190193884">
              <w:marLeft w:val="0"/>
              <w:marRight w:val="0"/>
              <w:marTop w:val="0"/>
              <w:marBottom w:val="0"/>
              <w:divBdr>
                <w:top w:val="none" w:sz="0" w:space="0" w:color="auto"/>
                <w:left w:val="none" w:sz="0" w:space="0" w:color="auto"/>
                <w:bottom w:val="none" w:sz="0" w:space="0" w:color="auto"/>
                <w:right w:val="none" w:sz="0" w:space="0" w:color="auto"/>
              </w:divBdr>
              <w:divsChild>
                <w:div w:id="1105879487">
                  <w:marLeft w:val="0"/>
                  <w:marRight w:val="0"/>
                  <w:marTop w:val="0"/>
                  <w:marBottom w:val="0"/>
                  <w:divBdr>
                    <w:top w:val="none" w:sz="0" w:space="0" w:color="auto"/>
                    <w:left w:val="none" w:sz="0" w:space="0" w:color="auto"/>
                    <w:bottom w:val="none" w:sz="0" w:space="0" w:color="auto"/>
                    <w:right w:val="none" w:sz="0" w:space="0" w:color="auto"/>
                  </w:divBdr>
                  <w:divsChild>
                    <w:div w:id="184904363">
                      <w:marLeft w:val="0"/>
                      <w:marRight w:val="0"/>
                      <w:marTop w:val="0"/>
                      <w:marBottom w:val="0"/>
                      <w:divBdr>
                        <w:top w:val="none" w:sz="0" w:space="0" w:color="auto"/>
                        <w:left w:val="none" w:sz="0" w:space="0" w:color="auto"/>
                        <w:bottom w:val="none" w:sz="0" w:space="0" w:color="auto"/>
                        <w:right w:val="none" w:sz="0" w:space="0" w:color="auto"/>
                      </w:divBdr>
                      <w:divsChild>
                        <w:div w:id="1730764039">
                          <w:marLeft w:val="0"/>
                          <w:marRight w:val="0"/>
                          <w:marTop w:val="0"/>
                          <w:marBottom w:val="0"/>
                          <w:divBdr>
                            <w:top w:val="none" w:sz="0" w:space="0" w:color="auto"/>
                            <w:left w:val="none" w:sz="0" w:space="0" w:color="auto"/>
                            <w:bottom w:val="none" w:sz="0" w:space="0" w:color="auto"/>
                            <w:right w:val="none" w:sz="0" w:space="0" w:color="auto"/>
                          </w:divBdr>
                          <w:divsChild>
                            <w:div w:id="1630740575">
                              <w:marLeft w:val="0"/>
                              <w:marRight w:val="0"/>
                              <w:marTop w:val="0"/>
                              <w:marBottom w:val="0"/>
                              <w:divBdr>
                                <w:top w:val="none" w:sz="0" w:space="0" w:color="auto"/>
                                <w:left w:val="none" w:sz="0" w:space="0" w:color="auto"/>
                                <w:bottom w:val="none" w:sz="0" w:space="0" w:color="auto"/>
                                <w:right w:val="none" w:sz="0" w:space="0" w:color="auto"/>
                              </w:divBdr>
                              <w:divsChild>
                                <w:div w:id="234508199">
                                  <w:marLeft w:val="0"/>
                                  <w:marRight w:val="0"/>
                                  <w:marTop w:val="0"/>
                                  <w:marBottom w:val="0"/>
                                  <w:divBdr>
                                    <w:top w:val="none" w:sz="0" w:space="0" w:color="auto"/>
                                    <w:left w:val="none" w:sz="0" w:space="0" w:color="auto"/>
                                    <w:bottom w:val="none" w:sz="0" w:space="0" w:color="auto"/>
                                    <w:right w:val="none" w:sz="0" w:space="0" w:color="auto"/>
                                  </w:divBdr>
                                  <w:divsChild>
                                    <w:div w:id="426654284">
                                      <w:marLeft w:val="0"/>
                                      <w:marRight w:val="0"/>
                                      <w:marTop w:val="0"/>
                                      <w:marBottom w:val="0"/>
                                      <w:divBdr>
                                        <w:top w:val="none" w:sz="0" w:space="0" w:color="auto"/>
                                        <w:left w:val="none" w:sz="0" w:space="0" w:color="auto"/>
                                        <w:bottom w:val="none" w:sz="0" w:space="0" w:color="auto"/>
                                        <w:right w:val="none" w:sz="0" w:space="0" w:color="auto"/>
                                      </w:divBdr>
                                      <w:divsChild>
                                        <w:div w:id="717433573">
                                          <w:marLeft w:val="0"/>
                                          <w:marRight w:val="0"/>
                                          <w:marTop w:val="0"/>
                                          <w:marBottom w:val="0"/>
                                          <w:divBdr>
                                            <w:top w:val="none" w:sz="0" w:space="0" w:color="auto"/>
                                            <w:left w:val="none" w:sz="0" w:space="0" w:color="auto"/>
                                            <w:bottom w:val="none" w:sz="0" w:space="0" w:color="auto"/>
                                            <w:right w:val="none" w:sz="0" w:space="0" w:color="auto"/>
                                          </w:divBdr>
                                          <w:divsChild>
                                            <w:div w:id="967592079">
                                              <w:marLeft w:val="0"/>
                                              <w:marRight w:val="0"/>
                                              <w:marTop w:val="0"/>
                                              <w:marBottom w:val="0"/>
                                              <w:divBdr>
                                                <w:top w:val="none" w:sz="0" w:space="0" w:color="auto"/>
                                                <w:left w:val="none" w:sz="0" w:space="0" w:color="auto"/>
                                                <w:bottom w:val="none" w:sz="0" w:space="0" w:color="auto"/>
                                                <w:right w:val="none" w:sz="0" w:space="0" w:color="auto"/>
                                              </w:divBdr>
                                              <w:divsChild>
                                                <w:div w:id="273488869">
                                                  <w:marLeft w:val="0"/>
                                                  <w:marRight w:val="0"/>
                                                  <w:marTop w:val="0"/>
                                                  <w:marBottom w:val="0"/>
                                                  <w:divBdr>
                                                    <w:top w:val="none" w:sz="0" w:space="0" w:color="auto"/>
                                                    <w:left w:val="none" w:sz="0" w:space="0" w:color="auto"/>
                                                    <w:bottom w:val="none" w:sz="0" w:space="0" w:color="auto"/>
                                                    <w:right w:val="none" w:sz="0" w:space="0" w:color="auto"/>
                                                  </w:divBdr>
                                                  <w:divsChild>
                                                    <w:div w:id="1985506355">
                                                      <w:marLeft w:val="0"/>
                                                      <w:marRight w:val="0"/>
                                                      <w:marTop w:val="0"/>
                                                      <w:marBottom w:val="0"/>
                                                      <w:divBdr>
                                                        <w:top w:val="none" w:sz="0" w:space="0" w:color="auto"/>
                                                        <w:left w:val="none" w:sz="0" w:space="0" w:color="auto"/>
                                                        <w:bottom w:val="none" w:sz="0" w:space="0" w:color="auto"/>
                                                        <w:right w:val="none" w:sz="0" w:space="0" w:color="auto"/>
                                                      </w:divBdr>
                                                      <w:divsChild>
                                                        <w:div w:id="917599293">
                                                          <w:marLeft w:val="0"/>
                                                          <w:marRight w:val="0"/>
                                                          <w:marTop w:val="0"/>
                                                          <w:marBottom w:val="0"/>
                                                          <w:divBdr>
                                                            <w:top w:val="none" w:sz="0" w:space="0" w:color="auto"/>
                                                            <w:left w:val="none" w:sz="0" w:space="0" w:color="auto"/>
                                                            <w:bottom w:val="none" w:sz="0" w:space="0" w:color="auto"/>
                                                            <w:right w:val="none" w:sz="0" w:space="0" w:color="auto"/>
                                                          </w:divBdr>
                                                          <w:divsChild>
                                                            <w:div w:id="1448888850">
                                                              <w:marLeft w:val="0"/>
                                                              <w:marRight w:val="0"/>
                                                              <w:marTop w:val="0"/>
                                                              <w:marBottom w:val="0"/>
                                                              <w:divBdr>
                                                                <w:top w:val="none" w:sz="0" w:space="0" w:color="auto"/>
                                                                <w:left w:val="none" w:sz="0" w:space="0" w:color="auto"/>
                                                                <w:bottom w:val="none" w:sz="0" w:space="0" w:color="auto"/>
                                                                <w:right w:val="none" w:sz="0" w:space="0" w:color="auto"/>
                                                              </w:divBdr>
                                                              <w:divsChild>
                                                                <w:div w:id="101608154">
                                                                  <w:marLeft w:val="0"/>
                                                                  <w:marRight w:val="0"/>
                                                                  <w:marTop w:val="0"/>
                                                                  <w:marBottom w:val="0"/>
                                                                  <w:divBdr>
                                                                    <w:top w:val="none" w:sz="0" w:space="0" w:color="auto"/>
                                                                    <w:left w:val="none" w:sz="0" w:space="0" w:color="auto"/>
                                                                    <w:bottom w:val="none" w:sz="0" w:space="0" w:color="auto"/>
                                                                    <w:right w:val="none" w:sz="0" w:space="0" w:color="auto"/>
                                                                  </w:divBdr>
                                                                  <w:divsChild>
                                                                    <w:div w:id="365713101">
                                                                      <w:marLeft w:val="0"/>
                                                                      <w:marRight w:val="0"/>
                                                                      <w:marTop w:val="0"/>
                                                                      <w:marBottom w:val="0"/>
                                                                      <w:divBdr>
                                                                        <w:top w:val="none" w:sz="0" w:space="0" w:color="auto"/>
                                                                        <w:left w:val="none" w:sz="0" w:space="0" w:color="auto"/>
                                                                        <w:bottom w:val="none" w:sz="0" w:space="0" w:color="auto"/>
                                                                        <w:right w:val="none" w:sz="0" w:space="0" w:color="auto"/>
                                                                      </w:divBdr>
                                                                      <w:divsChild>
                                                                        <w:div w:id="744570641">
                                                                          <w:marLeft w:val="0"/>
                                                                          <w:marRight w:val="0"/>
                                                                          <w:marTop w:val="0"/>
                                                                          <w:marBottom w:val="0"/>
                                                                          <w:divBdr>
                                                                            <w:top w:val="none" w:sz="0" w:space="0" w:color="auto"/>
                                                                            <w:left w:val="none" w:sz="0" w:space="0" w:color="auto"/>
                                                                            <w:bottom w:val="none" w:sz="0" w:space="0" w:color="auto"/>
                                                                            <w:right w:val="none" w:sz="0" w:space="0" w:color="auto"/>
                                                                          </w:divBdr>
                                                                          <w:divsChild>
                                                                            <w:div w:id="332339476">
                                                                              <w:marLeft w:val="0"/>
                                                                              <w:marRight w:val="0"/>
                                                                              <w:marTop w:val="0"/>
                                                                              <w:marBottom w:val="0"/>
                                                                              <w:divBdr>
                                                                                <w:top w:val="none" w:sz="0" w:space="0" w:color="auto"/>
                                                                                <w:left w:val="none" w:sz="0" w:space="0" w:color="auto"/>
                                                                                <w:bottom w:val="none" w:sz="0" w:space="0" w:color="auto"/>
                                                                                <w:right w:val="none" w:sz="0" w:space="0" w:color="auto"/>
                                                                              </w:divBdr>
                                                                              <w:divsChild>
                                                                                <w:div w:id="613291187">
                                                                                  <w:marLeft w:val="0"/>
                                                                                  <w:marRight w:val="0"/>
                                                                                  <w:marTop w:val="0"/>
                                                                                  <w:marBottom w:val="0"/>
                                                                                  <w:divBdr>
                                                                                    <w:top w:val="none" w:sz="0" w:space="0" w:color="auto"/>
                                                                                    <w:left w:val="none" w:sz="0" w:space="0" w:color="auto"/>
                                                                                    <w:bottom w:val="none" w:sz="0" w:space="0" w:color="auto"/>
                                                                                    <w:right w:val="none" w:sz="0" w:space="0" w:color="auto"/>
                                                                                  </w:divBdr>
                                                                                  <w:divsChild>
                                                                                    <w:div w:id="25613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70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442670">
          <w:marLeft w:val="0"/>
          <w:marRight w:val="0"/>
          <w:marTop w:val="0"/>
          <w:marBottom w:val="0"/>
          <w:divBdr>
            <w:top w:val="none" w:sz="0" w:space="0" w:color="auto"/>
            <w:left w:val="none" w:sz="0" w:space="0" w:color="auto"/>
            <w:bottom w:val="none" w:sz="0" w:space="0" w:color="auto"/>
            <w:right w:val="none" w:sz="0" w:space="0" w:color="auto"/>
          </w:divBdr>
          <w:divsChild>
            <w:div w:id="1277520595">
              <w:marLeft w:val="0"/>
              <w:marRight w:val="0"/>
              <w:marTop w:val="0"/>
              <w:marBottom w:val="0"/>
              <w:divBdr>
                <w:top w:val="none" w:sz="0" w:space="0" w:color="auto"/>
                <w:left w:val="none" w:sz="0" w:space="0" w:color="auto"/>
                <w:bottom w:val="none" w:sz="0" w:space="0" w:color="auto"/>
                <w:right w:val="none" w:sz="0" w:space="0" w:color="auto"/>
              </w:divBdr>
              <w:divsChild>
                <w:div w:id="1285651223">
                  <w:marLeft w:val="0"/>
                  <w:marRight w:val="0"/>
                  <w:marTop w:val="0"/>
                  <w:marBottom w:val="0"/>
                  <w:divBdr>
                    <w:top w:val="none" w:sz="0" w:space="0" w:color="auto"/>
                    <w:left w:val="none" w:sz="0" w:space="0" w:color="auto"/>
                    <w:bottom w:val="none" w:sz="0" w:space="0" w:color="auto"/>
                    <w:right w:val="none" w:sz="0" w:space="0" w:color="auto"/>
                  </w:divBdr>
                  <w:divsChild>
                    <w:div w:id="471944706">
                      <w:marLeft w:val="0"/>
                      <w:marRight w:val="0"/>
                      <w:marTop w:val="0"/>
                      <w:marBottom w:val="0"/>
                      <w:divBdr>
                        <w:top w:val="none" w:sz="0" w:space="0" w:color="auto"/>
                        <w:left w:val="none" w:sz="0" w:space="0" w:color="auto"/>
                        <w:bottom w:val="none" w:sz="0" w:space="0" w:color="auto"/>
                        <w:right w:val="none" w:sz="0" w:space="0" w:color="auto"/>
                      </w:divBdr>
                      <w:divsChild>
                        <w:div w:id="479660330">
                          <w:marLeft w:val="0"/>
                          <w:marRight w:val="0"/>
                          <w:marTop w:val="0"/>
                          <w:marBottom w:val="0"/>
                          <w:divBdr>
                            <w:top w:val="none" w:sz="0" w:space="0" w:color="auto"/>
                            <w:left w:val="none" w:sz="0" w:space="0" w:color="auto"/>
                            <w:bottom w:val="none" w:sz="0" w:space="0" w:color="auto"/>
                            <w:right w:val="none" w:sz="0" w:space="0" w:color="auto"/>
                          </w:divBdr>
                          <w:divsChild>
                            <w:div w:id="339626767">
                              <w:marLeft w:val="0"/>
                              <w:marRight w:val="0"/>
                              <w:marTop w:val="0"/>
                              <w:marBottom w:val="0"/>
                              <w:divBdr>
                                <w:top w:val="none" w:sz="0" w:space="0" w:color="auto"/>
                                <w:left w:val="none" w:sz="0" w:space="0" w:color="auto"/>
                                <w:bottom w:val="none" w:sz="0" w:space="0" w:color="auto"/>
                                <w:right w:val="none" w:sz="0" w:space="0" w:color="auto"/>
                              </w:divBdr>
                              <w:divsChild>
                                <w:div w:id="1677221632">
                                  <w:marLeft w:val="0"/>
                                  <w:marRight w:val="0"/>
                                  <w:marTop w:val="0"/>
                                  <w:marBottom w:val="0"/>
                                  <w:divBdr>
                                    <w:top w:val="none" w:sz="0" w:space="0" w:color="auto"/>
                                    <w:left w:val="none" w:sz="0" w:space="0" w:color="auto"/>
                                    <w:bottom w:val="none" w:sz="0" w:space="0" w:color="auto"/>
                                    <w:right w:val="none" w:sz="0" w:space="0" w:color="auto"/>
                                  </w:divBdr>
                                  <w:divsChild>
                                    <w:div w:id="552154175">
                                      <w:marLeft w:val="0"/>
                                      <w:marRight w:val="0"/>
                                      <w:marTop w:val="0"/>
                                      <w:marBottom w:val="0"/>
                                      <w:divBdr>
                                        <w:top w:val="none" w:sz="0" w:space="0" w:color="auto"/>
                                        <w:left w:val="none" w:sz="0" w:space="0" w:color="auto"/>
                                        <w:bottom w:val="none" w:sz="0" w:space="0" w:color="auto"/>
                                        <w:right w:val="none" w:sz="0" w:space="0" w:color="auto"/>
                                      </w:divBdr>
                                      <w:divsChild>
                                        <w:div w:id="1301152285">
                                          <w:marLeft w:val="0"/>
                                          <w:marRight w:val="0"/>
                                          <w:marTop w:val="0"/>
                                          <w:marBottom w:val="0"/>
                                          <w:divBdr>
                                            <w:top w:val="none" w:sz="0" w:space="0" w:color="auto"/>
                                            <w:left w:val="none" w:sz="0" w:space="0" w:color="auto"/>
                                            <w:bottom w:val="none" w:sz="0" w:space="0" w:color="auto"/>
                                            <w:right w:val="none" w:sz="0" w:space="0" w:color="auto"/>
                                          </w:divBdr>
                                          <w:divsChild>
                                            <w:div w:id="812260526">
                                              <w:marLeft w:val="0"/>
                                              <w:marRight w:val="0"/>
                                              <w:marTop w:val="0"/>
                                              <w:marBottom w:val="0"/>
                                              <w:divBdr>
                                                <w:top w:val="none" w:sz="0" w:space="0" w:color="auto"/>
                                                <w:left w:val="none" w:sz="0" w:space="0" w:color="auto"/>
                                                <w:bottom w:val="none" w:sz="0" w:space="0" w:color="auto"/>
                                                <w:right w:val="none" w:sz="0" w:space="0" w:color="auto"/>
                                              </w:divBdr>
                                              <w:divsChild>
                                                <w:div w:id="10385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377315064">
      <w:bodyDiv w:val="1"/>
      <w:marLeft w:val="0"/>
      <w:marRight w:val="0"/>
      <w:marTop w:val="0"/>
      <w:marBottom w:val="0"/>
      <w:divBdr>
        <w:top w:val="none" w:sz="0" w:space="0" w:color="auto"/>
        <w:left w:val="none" w:sz="0" w:space="0" w:color="auto"/>
        <w:bottom w:val="none" w:sz="0" w:space="0" w:color="auto"/>
        <w:right w:val="none" w:sz="0" w:space="0" w:color="auto"/>
      </w:divBdr>
    </w:div>
    <w:div w:id="1466966179">
      <w:bodyDiv w:val="1"/>
      <w:marLeft w:val="0"/>
      <w:marRight w:val="0"/>
      <w:marTop w:val="0"/>
      <w:marBottom w:val="0"/>
      <w:divBdr>
        <w:top w:val="none" w:sz="0" w:space="0" w:color="auto"/>
        <w:left w:val="none" w:sz="0" w:space="0" w:color="auto"/>
        <w:bottom w:val="none" w:sz="0" w:space="0" w:color="auto"/>
        <w:right w:val="none" w:sz="0" w:space="0" w:color="auto"/>
      </w:divBdr>
    </w:div>
    <w:div w:id="1479759882">
      <w:bodyDiv w:val="1"/>
      <w:marLeft w:val="0"/>
      <w:marRight w:val="0"/>
      <w:marTop w:val="0"/>
      <w:marBottom w:val="0"/>
      <w:divBdr>
        <w:top w:val="none" w:sz="0" w:space="0" w:color="auto"/>
        <w:left w:val="none" w:sz="0" w:space="0" w:color="auto"/>
        <w:bottom w:val="none" w:sz="0" w:space="0" w:color="auto"/>
        <w:right w:val="none" w:sz="0" w:space="0" w:color="auto"/>
      </w:divBdr>
    </w:div>
    <w:div w:id="1495487154">
      <w:bodyDiv w:val="1"/>
      <w:marLeft w:val="0"/>
      <w:marRight w:val="0"/>
      <w:marTop w:val="0"/>
      <w:marBottom w:val="0"/>
      <w:divBdr>
        <w:top w:val="none" w:sz="0" w:space="0" w:color="auto"/>
        <w:left w:val="none" w:sz="0" w:space="0" w:color="auto"/>
        <w:bottom w:val="none" w:sz="0" w:space="0" w:color="auto"/>
        <w:right w:val="none" w:sz="0" w:space="0" w:color="auto"/>
      </w:divBdr>
    </w:div>
    <w:div w:id="1520660347">
      <w:bodyDiv w:val="1"/>
      <w:marLeft w:val="0"/>
      <w:marRight w:val="0"/>
      <w:marTop w:val="0"/>
      <w:marBottom w:val="0"/>
      <w:divBdr>
        <w:top w:val="none" w:sz="0" w:space="0" w:color="auto"/>
        <w:left w:val="none" w:sz="0" w:space="0" w:color="auto"/>
        <w:bottom w:val="none" w:sz="0" w:space="0" w:color="auto"/>
        <w:right w:val="none" w:sz="0" w:space="0" w:color="auto"/>
      </w:divBdr>
    </w:div>
    <w:div w:id="1540434593">
      <w:bodyDiv w:val="1"/>
      <w:marLeft w:val="0"/>
      <w:marRight w:val="0"/>
      <w:marTop w:val="0"/>
      <w:marBottom w:val="0"/>
      <w:divBdr>
        <w:top w:val="none" w:sz="0" w:space="0" w:color="auto"/>
        <w:left w:val="none" w:sz="0" w:space="0" w:color="auto"/>
        <w:bottom w:val="none" w:sz="0" w:space="0" w:color="auto"/>
        <w:right w:val="none" w:sz="0" w:space="0" w:color="auto"/>
      </w:divBdr>
    </w:div>
    <w:div w:id="1718967334">
      <w:bodyDiv w:val="1"/>
      <w:marLeft w:val="0"/>
      <w:marRight w:val="0"/>
      <w:marTop w:val="0"/>
      <w:marBottom w:val="0"/>
      <w:divBdr>
        <w:top w:val="none" w:sz="0" w:space="0" w:color="auto"/>
        <w:left w:val="none" w:sz="0" w:space="0" w:color="auto"/>
        <w:bottom w:val="none" w:sz="0" w:space="0" w:color="auto"/>
        <w:right w:val="none" w:sz="0" w:space="0" w:color="auto"/>
      </w:divBdr>
    </w:div>
    <w:div w:id="1844929650">
      <w:bodyDiv w:val="1"/>
      <w:marLeft w:val="0"/>
      <w:marRight w:val="0"/>
      <w:marTop w:val="0"/>
      <w:marBottom w:val="0"/>
      <w:divBdr>
        <w:top w:val="none" w:sz="0" w:space="0" w:color="auto"/>
        <w:left w:val="none" w:sz="0" w:space="0" w:color="auto"/>
        <w:bottom w:val="none" w:sz="0" w:space="0" w:color="auto"/>
        <w:right w:val="none" w:sz="0" w:space="0" w:color="auto"/>
      </w:divBdr>
    </w:div>
    <w:div w:id="1999070149">
      <w:bodyDiv w:val="1"/>
      <w:marLeft w:val="0"/>
      <w:marRight w:val="0"/>
      <w:marTop w:val="0"/>
      <w:marBottom w:val="0"/>
      <w:divBdr>
        <w:top w:val="none" w:sz="0" w:space="0" w:color="auto"/>
        <w:left w:val="none" w:sz="0" w:space="0" w:color="auto"/>
        <w:bottom w:val="none" w:sz="0" w:space="0" w:color="auto"/>
        <w:right w:val="none" w:sz="0" w:space="0" w:color="auto"/>
      </w:divBdr>
    </w:div>
    <w:div w:id="2076119577">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30.png"/><Relationship Id="rId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4023</TotalTime>
  <Pages>22</Pages>
  <Words>2494</Words>
  <Characters>13722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15</cp:revision>
  <cp:lastPrinted>2022-12-21T19:41:00Z</cp:lastPrinted>
  <dcterms:created xsi:type="dcterms:W3CDTF">2024-02-12T17:39:00Z</dcterms:created>
  <dcterms:modified xsi:type="dcterms:W3CDTF">2024-10-29T23:20:00Z</dcterms:modified>
</cp:coreProperties>
</file>