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F97661" w:rsidRDefault="00365C3B" w:rsidP="005A0C2C">
      <w:pPr>
        <w:tabs>
          <w:tab w:val="left" w:pos="5430"/>
        </w:tabs>
        <w:rPr>
          <w:rFonts w:ascii="Arial" w:hAnsi="Arial" w:cs="Arial"/>
        </w:rPr>
      </w:pPr>
    </w:p>
    <w:p w14:paraId="2215A89E" w14:textId="77777777" w:rsidR="005A0C2C" w:rsidRPr="00F97661" w:rsidRDefault="00B818E5" w:rsidP="00B818E5">
      <w:pPr>
        <w:spacing w:after="0" w:line="240" w:lineRule="auto"/>
        <w:jc w:val="center"/>
        <w:rPr>
          <w:rFonts w:ascii="Arial" w:eastAsia="Times New Roman" w:hAnsi="Arial" w:cs="Arial"/>
          <w:b/>
          <w:color w:val="000000"/>
          <w:sz w:val="48"/>
          <w:szCs w:val="48"/>
          <w:lang w:val="es-MX" w:eastAsia="es-VE"/>
        </w:rPr>
      </w:pPr>
      <w:r w:rsidRPr="00F97661">
        <w:rPr>
          <w:rFonts w:ascii="Arial" w:eastAsia="Times New Roman" w:hAnsi="Arial" w:cs="Arial"/>
          <w:b/>
          <w:color w:val="000000"/>
          <w:sz w:val="44"/>
          <w:szCs w:val="48"/>
          <w:lang w:val="es-MX" w:eastAsia="es-VE"/>
        </w:rPr>
        <w:t>Bitácora de A</w:t>
      </w:r>
      <w:r w:rsidR="005A0C2C" w:rsidRPr="00F97661">
        <w:rPr>
          <w:rFonts w:ascii="Arial" w:eastAsia="Times New Roman" w:hAnsi="Arial" w:cs="Arial"/>
          <w:b/>
          <w:color w:val="000000"/>
          <w:sz w:val="44"/>
          <w:szCs w:val="48"/>
          <w:lang w:val="es-MX" w:eastAsia="es-VE"/>
        </w:rPr>
        <w:t>ctividades</w:t>
      </w:r>
      <w:r w:rsidRPr="00F97661">
        <w:rPr>
          <w:rFonts w:ascii="Arial" w:eastAsia="Times New Roman" w:hAnsi="Arial" w:cs="Arial"/>
          <w:b/>
          <w:color w:val="000000"/>
          <w:sz w:val="44"/>
          <w:szCs w:val="48"/>
          <w:lang w:val="es-MX" w:eastAsia="es-VE"/>
        </w:rPr>
        <w:t xml:space="preserve"> </w:t>
      </w:r>
      <w:r w:rsidR="005A0C2C" w:rsidRPr="00F97661">
        <w:rPr>
          <w:rFonts w:ascii="Arial" w:eastAsia="Times New Roman" w:hAnsi="Arial" w:cs="Arial"/>
          <w:b/>
          <w:color w:val="000000"/>
          <w:sz w:val="44"/>
          <w:szCs w:val="48"/>
          <w:lang w:val="es-MX" w:eastAsia="es-VE"/>
        </w:rPr>
        <w:t xml:space="preserve">y </w:t>
      </w:r>
      <w:r w:rsidRPr="00F97661">
        <w:rPr>
          <w:rFonts w:ascii="Arial" w:eastAsia="Times New Roman" w:hAnsi="Arial" w:cs="Arial"/>
          <w:b/>
          <w:color w:val="000000"/>
          <w:sz w:val="44"/>
          <w:szCs w:val="48"/>
          <w:lang w:val="es-MX" w:eastAsia="es-VE"/>
        </w:rPr>
        <w:t>R</w:t>
      </w:r>
      <w:r w:rsidR="005A0C2C" w:rsidRPr="00F97661">
        <w:rPr>
          <w:rFonts w:ascii="Arial" w:eastAsia="Times New Roman" w:hAnsi="Arial" w:cs="Arial"/>
          <w:b/>
          <w:color w:val="000000"/>
          <w:sz w:val="44"/>
          <w:szCs w:val="48"/>
          <w:lang w:val="es-MX" w:eastAsia="es-VE"/>
        </w:rPr>
        <w:t>equerimientos</w:t>
      </w:r>
    </w:p>
    <w:p w14:paraId="0A37501D"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F9766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F97661" w:rsidRDefault="005A0C2C" w:rsidP="005A0C2C">
      <w:pPr>
        <w:spacing w:after="0" w:line="240" w:lineRule="auto"/>
        <w:jc w:val="center"/>
        <w:rPr>
          <w:rFonts w:ascii="Arial" w:eastAsia="Times New Roman" w:hAnsi="Arial" w:cs="Arial"/>
          <w:b/>
          <w:sz w:val="48"/>
          <w:szCs w:val="48"/>
          <w:lang w:val="es-MX" w:eastAsia="es-VE"/>
        </w:rPr>
      </w:pPr>
      <w:r w:rsidRPr="00F97661">
        <w:rPr>
          <w:rFonts w:ascii="Arial" w:eastAsia="Times New Roman" w:hAnsi="Arial" w:cs="Arial"/>
          <w:b/>
          <w:sz w:val="48"/>
          <w:szCs w:val="48"/>
          <w:lang w:val="es-MX" w:eastAsia="es-VE"/>
        </w:rPr>
        <w:t>P</w:t>
      </w:r>
      <w:r w:rsidR="00B818E5" w:rsidRPr="00F97661">
        <w:rPr>
          <w:rFonts w:ascii="Arial" w:eastAsia="Times New Roman" w:hAnsi="Arial" w:cs="Arial"/>
          <w:b/>
          <w:sz w:val="48"/>
          <w:szCs w:val="48"/>
          <w:lang w:val="es-MX" w:eastAsia="es-VE"/>
        </w:rPr>
        <w:t>lataforma</w:t>
      </w:r>
      <w:r w:rsidRPr="00F97661">
        <w:rPr>
          <w:rFonts w:ascii="Arial" w:eastAsia="Times New Roman" w:hAnsi="Arial" w:cs="Arial"/>
          <w:b/>
          <w:sz w:val="48"/>
          <w:szCs w:val="48"/>
          <w:lang w:val="es-MX" w:eastAsia="es-VE"/>
        </w:rPr>
        <w:t xml:space="preserve">: </w:t>
      </w:r>
    </w:p>
    <w:p w14:paraId="6A05A809" w14:textId="77777777" w:rsidR="00B818E5" w:rsidRPr="00F97661"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F97661" w:rsidRDefault="001A03EB" w:rsidP="005A0C2C">
      <w:pPr>
        <w:spacing w:after="0" w:line="240" w:lineRule="auto"/>
        <w:jc w:val="center"/>
        <w:rPr>
          <w:rFonts w:ascii="Arial" w:eastAsia="Times New Roman" w:hAnsi="Arial" w:cs="Arial"/>
          <w:b/>
          <w:sz w:val="48"/>
          <w:szCs w:val="48"/>
          <w:lang w:val="es-MX" w:eastAsia="es-VE"/>
        </w:rPr>
      </w:pPr>
      <w:r w:rsidRPr="00F97661">
        <w:rPr>
          <w:rFonts w:ascii="Arial" w:hAnsi="Arial" w:cs="Arial"/>
          <w:b/>
          <w:sz w:val="48"/>
          <w:szCs w:val="48"/>
        </w:rPr>
        <w:t>Plataforma de Ad</w:t>
      </w:r>
      <w:r w:rsidR="004535ED" w:rsidRPr="00F97661">
        <w:rPr>
          <w:rFonts w:ascii="Arial" w:hAnsi="Arial" w:cs="Arial"/>
          <w:b/>
          <w:sz w:val="48"/>
          <w:szCs w:val="48"/>
        </w:rPr>
        <w:t>ministración de Bienes</w:t>
      </w:r>
      <w:r w:rsidRPr="00F97661">
        <w:rPr>
          <w:rFonts w:ascii="Arial" w:hAnsi="Arial" w:cs="Arial"/>
          <w:b/>
          <w:sz w:val="48"/>
          <w:szCs w:val="48"/>
        </w:rPr>
        <w:t xml:space="preserve"> Inmuebles</w:t>
      </w:r>
    </w:p>
    <w:p w14:paraId="5A39BBE3" w14:textId="77777777" w:rsidR="005A0C2C" w:rsidRPr="00F9766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97661"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F97661" w:rsidRDefault="005A0C2C" w:rsidP="005A0C2C">
      <w:pPr>
        <w:rPr>
          <w:rFonts w:ascii="Arial" w:hAnsi="Arial" w:cs="Arial"/>
          <w:b/>
          <w:sz w:val="28"/>
          <w:szCs w:val="24"/>
          <w:u w:val="single"/>
          <w:lang w:val="es-MX"/>
        </w:rPr>
      </w:pPr>
    </w:p>
    <w:p w14:paraId="0D0B940D" w14:textId="77777777" w:rsidR="007F1751" w:rsidRPr="00F97661" w:rsidRDefault="007F1751" w:rsidP="005A0C2C">
      <w:pPr>
        <w:rPr>
          <w:rFonts w:ascii="Arial" w:hAnsi="Arial" w:cs="Arial"/>
          <w:b/>
          <w:sz w:val="28"/>
          <w:szCs w:val="24"/>
          <w:u w:val="single"/>
          <w:lang w:val="es-MX"/>
        </w:rPr>
      </w:pPr>
    </w:p>
    <w:p w14:paraId="0C473C90" w14:textId="5651C02C" w:rsidR="005A0C2C" w:rsidRPr="00F97661" w:rsidRDefault="00B818E5" w:rsidP="00B818E5">
      <w:pPr>
        <w:jc w:val="right"/>
        <w:rPr>
          <w:rFonts w:ascii="Arial" w:hAnsi="Arial" w:cs="Arial"/>
          <w:b/>
          <w:sz w:val="52"/>
          <w:szCs w:val="24"/>
          <w:lang w:val="es-MX"/>
        </w:rPr>
      </w:pPr>
      <w:r w:rsidRPr="00F97661">
        <w:rPr>
          <w:rFonts w:ascii="Arial" w:hAnsi="Arial" w:cs="Arial"/>
          <w:b/>
          <w:sz w:val="52"/>
          <w:szCs w:val="24"/>
          <w:lang w:val="es-MX"/>
        </w:rPr>
        <w:t xml:space="preserve"> </w:t>
      </w:r>
      <w:r w:rsidR="00C005D4">
        <w:rPr>
          <w:rFonts w:ascii="Arial" w:hAnsi="Arial" w:cs="Arial"/>
          <w:b/>
          <w:sz w:val="52"/>
          <w:szCs w:val="24"/>
          <w:lang w:val="es-MX"/>
        </w:rPr>
        <w:t>Noviembre</w:t>
      </w:r>
      <w:r w:rsidR="001D3475">
        <w:rPr>
          <w:rFonts w:ascii="Arial" w:hAnsi="Arial" w:cs="Arial"/>
          <w:b/>
          <w:sz w:val="52"/>
          <w:szCs w:val="24"/>
          <w:lang w:val="es-MX"/>
        </w:rPr>
        <w:t xml:space="preserve"> </w:t>
      </w:r>
      <w:r w:rsidRPr="00F97661">
        <w:rPr>
          <w:rFonts w:ascii="Arial" w:hAnsi="Arial" w:cs="Arial"/>
          <w:b/>
          <w:sz w:val="52"/>
          <w:szCs w:val="24"/>
          <w:lang w:val="es-MX"/>
        </w:rPr>
        <w:t>2024</w:t>
      </w:r>
    </w:p>
    <w:p w14:paraId="0E27B00A" w14:textId="77777777" w:rsidR="007F1751" w:rsidRPr="00F97661" w:rsidRDefault="007F1751" w:rsidP="007F1751">
      <w:pPr>
        <w:jc w:val="center"/>
        <w:rPr>
          <w:rFonts w:ascii="Arial" w:hAnsi="Arial" w:cs="Arial"/>
          <w:b/>
          <w:sz w:val="52"/>
          <w:szCs w:val="24"/>
          <w:lang w:val="es-MX"/>
        </w:rPr>
      </w:pPr>
    </w:p>
    <w:p w14:paraId="44EAFD9C" w14:textId="5675AE55" w:rsidR="007F1751" w:rsidRPr="00F97661" w:rsidRDefault="007F1751" w:rsidP="001A03EB">
      <w:pPr>
        <w:rPr>
          <w:rFonts w:ascii="Arial" w:hAnsi="Arial" w:cs="Arial"/>
          <w:b/>
          <w:sz w:val="52"/>
          <w:szCs w:val="24"/>
          <w:lang w:val="es-MX"/>
        </w:rPr>
      </w:pPr>
    </w:p>
    <w:p w14:paraId="71C9CD31" w14:textId="77777777" w:rsidR="005A0C2C" w:rsidRPr="00F97661" w:rsidRDefault="005A0C2C" w:rsidP="005A0C2C">
      <w:pPr>
        <w:pStyle w:val="Sinespaciado"/>
        <w:ind w:right="49"/>
        <w:rPr>
          <w:rFonts w:ascii="Arial" w:hAnsi="Arial" w:cs="Arial"/>
          <w:sz w:val="20"/>
          <w:szCs w:val="20"/>
          <w:lang w:val="es-MX"/>
        </w:rPr>
      </w:pPr>
      <w:r w:rsidRPr="00F97661">
        <w:rPr>
          <w:rFonts w:ascii="Arial" w:hAnsi="Arial" w:cs="Arial"/>
          <w:sz w:val="20"/>
          <w:szCs w:val="20"/>
          <w:lang w:val="es-MX"/>
        </w:rPr>
        <w:t>Autor:</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Style w:val="HighlightedVariable"/>
          <w:szCs w:val="20"/>
          <w:lang w:val="es-MX"/>
        </w:rPr>
        <w:t>INAP</w:t>
      </w:r>
    </w:p>
    <w:p w14:paraId="5BDEE645" w14:textId="781B1133" w:rsidR="00F94FD5"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Fecha de creación: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00F94FD5" w:rsidRPr="00F97661">
        <w:rPr>
          <w:rFonts w:ascii="Arial" w:hAnsi="Arial" w:cs="Arial"/>
          <w:sz w:val="20"/>
          <w:szCs w:val="20"/>
          <w:lang w:val="es-MX"/>
        </w:rPr>
        <w:t xml:space="preserve"> de </w:t>
      </w:r>
      <w:r w:rsidR="00C005D4">
        <w:rPr>
          <w:rFonts w:ascii="Arial" w:hAnsi="Arial" w:cs="Arial"/>
          <w:sz w:val="20"/>
          <w:szCs w:val="20"/>
          <w:lang w:val="es-MX"/>
        </w:rPr>
        <w:t>noviembre</w:t>
      </w:r>
      <w:r w:rsidR="00B818E5" w:rsidRPr="00F97661">
        <w:rPr>
          <w:rFonts w:ascii="Arial" w:hAnsi="Arial" w:cs="Arial"/>
          <w:sz w:val="20"/>
          <w:szCs w:val="20"/>
          <w:lang w:val="es-MX"/>
        </w:rPr>
        <w:t>, 2024</w:t>
      </w:r>
    </w:p>
    <w:p w14:paraId="1D8EE6F4" w14:textId="21324C59" w:rsidR="00F94FD5" w:rsidRPr="00F97661" w:rsidRDefault="00F94FD5" w:rsidP="00F94FD5">
      <w:pPr>
        <w:pStyle w:val="Sinespaciado"/>
        <w:ind w:right="49"/>
        <w:rPr>
          <w:rFonts w:ascii="Arial" w:hAnsi="Arial" w:cs="Arial"/>
          <w:sz w:val="20"/>
          <w:szCs w:val="20"/>
          <w:lang w:val="es-MX"/>
        </w:rPr>
      </w:pPr>
      <w:r w:rsidRPr="00F97661">
        <w:rPr>
          <w:rFonts w:ascii="Arial" w:hAnsi="Arial" w:cs="Arial"/>
          <w:sz w:val="20"/>
          <w:szCs w:val="20"/>
          <w:lang w:val="es-MX"/>
        </w:rPr>
        <w:t>Última modificación: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Pr="00F97661">
        <w:rPr>
          <w:rFonts w:ascii="Arial" w:hAnsi="Arial" w:cs="Arial"/>
          <w:sz w:val="20"/>
          <w:szCs w:val="20"/>
          <w:lang w:val="es-MX"/>
        </w:rPr>
        <w:t xml:space="preserve"> de</w:t>
      </w:r>
      <w:r w:rsidR="00C005D4">
        <w:rPr>
          <w:rFonts w:ascii="Arial" w:hAnsi="Arial" w:cs="Arial"/>
          <w:sz w:val="20"/>
          <w:szCs w:val="20"/>
          <w:lang w:val="es-MX"/>
        </w:rPr>
        <w:t xml:space="preserve"> noviembre</w:t>
      </w:r>
      <w:r w:rsidR="00B818E5" w:rsidRPr="00F97661">
        <w:rPr>
          <w:rFonts w:ascii="Arial" w:hAnsi="Arial" w:cs="Arial"/>
          <w:sz w:val="20"/>
          <w:szCs w:val="20"/>
          <w:lang w:val="es-MX"/>
        </w:rPr>
        <w:t>, 2024</w:t>
      </w:r>
    </w:p>
    <w:p w14:paraId="24670E0B" w14:textId="77777777" w:rsidR="005A0C2C"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Documento de Referencia:</w:t>
      </w:r>
      <w:r w:rsidRPr="00F97661">
        <w:rPr>
          <w:rFonts w:ascii="Arial" w:hAnsi="Arial" w:cs="Arial"/>
          <w:sz w:val="20"/>
          <w:szCs w:val="20"/>
          <w:lang w:val="es-MX"/>
        </w:rPr>
        <w:tab/>
      </w:r>
      <w:bookmarkStart w:id="0" w:name="DocRefNumber"/>
      <w:r w:rsidRPr="00F97661">
        <w:rPr>
          <w:rStyle w:val="HighlightedVariable"/>
          <w:szCs w:val="20"/>
          <w:lang w:val="es-MX"/>
        </w:rPr>
        <w:t>N/A</w:t>
      </w:r>
      <w:bookmarkEnd w:id="0"/>
    </w:p>
    <w:p w14:paraId="34D04257" w14:textId="77777777" w:rsidR="00E3525F"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Versión:</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t>V.1</w:t>
      </w:r>
    </w:p>
    <w:p w14:paraId="4B94D5A5" w14:textId="20B66193" w:rsidR="00F94FD5" w:rsidRPr="00F97661" w:rsidRDefault="00F94FD5" w:rsidP="007F1751">
      <w:pPr>
        <w:tabs>
          <w:tab w:val="left" w:pos="5430"/>
        </w:tabs>
        <w:jc w:val="center"/>
        <w:rPr>
          <w:rFonts w:ascii="Arial" w:hAnsi="Arial" w:cs="Arial"/>
          <w:b/>
          <w:sz w:val="28"/>
          <w:lang w:val="es-MX"/>
        </w:rPr>
      </w:pPr>
    </w:p>
    <w:p w14:paraId="0FCA15B4" w14:textId="77777777" w:rsidR="00E76410" w:rsidRPr="00F97661" w:rsidRDefault="00E76410" w:rsidP="007F1751">
      <w:pPr>
        <w:tabs>
          <w:tab w:val="left" w:pos="5430"/>
        </w:tabs>
        <w:jc w:val="center"/>
        <w:rPr>
          <w:rFonts w:ascii="Arial" w:hAnsi="Arial" w:cs="Arial"/>
          <w:b/>
          <w:sz w:val="28"/>
          <w:lang w:val="es-MX"/>
        </w:rPr>
      </w:pPr>
    </w:p>
    <w:p w14:paraId="0528A411"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Información de la Plataforma</w:t>
      </w:r>
    </w:p>
    <w:p w14:paraId="032AC4AB" w14:textId="77777777" w:rsidR="004C0122" w:rsidRPr="00F97661" w:rsidRDefault="004C0122" w:rsidP="004C0122">
      <w:pPr>
        <w:rPr>
          <w:rFonts w:ascii="Arial" w:hAnsi="Arial" w:cs="Arial"/>
        </w:rPr>
      </w:pPr>
    </w:p>
    <w:p w14:paraId="1AC79935" w14:textId="77777777" w:rsidR="004C0122" w:rsidRPr="00F97661"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F97661" w14:paraId="379D819C" w14:textId="77777777" w:rsidTr="00215B78">
        <w:tc>
          <w:tcPr>
            <w:tcW w:w="3910" w:type="dxa"/>
            <w:shd w:val="clear" w:color="auto" w:fill="auto"/>
          </w:tcPr>
          <w:p w14:paraId="764D4BDD"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F97661" w:rsidRDefault="004C0122" w:rsidP="00215B78">
            <w:pPr>
              <w:spacing w:after="0" w:line="240" w:lineRule="auto"/>
              <w:rPr>
                <w:rFonts w:ascii="Arial" w:eastAsia="Times New Roman" w:hAnsi="Arial" w:cs="Arial"/>
                <w:color w:val="000000"/>
                <w:sz w:val="24"/>
                <w:szCs w:val="20"/>
                <w:lang w:eastAsia="es-VE"/>
              </w:rPr>
            </w:pPr>
            <w:r w:rsidRPr="00F97661">
              <w:rPr>
                <w:rFonts w:ascii="Arial" w:eastAsia="Times New Roman" w:hAnsi="Arial" w:cs="Arial"/>
                <w:b/>
                <w:color w:val="000000"/>
                <w:sz w:val="24"/>
                <w:szCs w:val="20"/>
                <w:lang w:eastAsia="es-VE"/>
              </w:rPr>
              <w:t>Secretaría de Finanzas y Tesorería General del Estado de Nuevo León</w:t>
            </w:r>
          </w:p>
        </w:tc>
      </w:tr>
      <w:tr w:rsidR="004C0122" w:rsidRPr="00F97661" w14:paraId="2D4D5489" w14:textId="77777777" w:rsidTr="00215B78">
        <w:tc>
          <w:tcPr>
            <w:tcW w:w="3910" w:type="dxa"/>
            <w:shd w:val="clear" w:color="auto" w:fill="auto"/>
          </w:tcPr>
          <w:p w14:paraId="308221A1"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F97661" w:rsidRDefault="004C0122" w:rsidP="00215B78">
            <w:pPr>
              <w:spacing w:after="0" w:line="360" w:lineRule="auto"/>
              <w:rPr>
                <w:rFonts w:ascii="Arial" w:eastAsia="Times New Roman" w:hAnsi="Arial" w:cs="Arial"/>
                <w:color w:val="000000"/>
                <w:sz w:val="24"/>
                <w:szCs w:val="20"/>
                <w:lang w:val="es-MX" w:eastAsia="es-VE"/>
              </w:rPr>
            </w:pPr>
            <w:r w:rsidRPr="00F97661">
              <w:rPr>
                <w:rFonts w:ascii="Arial" w:eastAsia="Times New Roman" w:hAnsi="Arial" w:cs="Arial"/>
                <w:color w:val="000000"/>
                <w:sz w:val="24"/>
                <w:szCs w:val="20"/>
                <w:lang w:val="es-MX" w:eastAsia="es-VE"/>
              </w:rPr>
              <w:t>Néstor Ibarra Palomares</w:t>
            </w:r>
          </w:p>
          <w:p w14:paraId="383390F8" w14:textId="77777777" w:rsidR="004C0122" w:rsidRPr="00F97661" w:rsidRDefault="004C0122" w:rsidP="00215B78">
            <w:pPr>
              <w:spacing w:after="0" w:line="360" w:lineRule="auto"/>
              <w:rPr>
                <w:rFonts w:ascii="Arial" w:eastAsia="Times New Roman" w:hAnsi="Arial" w:cs="Arial"/>
                <w:color w:val="000000"/>
                <w:sz w:val="24"/>
                <w:szCs w:val="20"/>
                <w:lang w:eastAsia="es-VE"/>
              </w:rPr>
            </w:pPr>
          </w:p>
        </w:tc>
      </w:tr>
      <w:tr w:rsidR="004C0122" w:rsidRPr="00F97661" w14:paraId="1EA218E5" w14:textId="77777777" w:rsidTr="00215B78">
        <w:tc>
          <w:tcPr>
            <w:tcW w:w="3910" w:type="dxa"/>
            <w:shd w:val="clear" w:color="auto" w:fill="auto"/>
          </w:tcPr>
          <w:p w14:paraId="0AB0C877"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F97661" w:rsidRDefault="00566174" w:rsidP="00215B78">
            <w:pPr>
              <w:spacing w:after="0" w:line="360" w:lineRule="auto"/>
              <w:rPr>
                <w:rFonts w:ascii="Arial" w:eastAsia="Times New Roman" w:hAnsi="Arial" w:cs="Arial"/>
                <w:color w:val="000000"/>
                <w:sz w:val="24"/>
                <w:szCs w:val="20"/>
                <w:lang w:eastAsia="es-VE"/>
              </w:rPr>
            </w:pPr>
            <w:r w:rsidRPr="00F97661">
              <w:rPr>
                <w:rFonts w:ascii="Arial" w:hAnsi="Arial" w:cs="Arial"/>
              </w:rPr>
              <w:t>Plataforma de Administración de Bienes Inmuebles</w:t>
            </w:r>
          </w:p>
        </w:tc>
      </w:tr>
    </w:tbl>
    <w:p w14:paraId="4BA1B8C5" w14:textId="77777777" w:rsidR="004C0122" w:rsidRPr="00F97661" w:rsidRDefault="004C0122" w:rsidP="004C0122">
      <w:pPr>
        <w:tabs>
          <w:tab w:val="left" w:pos="5430"/>
        </w:tabs>
        <w:jc w:val="center"/>
        <w:rPr>
          <w:rFonts w:ascii="Arial" w:hAnsi="Arial" w:cs="Arial"/>
          <w:b/>
          <w:sz w:val="28"/>
          <w:lang w:val="es-MX"/>
        </w:rPr>
      </w:pPr>
    </w:p>
    <w:p w14:paraId="163A4485" w14:textId="77777777" w:rsidR="004C0122" w:rsidRPr="00F97661" w:rsidRDefault="004C0122" w:rsidP="004C0122">
      <w:pPr>
        <w:tabs>
          <w:tab w:val="left" w:pos="5430"/>
        </w:tabs>
        <w:jc w:val="center"/>
        <w:rPr>
          <w:rFonts w:ascii="Arial" w:hAnsi="Arial" w:cs="Arial"/>
          <w:b/>
          <w:sz w:val="28"/>
          <w:lang w:val="es-MX"/>
        </w:rPr>
      </w:pPr>
    </w:p>
    <w:p w14:paraId="54636BD2"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 xml:space="preserve">Objetivo </w:t>
      </w:r>
    </w:p>
    <w:p w14:paraId="052C3866" w14:textId="77777777" w:rsidR="004C0122" w:rsidRPr="00F97661" w:rsidRDefault="004C0122" w:rsidP="004C0122">
      <w:pPr>
        <w:pStyle w:val="Prrafodelista"/>
        <w:tabs>
          <w:tab w:val="left" w:pos="5430"/>
        </w:tabs>
        <w:ind w:left="426"/>
        <w:rPr>
          <w:rFonts w:ascii="Arial" w:hAnsi="Arial" w:cs="Arial"/>
          <w:b/>
          <w:sz w:val="28"/>
          <w:lang w:val="es-MX"/>
        </w:rPr>
      </w:pPr>
    </w:p>
    <w:p w14:paraId="0C7C641E" w14:textId="77777777" w:rsidR="004C0122" w:rsidRPr="00F97661" w:rsidRDefault="004C0122" w:rsidP="004C0122">
      <w:pPr>
        <w:tabs>
          <w:tab w:val="left" w:pos="5430"/>
        </w:tabs>
        <w:spacing w:line="360" w:lineRule="auto"/>
        <w:ind w:left="142"/>
        <w:jc w:val="both"/>
        <w:rPr>
          <w:rFonts w:ascii="Arial" w:hAnsi="Arial" w:cs="Arial"/>
          <w:sz w:val="24"/>
          <w:lang w:val="es-MX"/>
        </w:rPr>
      </w:pPr>
      <w:r w:rsidRPr="00F97661">
        <w:rPr>
          <w:rFonts w:ascii="Arial" w:hAnsi="Arial" w:cs="Arial"/>
          <w:sz w:val="24"/>
          <w:lang w:val="es-MX"/>
        </w:rPr>
        <w:t xml:space="preserve">Administración y operación de la plataforma con el objetivo de hacer más eficientes, seguros y efectivos sus procesos de negocio, con las siguientes características: </w:t>
      </w:r>
    </w:p>
    <w:p w14:paraId="1B199C2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•Brindar servicios de calidad apegados a las mejores prácticas nacionales e internacionales.</w:t>
      </w:r>
    </w:p>
    <w:p w14:paraId="40895CEA"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•Lograr la entera satisfacción de la Secretaria de Finanzas y Tesorería General del Estado de Nuevo León.</w:t>
      </w:r>
    </w:p>
    <w:p w14:paraId="70BE4C6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•Buscar la innovación y actualización constante en prácticas, metodologías y servicios.</w:t>
      </w:r>
    </w:p>
    <w:p w14:paraId="4F87067B"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•Generar una estrecha y duradera relación con la Secretaria de Finanzas y Tesorería General del Estado de Nuevo León.</w:t>
      </w:r>
    </w:p>
    <w:p w14:paraId="0A1073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•Consolidar una imagen de asociación honesta, responsable y confiable.</w:t>
      </w:r>
    </w:p>
    <w:p w14:paraId="342CC9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Acciones a seguir</w:t>
      </w:r>
    </w:p>
    <w:p w14:paraId="12135557" w14:textId="77777777" w:rsidR="004C0122" w:rsidRPr="00F97661" w:rsidRDefault="004C0122" w:rsidP="004C0122">
      <w:pPr>
        <w:pStyle w:val="Prrafodelista"/>
        <w:tabs>
          <w:tab w:val="left" w:pos="5430"/>
        </w:tabs>
        <w:rPr>
          <w:rFonts w:ascii="Arial" w:hAnsi="Arial" w:cs="Arial"/>
          <w:b/>
          <w:sz w:val="28"/>
          <w:lang w:val="es-MX"/>
        </w:rPr>
      </w:pPr>
    </w:p>
    <w:p w14:paraId="0ABDA2CE"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Revisiones periódicas de los equipos (DEV, QA y PROD) – asegurándose de que funcionan a pleno rendimiento y su software esté siempre actualizado.</w:t>
      </w:r>
    </w:p>
    <w:p w14:paraId="281B7528"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a solicitudes y requerimientos de los usuarios.</w:t>
      </w:r>
    </w:p>
    <w:p w14:paraId="406A3B7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y generación de planes de continuidad – evitando pérdida de información.</w:t>
      </w:r>
    </w:p>
    <w:p w14:paraId="467876C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Gestión de la información, políticas de acceso, perfiles y roles.</w:t>
      </w:r>
    </w:p>
    <w:p w14:paraId="1671D118" w14:textId="77777777" w:rsidR="004C0122" w:rsidRPr="00F97661" w:rsidRDefault="004C0122" w:rsidP="004C0122">
      <w:pPr>
        <w:tabs>
          <w:tab w:val="left" w:pos="5430"/>
        </w:tabs>
        <w:spacing w:line="360" w:lineRule="auto"/>
        <w:jc w:val="both"/>
        <w:rPr>
          <w:rFonts w:ascii="Arial" w:hAnsi="Arial" w:cs="Arial"/>
          <w:lang w:val="es-MX"/>
        </w:rPr>
      </w:pPr>
    </w:p>
    <w:p w14:paraId="276F318E"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Ficha Técnica QA y Producción</w:t>
      </w:r>
    </w:p>
    <w:p w14:paraId="6FCCD206" w14:textId="77777777" w:rsidR="004C0122" w:rsidRPr="00F97661" w:rsidRDefault="004C0122" w:rsidP="004C0122">
      <w:pPr>
        <w:pStyle w:val="Prrafodelista"/>
        <w:tabs>
          <w:tab w:val="left" w:pos="5430"/>
        </w:tabs>
        <w:ind w:left="426"/>
        <w:rPr>
          <w:rFonts w:ascii="Arial" w:hAnsi="Arial" w:cs="Arial"/>
          <w:b/>
          <w:sz w:val="28"/>
          <w:lang w:val="es-MX"/>
        </w:rPr>
      </w:pPr>
    </w:p>
    <w:p w14:paraId="1FA22E49" w14:textId="77777777" w:rsidR="004C0122" w:rsidRPr="00F97661" w:rsidRDefault="004C0122" w:rsidP="004C0122">
      <w:pPr>
        <w:pStyle w:val="Prrafodelista"/>
        <w:tabs>
          <w:tab w:val="left" w:pos="5430"/>
        </w:tabs>
        <w:ind w:left="426"/>
        <w:rPr>
          <w:rFonts w:ascii="Arial" w:hAnsi="Arial" w:cs="Arial"/>
          <w:b/>
          <w:sz w:val="28"/>
          <w:lang w:val="es-MX"/>
        </w:rPr>
      </w:pPr>
      <w:r w:rsidRPr="00F97661">
        <w:rPr>
          <w:rFonts w:ascii="Arial" w:hAnsi="Arial" w:cs="Arial"/>
          <w:b/>
          <w:sz w:val="24"/>
          <w:szCs w:val="24"/>
        </w:rPr>
        <w:t>Producción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F97661" w14:paraId="4C5EFD37" w14:textId="77777777" w:rsidTr="00215B78">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r>
      <w:tr w:rsidR="004C0122" w:rsidRPr="00F97661" w14:paraId="338188DA"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w:t>
            </w:r>
            <w:proofErr w:type="spellStart"/>
            <w:r w:rsidRPr="00F97661">
              <w:rPr>
                <w:rFonts w:ascii="Arial" w:eastAsia="Times New Roman" w:hAnsi="Arial" w:cs="Arial"/>
                <w:color w:val="000000" w:themeColor="text1"/>
                <w:sz w:val="12"/>
                <w:szCs w:val="18"/>
                <w:lang w:val="es-MX" w:eastAsia="es-MX"/>
              </w:rPr>
              <w:t>apis</w:t>
            </w:r>
            <w:proofErr w:type="spellEnd"/>
            <w:r w:rsidRPr="00F97661">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03ABCDE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aplicaciones </w:t>
            </w:r>
            <w:proofErr w:type="spellStart"/>
            <w:r w:rsidRPr="00F97661">
              <w:rPr>
                <w:rFonts w:ascii="Arial" w:eastAsia="Times New Roman" w:hAnsi="Arial" w:cs="Arial"/>
                <w:color w:val="000000" w:themeColor="text1"/>
                <w:sz w:val="12"/>
                <w:szCs w:val="18"/>
                <w:lang w:val="es-MX" w:eastAsia="es-MX"/>
              </w:rPr>
              <w:t>front</w:t>
            </w:r>
            <w:proofErr w:type="spellEnd"/>
            <w:r w:rsidRPr="00F97661">
              <w:rPr>
                <w:rFonts w:ascii="Arial" w:eastAsia="Times New Roman" w:hAnsi="Arial" w:cs="Arial"/>
                <w:color w:val="000000" w:themeColor="text1"/>
                <w:sz w:val="12"/>
                <w:szCs w:val="18"/>
                <w:lang w:val="es-MX" w:eastAsia="es-MX"/>
              </w:rPr>
              <w:t xml:space="preserve">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w:t>
            </w:r>
            <w:proofErr w:type="spellStart"/>
            <w:r w:rsidRPr="00F97661">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3EF2BB3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sin dominio /</w:t>
            </w:r>
            <w:proofErr w:type="spellStart"/>
            <w:r w:rsidRPr="00F97661">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7C6A4D5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F97661" w:rsidRDefault="004C0122" w:rsidP="00215B78">
            <w:pPr>
              <w:spacing w:after="0" w:line="240" w:lineRule="auto"/>
              <w:jc w:val="center"/>
              <w:rPr>
                <w:rFonts w:ascii="Arial" w:eastAsia="Times New Roman" w:hAnsi="Arial" w:cs="Arial"/>
                <w:color w:val="000000" w:themeColor="text1"/>
                <w:sz w:val="12"/>
                <w:szCs w:val="14"/>
                <w:lang w:val="es-MX" w:eastAsia="es-MX"/>
              </w:rPr>
            </w:pPr>
            <w:r w:rsidRPr="00F97661">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Desarrollo,QA,Producción</w:t>
            </w:r>
            <w:proofErr w:type="spellEnd"/>
          </w:p>
        </w:tc>
      </w:tr>
      <w:tr w:rsidR="004C0122" w:rsidRPr="00F97661" w14:paraId="735CFA8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para el </w:t>
            </w:r>
            <w:proofErr w:type="spellStart"/>
            <w:r w:rsidRPr="00F97661">
              <w:rPr>
                <w:rFonts w:ascii="Arial" w:eastAsia="Times New Roman" w:hAnsi="Arial" w:cs="Arial"/>
                <w:color w:val="000000" w:themeColor="text1"/>
                <w:sz w:val="12"/>
                <w:szCs w:val="18"/>
                <w:lang w:val="es-MX" w:eastAsia="es-MX"/>
              </w:rPr>
              <w:t>micrositio</w:t>
            </w:r>
            <w:proofErr w:type="spellEnd"/>
            <w:r w:rsidRPr="00F97661">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Pr="00F97661" w:rsidRDefault="004C0122" w:rsidP="004C0122">
      <w:pPr>
        <w:tabs>
          <w:tab w:val="left" w:pos="5430"/>
        </w:tabs>
        <w:spacing w:line="360" w:lineRule="auto"/>
        <w:jc w:val="both"/>
        <w:rPr>
          <w:rFonts w:ascii="Arial" w:hAnsi="Arial" w:cs="Arial"/>
          <w:lang w:val="es-MX"/>
        </w:rPr>
      </w:pPr>
    </w:p>
    <w:p w14:paraId="29E651DD" w14:textId="77777777" w:rsidR="004C0122" w:rsidRPr="00F97661" w:rsidRDefault="004C0122" w:rsidP="004C0122">
      <w:pPr>
        <w:ind w:left="426"/>
        <w:rPr>
          <w:rFonts w:ascii="Arial" w:hAnsi="Arial" w:cs="Arial"/>
          <w:b/>
          <w:sz w:val="24"/>
          <w:szCs w:val="24"/>
        </w:rPr>
      </w:pPr>
      <w:r w:rsidRPr="00F97661">
        <w:rPr>
          <w:rFonts w:ascii="Arial" w:hAnsi="Arial" w:cs="Arial"/>
          <w:b/>
          <w:sz w:val="24"/>
          <w:szCs w:val="24"/>
        </w:rPr>
        <w:t>QA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97661" w14:paraId="63E93427" w14:textId="77777777" w:rsidTr="00215B78">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Procesador</w:t>
            </w:r>
          </w:p>
        </w:tc>
      </w:tr>
      <w:tr w:rsidR="004C0122" w:rsidRPr="00F97661" w14:paraId="10DB3A72" w14:textId="77777777" w:rsidTr="00215B78">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r>
      <w:tr w:rsidR="004C0122" w:rsidRPr="00F97661" w14:paraId="428D7DA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Back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r w:rsidR="004C0122" w:rsidRPr="00F97661" w14:paraId="391491F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Front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bl>
    <w:p w14:paraId="652F87C4" w14:textId="77777777" w:rsidR="004C0122" w:rsidRPr="00F97661" w:rsidRDefault="004C0122" w:rsidP="004C0122">
      <w:pPr>
        <w:tabs>
          <w:tab w:val="left" w:pos="5430"/>
        </w:tabs>
        <w:spacing w:line="360" w:lineRule="auto"/>
        <w:jc w:val="both"/>
        <w:rPr>
          <w:rFonts w:ascii="Arial" w:hAnsi="Arial" w:cs="Arial"/>
          <w:lang w:val="es-MX"/>
        </w:rPr>
      </w:pPr>
    </w:p>
    <w:p w14:paraId="6B785366" w14:textId="07103A53" w:rsidR="004C0122" w:rsidRPr="00F97661" w:rsidRDefault="004C0122" w:rsidP="004C0122">
      <w:pPr>
        <w:pStyle w:val="Prrafodelista"/>
        <w:numPr>
          <w:ilvl w:val="0"/>
          <w:numId w:val="1"/>
        </w:numPr>
        <w:tabs>
          <w:tab w:val="left" w:pos="5430"/>
        </w:tabs>
        <w:rPr>
          <w:rFonts w:ascii="Arial" w:hAnsi="Arial" w:cs="Arial"/>
          <w:b/>
          <w:sz w:val="28"/>
          <w:lang w:val="es-MX"/>
        </w:rPr>
      </w:pPr>
      <w:r w:rsidRPr="00F97661">
        <w:rPr>
          <w:rFonts w:ascii="Arial" w:hAnsi="Arial" w:cs="Arial"/>
          <w:b/>
          <w:sz w:val="28"/>
          <w:lang w:val="es-MX"/>
        </w:rPr>
        <w:lastRenderedPageBreak/>
        <w:t>Atención a Solicitudes y Requerimientos de los Usuarios</w:t>
      </w:r>
    </w:p>
    <w:p w14:paraId="149A4538" w14:textId="2F1ADE4D" w:rsidR="00C62FB6" w:rsidRDefault="00C62FB6" w:rsidP="00C62FB6">
      <w:pPr>
        <w:pStyle w:val="Prrafodelista"/>
        <w:tabs>
          <w:tab w:val="left" w:pos="5430"/>
        </w:tabs>
        <w:rPr>
          <w:rFonts w:ascii="Arial" w:hAnsi="Arial" w:cs="Arial"/>
          <w:b/>
          <w:sz w:val="28"/>
          <w:lang w:val="es-MX"/>
        </w:rPr>
      </w:pPr>
    </w:p>
    <w:p w14:paraId="2415BFBB" w14:textId="7C5D9E18" w:rsidR="009C4B76" w:rsidRPr="009C4B76" w:rsidRDefault="009C4B76" w:rsidP="009C4B76">
      <w:pPr>
        <w:tabs>
          <w:tab w:val="left" w:pos="5430"/>
        </w:tabs>
        <w:jc w:val="both"/>
        <w:rPr>
          <w:rFonts w:ascii="Arial" w:hAnsi="Arial" w:cs="Arial"/>
          <w:b/>
          <w:sz w:val="24"/>
          <w:szCs w:val="24"/>
          <w:lang w:val="es-MX"/>
        </w:rPr>
      </w:pPr>
      <w:r w:rsidRPr="009C4B76">
        <w:rPr>
          <w:rFonts w:ascii="Arial" w:hAnsi="Arial" w:cs="Arial"/>
          <w:sz w:val="24"/>
          <w:szCs w:val="24"/>
          <w:lang w:val="es-MX"/>
        </w:rPr>
        <w:t>Dura</w:t>
      </w:r>
      <w:r>
        <w:rPr>
          <w:rFonts w:ascii="Arial" w:hAnsi="Arial" w:cs="Arial"/>
          <w:sz w:val="24"/>
          <w:szCs w:val="24"/>
          <w:lang w:val="es-MX"/>
        </w:rPr>
        <w:t xml:space="preserve">nte el mes de noviembre, se realizaron </w:t>
      </w:r>
      <w:r w:rsidRPr="009C4B76">
        <w:rPr>
          <w:rFonts w:ascii="Arial" w:hAnsi="Arial" w:cs="Arial"/>
          <w:sz w:val="24"/>
          <w:szCs w:val="24"/>
          <w:lang w:val="es-MX"/>
        </w:rPr>
        <w:t>diversas</w:t>
      </w:r>
      <w:r w:rsidRPr="009C4B76">
        <w:rPr>
          <w:rFonts w:ascii="Arial" w:hAnsi="Arial" w:cs="Arial"/>
          <w:sz w:val="24"/>
          <w:szCs w:val="24"/>
          <w:lang w:val="es-MX"/>
        </w:rPr>
        <w:t xml:space="preserve"> actividades enfocadas en la mejora y validación de la plataforma de Bienes Inmuebles, destacando las siguientes</w:t>
      </w:r>
      <w:r w:rsidRPr="009C4B76">
        <w:rPr>
          <w:rFonts w:ascii="Arial" w:hAnsi="Arial" w:cs="Arial"/>
          <w:b/>
          <w:sz w:val="24"/>
          <w:szCs w:val="24"/>
          <w:lang w:val="es-MX"/>
        </w:rPr>
        <w:t>:</w:t>
      </w:r>
    </w:p>
    <w:p w14:paraId="5A2673C2" w14:textId="112EEC3A" w:rsidR="00F63166" w:rsidRDefault="00C005D4" w:rsidP="00C005D4">
      <w:pPr>
        <w:tabs>
          <w:tab w:val="left" w:pos="5430"/>
        </w:tabs>
        <w:jc w:val="both"/>
        <w:rPr>
          <w:rFonts w:ascii="Arial" w:hAnsi="Arial" w:cs="Arial"/>
          <w:b/>
          <w:sz w:val="24"/>
          <w:szCs w:val="24"/>
          <w:lang w:val="es-MX"/>
        </w:rPr>
      </w:pPr>
      <w:r>
        <w:rPr>
          <w:rFonts w:ascii="Arial" w:hAnsi="Arial" w:cs="Arial"/>
          <w:b/>
          <w:sz w:val="24"/>
          <w:szCs w:val="24"/>
          <w:lang w:val="es-MX"/>
        </w:rPr>
        <w:t xml:space="preserve">PABI-1619 </w:t>
      </w:r>
      <w:r w:rsidRPr="00C005D4">
        <w:rPr>
          <w:rFonts w:ascii="Arial" w:hAnsi="Arial" w:cs="Arial"/>
          <w:sz w:val="24"/>
          <w:szCs w:val="24"/>
          <w:lang w:val="es-MX"/>
        </w:rPr>
        <w:t>Adecuaciones Presentación de Inmuebles</w:t>
      </w:r>
      <w:r>
        <w:rPr>
          <w:rFonts w:ascii="Arial" w:hAnsi="Arial" w:cs="Arial"/>
          <w:b/>
          <w:sz w:val="24"/>
          <w:szCs w:val="24"/>
          <w:lang w:val="es-MX"/>
        </w:rPr>
        <w:t xml:space="preserve"> </w:t>
      </w:r>
    </w:p>
    <w:p w14:paraId="50293766" w14:textId="178AB7C2" w:rsidR="009C4B76" w:rsidRDefault="009C4B76" w:rsidP="00C005D4">
      <w:pPr>
        <w:tabs>
          <w:tab w:val="left" w:pos="5430"/>
        </w:tabs>
        <w:jc w:val="both"/>
        <w:rPr>
          <w:rFonts w:ascii="Arial" w:hAnsi="Arial" w:cs="Arial"/>
          <w:b/>
          <w:sz w:val="24"/>
          <w:szCs w:val="24"/>
          <w:lang w:val="es-MX"/>
        </w:rPr>
      </w:pPr>
      <w:r>
        <w:rPr>
          <w:rFonts w:ascii="Arial" w:hAnsi="Arial" w:cs="Arial"/>
          <w:sz w:val="24"/>
          <w:szCs w:val="24"/>
          <w:lang w:val="es-MX"/>
        </w:rPr>
        <w:t>Se implementaron</w:t>
      </w:r>
      <w:r w:rsidRPr="009C4B76">
        <w:rPr>
          <w:rFonts w:ascii="Arial" w:hAnsi="Arial" w:cs="Arial"/>
          <w:sz w:val="24"/>
          <w:szCs w:val="24"/>
          <w:lang w:val="es-MX"/>
        </w:rPr>
        <w:t xml:space="preserve"> ajustes para optimizar la visualización y organización de los inmuebles en la plataforma, mejorando su presentación para los usuarios finales</w:t>
      </w:r>
      <w:r w:rsidRPr="009C4B76">
        <w:rPr>
          <w:rFonts w:ascii="Arial" w:hAnsi="Arial" w:cs="Arial"/>
          <w:b/>
          <w:sz w:val="24"/>
          <w:szCs w:val="24"/>
          <w:lang w:val="es-MX"/>
        </w:rPr>
        <w:t>.</w:t>
      </w:r>
    </w:p>
    <w:p w14:paraId="0958A45B" w14:textId="6D3EFAFF" w:rsidR="00C005D4" w:rsidRDefault="00C005D4" w:rsidP="00C005D4">
      <w:pPr>
        <w:tabs>
          <w:tab w:val="left" w:pos="5430"/>
        </w:tabs>
        <w:jc w:val="both"/>
      </w:pPr>
      <w:r w:rsidRPr="00C005D4">
        <w:drawing>
          <wp:inline distT="0" distB="0" distL="0" distR="0" wp14:anchorId="3F9FA87A" wp14:editId="545CEBC8">
            <wp:extent cx="5612130" cy="28854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85440"/>
                    </a:xfrm>
                    <a:prstGeom prst="rect">
                      <a:avLst/>
                    </a:prstGeom>
                  </pic:spPr>
                </pic:pic>
              </a:graphicData>
            </a:graphic>
          </wp:inline>
        </w:drawing>
      </w:r>
    </w:p>
    <w:p w14:paraId="242FFB94" w14:textId="50AF7F63" w:rsidR="00C005D4" w:rsidRDefault="00C005D4" w:rsidP="00C005D4">
      <w:pPr>
        <w:tabs>
          <w:tab w:val="left" w:pos="5430"/>
        </w:tabs>
        <w:jc w:val="both"/>
      </w:pPr>
      <w:r w:rsidRPr="00C005D4">
        <w:lastRenderedPageBreak/>
        <w:drawing>
          <wp:inline distT="0" distB="0" distL="0" distR="0" wp14:anchorId="548613B1" wp14:editId="62E9F674">
            <wp:extent cx="5612130" cy="31718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71825"/>
                    </a:xfrm>
                    <a:prstGeom prst="rect">
                      <a:avLst/>
                    </a:prstGeom>
                  </pic:spPr>
                </pic:pic>
              </a:graphicData>
            </a:graphic>
          </wp:inline>
        </w:drawing>
      </w:r>
    </w:p>
    <w:p w14:paraId="277C54BC" w14:textId="59EDD6FD" w:rsidR="00C005D4" w:rsidRDefault="00C005D4" w:rsidP="00C005D4">
      <w:pPr>
        <w:tabs>
          <w:tab w:val="left" w:pos="5430"/>
        </w:tabs>
        <w:jc w:val="both"/>
        <w:rPr>
          <w:rFonts w:ascii="Arial" w:hAnsi="Arial" w:cs="Arial"/>
          <w:sz w:val="24"/>
          <w:szCs w:val="24"/>
          <w:lang w:val="es-MX"/>
        </w:rPr>
      </w:pPr>
      <w:r>
        <w:rPr>
          <w:rFonts w:ascii="Arial" w:hAnsi="Arial" w:cs="Arial"/>
          <w:b/>
          <w:sz w:val="24"/>
          <w:szCs w:val="24"/>
          <w:lang w:val="es-MX"/>
        </w:rPr>
        <w:t>PABI-1611</w:t>
      </w:r>
      <w:r>
        <w:rPr>
          <w:rFonts w:ascii="Arial" w:hAnsi="Arial" w:cs="Arial"/>
          <w:b/>
          <w:sz w:val="24"/>
          <w:szCs w:val="24"/>
          <w:lang w:val="es-MX"/>
        </w:rPr>
        <w:t xml:space="preserve"> </w:t>
      </w:r>
      <w:r>
        <w:rPr>
          <w:rFonts w:ascii="Arial" w:hAnsi="Arial" w:cs="Arial"/>
          <w:sz w:val="24"/>
          <w:szCs w:val="24"/>
          <w:lang w:val="es-MX"/>
        </w:rPr>
        <w:t xml:space="preserve">Pruebas </w:t>
      </w:r>
      <w:r w:rsidR="008E2075">
        <w:rPr>
          <w:rFonts w:ascii="Arial" w:hAnsi="Arial" w:cs="Arial"/>
          <w:sz w:val="24"/>
          <w:szCs w:val="24"/>
          <w:lang w:val="es-MX"/>
        </w:rPr>
        <w:t xml:space="preserve">en </w:t>
      </w:r>
      <w:r>
        <w:rPr>
          <w:rFonts w:ascii="Arial" w:hAnsi="Arial" w:cs="Arial"/>
          <w:sz w:val="24"/>
          <w:szCs w:val="24"/>
          <w:lang w:val="es-MX"/>
        </w:rPr>
        <w:t xml:space="preserve">Productivo </w:t>
      </w:r>
      <w:r w:rsidR="008E2075">
        <w:rPr>
          <w:rFonts w:ascii="Arial" w:hAnsi="Arial" w:cs="Arial"/>
          <w:sz w:val="24"/>
          <w:szCs w:val="24"/>
          <w:lang w:val="es-MX"/>
        </w:rPr>
        <w:t xml:space="preserve">de </w:t>
      </w:r>
      <w:r>
        <w:rPr>
          <w:rFonts w:ascii="Arial" w:hAnsi="Arial" w:cs="Arial"/>
          <w:sz w:val="24"/>
          <w:szCs w:val="24"/>
          <w:lang w:val="es-MX"/>
        </w:rPr>
        <w:t xml:space="preserve">Altas </w:t>
      </w:r>
    </w:p>
    <w:p w14:paraId="69D12EB7" w14:textId="6F131C2E" w:rsidR="008E2075" w:rsidRPr="008E2075" w:rsidRDefault="008E2075" w:rsidP="00C005D4">
      <w:pPr>
        <w:tabs>
          <w:tab w:val="left" w:pos="5430"/>
        </w:tabs>
        <w:jc w:val="both"/>
        <w:rPr>
          <w:rFonts w:ascii="Arial" w:hAnsi="Arial" w:cs="Arial"/>
          <w:sz w:val="24"/>
          <w:szCs w:val="24"/>
          <w:lang w:val="es-MX"/>
        </w:rPr>
      </w:pPr>
      <w:r>
        <w:rPr>
          <w:rFonts w:ascii="Arial" w:hAnsi="Arial" w:cs="Arial"/>
          <w:sz w:val="24"/>
          <w:szCs w:val="24"/>
        </w:rPr>
        <w:t>Se validó</w:t>
      </w:r>
      <w:r w:rsidRPr="008E2075">
        <w:rPr>
          <w:rFonts w:ascii="Arial" w:hAnsi="Arial" w:cs="Arial"/>
          <w:sz w:val="24"/>
          <w:szCs w:val="24"/>
        </w:rPr>
        <w:t xml:space="preserve"> la funcionalidad de los módulos de </w:t>
      </w:r>
      <w:r w:rsidRPr="008E2075">
        <w:rPr>
          <w:rStyle w:val="Textoennegrita"/>
          <w:rFonts w:ascii="Arial" w:hAnsi="Arial" w:cs="Arial"/>
          <w:sz w:val="24"/>
          <w:szCs w:val="24"/>
        </w:rPr>
        <w:t>Altas</w:t>
      </w:r>
      <w:r w:rsidRPr="008E2075">
        <w:rPr>
          <w:rFonts w:ascii="Arial" w:hAnsi="Arial" w:cs="Arial"/>
          <w:sz w:val="24"/>
          <w:szCs w:val="24"/>
        </w:rPr>
        <w:t xml:space="preserve"> y </w:t>
      </w:r>
      <w:r w:rsidRPr="008E2075">
        <w:rPr>
          <w:rStyle w:val="Textoennegrita"/>
          <w:rFonts w:ascii="Arial" w:hAnsi="Arial" w:cs="Arial"/>
          <w:sz w:val="24"/>
          <w:szCs w:val="24"/>
        </w:rPr>
        <w:t>Modificaciones</w:t>
      </w:r>
      <w:r w:rsidRPr="008E2075">
        <w:rPr>
          <w:rFonts w:ascii="Arial" w:hAnsi="Arial" w:cs="Arial"/>
          <w:sz w:val="24"/>
          <w:szCs w:val="24"/>
        </w:rPr>
        <w:t>, asegurando el correcto funcionamiento en el ambiente productivo</w:t>
      </w:r>
    </w:p>
    <w:p w14:paraId="080C20B5" w14:textId="15F25312" w:rsidR="00C005D4" w:rsidRDefault="00C005D4" w:rsidP="00C005D4">
      <w:pPr>
        <w:tabs>
          <w:tab w:val="left" w:pos="5430"/>
        </w:tabs>
        <w:jc w:val="both"/>
        <w:rPr>
          <w:rFonts w:ascii="Arial" w:hAnsi="Arial" w:cs="Arial"/>
          <w:b/>
          <w:sz w:val="24"/>
          <w:szCs w:val="24"/>
          <w:lang w:val="es-MX"/>
        </w:rPr>
      </w:pPr>
      <w:r w:rsidRPr="00C005D4">
        <w:rPr>
          <w:rFonts w:ascii="Arial" w:hAnsi="Arial" w:cs="Arial"/>
          <w:b/>
          <w:sz w:val="24"/>
          <w:szCs w:val="24"/>
          <w:lang w:val="es-MX"/>
        </w:rPr>
        <w:drawing>
          <wp:inline distT="0" distB="0" distL="0" distR="0" wp14:anchorId="0C69A4EC" wp14:editId="7F2969AB">
            <wp:extent cx="5612130" cy="9537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953770"/>
                    </a:xfrm>
                    <a:prstGeom prst="rect">
                      <a:avLst/>
                    </a:prstGeom>
                  </pic:spPr>
                </pic:pic>
              </a:graphicData>
            </a:graphic>
          </wp:inline>
        </w:drawing>
      </w:r>
    </w:p>
    <w:p w14:paraId="77B6CF47" w14:textId="77777777" w:rsidR="00C005D4" w:rsidRDefault="00C005D4" w:rsidP="00C005D4">
      <w:pPr>
        <w:tabs>
          <w:tab w:val="left" w:pos="5430"/>
        </w:tabs>
        <w:jc w:val="both"/>
      </w:pPr>
    </w:p>
    <w:p w14:paraId="1033BCE9" w14:textId="02E778EA" w:rsidR="00F63166" w:rsidRDefault="00F63166" w:rsidP="00F63166"/>
    <w:p w14:paraId="2ADEF9A5" w14:textId="3D75AD6A" w:rsidR="00C005D4" w:rsidRDefault="00C005D4" w:rsidP="00C005D4">
      <w:pPr>
        <w:tabs>
          <w:tab w:val="left" w:pos="5430"/>
        </w:tabs>
        <w:jc w:val="both"/>
        <w:rPr>
          <w:rFonts w:ascii="Arial" w:hAnsi="Arial" w:cs="Arial"/>
          <w:sz w:val="24"/>
          <w:szCs w:val="24"/>
          <w:lang w:val="es-MX"/>
        </w:rPr>
      </w:pPr>
      <w:r>
        <w:rPr>
          <w:rFonts w:ascii="Arial" w:hAnsi="Arial" w:cs="Arial"/>
          <w:b/>
          <w:sz w:val="24"/>
          <w:szCs w:val="24"/>
          <w:lang w:val="es-MX"/>
        </w:rPr>
        <w:t>PABI-1612</w:t>
      </w:r>
      <w:r>
        <w:rPr>
          <w:rFonts w:ascii="Arial" w:hAnsi="Arial" w:cs="Arial"/>
          <w:b/>
          <w:sz w:val="24"/>
          <w:szCs w:val="24"/>
          <w:lang w:val="es-MX"/>
        </w:rPr>
        <w:t xml:space="preserve"> </w:t>
      </w:r>
      <w:r>
        <w:rPr>
          <w:rFonts w:ascii="Arial" w:hAnsi="Arial" w:cs="Arial"/>
          <w:sz w:val="24"/>
          <w:szCs w:val="24"/>
          <w:lang w:val="es-MX"/>
        </w:rPr>
        <w:t>Pruebas</w:t>
      </w:r>
      <w:r w:rsidR="008E2075">
        <w:rPr>
          <w:rFonts w:ascii="Arial" w:hAnsi="Arial" w:cs="Arial"/>
          <w:sz w:val="24"/>
          <w:szCs w:val="24"/>
          <w:lang w:val="es-MX"/>
        </w:rPr>
        <w:t xml:space="preserve"> en Productivo de Modificaciones</w:t>
      </w:r>
      <w:r>
        <w:rPr>
          <w:rFonts w:ascii="Arial" w:hAnsi="Arial" w:cs="Arial"/>
          <w:sz w:val="24"/>
          <w:szCs w:val="24"/>
          <w:lang w:val="es-MX"/>
        </w:rPr>
        <w:t xml:space="preserve"> </w:t>
      </w:r>
    </w:p>
    <w:p w14:paraId="7B6BF0C2" w14:textId="31F0E4C7" w:rsidR="00C005D4" w:rsidRDefault="008E2075" w:rsidP="00C005D4">
      <w:pPr>
        <w:pStyle w:val="NormalWeb"/>
        <w:spacing w:after="0" w:afterAutospacing="0"/>
        <w:rPr>
          <w:rFonts w:ascii="Arial" w:hAnsi="Arial" w:cs="Arial"/>
          <w:spacing w:val="-1"/>
        </w:rPr>
      </w:pPr>
      <w:r>
        <w:rPr>
          <w:rFonts w:ascii="Arial" w:hAnsi="Arial" w:cs="Arial"/>
        </w:rPr>
        <w:t xml:space="preserve">Se reportó </w:t>
      </w:r>
      <w:r w:rsidR="00C005D4" w:rsidRPr="00C005D4">
        <w:rPr>
          <w:rFonts w:ascii="Arial" w:hAnsi="Arial" w:cs="Arial"/>
        </w:rPr>
        <w:t xml:space="preserve">Incidencia </w:t>
      </w:r>
      <w:r w:rsidRPr="008E2075">
        <w:rPr>
          <w:rFonts w:ascii="Arial" w:hAnsi="Arial" w:cs="Arial"/>
        </w:rPr>
        <w:t>que impedía la visualización del mensaje de comentarios al solicitar una modificación y rechazarla.</w:t>
      </w:r>
    </w:p>
    <w:p w14:paraId="2B86C652" w14:textId="378BF818" w:rsidR="00C005D4" w:rsidRPr="00C005D4" w:rsidRDefault="00C005D4" w:rsidP="00C005D4">
      <w:pPr>
        <w:pStyle w:val="NormalWeb"/>
        <w:spacing w:after="0" w:afterAutospacing="0"/>
        <w:rPr>
          <w:rFonts w:ascii="Arial" w:hAnsi="Arial" w:cs="Arial"/>
          <w:spacing w:val="-1"/>
        </w:rPr>
      </w:pPr>
      <w:r w:rsidRPr="00C005D4">
        <w:rPr>
          <w:rFonts w:ascii="Arial" w:hAnsi="Arial" w:cs="Arial"/>
          <w:spacing w:val="-1"/>
        </w:rPr>
        <w:lastRenderedPageBreak/>
        <w:drawing>
          <wp:inline distT="0" distB="0" distL="0" distR="0" wp14:anchorId="0FB9859E" wp14:editId="69767017">
            <wp:extent cx="5612130" cy="25850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85085"/>
                    </a:xfrm>
                    <a:prstGeom prst="rect">
                      <a:avLst/>
                    </a:prstGeom>
                  </pic:spPr>
                </pic:pic>
              </a:graphicData>
            </a:graphic>
          </wp:inline>
        </w:drawing>
      </w:r>
    </w:p>
    <w:p w14:paraId="77004479" w14:textId="77777777" w:rsidR="00C005D4" w:rsidRPr="00C005D4" w:rsidRDefault="00C005D4" w:rsidP="00C005D4">
      <w:pPr>
        <w:spacing w:before="100" w:beforeAutospacing="1" w:after="0" w:line="240" w:lineRule="auto"/>
        <w:rPr>
          <w:rFonts w:ascii="Segoe UI" w:eastAsia="Times New Roman" w:hAnsi="Segoe UI" w:cs="Segoe UI"/>
          <w:color w:val="292A2E"/>
          <w:spacing w:val="-1"/>
          <w:sz w:val="21"/>
          <w:szCs w:val="21"/>
          <w:lang w:val="es-MX" w:eastAsia="es-MX"/>
        </w:rPr>
      </w:pPr>
      <w:r w:rsidRPr="00C005D4">
        <w:rPr>
          <w:rFonts w:ascii="Segoe UI" w:eastAsia="Times New Roman" w:hAnsi="Segoe UI" w:cs="Segoe UI"/>
          <w:color w:val="292A2E"/>
          <w:spacing w:val="-1"/>
          <w:sz w:val="21"/>
          <w:szCs w:val="21"/>
          <w:lang w:val="es-MX" w:eastAsia="es-MX"/>
        </w:rPr>
        <w:t> </w:t>
      </w:r>
    </w:p>
    <w:p w14:paraId="3817B92B" w14:textId="7CA4FD7D" w:rsidR="00C005D4" w:rsidRDefault="00C005D4" w:rsidP="00C005D4">
      <w:pPr>
        <w:tabs>
          <w:tab w:val="left" w:pos="5430"/>
        </w:tabs>
        <w:jc w:val="both"/>
        <w:rPr>
          <w:rFonts w:ascii="Arial" w:hAnsi="Arial" w:cs="Arial"/>
          <w:sz w:val="24"/>
          <w:szCs w:val="24"/>
          <w:lang w:val="es-MX"/>
        </w:rPr>
      </w:pPr>
    </w:p>
    <w:p w14:paraId="344468E5" w14:textId="48947DF2" w:rsidR="00C005D4" w:rsidRDefault="00C005D4" w:rsidP="00C005D4">
      <w:pPr>
        <w:tabs>
          <w:tab w:val="left" w:pos="5430"/>
        </w:tabs>
        <w:jc w:val="both"/>
        <w:rPr>
          <w:rFonts w:ascii="Arial" w:hAnsi="Arial" w:cs="Arial"/>
          <w:sz w:val="24"/>
          <w:szCs w:val="24"/>
          <w:lang w:val="es-MX"/>
        </w:rPr>
      </w:pPr>
      <w:r>
        <w:rPr>
          <w:rFonts w:ascii="Arial" w:hAnsi="Arial" w:cs="Arial"/>
          <w:b/>
          <w:sz w:val="24"/>
          <w:szCs w:val="24"/>
          <w:lang w:val="es-MX"/>
        </w:rPr>
        <w:t xml:space="preserve">PABI-1612 </w:t>
      </w:r>
      <w:r>
        <w:rPr>
          <w:rFonts w:ascii="Arial" w:hAnsi="Arial" w:cs="Arial"/>
          <w:sz w:val="24"/>
          <w:szCs w:val="24"/>
          <w:lang w:val="es-MX"/>
        </w:rPr>
        <w:t xml:space="preserve">Pruebas </w:t>
      </w:r>
      <w:r w:rsidR="008E2075">
        <w:rPr>
          <w:rFonts w:ascii="Arial" w:hAnsi="Arial" w:cs="Arial"/>
          <w:sz w:val="24"/>
          <w:szCs w:val="24"/>
          <w:lang w:val="es-MX"/>
        </w:rPr>
        <w:t xml:space="preserve">en </w:t>
      </w:r>
      <w:r>
        <w:rPr>
          <w:rFonts w:ascii="Arial" w:hAnsi="Arial" w:cs="Arial"/>
          <w:sz w:val="24"/>
          <w:szCs w:val="24"/>
          <w:lang w:val="es-MX"/>
        </w:rPr>
        <w:t xml:space="preserve">Productivo </w:t>
      </w:r>
      <w:r w:rsidR="008E2075">
        <w:rPr>
          <w:rFonts w:ascii="Arial" w:hAnsi="Arial" w:cs="Arial"/>
          <w:sz w:val="24"/>
          <w:szCs w:val="24"/>
          <w:lang w:val="es-MX"/>
        </w:rPr>
        <w:t xml:space="preserve">de </w:t>
      </w:r>
      <w:r>
        <w:rPr>
          <w:rFonts w:ascii="Arial" w:hAnsi="Arial" w:cs="Arial"/>
          <w:sz w:val="24"/>
          <w:szCs w:val="24"/>
          <w:lang w:val="es-MX"/>
        </w:rPr>
        <w:t>P</w:t>
      </w:r>
      <w:r w:rsidR="008E2075">
        <w:rPr>
          <w:rFonts w:ascii="Arial" w:hAnsi="Arial" w:cs="Arial"/>
          <w:sz w:val="24"/>
          <w:szCs w:val="24"/>
          <w:lang w:val="es-MX"/>
        </w:rPr>
        <w:t xml:space="preserve">ermuta, </w:t>
      </w:r>
      <w:r>
        <w:rPr>
          <w:rFonts w:ascii="Arial" w:hAnsi="Arial" w:cs="Arial"/>
          <w:sz w:val="24"/>
          <w:szCs w:val="24"/>
          <w:lang w:val="es-MX"/>
        </w:rPr>
        <w:t xml:space="preserve">Bajas </w:t>
      </w:r>
      <w:r w:rsidR="008E2075">
        <w:rPr>
          <w:rFonts w:ascii="Arial" w:hAnsi="Arial" w:cs="Arial"/>
          <w:sz w:val="24"/>
          <w:szCs w:val="24"/>
          <w:lang w:val="es-MX"/>
        </w:rPr>
        <w:t>y comodato</w:t>
      </w:r>
    </w:p>
    <w:p w14:paraId="03B098BD" w14:textId="33996366" w:rsidR="008E2075" w:rsidRDefault="008E2075" w:rsidP="00C005D4">
      <w:pPr>
        <w:tabs>
          <w:tab w:val="left" w:pos="5430"/>
        </w:tabs>
        <w:jc w:val="both"/>
        <w:rPr>
          <w:rFonts w:ascii="Arial" w:hAnsi="Arial" w:cs="Arial"/>
          <w:sz w:val="24"/>
          <w:szCs w:val="24"/>
          <w:lang w:val="es-MX"/>
        </w:rPr>
      </w:pPr>
      <w:r>
        <w:rPr>
          <w:rFonts w:ascii="Arial" w:hAnsi="Arial" w:cs="Arial"/>
          <w:sz w:val="24"/>
          <w:szCs w:val="24"/>
          <w:lang w:val="es-MX"/>
        </w:rPr>
        <w:t>Se realizaron</w:t>
      </w:r>
      <w:r w:rsidRPr="008E2075">
        <w:rPr>
          <w:rFonts w:ascii="Arial" w:hAnsi="Arial" w:cs="Arial"/>
          <w:sz w:val="24"/>
          <w:szCs w:val="24"/>
          <w:lang w:val="es-MX"/>
        </w:rPr>
        <w:t xml:space="preserve"> pruebas exhaustivas en los módulos mencionados, verificando la correcta ejecución de los flujos y asegurando la estabilidad del sistema.</w:t>
      </w:r>
    </w:p>
    <w:p w14:paraId="67EBA98E" w14:textId="76F104A4" w:rsidR="00C005D4" w:rsidRDefault="00C005D4" w:rsidP="00C005D4">
      <w:pPr>
        <w:tabs>
          <w:tab w:val="left" w:pos="5430"/>
        </w:tabs>
        <w:jc w:val="both"/>
        <w:rPr>
          <w:rFonts w:ascii="Arial" w:hAnsi="Arial" w:cs="Arial"/>
          <w:sz w:val="24"/>
          <w:szCs w:val="24"/>
          <w:lang w:val="es-MX"/>
        </w:rPr>
      </w:pPr>
      <w:r w:rsidRPr="00C005D4">
        <w:rPr>
          <w:rFonts w:ascii="Arial" w:hAnsi="Arial" w:cs="Arial"/>
          <w:sz w:val="24"/>
          <w:szCs w:val="24"/>
          <w:lang w:val="es-MX"/>
        </w:rPr>
        <w:drawing>
          <wp:inline distT="0" distB="0" distL="0" distR="0" wp14:anchorId="7D86EA3D" wp14:editId="37B6BA9E">
            <wp:extent cx="5612130" cy="2952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5275"/>
                    </a:xfrm>
                    <a:prstGeom prst="rect">
                      <a:avLst/>
                    </a:prstGeom>
                  </pic:spPr>
                </pic:pic>
              </a:graphicData>
            </a:graphic>
          </wp:inline>
        </w:drawing>
      </w:r>
    </w:p>
    <w:p w14:paraId="174BF5A7" w14:textId="02BE54F2" w:rsidR="00C005D4" w:rsidRDefault="00C005D4" w:rsidP="00C005D4">
      <w:pPr>
        <w:tabs>
          <w:tab w:val="left" w:pos="5430"/>
        </w:tabs>
        <w:jc w:val="both"/>
        <w:rPr>
          <w:rFonts w:ascii="Arial" w:hAnsi="Arial" w:cs="Arial"/>
          <w:sz w:val="24"/>
          <w:szCs w:val="24"/>
          <w:lang w:val="es-MX"/>
        </w:rPr>
      </w:pPr>
      <w:r w:rsidRPr="00C005D4">
        <w:rPr>
          <w:rFonts w:ascii="Arial" w:hAnsi="Arial" w:cs="Arial"/>
          <w:sz w:val="24"/>
          <w:szCs w:val="24"/>
          <w:lang w:val="es-MX"/>
        </w:rPr>
        <w:lastRenderedPageBreak/>
        <w:drawing>
          <wp:inline distT="0" distB="0" distL="0" distR="0" wp14:anchorId="1D214DDF" wp14:editId="34AD6FD4">
            <wp:extent cx="5612130" cy="29114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1475"/>
                    </a:xfrm>
                    <a:prstGeom prst="rect">
                      <a:avLst/>
                    </a:prstGeom>
                  </pic:spPr>
                </pic:pic>
              </a:graphicData>
            </a:graphic>
          </wp:inline>
        </w:drawing>
      </w:r>
    </w:p>
    <w:p w14:paraId="5ACD74B8" w14:textId="2780A76B" w:rsidR="00C005D4" w:rsidRDefault="00C005D4" w:rsidP="00C005D4">
      <w:pPr>
        <w:tabs>
          <w:tab w:val="left" w:pos="5430"/>
        </w:tabs>
        <w:jc w:val="both"/>
        <w:rPr>
          <w:rFonts w:ascii="Arial" w:hAnsi="Arial" w:cs="Arial"/>
          <w:sz w:val="24"/>
          <w:szCs w:val="24"/>
          <w:lang w:val="es-MX"/>
        </w:rPr>
      </w:pPr>
      <w:r w:rsidRPr="00C005D4">
        <w:rPr>
          <w:rFonts w:ascii="Arial" w:hAnsi="Arial" w:cs="Arial"/>
          <w:sz w:val="24"/>
          <w:szCs w:val="24"/>
          <w:lang w:val="es-MX"/>
        </w:rPr>
        <w:drawing>
          <wp:inline distT="0" distB="0" distL="0" distR="0" wp14:anchorId="00762B61" wp14:editId="256C6445">
            <wp:extent cx="5612130" cy="2438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3840"/>
                    </a:xfrm>
                    <a:prstGeom prst="rect">
                      <a:avLst/>
                    </a:prstGeom>
                  </pic:spPr>
                </pic:pic>
              </a:graphicData>
            </a:graphic>
          </wp:inline>
        </w:drawing>
      </w:r>
    </w:p>
    <w:p w14:paraId="0DA380FA" w14:textId="12201A2B" w:rsidR="00C005D4" w:rsidRDefault="00C005D4" w:rsidP="00C005D4">
      <w:pPr>
        <w:tabs>
          <w:tab w:val="left" w:pos="5430"/>
        </w:tabs>
        <w:jc w:val="both"/>
        <w:rPr>
          <w:rFonts w:ascii="Arial" w:hAnsi="Arial" w:cs="Arial"/>
          <w:sz w:val="24"/>
          <w:szCs w:val="24"/>
          <w:lang w:val="es-MX"/>
        </w:rPr>
      </w:pPr>
      <w:r w:rsidRPr="00C005D4">
        <w:rPr>
          <w:rFonts w:ascii="Arial" w:hAnsi="Arial" w:cs="Arial"/>
          <w:sz w:val="24"/>
          <w:szCs w:val="24"/>
          <w:lang w:val="es-MX"/>
        </w:rPr>
        <w:drawing>
          <wp:inline distT="0" distB="0" distL="0" distR="0" wp14:anchorId="749893CC" wp14:editId="363A88A8">
            <wp:extent cx="5612130" cy="31457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45790"/>
                    </a:xfrm>
                    <a:prstGeom prst="rect">
                      <a:avLst/>
                    </a:prstGeom>
                  </pic:spPr>
                </pic:pic>
              </a:graphicData>
            </a:graphic>
          </wp:inline>
        </w:drawing>
      </w:r>
    </w:p>
    <w:p w14:paraId="2BE2EB8C" w14:textId="6A6EBEA5" w:rsidR="00F63166" w:rsidRDefault="00F63166" w:rsidP="00F63166"/>
    <w:p w14:paraId="57181C12" w14:textId="7F646359" w:rsidR="00F63166" w:rsidRDefault="00F63166" w:rsidP="00F63166"/>
    <w:p w14:paraId="0C680046" w14:textId="5CFB9485" w:rsidR="009C4B76" w:rsidRDefault="009C4B76" w:rsidP="009C4B76">
      <w:pPr>
        <w:tabs>
          <w:tab w:val="left" w:pos="5430"/>
        </w:tabs>
        <w:jc w:val="both"/>
        <w:rPr>
          <w:rFonts w:ascii="Arial" w:hAnsi="Arial" w:cs="Arial"/>
          <w:sz w:val="24"/>
          <w:szCs w:val="24"/>
          <w:lang w:val="es-MX"/>
        </w:rPr>
      </w:pPr>
      <w:r>
        <w:rPr>
          <w:rFonts w:ascii="Arial" w:hAnsi="Arial" w:cs="Arial"/>
          <w:b/>
          <w:sz w:val="24"/>
          <w:szCs w:val="24"/>
          <w:lang w:val="es-MX"/>
        </w:rPr>
        <w:lastRenderedPageBreak/>
        <w:t>PABI-1614</w:t>
      </w:r>
      <w:r>
        <w:rPr>
          <w:rFonts w:ascii="Arial" w:hAnsi="Arial" w:cs="Arial"/>
          <w:b/>
          <w:sz w:val="24"/>
          <w:szCs w:val="24"/>
          <w:lang w:val="es-MX"/>
        </w:rPr>
        <w:t xml:space="preserve"> </w:t>
      </w:r>
      <w:r>
        <w:rPr>
          <w:rFonts w:ascii="Arial" w:hAnsi="Arial" w:cs="Arial"/>
          <w:sz w:val="24"/>
          <w:szCs w:val="24"/>
          <w:lang w:val="es-MX"/>
        </w:rPr>
        <w:t xml:space="preserve">Pruebas </w:t>
      </w:r>
      <w:r w:rsidR="008E2075">
        <w:rPr>
          <w:rFonts w:ascii="Arial" w:hAnsi="Arial" w:cs="Arial"/>
          <w:sz w:val="24"/>
          <w:szCs w:val="24"/>
          <w:lang w:val="es-MX"/>
        </w:rPr>
        <w:t xml:space="preserve">en </w:t>
      </w:r>
      <w:r>
        <w:rPr>
          <w:rFonts w:ascii="Arial" w:hAnsi="Arial" w:cs="Arial"/>
          <w:sz w:val="24"/>
          <w:szCs w:val="24"/>
          <w:lang w:val="es-MX"/>
        </w:rPr>
        <w:t xml:space="preserve">Productivo </w:t>
      </w:r>
      <w:r w:rsidR="008E2075">
        <w:rPr>
          <w:rFonts w:ascii="Arial" w:hAnsi="Arial" w:cs="Arial"/>
          <w:sz w:val="24"/>
          <w:szCs w:val="24"/>
          <w:lang w:val="es-MX"/>
        </w:rPr>
        <w:t xml:space="preserve">de </w:t>
      </w:r>
      <w:r>
        <w:rPr>
          <w:rFonts w:ascii="Arial" w:hAnsi="Arial" w:cs="Arial"/>
          <w:sz w:val="24"/>
          <w:szCs w:val="24"/>
          <w:lang w:val="es-MX"/>
        </w:rPr>
        <w:t xml:space="preserve">Comodato </w:t>
      </w:r>
    </w:p>
    <w:p w14:paraId="1F6C1FF5" w14:textId="7F0E5F41" w:rsidR="009C4B76" w:rsidRDefault="009C4B76" w:rsidP="009C4B76">
      <w:pPr>
        <w:tabs>
          <w:tab w:val="left" w:pos="5430"/>
        </w:tabs>
        <w:jc w:val="both"/>
        <w:rPr>
          <w:rFonts w:ascii="Arial" w:hAnsi="Arial" w:cs="Arial"/>
          <w:sz w:val="24"/>
          <w:szCs w:val="24"/>
          <w:lang w:val="es-MX"/>
        </w:rPr>
      </w:pPr>
      <w:r w:rsidRPr="009C4B76">
        <w:rPr>
          <w:rFonts w:ascii="Arial" w:hAnsi="Arial" w:cs="Arial"/>
          <w:sz w:val="24"/>
          <w:szCs w:val="24"/>
          <w:lang w:val="es-MX"/>
        </w:rPr>
        <w:drawing>
          <wp:inline distT="0" distB="0" distL="0" distR="0" wp14:anchorId="749B34EA" wp14:editId="66CDBB75">
            <wp:extent cx="5612130" cy="18345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34515"/>
                    </a:xfrm>
                    <a:prstGeom prst="rect">
                      <a:avLst/>
                    </a:prstGeom>
                  </pic:spPr>
                </pic:pic>
              </a:graphicData>
            </a:graphic>
          </wp:inline>
        </w:drawing>
      </w:r>
    </w:p>
    <w:p w14:paraId="65693846" w14:textId="080EF477" w:rsidR="009C4B76" w:rsidRDefault="009C4B76" w:rsidP="009C4B76">
      <w:pPr>
        <w:tabs>
          <w:tab w:val="left" w:pos="5430"/>
        </w:tabs>
        <w:jc w:val="both"/>
        <w:rPr>
          <w:rFonts w:ascii="Arial" w:hAnsi="Arial" w:cs="Arial"/>
          <w:sz w:val="24"/>
          <w:szCs w:val="24"/>
          <w:lang w:val="es-MX"/>
        </w:rPr>
      </w:pPr>
      <w:r w:rsidRPr="009C4B76">
        <w:rPr>
          <w:rFonts w:ascii="Arial" w:hAnsi="Arial" w:cs="Arial"/>
          <w:sz w:val="24"/>
          <w:szCs w:val="24"/>
          <w:lang w:val="es-MX"/>
        </w:rPr>
        <w:drawing>
          <wp:inline distT="0" distB="0" distL="0" distR="0" wp14:anchorId="40C52D9B" wp14:editId="0EF4B9E6">
            <wp:extent cx="5612130" cy="29235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23540"/>
                    </a:xfrm>
                    <a:prstGeom prst="rect">
                      <a:avLst/>
                    </a:prstGeom>
                  </pic:spPr>
                </pic:pic>
              </a:graphicData>
            </a:graphic>
          </wp:inline>
        </w:drawing>
      </w:r>
    </w:p>
    <w:p w14:paraId="52F9CA6F" w14:textId="16466CEA" w:rsidR="00F63166" w:rsidRDefault="00F63166" w:rsidP="00F63166"/>
    <w:p w14:paraId="08A918EF" w14:textId="2F795258" w:rsidR="009C4B76" w:rsidRDefault="009C4B76" w:rsidP="009C4B76">
      <w:pPr>
        <w:tabs>
          <w:tab w:val="left" w:pos="5430"/>
        </w:tabs>
        <w:jc w:val="both"/>
        <w:rPr>
          <w:rFonts w:ascii="Arial" w:hAnsi="Arial" w:cs="Arial"/>
          <w:sz w:val="24"/>
          <w:szCs w:val="24"/>
          <w:lang w:val="es-MX"/>
        </w:rPr>
      </w:pPr>
      <w:r>
        <w:rPr>
          <w:rFonts w:ascii="Arial" w:hAnsi="Arial" w:cs="Arial"/>
          <w:b/>
          <w:sz w:val="24"/>
          <w:szCs w:val="24"/>
          <w:lang w:val="es-MX"/>
        </w:rPr>
        <w:t>PABI-1624</w:t>
      </w:r>
      <w:r>
        <w:rPr>
          <w:rFonts w:ascii="Arial" w:hAnsi="Arial" w:cs="Arial"/>
          <w:b/>
          <w:sz w:val="24"/>
          <w:szCs w:val="24"/>
          <w:lang w:val="es-MX"/>
        </w:rPr>
        <w:t xml:space="preserve"> </w:t>
      </w:r>
      <w:r>
        <w:rPr>
          <w:rFonts w:ascii="Arial" w:hAnsi="Arial" w:cs="Arial"/>
          <w:sz w:val="24"/>
          <w:szCs w:val="24"/>
          <w:lang w:val="es-MX"/>
        </w:rPr>
        <w:t xml:space="preserve">Presentación del Proyecto Bienes Inmuebles a usuarios </w:t>
      </w:r>
    </w:p>
    <w:p w14:paraId="5C58B3D0" w14:textId="6B4F868A" w:rsidR="008E2075" w:rsidRDefault="008E2075" w:rsidP="009C4B76">
      <w:pPr>
        <w:tabs>
          <w:tab w:val="left" w:pos="5430"/>
        </w:tabs>
        <w:jc w:val="both"/>
        <w:rPr>
          <w:rFonts w:ascii="Arial" w:hAnsi="Arial" w:cs="Arial"/>
          <w:sz w:val="24"/>
          <w:szCs w:val="24"/>
          <w:lang w:val="es-MX"/>
        </w:rPr>
      </w:pPr>
      <w:r>
        <w:rPr>
          <w:rFonts w:ascii="Arial" w:hAnsi="Arial" w:cs="Arial"/>
          <w:sz w:val="24"/>
          <w:szCs w:val="24"/>
          <w:lang w:val="es-MX"/>
        </w:rPr>
        <w:t>Se elaboró y llevó</w:t>
      </w:r>
      <w:r w:rsidRPr="008E2075">
        <w:rPr>
          <w:rFonts w:ascii="Arial" w:hAnsi="Arial" w:cs="Arial"/>
          <w:sz w:val="24"/>
          <w:szCs w:val="24"/>
          <w:lang w:val="es-MX"/>
        </w:rPr>
        <w:t xml:space="preserve"> a cabo una presentación del proyecto, explicando las funcionalidades y beneficios de la plataforma a los usuarios finales.</w:t>
      </w:r>
    </w:p>
    <w:p w14:paraId="6FECE14C" w14:textId="3A4CF6E5" w:rsidR="00E740A1" w:rsidRPr="008E2075" w:rsidRDefault="009C4B76" w:rsidP="008E2075">
      <w:pPr>
        <w:tabs>
          <w:tab w:val="left" w:pos="5430"/>
        </w:tabs>
        <w:jc w:val="both"/>
        <w:rPr>
          <w:rFonts w:ascii="Arial" w:hAnsi="Arial" w:cs="Arial"/>
          <w:sz w:val="24"/>
          <w:szCs w:val="24"/>
          <w:lang w:val="es-MX"/>
        </w:rPr>
      </w:pPr>
      <w:r w:rsidRPr="009C4B76">
        <w:rPr>
          <w:rFonts w:ascii="Arial" w:hAnsi="Arial" w:cs="Arial"/>
          <w:sz w:val="24"/>
          <w:szCs w:val="24"/>
          <w:lang w:val="es-MX"/>
        </w:rPr>
        <w:lastRenderedPageBreak/>
        <w:drawing>
          <wp:inline distT="0" distB="0" distL="0" distR="0" wp14:anchorId="58F7A0D3" wp14:editId="4EAC5046">
            <wp:extent cx="5612130" cy="2533015"/>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33015"/>
                    </a:xfrm>
                    <a:prstGeom prst="rect">
                      <a:avLst/>
                    </a:prstGeom>
                  </pic:spPr>
                </pic:pic>
              </a:graphicData>
            </a:graphic>
          </wp:inline>
        </w:drawing>
      </w:r>
      <w:bookmarkStart w:id="1" w:name="_GoBack"/>
      <w:bookmarkEnd w:id="1"/>
    </w:p>
    <w:p w14:paraId="6D8C23CE" w14:textId="3A5635AF" w:rsidR="00E740A1" w:rsidRPr="0039762E" w:rsidRDefault="00E740A1" w:rsidP="00E740A1">
      <w:pPr>
        <w:spacing w:after="0" w:line="240" w:lineRule="auto"/>
        <w:rPr>
          <w:rFonts w:ascii="Arial" w:eastAsia="Times New Roman" w:hAnsi="Arial" w:cs="Arial"/>
          <w:sz w:val="24"/>
          <w:szCs w:val="24"/>
          <w:lang w:eastAsia="es-MX"/>
        </w:rPr>
      </w:pPr>
    </w:p>
    <w:p w14:paraId="693FE6FE" w14:textId="7A7E7E6D" w:rsidR="00482036" w:rsidRPr="00C005D4" w:rsidRDefault="00C005D4" w:rsidP="00C005D4">
      <w:pPr>
        <w:pStyle w:val="Prrafodelista"/>
        <w:numPr>
          <w:ilvl w:val="0"/>
          <w:numId w:val="1"/>
        </w:numPr>
        <w:tabs>
          <w:tab w:val="left" w:pos="5430"/>
        </w:tabs>
        <w:rPr>
          <w:rFonts w:ascii="Arial" w:hAnsi="Arial" w:cs="Arial"/>
          <w:b/>
          <w:sz w:val="28"/>
          <w:lang w:val="es-MX"/>
        </w:rPr>
      </w:pPr>
      <w:r w:rsidRPr="00C005D4">
        <w:rPr>
          <w:rFonts w:ascii="Arial" w:hAnsi="Arial" w:cs="Arial"/>
          <w:b/>
          <w:sz w:val="28"/>
          <w:lang w:val="es-MX"/>
        </w:rPr>
        <w:t>Plan de Continuidad</w:t>
      </w:r>
    </w:p>
    <w:p w14:paraId="538D854D"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Introducción</w:t>
      </w:r>
    </w:p>
    <w:p w14:paraId="773FAB71" w14:textId="77777777" w:rsidR="00482036" w:rsidRPr="00F97661" w:rsidRDefault="00482036" w:rsidP="00482036">
      <w:pPr>
        <w:rPr>
          <w:rFonts w:ascii="Arial" w:hAnsi="Arial" w:cs="Arial"/>
          <w:lang w:val="es-ES_tradnl" w:eastAsia="ar-SA"/>
        </w:rPr>
      </w:pPr>
    </w:p>
    <w:p w14:paraId="60A11166"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desarrolla un plan de recuperación de desastres y de continuidad de la operación, también conocido como plan de contingencia informático, </w:t>
      </w:r>
      <w:r w:rsidRPr="00F97661">
        <w:rPr>
          <w:rFonts w:ascii="Arial" w:hAnsi="Arial" w:cs="Arial"/>
          <w:iCs/>
          <w:sz w:val="24"/>
          <w:szCs w:val="24"/>
          <w:lang w:val="es-MX"/>
        </w:rPr>
        <w:t xml:space="preserve">proceso en el cual </w:t>
      </w:r>
      <w:r w:rsidRPr="00F97661">
        <w:rPr>
          <w:rFonts w:ascii="Arial" w:hAnsi="Arial" w:cs="Arial"/>
          <w:sz w:val="24"/>
          <w:szCs w:val="24"/>
        </w:rPr>
        <w:t>hoy en día se requiere tener mayor eficiencia en el manejo y recuperación de la información.</w:t>
      </w:r>
    </w:p>
    <w:p w14:paraId="1E255FEE"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Dicho plan se ejecuta a través de una metodología para la gestión de un buen manejo y administración de las Tecnologías de la Información y las Comunicaciones, para tener un pleno dominio del soporte y el desempeño de las plataformas y sistemas de la Secretaria de Finanzas y Tesorería General del Estado de Nuevo León. </w:t>
      </w:r>
    </w:p>
    <w:p w14:paraId="1ADDFA31"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lastRenderedPageBreak/>
        <w:t>Este plan debe tener las medidas técnicas, humanas y organizativas necesarias para garantizar la continuidad de las actividades de la Secretaria de Finanzas y Tesorería General del Estado de Nuevo León. El plan se diseña para que en el caso de un siniestro se active de inmediato, permitiendo dar continuidad a las actividades y servicios de la Secretaria de Finanzas y Tesorería General del Estado de Nuevo León.</w:t>
      </w:r>
    </w:p>
    <w:p w14:paraId="50D3DD47" w14:textId="77777777" w:rsidR="00482036" w:rsidRPr="00F97661" w:rsidRDefault="00482036" w:rsidP="00482036">
      <w:pPr>
        <w:spacing w:after="0" w:line="360" w:lineRule="auto"/>
        <w:jc w:val="both"/>
        <w:rPr>
          <w:rFonts w:ascii="Arial" w:hAnsi="Arial" w:cs="Arial"/>
          <w:sz w:val="24"/>
          <w:szCs w:val="24"/>
        </w:rPr>
      </w:pPr>
      <w:r w:rsidRPr="00F97661">
        <w:rPr>
          <w:rFonts w:ascii="Arial" w:hAnsi="Arial" w:cs="Arial"/>
          <w:sz w:val="24"/>
          <w:szCs w:val="24"/>
        </w:rPr>
        <w:t xml:space="preserve">Nuestro plan, deberá ser aplicado en primera instancia por el Centro de Cómputo, dado que en ésta área se encuentran los servidores de información, a </w:t>
      </w:r>
      <w:proofErr w:type="spellStart"/>
      <w:r w:rsidRPr="00F97661">
        <w:rPr>
          <w:rFonts w:ascii="Arial" w:hAnsi="Arial" w:cs="Arial"/>
          <w:sz w:val="24"/>
          <w:szCs w:val="24"/>
        </w:rPr>
        <w:t>travez</w:t>
      </w:r>
      <w:proofErr w:type="spellEnd"/>
      <w:r w:rsidRPr="00F97661">
        <w:rPr>
          <w:rFonts w:ascii="Arial" w:hAnsi="Arial" w:cs="Arial"/>
          <w:sz w:val="24"/>
          <w:szCs w:val="24"/>
        </w:rPr>
        <w:t xml:space="preserve"> de la Coordinación de Gestión de Información de la Secretaria de Finanzas y Tesorería General del Estado de Nuevo León, y en conjunto con las áreas responsables del o los sistemas afectados.</w:t>
      </w:r>
    </w:p>
    <w:p w14:paraId="6ADCBE76" w14:textId="77777777" w:rsidR="00482036" w:rsidRPr="00F97661" w:rsidRDefault="00482036" w:rsidP="00482036">
      <w:pPr>
        <w:spacing w:after="0" w:line="360" w:lineRule="auto"/>
        <w:jc w:val="both"/>
        <w:rPr>
          <w:rFonts w:ascii="Arial" w:hAnsi="Arial" w:cs="Arial"/>
          <w:sz w:val="24"/>
          <w:szCs w:val="24"/>
        </w:rPr>
      </w:pPr>
    </w:p>
    <w:p w14:paraId="3183B49F"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Análisis y Valoración de Riesgos</w:t>
      </w:r>
    </w:p>
    <w:p w14:paraId="24B50610" w14:textId="77777777" w:rsidR="00482036" w:rsidRPr="00F97661" w:rsidRDefault="00482036" w:rsidP="00482036">
      <w:pPr>
        <w:rPr>
          <w:rFonts w:ascii="Arial" w:hAnsi="Arial" w:cs="Arial"/>
          <w:lang w:val="es-ES_tradnl" w:eastAsia="ar-SA"/>
        </w:rPr>
      </w:pPr>
    </w:p>
    <w:p w14:paraId="4FB66688"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La pérdida total o parcial de los servicios puede originarse por las siguientes causas:</w:t>
      </w:r>
    </w:p>
    <w:p w14:paraId="23885DA1"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F97661">
        <w:rPr>
          <w:rFonts w:ascii="Arial" w:hAnsi="Arial" w:cs="Arial"/>
          <w:sz w:val="24"/>
          <w:szCs w:val="24"/>
        </w:rPr>
        <w:t>ransomware</w:t>
      </w:r>
      <w:proofErr w:type="spellEnd"/>
      <w:r w:rsidRPr="00F97661">
        <w:rPr>
          <w:rFonts w:ascii="Arial" w:hAnsi="Arial" w:cs="Arial"/>
          <w:sz w:val="24"/>
          <w:szCs w:val="24"/>
        </w:rPr>
        <w:t xml:space="preserve"> y bombas lógicas que generen la pérdida total o parcial de los servicios.</w:t>
      </w:r>
    </w:p>
    <w:p w14:paraId="65BB1499"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Problemas tales como falla eléctrica, voltaje severamente reducido, depresiones, picos y sobre voltajes, interferencia magnética.</w:t>
      </w:r>
    </w:p>
    <w:p w14:paraId="551218FB"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lastRenderedPageBreak/>
        <w:t>Dolo o imprudencia manifiesta por parte de personas directa o indirectamente involucrada en la administración de las plataformas dependientes de la Coordinación de Gestión de Información.</w:t>
      </w:r>
    </w:p>
    <w:p w14:paraId="32554880"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Pérdida o daño debido al cálculo o diseño erróneo del hardware y software.</w:t>
      </w:r>
    </w:p>
    <w:p w14:paraId="0CCB1EE2" w14:textId="77777777" w:rsidR="00482036" w:rsidRPr="00F97661" w:rsidRDefault="00482036" w:rsidP="00482036">
      <w:pPr>
        <w:pStyle w:val="Prrafodelista"/>
        <w:spacing w:line="360" w:lineRule="auto"/>
        <w:jc w:val="both"/>
        <w:rPr>
          <w:rFonts w:ascii="Arial" w:hAnsi="Arial" w:cs="Arial"/>
          <w:sz w:val="24"/>
          <w:szCs w:val="24"/>
        </w:rPr>
      </w:pPr>
    </w:p>
    <w:p w14:paraId="676C8968" w14:textId="77777777" w:rsidR="00482036" w:rsidRPr="00F97661" w:rsidRDefault="00482036" w:rsidP="00482036">
      <w:pPr>
        <w:pStyle w:val="Prrafodelista"/>
        <w:spacing w:line="360" w:lineRule="auto"/>
        <w:jc w:val="both"/>
        <w:rPr>
          <w:rFonts w:ascii="Arial" w:hAnsi="Arial" w:cs="Arial"/>
          <w:sz w:val="24"/>
          <w:szCs w:val="24"/>
        </w:rPr>
      </w:pPr>
    </w:p>
    <w:p w14:paraId="6E418CC0" w14:textId="56147B6F" w:rsidR="00482036" w:rsidRPr="00F97661" w:rsidRDefault="00482036" w:rsidP="00133930">
      <w:pPr>
        <w:spacing w:line="360" w:lineRule="auto"/>
        <w:jc w:val="both"/>
        <w:rPr>
          <w:rFonts w:ascii="Arial" w:hAnsi="Arial" w:cs="Arial"/>
          <w:sz w:val="24"/>
          <w:szCs w:val="24"/>
        </w:rPr>
      </w:pPr>
    </w:p>
    <w:p w14:paraId="63C19A75" w14:textId="77777777" w:rsidR="00482036" w:rsidRPr="00F97661" w:rsidRDefault="00482036" w:rsidP="00482036">
      <w:pPr>
        <w:pStyle w:val="Ttulo2"/>
        <w:rPr>
          <w:rFonts w:ascii="Arial" w:hAnsi="Arial" w:cs="Arial"/>
          <w:b/>
          <w:color w:val="auto"/>
          <w:sz w:val="28"/>
          <w:szCs w:val="28"/>
        </w:rPr>
      </w:pPr>
      <w:r w:rsidRPr="00F97661">
        <w:rPr>
          <w:rFonts w:ascii="Arial" w:hAnsi="Arial" w:cs="Arial"/>
          <w:b/>
          <w:color w:val="auto"/>
          <w:sz w:val="28"/>
          <w:szCs w:val="28"/>
        </w:rPr>
        <w:t>Medidas Preventivas</w:t>
      </w:r>
    </w:p>
    <w:p w14:paraId="154F6C53" w14:textId="77777777" w:rsidR="00482036" w:rsidRPr="00F97661" w:rsidRDefault="00482036" w:rsidP="00482036">
      <w:pPr>
        <w:jc w:val="both"/>
        <w:rPr>
          <w:rFonts w:ascii="Arial" w:hAnsi="Arial" w:cs="Arial"/>
          <w:sz w:val="24"/>
          <w:szCs w:val="24"/>
        </w:rPr>
      </w:pPr>
    </w:p>
    <w:p w14:paraId="22FB5C42"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General del Estado de Nuevo León.</w:t>
      </w:r>
    </w:p>
    <w:p w14:paraId="7E8AE233"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w:t>
      </w:r>
      <w:r w:rsidRPr="00F97661">
        <w:rPr>
          <w:rFonts w:ascii="Arial" w:hAnsi="Arial" w:cs="Arial"/>
          <w:sz w:val="24"/>
          <w:szCs w:val="24"/>
        </w:rPr>
        <w:lastRenderedPageBreak/>
        <w:t>contraseña, el usuario final es y será el único responsable de salvaguardar sus datos.</w:t>
      </w:r>
    </w:p>
    <w:p w14:paraId="05614C9D" w14:textId="77777777" w:rsidR="00482036" w:rsidRPr="00F97661" w:rsidRDefault="00482036" w:rsidP="00482036">
      <w:pPr>
        <w:spacing w:line="360" w:lineRule="auto"/>
        <w:jc w:val="both"/>
        <w:rPr>
          <w:rFonts w:ascii="Arial" w:hAnsi="Arial" w:cs="Arial"/>
          <w:sz w:val="24"/>
          <w:szCs w:val="24"/>
        </w:rPr>
      </w:pPr>
    </w:p>
    <w:p w14:paraId="00C4D624"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Previsión ante Siniestros</w:t>
      </w:r>
    </w:p>
    <w:p w14:paraId="1A57D1E9" w14:textId="77777777" w:rsidR="00482036" w:rsidRPr="00F97661" w:rsidRDefault="00482036" w:rsidP="00482036">
      <w:pPr>
        <w:pStyle w:val="Ttulo2"/>
        <w:jc w:val="both"/>
        <w:rPr>
          <w:rFonts w:ascii="Arial" w:hAnsi="Arial" w:cs="Arial"/>
          <w:sz w:val="28"/>
          <w:szCs w:val="28"/>
        </w:rPr>
      </w:pPr>
      <w:r w:rsidRPr="00F97661">
        <w:rPr>
          <w:rFonts w:ascii="Arial" w:hAnsi="Arial" w:cs="Arial"/>
          <w:sz w:val="28"/>
          <w:szCs w:val="28"/>
        </w:rPr>
        <w:t xml:space="preserve"> </w:t>
      </w:r>
    </w:p>
    <w:p w14:paraId="361C9F4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Los desastres causados por un evento natural o humano, pueden ocurrir en cualquier parte, hora y lugar. </w:t>
      </w:r>
    </w:p>
    <w:p w14:paraId="03173EA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En este apartado, existen distintos tipos de riesgos, por ejemplo:</w:t>
      </w:r>
    </w:p>
    <w:p w14:paraId="2DCB2BFD"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Naturales: lluvia, huracanes, sismos, etc.</w:t>
      </w:r>
    </w:p>
    <w:p w14:paraId="66635FE7"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Tecnológicos: incendios, mal funcionamiento de algún dispositivo, fallas de energía eléctrica, corte de fibra óptica.</w:t>
      </w:r>
    </w:p>
    <w:p w14:paraId="0D630D58"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 xml:space="preserve">Riesgos Sociales: robos, actos terroristas, pandillerismo. </w:t>
      </w:r>
    </w:p>
    <w:p w14:paraId="2C039614"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F97661" w14:paraId="47116367" w14:textId="77777777" w:rsidTr="00215B78">
        <w:tc>
          <w:tcPr>
            <w:tcW w:w="750" w:type="dxa"/>
            <w:shd w:val="clear" w:color="auto" w:fill="BFBFBF" w:themeFill="background1" w:themeFillShade="BF"/>
          </w:tcPr>
          <w:p w14:paraId="20A13E15"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Nivel</w:t>
            </w:r>
          </w:p>
        </w:tc>
        <w:tc>
          <w:tcPr>
            <w:tcW w:w="2789" w:type="dxa"/>
            <w:shd w:val="clear" w:color="auto" w:fill="BFBFBF" w:themeFill="background1" w:themeFillShade="BF"/>
          </w:tcPr>
          <w:p w14:paraId="64D763AC"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Nombre</w:t>
            </w:r>
          </w:p>
        </w:tc>
        <w:tc>
          <w:tcPr>
            <w:tcW w:w="5529" w:type="dxa"/>
            <w:shd w:val="clear" w:color="auto" w:fill="BFBFBF" w:themeFill="background1" w:themeFillShade="BF"/>
          </w:tcPr>
          <w:p w14:paraId="3617B898"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Descripción</w:t>
            </w:r>
          </w:p>
        </w:tc>
      </w:tr>
      <w:tr w:rsidR="00482036" w:rsidRPr="00F97661" w14:paraId="431A16CE" w14:textId="77777777" w:rsidTr="00215B78">
        <w:tc>
          <w:tcPr>
            <w:tcW w:w="750" w:type="dxa"/>
          </w:tcPr>
          <w:p w14:paraId="011F4B80" w14:textId="77777777" w:rsidR="00482036" w:rsidRPr="00F97661" w:rsidRDefault="00482036" w:rsidP="00215B78">
            <w:pPr>
              <w:spacing w:after="0"/>
              <w:jc w:val="center"/>
              <w:rPr>
                <w:rFonts w:ascii="Arial" w:hAnsi="Arial" w:cs="Arial"/>
                <w:sz w:val="20"/>
                <w:szCs w:val="24"/>
              </w:rPr>
            </w:pPr>
            <w:r w:rsidRPr="00F97661">
              <w:rPr>
                <w:rFonts w:ascii="Arial" w:hAnsi="Arial" w:cs="Arial"/>
                <w:sz w:val="20"/>
                <w:szCs w:val="24"/>
              </w:rPr>
              <w:t>1</w:t>
            </w:r>
          </w:p>
        </w:tc>
        <w:tc>
          <w:tcPr>
            <w:tcW w:w="2789" w:type="dxa"/>
          </w:tcPr>
          <w:p w14:paraId="28A02240"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Servidores</w:t>
            </w:r>
          </w:p>
        </w:tc>
        <w:tc>
          <w:tcPr>
            <w:tcW w:w="5529" w:type="dxa"/>
          </w:tcPr>
          <w:p w14:paraId="224EC64C"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Contienen las plataformas y sistemas desarrollados por la Secretaría de Finanzas y Tesorería General del Estado de Nuevo León</w:t>
            </w:r>
          </w:p>
        </w:tc>
      </w:tr>
      <w:tr w:rsidR="00482036" w:rsidRPr="00F97661" w14:paraId="75187B5E" w14:textId="77777777" w:rsidTr="00215B78">
        <w:tc>
          <w:tcPr>
            <w:tcW w:w="750" w:type="dxa"/>
          </w:tcPr>
          <w:p w14:paraId="5AE9C014"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2</w:t>
            </w:r>
          </w:p>
        </w:tc>
        <w:tc>
          <w:tcPr>
            <w:tcW w:w="2789" w:type="dxa"/>
          </w:tcPr>
          <w:p w14:paraId="547A9C53"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Respaldos de Información</w:t>
            </w:r>
          </w:p>
        </w:tc>
        <w:tc>
          <w:tcPr>
            <w:tcW w:w="5529" w:type="dxa"/>
          </w:tcPr>
          <w:p w14:paraId="7ECC0CEA" w14:textId="77777777" w:rsidR="00482036" w:rsidRPr="00F97661" w:rsidRDefault="00482036" w:rsidP="00215B78">
            <w:pPr>
              <w:rPr>
                <w:rFonts w:ascii="Arial" w:hAnsi="Arial" w:cs="Arial"/>
                <w:sz w:val="20"/>
                <w:szCs w:val="24"/>
              </w:rPr>
            </w:pPr>
            <w:r w:rsidRPr="00F97661">
              <w:rPr>
                <w:rFonts w:ascii="Arial" w:hAnsi="Arial" w:cs="Arial"/>
                <w:sz w:val="20"/>
                <w:szCs w:val="24"/>
              </w:rPr>
              <w:t>Respaldos de Información ante cualquier eventualidad, son el medio de rescate, continuidad y puesta en marcha de las plataformas y sistemas en operación de la Secretaría de Finanzas y Tesorería General del Estado de Nuevo León</w:t>
            </w:r>
          </w:p>
        </w:tc>
      </w:tr>
    </w:tbl>
    <w:p w14:paraId="4741C9D9" w14:textId="77777777" w:rsidR="00482036" w:rsidRPr="00F97661" w:rsidRDefault="00482036" w:rsidP="00482036">
      <w:pPr>
        <w:pStyle w:val="Ttulo2"/>
        <w:jc w:val="both"/>
        <w:rPr>
          <w:rFonts w:ascii="Arial" w:hAnsi="Arial" w:cs="Arial"/>
          <w:b/>
          <w:color w:val="auto"/>
          <w:sz w:val="28"/>
          <w:szCs w:val="28"/>
        </w:rPr>
      </w:pPr>
    </w:p>
    <w:p w14:paraId="41E957AF" w14:textId="77777777" w:rsidR="00482036" w:rsidRPr="00F97661" w:rsidRDefault="00482036" w:rsidP="00482036">
      <w:pPr>
        <w:pStyle w:val="Ttulo2"/>
        <w:jc w:val="both"/>
        <w:rPr>
          <w:rFonts w:ascii="Arial" w:hAnsi="Arial" w:cs="Arial"/>
          <w:b/>
          <w:color w:val="auto"/>
          <w:sz w:val="28"/>
          <w:szCs w:val="28"/>
        </w:rPr>
      </w:pPr>
    </w:p>
    <w:p w14:paraId="2FD5A3DA"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Respaldo y Recuperación</w:t>
      </w:r>
    </w:p>
    <w:p w14:paraId="31FB9C6A" w14:textId="77777777" w:rsidR="00482036" w:rsidRPr="00F97661" w:rsidRDefault="00482036" w:rsidP="00482036">
      <w:pPr>
        <w:rPr>
          <w:rFonts w:ascii="Arial" w:hAnsi="Arial" w:cs="Arial"/>
          <w:lang w:val="es-ES_tradnl" w:eastAsia="ar-SA"/>
        </w:rPr>
      </w:pPr>
    </w:p>
    <w:p w14:paraId="1CAC6D8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lastRenderedPageBreak/>
        <w:t>La base para este punto y como respuesta a una solución ante desastres en la Secretaría de Finanzas y Tesorería General del Estado de Nuevo León será el “Respaldo de información”.</w:t>
      </w:r>
    </w:p>
    <w:p w14:paraId="1DF2471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Esta actividad se realizará en base a las siguientes directivas:</w:t>
      </w:r>
    </w:p>
    <w:p w14:paraId="729DBA3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respaldo de información realizado, se mantendrá en un lugar seguro y fácilmente accesible.</w:t>
      </w:r>
    </w:p>
    <w:p w14:paraId="400B5AE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Los respaldos de información se efectuarán en dos ubicaciones:</w:t>
      </w:r>
    </w:p>
    <w:p w14:paraId="4A8CBD7C"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 xml:space="preserve">Dispositivo físico, tal como un disco duro externo, cd, </w:t>
      </w:r>
      <w:proofErr w:type="spellStart"/>
      <w:r w:rsidRPr="00F97661">
        <w:rPr>
          <w:rFonts w:ascii="Arial" w:hAnsi="Arial" w:cs="Arial"/>
          <w:sz w:val="24"/>
          <w:szCs w:val="24"/>
        </w:rPr>
        <w:t>dvd</w:t>
      </w:r>
      <w:proofErr w:type="spellEnd"/>
      <w:r w:rsidRPr="00F97661">
        <w:rPr>
          <w:rFonts w:ascii="Arial" w:hAnsi="Arial" w:cs="Arial"/>
          <w:sz w:val="24"/>
          <w:szCs w:val="24"/>
        </w:rPr>
        <w:t xml:space="preserve"> o memoria USB.</w:t>
      </w:r>
    </w:p>
    <w:p w14:paraId="144E1F9B"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Servidor de SAN</w:t>
      </w:r>
    </w:p>
    <w:p w14:paraId="141F43D2" w14:textId="77777777" w:rsidR="00482036" w:rsidRPr="00F97661" w:rsidRDefault="00482036" w:rsidP="00482036">
      <w:pPr>
        <w:tabs>
          <w:tab w:val="left" w:pos="5430"/>
        </w:tabs>
        <w:rPr>
          <w:rFonts w:ascii="Arial" w:hAnsi="Arial" w:cs="Arial"/>
          <w:sz w:val="24"/>
          <w:szCs w:val="24"/>
        </w:rPr>
      </w:pPr>
      <w:r w:rsidRPr="00F97661">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Pr="00F97661" w:rsidRDefault="002F573D">
      <w:pPr>
        <w:spacing w:after="160" w:line="259" w:lineRule="auto"/>
        <w:rPr>
          <w:rFonts w:ascii="Arial" w:hAnsi="Arial" w:cs="Arial"/>
          <w:b/>
          <w:sz w:val="28"/>
          <w:lang w:val="es-MX"/>
        </w:rPr>
      </w:pPr>
    </w:p>
    <w:p w14:paraId="2C46EC31" w14:textId="73EC6E69" w:rsidR="007F1751" w:rsidRPr="00F97661" w:rsidRDefault="007F1751" w:rsidP="00D70A42">
      <w:pPr>
        <w:pStyle w:val="Prrafodelista"/>
        <w:numPr>
          <w:ilvl w:val="0"/>
          <w:numId w:val="7"/>
        </w:numPr>
        <w:tabs>
          <w:tab w:val="left" w:pos="5430"/>
        </w:tabs>
        <w:ind w:left="284" w:hanging="283"/>
        <w:rPr>
          <w:rFonts w:ascii="Arial" w:hAnsi="Arial" w:cs="Arial"/>
          <w:b/>
          <w:sz w:val="28"/>
          <w:lang w:val="es-MX"/>
        </w:rPr>
      </w:pPr>
      <w:r w:rsidRPr="00F97661">
        <w:rPr>
          <w:rFonts w:ascii="Arial" w:hAnsi="Arial" w:cs="Arial"/>
          <w:b/>
          <w:sz w:val="28"/>
          <w:lang w:val="es-MX"/>
        </w:rPr>
        <w:t>FIRMAS</w:t>
      </w:r>
    </w:p>
    <w:p w14:paraId="5054A695" w14:textId="5A69FC59" w:rsidR="002F573D" w:rsidRPr="00F97661" w:rsidRDefault="002F573D" w:rsidP="002F573D">
      <w:pPr>
        <w:tabs>
          <w:tab w:val="left" w:pos="5430"/>
        </w:tabs>
        <w:rPr>
          <w:rFonts w:ascii="Arial" w:hAnsi="Arial" w:cs="Arial"/>
          <w:b/>
          <w:sz w:val="28"/>
          <w:lang w:val="es-MX"/>
        </w:rPr>
      </w:pPr>
    </w:p>
    <w:p w14:paraId="3855762F" w14:textId="180DBD87" w:rsidR="002F573D" w:rsidRPr="00F97661"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F97661" w14:paraId="6721A1BD" w14:textId="77777777" w:rsidTr="00215B78">
        <w:trPr>
          <w:trHeight w:val="53"/>
          <w:jc w:val="center"/>
        </w:trPr>
        <w:tc>
          <w:tcPr>
            <w:tcW w:w="4106" w:type="dxa"/>
            <w:vAlign w:val="center"/>
          </w:tcPr>
          <w:p w14:paraId="7BE0DE63"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ELABORA</w:t>
            </w:r>
          </w:p>
        </w:tc>
        <w:tc>
          <w:tcPr>
            <w:tcW w:w="3969" w:type="dxa"/>
            <w:vAlign w:val="center"/>
          </w:tcPr>
          <w:p w14:paraId="3AAD885A"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AUTORIZA</w:t>
            </w:r>
          </w:p>
        </w:tc>
      </w:tr>
      <w:tr w:rsidR="007F1751" w:rsidRPr="00F97661" w14:paraId="4314BD53" w14:textId="77777777" w:rsidTr="00215B78">
        <w:trPr>
          <w:trHeight w:val="1848"/>
          <w:jc w:val="center"/>
        </w:trPr>
        <w:tc>
          <w:tcPr>
            <w:tcW w:w="4106" w:type="dxa"/>
            <w:tcBorders>
              <w:bottom w:val="single" w:sz="4" w:space="0" w:color="auto"/>
            </w:tcBorders>
            <w:vAlign w:val="bottom"/>
          </w:tcPr>
          <w:p w14:paraId="3FE9F23F" w14:textId="77777777" w:rsidR="007F1751" w:rsidRPr="00F97661" w:rsidRDefault="007F1751" w:rsidP="00215B78">
            <w:pPr>
              <w:tabs>
                <w:tab w:val="center" w:pos="4252"/>
                <w:tab w:val="right" w:pos="8504"/>
              </w:tabs>
              <w:jc w:val="center"/>
              <w:rPr>
                <w:rFonts w:ascii="Arial" w:hAnsi="Arial" w:cs="Arial"/>
              </w:rPr>
            </w:pPr>
          </w:p>
          <w:p w14:paraId="5ED977EC" w14:textId="77777777" w:rsidR="007F1751" w:rsidRPr="00F97661" w:rsidRDefault="00D02058" w:rsidP="007F1751">
            <w:pPr>
              <w:tabs>
                <w:tab w:val="center" w:pos="4252"/>
                <w:tab w:val="right" w:pos="8504"/>
              </w:tabs>
              <w:jc w:val="center"/>
              <w:rPr>
                <w:rFonts w:ascii="Arial" w:hAnsi="Arial" w:cs="Arial"/>
              </w:rPr>
            </w:pPr>
            <w:r w:rsidRPr="00F97661">
              <w:rPr>
                <w:rFonts w:ascii="Arial" w:hAnsi="Arial" w:cs="Arial"/>
              </w:rPr>
              <w:t>Ing. Alberto Sobrado Garnica</w:t>
            </w:r>
            <w:r w:rsidRPr="00F97661">
              <w:rPr>
                <w:rFonts w:ascii="Arial" w:hAnsi="Arial" w:cs="Arial"/>
              </w:rPr>
              <w:br/>
              <w:t>Asociado INAP</w:t>
            </w:r>
          </w:p>
        </w:tc>
        <w:tc>
          <w:tcPr>
            <w:tcW w:w="3969" w:type="dxa"/>
            <w:tcBorders>
              <w:bottom w:val="single" w:sz="4" w:space="0" w:color="auto"/>
            </w:tcBorders>
            <w:vAlign w:val="bottom"/>
          </w:tcPr>
          <w:p w14:paraId="1F72F646" w14:textId="77777777" w:rsidR="007F1751" w:rsidRPr="00F97661" w:rsidRDefault="007F1751" w:rsidP="00215B78">
            <w:pPr>
              <w:tabs>
                <w:tab w:val="center" w:pos="4252"/>
                <w:tab w:val="right" w:pos="8504"/>
              </w:tabs>
              <w:jc w:val="center"/>
              <w:rPr>
                <w:rFonts w:ascii="Arial" w:hAnsi="Arial" w:cs="Arial"/>
              </w:rPr>
            </w:pPr>
          </w:p>
          <w:p w14:paraId="08CE6F91" w14:textId="77777777" w:rsidR="00B818E5" w:rsidRPr="00F97661" w:rsidRDefault="00B818E5" w:rsidP="00215B78">
            <w:pPr>
              <w:tabs>
                <w:tab w:val="center" w:pos="4252"/>
                <w:tab w:val="right" w:pos="8504"/>
              </w:tabs>
              <w:jc w:val="center"/>
              <w:rPr>
                <w:rFonts w:ascii="Arial" w:hAnsi="Arial" w:cs="Arial"/>
              </w:rPr>
            </w:pPr>
          </w:p>
          <w:p w14:paraId="2A4CBAE2" w14:textId="77777777" w:rsidR="007F1751" w:rsidRPr="00F97661" w:rsidRDefault="007F1751" w:rsidP="00215B78">
            <w:pPr>
              <w:tabs>
                <w:tab w:val="center" w:pos="4252"/>
                <w:tab w:val="right" w:pos="8504"/>
              </w:tabs>
              <w:jc w:val="center"/>
              <w:rPr>
                <w:rFonts w:ascii="Arial" w:hAnsi="Arial" w:cs="Arial"/>
              </w:rPr>
            </w:pPr>
            <w:r w:rsidRPr="00F97661">
              <w:rPr>
                <w:rFonts w:ascii="Arial" w:hAnsi="Arial" w:cs="Arial"/>
              </w:rPr>
              <w:t>Ing. Néstor Ibarra Palomares</w:t>
            </w:r>
            <w:r w:rsidRPr="00F97661">
              <w:rPr>
                <w:rFonts w:ascii="Arial" w:hAnsi="Arial" w:cs="Arial"/>
              </w:rPr>
              <w:br/>
            </w:r>
            <w:r w:rsidR="003A2F79" w:rsidRPr="00F97661">
              <w:rPr>
                <w:rFonts w:ascii="Arial" w:hAnsi="Arial" w:cs="Arial"/>
              </w:rPr>
              <w:t>Coordinador de Gestión de Información</w:t>
            </w:r>
          </w:p>
        </w:tc>
      </w:tr>
    </w:tbl>
    <w:p w14:paraId="61CDCEAD" w14:textId="77777777" w:rsidR="007F1751" w:rsidRPr="00F97661" w:rsidRDefault="007F1751" w:rsidP="007F1751">
      <w:pPr>
        <w:rPr>
          <w:rFonts w:ascii="Arial" w:hAnsi="Arial" w:cs="Arial"/>
          <w:sz w:val="24"/>
          <w:szCs w:val="24"/>
        </w:rPr>
      </w:pPr>
    </w:p>
    <w:p w14:paraId="3F42D490" w14:textId="77777777" w:rsidR="007F1751" w:rsidRPr="00F97661" w:rsidRDefault="007F1751" w:rsidP="00E3525F">
      <w:pPr>
        <w:rPr>
          <w:rFonts w:ascii="Arial" w:hAnsi="Arial" w:cs="Arial"/>
          <w:lang w:val="es-MX"/>
        </w:rPr>
      </w:pPr>
      <w:r w:rsidRPr="00F97661">
        <w:rPr>
          <w:rFonts w:ascii="Arial" w:hAnsi="Arial" w:cs="Arial"/>
          <w:b/>
          <w:sz w:val="24"/>
          <w:szCs w:val="24"/>
        </w:rPr>
        <w:t>********************************FIN DEL DOCUMENTO******************************</w:t>
      </w:r>
    </w:p>
    <w:sectPr w:rsidR="007F1751" w:rsidRPr="00F97661">
      <w:headerReference w:type="default" r:id="rId1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A93DD" w14:textId="77777777" w:rsidR="00D70A42" w:rsidRDefault="00D70A42" w:rsidP="005A0C2C">
      <w:pPr>
        <w:spacing w:after="0" w:line="240" w:lineRule="auto"/>
      </w:pPr>
      <w:r>
        <w:separator/>
      </w:r>
    </w:p>
  </w:endnote>
  <w:endnote w:type="continuationSeparator" w:id="0">
    <w:p w14:paraId="6470C113" w14:textId="77777777" w:rsidR="00D70A42" w:rsidRDefault="00D70A42"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A74087" w14:paraId="1A5DA1CA" w14:textId="77777777" w:rsidTr="16242106">
      <w:trPr>
        <w:trHeight w:val="300"/>
      </w:trPr>
      <w:tc>
        <w:tcPr>
          <w:tcW w:w="2945" w:type="dxa"/>
        </w:tcPr>
        <w:p w14:paraId="558A27E1" w14:textId="65D4F354" w:rsidR="00A74087" w:rsidRDefault="00A74087" w:rsidP="16242106">
          <w:pPr>
            <w:pStyle w:val="Encabezado"/>
            <w:ind w:left="-115"/>
          </w:pPr>
        </w:p>
      </w:tc>
      <w:tc>
        <w:tcPr>
          <w:tcW w:w="2945" w:type="dxa"/>
        </w:tcPr>
        <w:p w14:paraId="52E7E093" w14:textId="57DA4FF7" w:rsidR="00A74087" w:rsidRDefault="00A74087" w:rsidP="16242106">
          <w:pPr>
            <w:pStyle w:val="Encabezado"/>
            <w:jc w:val="center"/>
          </w:pPr>
        </w:p>
      </w:tc>
      <w:tc>
        <w:tcPr>
          <w:tcW w:w="2945" w:type="dxa"/>
        </w:tcPr>
        <w:p w14:paraId="115DDD69" w14:textId="6854DD17" w:rsidR="00A74087" w:rsidRDefault="00A74087" w:rsidP="16242106">
          <w:pPr>
            <w:pStyle w:val="Encabezado"/>
            <w:ind w:right="-115"/>
            <w:jc w:val="right"/>
          </w:pPr>
        </w:p>
      </w:tc>
    </w:tr>
  </w:tbl>
  <w:p w14:paraId="62D2977A" w14:textId="3256C7CF" w:rsidR="00A74087" w:rsidRDefault="00A74087"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83DCA" w14:textId="77777777" w:rsidR="00D70A42" w:rsidRDefault="00D70A42" w:rsidP="005A0C2C">
      <w:pPr>
        <w:spacing w:after="0" w:line="240" w:lineRule="auto"/>
      </w:pPr>
      <w:r>
        <w:separator/>
      </w:r>
    </w:p>
  </w:footnote>
  <w:footnote w:type="continuationSeparator" w:id="0">
    <w:p w14:paraId="645EE9F0" w14:textId="77777777" w:rsidR="00D70A42" w:rsidRDefault="00D70A42"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A74087"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A74087" w:rsidRDefault="00A74087"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A74087" w:rsidRDefault="00A74087"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A74087" w:rsidRDefault="00A74087" w:rsidP="00825E36">
          <w:pPr>
            <w:pStyle w:val="Encabezado"/>
            <w:rPr>
              <w:rFonts w:ascii="Arial" w:hAnsi="Arial" w:cs="Arial"/>
            </w:rPr>
          </w:pPr>
          <w:r>
            <w:rPr>
              <w:rFonts w:ascii="Arial" w:hAnsi="Arial" w:cs="Arial"/>
            </w:rPr>
            <w:t>Plataforma de Administración de Bienes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A74087" w:rsidRDefault="00A74087"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A74087"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A74087" w:rsidRDefault="00A74087"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A74087" w:rsidRDefault="00A74087"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136A38A2" w:rsidR="00A74087" w:rsidRDefault="00C005D4" w:rsidP="005A0C2C">
          <w:pPr>
            <w:pStyle w:val="Encabezado"/>
            <w:rPr>
              <w:rFonts w:ascii="Arial" w:hAnsi="Arial" w:cs="Arial"/>
            </w:rPr>
          </w:pPr>
          <w:r>
            <w:rPr>
              <w:rFonts w:ascii="Arial" w:hAnsi="Arial" w:cs="Arial"/>
            </w:rPr>
            <w:t>Noviembre</w:t>
          </w:r>
          <w:r w:rsidR="00A74087">
            <w:rPr>
              <w:rFonts w:ascii="Arial" w:hAnsi="Arial" w:cs="Arial"/>
            </w:rPr>
            <w:t xml:space="preserve"> 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A74087" w:rsidRDefault="00A74087" w:rsidP="005A0C2C">
          <w:pPr>
            <w:spacing w:after="0" w:line="240" w:lineRule="auto"/>
          </w:pPr>
        </w:p>
      </w:tc>
    </w:tr>
    <w:tr w:rsidR="00A74087"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A74087" w:rsidRDefault="00A74087"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A74087" w:rsidRDefault="00A74087" w:rsidP="00FA6E29">
          <w:pPr>
            <w:pStyle w:val="Encabezado"/>
            <w:rPr>
              <w:rFonts w:ascii="Arial" w:hAnsi="Arial" w:cs="Arial"/>
              <w:b/>
            </w:rPr>
          </w:pPr>
        </w:p>
        <w:p w14:paraId="3AD3D9EC" w14:textId="77777777" w:rsidR="00A74087" w:rsidRDefault="00A74087"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2B127D0" w:rsidR="00A74087" w:rsidRDefault="00A74087"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8E2075" w:rsidRPr="008E2075">
            <w:rPr>
              <w:rFonts w:ascii="Arial" w:hAnsi="Arial" w:cs="Arial"/>
              <w:bCs/>
              <w:noProof/>
            </w:rPr>
            <w:t>2</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8E2075" w:rsidRPr="008E2075">
            <w:rPr>
              <w:rFonts w:ascii="Arial" w:eastAsia="MS Mincho" w:hAnsi="Arial" w:cs="Arial"/>
              <w:bCs/>
              <w:noProof/>
              <w:lang w:eastAsia="es-ES"/>
            </w:rPr>
            <w:t>14</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A74087" w:rsidRDefault="00A74087" w:rsidP="00FA6E29">
          <w:pPr>
            <w:spacing w:after="0" w:line="240" w:lineRule="auto"/>
          </w:pPr>
        </w:p>
      </w:tc>
    </w:tr>
  </w:tbl>
  <w:p w14:paraId="07459315" w14:textId="77777777" w:rsidR="00A74087" w:rsidRDefault="00A74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797619"/>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519B"/>
    <w:rsid w:val="000364DC"/>
    <w:rsid w:val="00040A6D"/>
    <w:rsid w:val="00043B63"/>
    <w:rsid w:val="00050A49"/>
    <w:rsid w:val="00053E89"/>
    <w:rsid w:val="00055B10"/>
    <w:rsid w:val="00057456"/>
    <w:rsid w:val="00081646"/>
    <w:rsid w:val="00083C5E"/>
    <w:rsid w:val="00091A57"/>
    <w:rsid w:val="0009677C"/>
    <w:rsid w:val="000A0A70"/>
    <w:rsid w:val="000A732E"/>
    <w:rsid w:val="000C6C46"/>
    <w:rsid w:val="000D5F37"/>
    <w:rsid w:val="000D6D8A"/>
    <w:rsid w:val="000F666F"/>
    <w:rsid w:val="00120E83"/>
    <w:rsid w:val="00133930"/>
    <w:rsid w:val="00136169"/>
    <w:rsid w:val="001439AF"/>
    <w:rsid w:val="001549B8"/>
    <w:rsid w:val="00162050"/>
    <w:rsid w:val="00167096"/>
    <w:rsid w:val="00182F9C"/>
    <w:rsid w:val="00186120"/>
    <w:rsid w:val="00186EBE"/>
    <w:rsid w:val="001A03EB"/>
    <w:rsid w:val="001B06E0"/>
    <w:rsid w:val="001C4522"/>
    <w:rsid w:val="001C49AE"/>
    <w:rsid w:val="001D058B"/>
    <w:rsid w:val="001D3475"/>
    <w:rsid w:val="001D49F3"/>
    <w:rsid w:val="001D7335"/>
    <w:rsid w:val="001E6413"/>
    <w:rsid w:val="001F3E12"/>
    <w:rsid w:val="00200FC8"/>
    <w:rsid w:val="00206A14"/>
    <w:rsid w:val="00212C86"/>
    <w:rsid w:val="00215B78"/>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158D1"/>
    <w:rsid w:val="00326E59"/>
    <w:rsid w:val="00354A7A"/>
    <w:rsid w:val="00365C3B"/>
    <w:rsid w:val="00370A2A"/>
    <w:rsid w:val="00373751"/>
    <w:rsid w:val="00381E20"/>
    <w:rsid w:val="003965A7"/>
    <w:rsid w:val="003A2F79"/>
    <w:rsid w:val="003A6B2A"/>
    <w:rsid w:val="003B13CE"/>
    <w:rsid w:val="003B731C"/>
    <w:rsid w:val="003E4631"/>
    <w:rsid w:val="003E4AFB"/>
    <w:rsid w:val="003E723E"/>
    <w:rsid w:val="003F49B8"/>
    <w:rsid w:val="00413754"/>
    <w:rsid w:val="00425588"/>
    <w:rsid w:val="004315A9"/>
    <w:rsid w:val="00432974"/>
    <w:rsid w:val="00446160"/>
    <w:rsid w:val="004535ED"/>
    <w:rsid w:val="004718D0"/>
    <w:rsid w:val="00482036"/>
    <w:rsid w:val="00485D03"/>
    <w:rsid w:val="004904EF"/>
    <w:rsid w:val="00492081"/>
    <w:rsid w:val="004C0122"/>
    <w:rsid w:val="004C08F0"/>
    <w:rsid w:val="004D0886"/>
    <w:rsid w:val="004D126C"/>
    <w:rsid w:val="004D4270"/>
    <w:rsid w:val="004E1AF7"/>
    <w:rsid w:val="004E2FE6"/>
    <w:rsid w:val="004E6D97"/>
    <w:rsid w:val="004E7193"/>
    <w:rsid w:val="00517D02"/>
    <w:rsid w:val="0054438C"/>
    <w:rsid w:val="00566174"/>
    <w:rsid w:val="00590493"/>
    <w:rsid w:val="00590BE8"/>
    <w:rsid w:val="0059329B"/>
    <w:rsid w:val="005A0BC8"/>
    <w:rsid w:val="005A0C2C"/>
    <w:rsid w:val="005A2761"/>
    <w:rsid w:val="005E06C6"/>
    <w:rsid w:val="005E7400"/>
    <w:rsid w:val="005F740C"/>
    <w:rsid w:val="0060082E"/>
    <w:rsid w:val="006149D2"/>
    <w:rsid w:val="0061755F"/>
    <w:rsid w:val="00617CA0"/>
    <w:rsid w:val="00622C36"/>
    <w:rsid w:val="00626ADE"/>
    <w:rsid w:val="00633EDF"/>
    <w:rsid w:val="00650B87"/>
    <w:rsid w:val="00656CCB"/>
    <w:rsid w:val="006621D2"/>
    <w:rsid w:val="006722DF"/>
    <w:rsid w:val="00677A26"/>
    <w:rsid w:val="00683FD1"/>
    <w:rsid w:val="006866FC"/>
    <w:rsid w:val="00691034"/>
    <w:rsid w:val="00694A7E"/>
    <w:rsid w:val="006A3B2A"/>
    <w:rsid w:val="006C34D4"/>
    <w:rsid w:val="006D040B"/>
    <w:rsid w:val="006F7C1A"/>
    <w:rsid w:val="00700083"/>
    <w:rsid w:val="00706ECB"/>
    <w:rsid w:val="00713636"/>
    <w:rsid w:val="007236F6"/>
    <w:rsid w:val="007312C9"/>
    <w:rsid w:val="007431FB"/>
    <w:rsid w:val="0074602D"/>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03856"/>
    <w:rsid w:val="008130AB"/>
    <w:rsid w:val="00825E36"/>
    <w:rsid w:val="008465E1"/>
    <w:rsid w:val="0085060C"/>
    <w:rsid w:val="00862717"/>
    <w:rsid w:val="008628FD"/>
    <w:rsid w:val="008812B7"/>
    <w:rsid w:val="008A30CB"/>
    <w:rsid w:val="008C2EF0"/>
    <w:rsid w:val="008C504F"/>
    <w:rsid w:val="008D0866"/>
    <w:rsid w:val="008E2075"/>
    <w:rsid w:val="008E4439"/>
    <w:rsid w:val="00900729"/>
    <w:rsid w:val="0090548D"/>
    <w:rsid w:val="00940F85"/>
    <w:rsid w:val="00942C62"/>
    <w:rsid w:val="009437EC"/>
    <w:rsid w:val="00944C4B"/>
    <w:rsid w:val="00953143"/>
    <w:rsid w:val="00954792"/>
    <w:rsid w:val="009649DB"/>
    <w:rsid w:val="0096554C"/>
    <w:rsid w:val="009764AE"/>
    <w:rsid w:val="00991E44"/>
    <w:rsid w:val="009A0114"/>
    <w:rsid w:val="009A1C10"/>
    <w:rsid w:val="009A3182"/>
    <w:rsid w:val="009C1750"/>
    <w:rsid w:val="009C4B76"/>
    <w:rsid w:val="009E022B"/>
    <w:rsid w:val="009F26EC"/>
    <w:rsid w:val="009F2ED6"/>
    <w:rsid w:val="00A05EC3"/>
    <w:rsid w:val="00A20CDB"/>
    <w:rsid w:val="00A30B88"/>
    <w:rsid w:val="00A31A04"/>
    <w:rsid w:val="00A37EAD"/>
    <w:rsid w:val="00A60F29"/>
    <w:rsid w:val="00A731D6"/>
    <w:rsid w:val="00A74087"/>
    <w:rsid w:val="00A87047"/>
    <w:rsid w:val="00A945F2"/>
    <w:rsid w:val="00AA0609"/>
    <w:rsid w:val="00AA74BC"/>
    <w:rsid w:val="00AD65CA"/>
    <w:rsid w:val="00AD6B75"/>
    <w:rsid w:val="00AE5503"/>
    <w:rsid w:val="00B14A01"/>
    <w:rsid w:val="00B150F4"/>
    <w:rsid w:val="00B21996"/>
    <w:rsid w:val="00B33477"/>
    <w:rsid w:val="00B34427"/>
    <w:rsid w:val="00B447EA"/>
    <w:rsid w:val="00B51578"/>
    <w:rsid w:val="00B719DF"/>
    <w:rsid w:val="00B8178B"/>
    <w:rsid w:val="00B818E5"/>
    <w:rsid w:val="00B8194F"/>
    <w:rsid w:val="00B96943"/>
    <w:rsid w:val="00BA53A5"/>
    <w:rsid w:val="00BC191E"/>
    <w:rsid w:val="00BE0522"/>
    <w:rsid w:val="00BE1624"/>
    <w:rsid w:val="00BF39A8"/>
    <w:rsid w:val="00BF3D28"/>
    <w:rsid w:val="00C005D4"/>
    <w:rsid w:val="00C00AA2"/>
    <w:rsid w:val="00C01782"/>
    <w:rsid w:val="00C25B9A"/>
    <w:rsid w:val="00C301A6"/>
    <w:rsid w:val="00C32433"/>
    <w:rsid w:val="00C50B30"/>
    <w:rsid w:val="00C62FB6"/>
    <w:rsid w:val="00C63699"/>
    <w:rsid w:val="00C703D2"/>
    <w:rsid w:val="00C827EE"/>
    <w:rsid w:val="00C858A5"/>
    <w:rsid w:val="00C86C23"/>
    <w:rsid w:val="00CA0ABE"/>
    <w:rsid w:val="00CC4647"/>
    <w:rsid w:val="00CD0D5B"/>
    <w:rsid w:val="00CD278B"/>
    <w:rsid w:val="00CD2A7D"/>
    <w:rsid w:val="00CD4E77"/>
    <w:rsid w:val="00CE165D"/>
    <w:rsid w:val="00CE3FA7"/>
    <w:rsid w:val="00CE5639"/>
    <w:rsid w:val="00CE58CF"/>
    <w:rsid w:val="00CF6874"/>
    <w:rsid w:val="00D02058"/>
    <w:rsid w:val="00D227EE"/>
    <w:rsid w:val="00D32C18"/>
    <w:rsid w:val="00D400F7"/>
    <w:rsid w:val="00D5641C"/>
    <w:rsid w:val="00D6524C"/>
    <w:rsid w:val="00D70A42"/>
    <w:rsid w:val="00D74C52"/>
    <w:rsid w:val="00D777B1"/>
    <w:rsid w:val="00D91970"/>
    <w:rsid w:val="00DD1049"/>
    <w:rsid w:val="00DD63F4"/>
    <w:rsid w:val="00DE4453"/>
    <w:rsid w:val="00DE7ABE"/>
    <w:rsid w:val="00DF1C13"/>
    <w:rsid w:val="00E25AD2"/>
    <w:rsid w:val="00E3525F"/>
    <w:rsid w:val="00E35BAB"/>
    <w:rsid w:val="00E36649"/>
    <w:rsid w:val="00E52036"/>
    <w:rsid w:val="00E6218A"/>
    <w:rsid w:val="00E65B9D"/>
    <w:rsid w:val="00E71D13"/>
    <w:rsid w:val="00E72667"/>
    <w:rsid w:val="00E740A1"/>
    <w:rsid w:val="00E75346"/>
    <w:rsid w:val="00E76410"/>
    <w:rsid w:val="00EA7D41"/>
    <w:rsid w:val="00EB6833"/>
    <w:rsid w:val="00EF3E28"/>
    <w:rsid w:val="00EF5008"/>
    <w:rsid w:val="00F03F0F"/>
    <w:rsid w:val="00F20399"/>
    <w:rsid w:val="00F40CA7"/>
    <w:rsid w:val="00F42E96"/>
    <w:rsid w:val="00F464BD"/>
    <w:rsid w:val="00F52643"/>
    <w:rsid w:val="00F552A1"/>
    <w:rsid w:val="00F625F1"/>
    <w:rsid w:val="00F63166"/>
    <w:rsid w:val="00F762B8"/>
    <w:rsid w:val="00F8684B"/>
    <w:rsid w:val="00F94FD5"/>
    <w:rsid w:val="00F97661"/>
    <w:rsid w:val="00FA6E29"/>
    <w:rsid w:val="00FE1816"/>
    <w:rsid w:val="00FF0C81"/>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B76"/>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9E0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 w:type="table" w:customStyle="1" w:styleId="1">
    <w:name w:val="1"/>
    <w:basedOn w:val="Tablanormal"/>
    <w:rsid w:val="00B96943"/>
    <w:pPr>
      <w:spacing w:after="0" w:line="276" w:lineRule="auto"/>
    </w:pPr>
    <w:rPr>
      <w:rFonts w:ascii="Arial" w:eastAsia="Arial" w:hAnsi="Arial" w:cs="Arial"/>
      <w:lang w:val="en" w:eastAsia="en-NZ"/>
    </w:r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96943"/>
    <w:rPr>
      <w:color w:val="0000FF"/>
      <w:u w:val="single"/>
    </w:rPr>
  </w:style>
  <w:style w:type="character" w:customStyle="1" w:styleId="Ttulo4Car">
    <w:name w:val="Título 4 Car"/>
    <w:basedOn w:val="Fuentedeprrafopredeter"/>
    <w:link w:val="Ttulo4"/>
    <w:uiPriority w:val="9"/>
    <w:semiHidden/>
    <w:rsid w:val="009E022B"/>
    <w:rPr>
      <w:rFonts w:asciiTheme="majorHAnsi" w:eastAsiaTheme="majorEastAsia" w:hAnsiTheme="majorHAnsi" w:cstheme="majorBidi"/>
      <w:i/>
      <w:iCs/>
      <w:color w:val="2E74B5" w:themeColor="accent1" w:themeShade="BF"/>
      <w:lang w:val="es-ES"/>
    </w:rPr>
  </w:style>
  <w:style w:type="character" w:styleId="Textoennegrita">
    <w:name w:val="Strong"/>
    <w:basedOn w:val="Fuentedeprrafopredeter"/>
    <w:uiPriority w:val="22"/>
    <w:qFormat/>
    <w:rsid w:val="009E022B"/>
    <w:rPr>
      <w:b/>
      <w:bCs/>
    </w:rPr>
  </w:style>
  <w:style w:type="character" w:customStyle="1" w:styleId="ui-provider">
    <w:name w:val="ui-provider"/>
    <w:basedOn w:val="Fuentedeprrafopredeter"/>
    <w:rsid w:val="00CD2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120729935">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332336958">
      <w:bodyDiv w:val="1"/>
      <w:marLeft w:val="0"/>
      <w:marRight w:val="0"/>
      <w:marTop w:val="0"/>
      <w:marBottom w:val="0"/>
      <w:divBdr>
        <w:top w:val="none" w:sz="0" w:space="0" w:color="auto"/>
        <w:left w:val="none" w:sz="0" w:space="0" w:color="auto"/>
        <w:bottom w:val="none" w:sz="0" w:space="0" w:color="auto"/>
        <w:right w:val="none" w:sz="0" w:space="0" w:color="auto"/>
      </w:divBdr>
    </w:div>
    <w:div w:id="377627688">
      <w:bodyDiv w:val="1"/>
      <w:marLeft w:val="0"/>
      <w:marRight w:val="0"/>
      <w:marTop w:val="0"/>
      <w:marBottom w:val="0"/>
      <w:divBdr>
        <w:top w:val="none" w:sz="0" w:space="0" w:color="auto"/>
        <w:left w:val="none" w:sz="0" w:space="0" w:color="auto"/>
        <w:bottom w:val="none" w:sz="0" w:space="0" w:color="auto"/>
        <w:right w:val="none" w:sz="0" w:space="0" w:color="auto"/>
      </w:divBdr>
    </w:div>
    <w:div w:id="468016810">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682317028">
      <w:bodyDiv w:val="1"/>
      <w:marLeft w:val="0"/>
      <w:marRight w:val="0"/>
      <w:marTop w:val="0"/>
      <w:marBottom w:val="0"/>
      <w:divBdr>
        <w:top w:val="none" w:sz="0" w:space="0" w:color="auto"/>
        <w:left w:val="none" w:sz="0" w:space="0" w:color="auto"/>
        <w:bottom w:val="none" w:sz="0" w:space="0" w:color="auto"/>
        <w:right w:val="none" w:sz="0" w:space="0" w:color="auto"/>
      </w:divBdr>
    </w:div>
    <w:div w:id="803158823">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28971">
      <w:bodyDiv w:val="1"/>
      <w:marLeft w:val="0"/>
      <w:marRight w:val="0"/>
      <w:marTop w:val="0"/>
      <w:marBottom w:val="0"/>
      <w:divBdr>
        <w:top w:val="none" w:sz="0" w:space="0" w:color="auto"/>
        <w:left w:val="none" w:sz="0" w:space="0" w:color="auto"/>
        <w:bottom w:val="none" w:sz="0" w:space="0" w:color="auto"/>
        <w:right w:val="none" w:sz="0" w:space="0" w:color="auto"/>
      </w:divBdr>
    </w:div>
    <w:div w:id="1105230836">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194686729">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288245592">
      <w:bodyDiv w:val="1"/>
      <w:marLeft w:val="0"/>
      <w:marRight w:val="0"/>
      <w:marTop w:val="0"/>
      <w:marBottom w:val="0"/>
      <w:divBdr>
        <w:top w:val="none" w:sz="0" w:space="0" w:color="auto"/>
        <w:left w:val="none" w:sz="0" w:space="0" w:color="auto"/>
        <w:bottom w:val="none" w:sz="0" w:space="0" w:color="auto"/>
        <w:right w:val="none" w:sz="0" w:space="0" w:color="auto"/>
      </w:divBdr>
      <w:divsChild>
        <w:div w:id="802116255">
          <w:marLeft w:val="0"/>
          <w:marRight w:val="0"/>
          <w:marTop w:val="0"/>
          <w:marBottom w:val="0"/>
          <w:divBdr>
            <w:top w:val="none" w:sz="0" w:space="0" w:color="auto"/>
            <w:left w:val="none" w:sz="0" w:space="0" w:color="auto"/>
            <w:bottom w:val="none" w:sz="0" w:space="0" w:color="auto"/>
            <w:right w:val="none" w:sz="0" w:space="0" w:color="auto"/>
          </w:divBdr>
          <w:divsChild>
            <w:div w:id="190193884">
              <w:marLeft w:val="0"/>
              <w:marRight w:val="0"/>
              <w:marTop w:val="0"/>
              <w:marBottom w:val="0"/>
              <w:divBdr>
                <w:top w:val="none" w:sz="0" w:space="0" w:color="auto"/>
                <w:left w:val="none" w:sz="0" w:space="0" w:color="auto"/>
                <w:bottom w:val="none" w:sz="0" w:space="0" w:color="auto"/>
                <w:right w:val="none" w:sz="0" w:space="0" w:color="auto"/>
              </w:divBdr>
              <w:divsChild>
                <w:div w:id="1105879487">
                  <w:marLeft w:val="0"/>
                  <w:marRight w:val="0"/>
                  <w:marTop w:val="0"/>
                  <w:marBottom w:val="0"/>
                  <w:divBdr>
                    <w:top w:val="none" w:sz="0" w:space="0" w:color="auto"/>
                    <w:left w:val="none" w:sz="0" w:space="0" w:color="auto"/>
                    <w:bottom w:val="none" w:sz="0" w:space="0" w:color="auto"/>
                    <w:right w:val="none" w:sz="0" w:space="0" w:color="auto"/>
                  </w:divBdr>
                  <w:divsChild>
                    <w:div w:id="184904363">
                      <w:marLeft w:val="0"/>
                      <w:marRight w:val="0"/>
                      <w:marTop w:val="0"/>
                      <w:marBottom w:val="0"/>
                      <w:divBdr>
                        <w:top w:val="none" w:sz="0" w:space="0" w:color="auto"/>
                        <w:left w:val="none" w:sz="0" w:space="0" w:color="auto"/>
                        <w:bottom w:val="none" w:sz="0" w:space="0" w:color="auto"/>
                        <w:right w:val="none" w:sz="0" w:space="0" w:color="auto"/>
                      </w:divBdr>
                      <w:divsChild>
                        <w:div w:id="1730764039">
                          <w:marLeft w:val="0"/>
                          <w:marRight w:val="0"/>
                          <w:marTop w:val="0"/>
                          <w:marBottom w:val="0"/>
                          <w:divBdr>
                            <w:top w:val="none" w:sz="0" w:space="0" w:color="auto"/>
                            <w:left w:val="none" w:sz="0" w:space="0" w:color="auto"/>
                            <w:bottom w:val="none" w:sz="0" w:space="0" w:color="auto"/>
                            <w:right w:val="none" w:sz="0" w:space="0" w:color="auto"/>
                          </w:divBdr>
                          <w:divsChild>
                            <w:div w:id="1630740575">
                              <w:marLeft w:val="0"/>
                              <w:marRight w:val="0"/>
                              <w:marTop w:val="0"/>
                              <w:marBottom w:val="0"/>
                              <w:divBdr>
                                <w:top w:val="none" w:sz="0" w:space="0" w:color="auto"/>
                                <w:left w:val="none" w:sz="0" w:space="0" w:color="auto"/>
                                <w:bottom w:val="none" w:sz="0" w:space="0" w:color="auto"/>
                                <w:right w:val="none" w:sz="0" w:space="0" w:color="auto"/>
                              </w:divBdr>
                              <w:divsChild>
                                <w:div w:id="234508199">
                                  <w:marLeft w:val="0"/>
                                  <w:marRight w:val="0"/>
                                  <w:marTop w:val="0"/>
                                  <w:marBottom w:val="0"/>
                                  <w:divBdr>
                                    <w:top w:val="none" w:sz="0" w:space="0" w:color="auto"/>
                                    <w:left w:val="none" w:sz="0" w:space="0" w:color="auto"/>
                                    <w:bottom w:val="none" w:sz="0" w:space="0" w:color="auto"/>
                                    <w:right w:val="none" w:sz="0" w:space="0" w:color="auto"/>
                                  </w:divBdr>
                                  <w:divsChild>
                                    <w:div w:id="426654284">
                                      <w:marLeft w:val="0"/>
                                      <w:marRight w:val="0"/>
                                      <w:marTop w:val="0"/>
                                      <w:marBottom w:val="0"/>
                                      <w:divBdr>
                                        <w:top w:val="none" w:sz="0" w:space="0" w:color="auto"/>
                                        <w:left w:val="none" w:sz="0" w:space="0" w:color="auto"/>
                                        <w:bottom w:val="none" w:sz="0" w:space="0" w:color="auto"/>
                                        <w:right w:val="none" w:sz="0" w:space="0" w:color="auto"/>
                                      </w:divBdr>
                                      <w:divsChild>
                                        <w:div w:id="717433573">
                                          <w:marLeft w:val="0"/>
                                          <w:marRight w:val="0"/>
                                          <w:marTop w:val="0"/>
                                          <w:marBottom w:val="0"/>
                                          <w:divBdr>
                                            <w:top w:val="none" w:sz="0" w:space="0" w:color="auto"/>
                                            <w:left w:val="none" w:sz="0" w:space="0" w:color="auto"/>
                                            <w:bottom w:val="none" w:sz="0" w:space="0" w:color="auto"/>
                                            <w:right w:val="none" w:sz="0" w:space="0" w:color="auto"/>
                                          </w:divBdr>
                                          <w:divsChild>
                                            <w:div w:id="967592079">
                                              <w:marLeft w:val="0"/>
                                              <w:marRight w:val="0"/>
                                              <w:marTop w:val="0"/>
                                              <w:marBottom w:val="0"/>
                                              <w:divBdr>
                                                <w:top w:val="none" w:sz="0" w:space="0" w:color="auto"/>
                                                <w:left w:val="none" w:sz="0" w:space="0" w:color="auto"/>
                                                <w:bottom w:val="none" w:sz="0" w:space="0" w:color="auto"/>
                                                <w:right w:val="none" w:sz="0" w:space="0" w:color="auto"/>
                                              </w:divBdr>
                                              <w:divsChild>
                                                <w:div w:id="273488869">
                                                  <w:marLeft w:val="0"/>
                                                  <w:marRight w:val="0"/>
                                                  <w:marTop w:val="0"/>
                                                  <w:marBottom w:val="0"/>
                                                  <w:divBdr>
                                                    <w:top w:val="none" w:sz="0" w:space="0" w:color="auto"/>
                                                    <w:left w:val="none" w:sz="0" w:space="0" w:color="auto"/>
                                                    <w:bottom w:val="none" w:sz="0" w:space="0" w:color="auto"/>
                                                    <w:right w:val="none" w:sz="0" w:space="0" w:color="auto"/>
                                                  </w:divBdr>
                                                  <w:divsChild>
                                                    <w:div w:id="1985506355">
                                                      <w:marLeft w:val="0"/>
                                                      <w:marRight w:val="0"/>
                                                      <w:marTop w:val="0"/>
                                                      <w:marBottom w:val="0"/>
                                                      <w:divBdr>
                                                        <w:top w:val="none" w:sz="0" w:space="0" w:color="auto"/>
                                                        <w:left w:val="none" w:sz="0" w:space="0" w:color="auto"/>
                                                        <w:bottom w:val="none" w:sz="0" w:space="0" w:color="auto"/>
                                                        <w:right w:val="none" w:sz="0" w:space="0" w:color="auto"/>
                                                      </w:divBdr>
                                                      <w:divsChild>
                                                        <w:div w:id="917599293">
                                                          <w:marLeft w:val="0"/>
                                                          <w:marRight w:val="0"/>
                                                          <w:marTop w:val="0"/>
                                                          <w:marBottom w:val="0"/>
                                                          <w:divBdr>
                                                            <w:top w:val="none" w:sz="0" w:space="0" w:color="auto"/>
                                                            <w:left w:val="none" w:sz="0" w:space="0" w:color="auto"/>
                                                            <w:bottom w:val="none" w:sz="0" w:space="0" w:color="auto"/>
                                                            <w:right w:val="none" w:sz="0" w:space="0" w:color="auto"/>
                                                          </w:divBdr>
                                                          <w:divsChild>
                                                            <w:div w:id="1448888850">
                                                              <w:marLeft w:val="0"/>
                                                              <w:marRight w:val="0"/>
                                                              <w:marTop w:val="0"/>
                                                              <w:marBottom w:val="0"/>
                                                              <w:divBdr>
                                                                <w:top w:val="none" w:sz="0" w:space="0" w:color="auto"/>
                                                                <w:left w:val="none" w:sz="0" w:space="0" w:color="auto"/>
                                                                <w:bottom w:val="none" w:sz="0" w:space="0" w:color="auto"/>
                                                                <w:right w:val="none" w:sz="0" w:space="0" w:color="auto"/>
                                                              </w:divBdr>
                                                              <w:divsChild>
                                                                <w:div w:id="101608154">
                                                                  <w:marLeft w:val="0"/>
                                                                  <w:marRight w:val="0"/>
                                                                  <w:marTop w:val="0"/>
                                                                  <w:marBottom w:val="0"/>
                                                                  <w:divBdr>
                                                                    <w:top w:val="none" w:sz="0" w:space="0" w:color="auto"/>
                                                                    <w:left w:val="none" w:sz="0" w:space="0" w:color="auto"/>
                                                                    <w:bottom w:val="none" w:sz="0" w:space="0" w:color="auto"/>
                                                                    <w:right w:val="none" w:sz="0" w:space="0" w:color="auto"/>
                                                                  </w:divBdr>
                                                                  <w:divsChild>
                                                                    <w:div w:id="365713101">
                                                                      <w:marLeft w:val="0"/>
                                                                      <w:marRight w:val="0"/>
                                                                      <w:marTop w:val="0"/>
                                                                      <w:marBottom w:val="0"/>
                                                                      <w:divBdr>
                                                                        <w:top w:val="none" w:sz="0" w:space="0" w:color="auto"/>
                                                                        <w:left w:val="none" w:sz="0" w:space="0" w:color="auto"/>
                                                                        <w:bottom w:val="none" w:sz="0" w:space="0" w:color="auto"/>
                                                                        <w:right w:val="none" w:sz="0" w:space="0" w:color="auto"/>
                                                                      </w:divBdr>
                                                                      <w:divsChild>
                                                                        <w:div w:id="744570641">
                                                                          <w:marLeft w:val="0"/>
                                                                          <w:marRight w:val="0"/>
                                                                          <w:marTop w:val="0"/>
                                                                          <w:marBottom w:val="0"/>
                                                                          <w:divBdr>
                                                                            <w:top w:val="none" w:sz="0" w:space="0" w:color="auto"/>
                                                                            <w:left w:val="none" w:sz="0" w:space="0" w:color="auto"/>
                                                                            <w:bottom w:val="none" w:sz="0" w:space="0" w:color="auto"/>
                                                                            <w:right w:val="none" w:sz="0" w:space="0" w:color="auto"/>
                                                                          </w:divBdr>
                                                                          <w:divsChild>
                                                                            <w:div w:id="332339476">
                                                                              <w:marLeft w:val="0"/>
                                                                              <w:marRight w:val="0"/>
                                                                              <w:marTop w:val="0"/>
                                                                              <w:marBottom w:val="0"/>
                                                                              <w:divBdr>
                                                                                <w:top w:val="none" w:sz="0" w:space="0" w:color="auto"/>
                                                                                <w:left w:val="none" w:sz="0" w:space="0" w:color="auto"/>
                                                                                <w:bottom w:val="none" w:sz="0" w:space="0" w:color="auto"/>
                                                                                <w:right w:val="none" w:sz="0" w:space="0" w:color="auto"/>
                                                                              </w:divBdr>
                                                                              <w:divsChild>
                                                                                <w:div w:id="613291187">
                                                                                  <w:marLeft w:val="0"/>
                                                                                  <w:marRight w:val="0"/>
                                                                                  <w:marTop w:val="0"/>
                                                                                  <w:marBottom w:val="0"/>
                                                                                  <w:divBdr>
                                                                                    <w:top w:val="none" w:sz="0" w:space="0" w:color="auto"/>
                                                                                    <w:left w:val="none" w:sz="0" w:space="0" w:color="auto"/>
                                                                                    <w:bottom w:val="none" w:sz="0" w:space="0" w:color="auto"/>
                                                                                    <w:right w:val="none" w:sz="0" w:space="0" w:color="auto"/>
                                                                                  </w:divBdr>
                                                                                  <w:divsChild>
                                                                                    <w:div w:id="2561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70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442670">
          <w:marLeft w:val="0"/>
          <w:marRight w:val="0"/>
          <w:marTop w:val="0"/>
          <w:marBottom w:val="0"/>
          <w:divBdr>
            <w:top w:val="none" w:sz="0" w:space="0" w:color="auto"/>
            <w:left w:val="none" w:sz="0" w:space="0" w:color="auto"/>
            <w:bottom w:val="none" w:sz="0" w:space="0" w:color="auto"/>
            <w:right w:val="none" w:sz="0" w:space="0" w:color="auto"/>
          </w:divBdr>
          <w:divsChild>
            <w:div w:id="1277520595">
              <w:marLeft w:val="0"/>
              <w:marRight w:val="0"/>
              <w:marTop w:val="0"/>
              <w:marBottom w:val="0"/>
              <w:divBdr>
                <w:top w:val="none" w:sz="0" w:space="0" w:color="auto"/>
                <w:left w:val="none" w:sz="0" w:space="0" w:color="auto"/>
                <w:bottom w:val="none" w:sz="0" w:space="0" w:color="auto"/>
                <w:right w:val="none" w:sz="0" w:space="0" w:color="auto"/>
              </w:divBdr>
              <w:divsChild>
                <w:div w:id="1285651223">
                  <w:marLeft w:val="0"/>
                  <w:marRight w:val="0"/>
                  <w:marTop w:val="0"/>
                  <w:marBottom w:val="0"/>
                  <w:divBdr>
                    <w:top w:val="none" w:sz="0" w:space="0" w:color="auto"/>
                    <w:left w:val="none" w:sz="0" w:space="0" w:color="auto"/>
                    <w:bottom w:val="none" w:sz="0" w:space="0" w:color="auto"/>
                    <w:right w:val="none" w:sz="0" w:space="0" w:color="auto"/>
                  </w:divBdr>
                  <w:divsChild>
                    <w:div w:id="471944706">
                      <w:marLeft w:val="0"/>
                      <w:marRight w:val="0"/>
                      <w:marTop w:val="0"/>
                      <w:marBottom w:val="0"/>
                      <w:divBdr>
                        <w:top w:val="none" w:sz="0" w:space="0" w:color="auto"/>
                        <w:left w:val="none" w:sz="0" w:space="0" w:color="auto"/>
                        <w:bottom w:val="none" w:sz="0" w:space="0" w:color="auto"/>
                        <w:right w:val="none" w:sz="0" w:space="0" w:color="auto"/>
                      </w:divBdr>
                      <w:divsChild>
                        <w:div w:id="479660330">
                          <w:marLeft w:val="0"/>
                          <w:marRight w:val="0"/>
                          <w:marTop w:val="0"/>
                          <w:marBottom w:val="0"/>
                          <w:divBdr>
                            <w:top w:val="none" w:sz="0" w:space="0" w:color="auto"/>
                            <w:left w:val="none" w:sz="0" w:space="0" w:color="auto"/>
                            <w:bottom w:val="none" w:sz="0" w:space="0" w:color="auto"/>
                            <w:right w:val="none" w:sz="0" w:space="0" w:color="auto"/>
                          </w:divBdr>
                          <w:divsChild>
                            <w:div w:id="339626767">
                              <w:marLeft w:val="0"/>
                              <w:marRight w:val="0"/>
                              <w:marTop w:val="0"/>
                              <w:marBottom w:val="0"/>
                              <w:divBdr>
                                <w:top w:val="none" w:sz="0" w:space="0" w:color="auto"/>
                                <w:left w:val="none" w:sz="0" w:space="0" w:color="auto"/>
                                <w:bottom w:val="none" w:sz="0" w:space="0" w:color="auto"/>
                                <w:right w:val="none" w:sz="0" w:space="0" w:color="auto"/>
                              </w:divBdr>
                              <w:divsChild>
                                <w:div w:id="1677221632">
                                  <w:marLeft w:val="0"/>
                                  <w:marRight w:val="0"/>
                                  <w:marTop w:val="0"/>
                                  <w:marBottom w:val="0"/>
                                  <w:divBdr>
                                    <w:top w:val="none" w:sz="0" w:space="0" w:color="auto"/>
                                    <w:left w:val="none" w:sz="0" w:space="0" w:color="auto"/>
                                    <w:bottom w:val="none" w:sz="0" w:space="0" w:color="auto"/>
                                    <w:right w:val="none" w:sz="0" w:space="0" w:color="auto"/>
                                  </w:divBdr>
                                  <w:divsChild>
                                    <w:div w:id="552154175">
                                      <w:marLeft w:val="0"/>
                                      <w:marRight w:val="0"/>
                                      <w:marTop w:val="0"/>
                                      <w:marBottom w:val="0"/>
                                      <w:divBdr>
                                        <w:top w:val="none" w:sz="0" w:space="0" w:color="auto"/>
                                        <w:left w:val="none" w:sz="0" w:space="0" w:color="auto"/>
                                        <w:bottom w:val="none" w:sz="0" w:space="0" w:color="auto"/>
                                        <w:right w:val="none" w:sz="0" w:space="0" w:color="auto"/>
                                      </w:divBdr>
                                      <w:divsChild>
                                        <w:div w:id="1301152285">
                                          <w:marLeft w:val="0"/>
                                          <w:marRight w:val="0"/>
                                          <w:marTop w:val="0"/>
                                          <w:marBottom w:val="0"/>
                                          <w:divBdr>
                                            <w:top w:val="none" w:sz="0" w:space="0" w:color="auto"/>
                                            <w:left w:val="none" w:sz="0" w:space="0" w:color="auto"/>
                                            <w:bottom w:val="none" w:sz="0" w:space="0" w:color="auto"/>
                                            <w:right w:val="none" w:sz="0" w:space="0" w:color="auto"/>
                                          </w:divBdr>
                                          <w:divsChild>
                                            <w:div w:id="812260526">
                                              <w:marLeft w:val="0"/>
                                              <w:marRight w:val="0"/>
                                              <w:marTop w:val="0"/>
                                              <w:marBottom w:val="0"/>
                                              <w:divBdr>
                                                <w:top w:val="none" w:sz="0" w:space="0" w:color="auto"/>
                                                <w:left w:val="none" w:sz="0" w:space="0" w:color="auto"/>
                                                <w:bottom w:val="none" w:sz="0" w:space="0" w:color="auto"/>
                                                <w:right w:val="none" w:sz="0" w:space="0" w:color="auto"/>
                                              </w:divBdr>
                                              <w:divsChild>
                                                <w:div w:id="10385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844929650">
      <w:bodyDiv w:val="1"/>
      <w:marLeft w:val="0"/>
      <w:marRight w:val="0"/>
      <w:marTop w:val="0"/>
      <w:marBottom w:val="0"/>
      <w:divBdr>
        <w:top w:val="none" w:sz="0" w:space="0" w:color="auto"/>
        <w:left w:val="none" w:sz="0" w:space="0" w:color="auto"/>
        <w:bottom w:val="none" w:sz="0" w:space="0" w:color="auto"/>
        <w:right w:val="none" w:sz="0" w:space="0" w:color="auto"/>
      </w:divBdr>
    </w:div>
    <w:div w:id="1999070149">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4050</TotalTime>
  <Pages>14</Pages>
  <Words>1652</Words>
  <Characters>9088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16</cp:revision>
  <cp:lastPrinted>2022-12-21T19:41:00Z</cp:lastPrinted>
  <dcterms:created xsi:type="dcterms:W3CDTF">2024-02-12T17:39:00Z</dcterms:created>
  <dcterms:modified xsi:type="dcterms:W3CDTF">2024-11-28T23:02:00Z</dcterms:modified>
</cp:coreProperties>
</file>