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F97661" w:rsidRDefault="00365C3B" w:rsidP="005A0C2C">
      <w:pPr>
        <w:tabs>
          <w:tab w:val="left" w:pos="5430"/>
        </w:tabs>
        <w:rPr>
          <w:rFonts w:ascii="Arial" w:hAnsi="Arial" w:cs="Arial"/>
        </w:rPr>
      </w:pPr>
    </w:p>
    <w:p w14:paraId="2215A89E" w14:textId="77777777" w:rsidR="005A0C2C" w:rsidRPr="00F97661" w:rsidRDefault="00B818E5" w:rsidP="00B818E5">
      <w:pPr>
        <w:spacing w:after="0" w:line="240" w:lineRule="auto"/>
        <w:jc w:val="center"/>
        <w:rPr>
          <w:rFonts w:ascii="Arial" w:eastAsia="Times New Roman" w:hAnsi="Arial" w:cs="Arial"/>
          <w:b/>
          <w:color w:val="000000"/>
          <w:sz w:val="48"/>
          <w:szCs w:val="48"/>
          <w:lang w:val="es-MX" w:eastAsia="es-VE"/>
        </w:rPr>
      </w:pPr>
      <w:r w:rsidRPr="00F97661">
        <w:rPr>
          <w:rFonts w:ascii="Arial" w:eastAsia="Times New Roman" w:hAnsi="Arial" w:cs="Arial"/>
          <w:b/>
          <w:color w:val="000000"/>
          <w:sz w:val="44"/>
          <w:szCs w:val="48"/>
          <w:lang w:val="es-MX" w:eastAsia="es-VE"/>
        </w:rPr>
        <w:t>Bitácora de A</w:t>
      </w:r>
      <w:r w:rsidR="005A0C2C" w:rsidRPr="00F97661">
        <w:rPr>
          <w:rFonts w:ascii="Arial" w:eastAsia="Times New Roman" w:hAnsi="Arial" w:cs="Arial"/>
          <w:b/>
          <w:color w:val="000000"/>
          <w:sz w:val="44"/>
          <w:szCs w:val="48"/>
          <w:lang w:val="es-MX" w:eastAsia="es-VE"/>
        </w:rPr>
        <w:t>ctividades</w:t>
      </w:r>
      <w:r w:rsidRPr="00F97661">
        <w:rPr>
          <w:rFonts w:ascii="Arial" w:eastAsia="Times New Roman" w:hAnsi="Arial" w:cs="Arial"/>
          <w:b/>
          <w:color w:val="000000"/>
          <w:sz w:val="44"/>
          <w:szCs w:val="48"/>
          <w:lang w:val="es-MX" w:eastAsia="es-VE"/>
        </w:rPr>
        <w:t xml:space="preserve"> </w:t>
      </w:r>
      <w:r w:rsidR="005A0C2C" w:rsidRPr="00F97661">
        <w:rPr>
          <w:rFonts w:ascii="Arial" w:eastAsia="Times New Roman" w:hAnsi="Arial" w:cs="Arial"/>
          <w:b/>
          <w:color w:val="000000"/>
          <w:sz w:val="44"/>
          <w:szCs w:val="48"/>
          <w:lang w:val="es-MX" w:eastAsia="es-VE"/>
        </w:rPr>
        <w:t xml:space="preserve">y </w:t>
      </w:r>
      <w:r w:rsidRPr="00F97661">
        <w:rPr>
          <w:rFonts w:ascii="Arial" w:eastAsia="Times New Roman" w:hAnsi="Arial" w:cs="Arial"/>
          <w:b/>
          <w:color w:val="000000"/>
          <w:sz w:val="44"/>
          <w:szCs w:val="48"/>
          <w:lang w:val="es-MX" w:eastAsia="es-VE"/>
        </w:rPr>
        <w:t>R</w:t>
      </w:r>
      <w:r w:rsidR="005A0C2C" w:rsidRPr="00F97661">
        <w:rPr>
          <w:rFonts w:ascii="Arial" w:eastAsia="Times New Roman" w:hAnsi="Arial" w:cs="Arial"/>
          <w:b/>
          <w:color w:val="000000"/>
          <w:sz w:val="44"/>
          <w:szCs w:val="48"/>
          <w:lang w:val="es-MX" w:eastAsia="es-VE"/>
        </w:rPr>
        <w:t>equerimientos</w:t>
      </w:r>
    </w:p>
    <w:p w14:paraId="0A37501D"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F9766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F97661" w:rsidRDefault="005A0C2C" w:rsidP="005A0C2C">
      <w:pPr>
        <w:spacing w:after="0" w:line="240" w:lineRule="auto"/>
        <w:jc w:val="center"/>
        <w:rPr>
          <w:rFonts w:ascii="Arial" w:eastAsia="Times New Roman" w:hAnsi="Arial" w:cs="Arial"/>
          <w:b/>
          <w:sz w:val="48"/>
          <w:szCs w:val="48"/>
          <w:lang w:val="es-MX" w:eastAsia="es-VE"/>
        </w:rPr>
      </w:pPr>
      <w:r w:rsidRPr="00F97661">
        <w:rPr>
          <w:rFonts w:ascii="Arial" w:eastAsia="Times New Roman" w:hAnsi="Arial" w:cs="Arial"/>
          <w:b/>
          <w:sz w:val="48"/>
          <w:szCs w:val="48"/>
          <w:lang w:val="es-MX" w:eastAsia="es-VE"/>
        </w:rPr>
        <w:t>P</w:t>
      </w:r>
      <w:r w:rsidR="00B818E5" w:rsidRPr="00F97661">
        <w:rPr>
          <w:rFonts w:ascii="Arial" w:eastAsia="Times New Roman" w:hAnsi="Arial" w:cs="Arial"/>
          <w:b/>
          <w:sz w:val="48"/>
          <w:szCs w:val="48"/>
          <w:lang w:val="es-MX" w:eastAsia="es-VE"/>
        </w:rPr>
        <w:t>lataforma</w:t>
      </w:r>
      <w:r w:rsidRPr="00F97661">
        <w:rPr>
          <w:rFonts w:ascii="Arial" w:eastAsia="Times New Roman" w:hAnsi="Arial" w:cs="Arial"/>
          <w:b/>
          <w:sz w:val="48"/>
          <w:szCs w:val="48"/>
          <w:lang w:val="es-MX" w:eastAsia="es-VE"/>
        </w:rPr>
        <w:t xml:space="preserve">: </w:t>
      </w:r>
    </w:p>
    <w:p w14:paraId="6A05A809" w14:textId="77777777" w:rsidR="00B818E5" w:rsidRPr="00F97661" w:rsidRDefault="00B818E5" w:rsidP="005A0C2C">
      <w:pPr>
        <w:spacing w:after="0" w:line="240" w:lineRule="auto"/>
        <w:jc w:val="center"/>
        <w:rPr>
          <w:rFonts w:ascii="Arial" w:eastAsia="Times New Roman" w:hAnsi="Arial" w:cs="Arial"/>
          <w:b/>
          <w:sz w:val="48"/>
          <w:szCs w:val="48"/>
          <w:lang w:val="es-MX" w:eastAsia="es-VE"/>
        </w:rPr>
      </w:pPr>
    </w:p>
    <w:p w14:paraId="0A6EEA28" w14:textId="46BD4FB9" w:rsidR="005A0C2C" w:rsidRPr="00F97661" w:rsidRDefault="001A03EB" w:rsidP="005A0C2C">
      <w:pPr>
        <w:spacing w:after="0" w:line="240" w:lineRule="auto"/>
        <w:jc w:val="center"/>
        <w:rPr>
          <w:rFonts w:ascii="Arial" w:eastAsia="Times New Roman" w:hAnsi="Arial" w:cs="Arial"/>
          <w:b/>
          <w:sz w:val="48"/>
          <w:szCs w:val="48"/>
          <w:lang w:val="es-MX" w:eastAsia="es-VE"/>
        </w:rPr>
      </w:pPr>
      <w:r w:rsidRPr="00F97661">
        <w:rPr>
          <w:rFonts w:ascii="Arial" w:hAnsi="Arial" w:cs="Arial"/>
          <w:b/>
          <w:sz w:val="48"/>
          <w:szCs w:val="48"/>
        </w:rPr>
        <w:t>Plataforma de Ad</w:t>
      </w:r>
      <w:r w:rsidR="004535ED" w:rsidRPr="00F97661">
        <w:rPr>
          <w:rFonts w:ascii="Arial" w:hAnsi="Arial" w:cs="Arial"/>
          <w:b/>
          <w:sz w:val="48"/>
          <w:szCs w:val="48"/>
        </w:rPr>
        <w:t>ministración de Bienes</w:t>
      </w:r>
      <w:r w:rsidRPr="00F97661">
        <w:rPr>
          <w:rFonts w:ascii="Arial" w:hAnsi="Arial" w:cs="Arial"/>
          <w:b/>
          <w:sz w:val="48"/>
          <w:szCs w:val="48"/>
        </w:rPr>
        <w:t xml:space="preserve"> Inmuebles</w:t>
      </w:r>
    </w:p>
    <w:p w14:paraId="5A39BBE3" w14:textId="77777777" w:rsidR="005A0C2C" w:rsidRPr="00F9766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97661"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F97661" w:rsidRDefault="005A0C2C" w:rsidP="005A0C2C">
      <w:pPr>
        <w:rPr>
          <w:rFonts w:ascii="Arial" w:hAnsi="Arial" w:cs="Arial"/>
          <w:b/>
          <w:sz w:val="28"/>
          <w:szCs w:val="24"/>
          <w:u w:val="single"/>
          <w:lang w:val="es-MX"/>
        </w:rPr>
      </w:pPr>
    </w:p>
    <w:p w14:paraId="0D0B940D" w14:textId="77777777" w:rsidR="007F1751" w:rsidRPr="00F97661" w:rsidRDefault="007F1751" w:rsidP="005A0C2C">
      <w:pPr>
        <w:rPr>
          <w:rFonts w:ascii="Arial" w:hAnsi="Arial" w:cs="Arial"/>
          <w:b/>
          <w:sz w:val="28"/>
          <w:szCs w:val="24"/>
          <w:u w:val="single"/>
          <w:lang w:val="es-MX"/>
        </w:rPr>
      </w:pPr>
    </w:p>
    <w:p w14:paraId="0C473C90" w14:textId="74F8B263" w:rsidR="005A0C2C" w:rsidRPr="00F97661" w:rsidRDefault="00B818E5" w:rsidP="00B818E5">
      <w:pPr>
        <w:jc w:val="right"/>
        <w:rPr>
          <w:rFonts w:ascii="Arial" w:hAnsi="Arial" w:cs="Arial"/>
          <w:b/>
          <w:sz w:val="52"/>
          <w:szCs w:val="24"/>
          <w:lang w:val="es-MX"/>
        </w:rPr>
      </w:pPr>
      <w:r w:rsidRPr="00F97661">
        <w:rPr>
          <w:rFonts w:ascii="Arial" w:hAnsi="Arial" w:cs="Arial"/>
          <w:b/>
          <w:sz w:val="52"/>
          <w:szCs w:val="24"/>
          <w:lang w:val="es-MX"/>
        </w:rPr>
        <w:t xml:space="preserve"> </w:t>
      </w:r>
      <w:r w:rsidR="00EB21E6">
        <w:rPr>
          <w:rFonts w:ascii="Arial" w:hAnsi="Arial" w:cs="Arial"/>
          <w:b/>
          <w:sz w:val="52"/>
          <w:szCs w:val="24"/>
          <w:lang w:val="es-MX"/>
        </w:rPr>
        <w:t>Enero</w:t>
      </w:r>
      <w:r w:rsidR="001D3475">
        <w:rPr>
          <w:rFonts w:ascii="Arial" w:hAnsi="Arial" w:cs="Arial"/>
          <w:b/>
          <w:sz w:val="52"/>
          <w:szCs w:val="24"/>
          <w:lang w:val="es-MX"/>
        </w:rPr>
        <w:t xml:space="preserve"> </w:t>
      </w:r>
      <w:r w:rsidR="00EB21E6">
        <w:rPr>
          <w:rFonts w:ascii="Arial" w:hAnsi="Arial" w:cs="Arial"/>
          <w:b/>
          <w:sz w:val="52"/>
          <w:szCs w:val="24"/>
          <w:lang w:val="es-MX"/>
        </w:rPr>
        <w:t>2025</w:t>
      </w:r>
    </w:p>
    <w:p w14:paraId="0E27B00A" w14:textId="77777777" w:rsidR="007F1751" w:rsidRPr="00F97661" w:rsidRDefault="007F1751" w:rsidP="007F1751">
      <w:pPr>
        <w:jc w:val="center"/>
        <w:rPr>
          <w:rFonts w:ascii="Arial" w:hAnsi="Arial" w:cs="Arial"/>
          <w:b/>
          <w:sz w:val="52"/>
          <w:szCs w:val="24"/>
          <w:lang w:val="es-MX"/>
        </w:rPr>
      </w:pPr>
    </w:p>
    <w:p w14:paraId="44EAFD9C" w14:textId="5675AE55" w:rsidR="007F1751" w:rsidRPr="00F97661" w:rsidRDefault="007F1751" w:rsidP="001A03EB">
      <w:pPr>
        <w:rPr>
          <w:rFonts w:ascii="Arial" w:hAnsi="Arial" w:cs="Arial"/>
          <w:b/>
          <w:sz w:val="52"/>
          <w:szCs w:val="24"/>
          <w:lang w:val="es-MX"/>
        </w:rPr>
      </w:pPr>
    </w:p>
    <w:p w14:paraId="71C9CD31" w14:textId="77777777" w:rsidR="005A0C2C" w:rsidRPr="00F97661" w:rsidRDefault="005A0C2C" w:rsidP="005A0C2C">
      <w:pPr>
        <w:pStyle w:val="Sinespaciado"/>
        <w:ind w:right="49"/>
        <w:rPr>
          <w:rFonts w:ascii="Arial" w:hAnsi="Arial" w:cs="Arial"/>
          <w:sz w:val="20"/>
          <w:szCs w:val="20"/>
          <w:lang w:val="es-MX"/>
        </w:rPr>
      </w:pPr>
      <w:r w:rsidRPr="00F97661">
        <w:rPr>
          <w:rFonts w:ascii="Arial" w:hAnsi="Arial" w:cs="Arial"/>
          <w:sz w:val="20"/>
          <w:szCs w:val="20"/>
          <w:lang w:val="es-MX"/>
        </w:rPr>
        <w:t>Autor:</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Style w:val="HighlightedVariable"/>
          <w:szCs w:val="20"/>
          <w:lang w:val="es-MX"/>
        </w:rPr>
        <w:t>INAP</w:t>
      </w:r>
    </w:p>
    <w:p w14:paraId="5BDEE645" w14:textId="7BD959A9" w:rsidR="00F94FD5"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Fecha de creación:</w:t>
      </w:r>
      <w:r w:rsidRPr="00F97661">
        <w:rPr>
          <w:rFonts w:ascii="Arial" w:hAnsi="Arial" w:cs="Arial"/>
          <w:sz w:val="20"/>
          <w:szCs w:val="20"/>
          <w:lang w:val="es-MX"/>
        </w:rPr>
        <w:tab/>
      </w:r>
      <w:r w:rsidRPr="00F97661">
        <w:rPr>
          <w:rFonts w:ascii="Arial" w:hAnsi="Arial" w:cs="Arial"/>
          <w:sz w:val="20"/>
          <w:szCs w:val="20"/>
          <w:lang w:val="es-MX"/>
        </w:rPr>
        <w:tab/>
      </w:r>
      <w:r w:rsidR="00EB21E6">
        <w:rPr>
          <w:rFonts w:ascii="Arial" w:hAnsi="Arial" w:cs="Arial"/>
          <w:sz w:val="20"/>
          <w:szCs w:val="20"/>
          <w:lang w:val="es-MX"/>
        </w:rPr>
        <w:t>31</w:t>
      </w:r>
      <w:r w:rsidR="005C4198">
        <w:rPr>
          <w:rFonts w:ascii="Arial" w:hAnsi="Arial" w:cs="Arial"/>
          <w:sz w:val="20"/>
          <w:szCs w:val="20"/>
          <w:lang w:val="es-MX"/>
        </w:rPr>
        <w:t xml:space="preserve"> </w:t>
      </w:r>
      <w:r w:rsidR="00F94FD5" w:rsidRPr="00F97661">
        <w:rPr>
          <w:rFonts w:ascii="Arial" w:hAnsi="Arial" w:cs="Arial"/>
          <w:sz w:val="20"/>
          <w:szCs w:val="20"/>
          <w:lang w:val="es-MX"/>
        </w:rPr>
        <w:t xml:space="preserve">de </w:t>
      </w:r>
      <w:r w:rsidR="00EB21E6">
        <w:rPr>
          <w:rFonts w:ascii="Arial" w:hAnsi="Arial" w:cs="Arial"/>
          <w:sz w:val="20"/>
          <w:szCs w:val="20"/>
          <w:lang w:val="es-MX"/>
        </w:rPr>
        <w:t>enero</w:t>
      </w:r>
      <w:r w:rsidR="00B818E5" w:rsidRPr="00F97661">
        <w:rPr>
          <w:rFonts w:ascii="Arial" w:hAnsi="Arial" w:cs="Arial"/>
          <w:sz w:val="20"/>
          <w:szCs w:val="20"/>
          <w:lang w:val="es-MX"/>
        </w:rPr>
        <w:t xml:space="preserve">, </w:t>
      </w:r>
      <w:r w:rsidR="00EB21E6">
        <w:rPr>
          <w:rFonts w:ascii="Arial" w:hAnsi="Arial" w:cs="Arial"/>
          <w:sz w:val="20"/>
          <w:szCs w:val="20"/>
          <w:lang w:val="es-MX"/>
        </w:rPr>
        <w:t>2025</w:t>
      </w:r>
    </w:p>
    <w:p w14:paraId="1D8EE6F4" w14:textId="59B3861A" w:rsidR="00F94FD5" w:rsidRPr="00F97661" w:rsidRDefault="00F94FD5" w:rsidP="00F94FD5">
      <w:pPr>
        <w:pStyle w:val="Sinespaciado"/>
        <w:ind w:right="49"/>
        <w:rPr>
          <w:rFonts w:ascii="Arial" w:hAnsi="Arial" w:cs="Arial"/>
          <w:sz w:val="20"/>
          <w:szCs w:val="20"/>
          <w:lang w:val="es-MX"/>
        </w:rPr>
      </w:pPr>
      <w:r w:rsidRPr="00F97661">
        <w:rPr>
          <w:rFonts w:ascii="Arial" w:hAnsi="Arial" w:cs="Arial"/>
          <w:sz w:val="20"/>
          <w:szCs w:val="20"/>
          <w:lang w:val="es-MX"/>
        </w:rPr>
        <w:t>Última modificación:</w:t>
      </w:r>
      <w:r w:rsidRPr="00F97661">
        <w:rPr>
          <w:rFonts w:ascii="Arial" w:hAnsi="Arial" w:cs="Arial"/>
          <w:sz w:val="20"/>
          <w:szCs w:val="20"/>
          <w:lang w:val="es-MX"/>
        </w:rPr>
        <w:tab/>
      </w:r>
      <w:r w:rsidRPr="00F97661">
        <w:rPr>
          <w:rFonts w:ascii="Arial" w:hAnsi="Arial" w:cs="Arial"/>
          <w:sz w:val="20"/>
          <w:szCs w:val="20"/>
          <w:lang w:val="es-MX"/>
        </w:rPr>
        <w:tab/>
      </w:r>
      <w:r w:rsidR="00EB21E6">
        <w:rPr>
          <w:rFonts w:ascii="Arial" w:hAnsi="Arial" w:cs="Arial"/>
          <w:sz w:val="20"/>
          <w:szCs w:val="20"/>
          <w:lang w:val="es-MX"/>
        </w:rPr>
        <w:t>31</w:t>
      </w:r>
      <w:r w:rsidRPr="00F97661">
        <w:rPr>
          <w:rFonts w:ascii="Arial" w:hAnsi="Arial" w:cs="Arial"/>
          <w:sz w:val="20"/>
          <w:szCs w:val="20"/>
          <w:lang w:val="es-MX"/>
        </w:rPr>
        <w:t xml:space="preserve"> de</w:t>
      </w:r>
      <w:r w:rsidR="00EB21E6">
        <w:rPr>
          <w:rFonts w:ascii="Arial" w:hAnsi="Arial" w:cs="Arial"/>
          <w:sz w:val="20"/>
          <w:szCs w:val="20"/>
          <w:lang w:val="es-MX"/>
        </w:rPr>
        <w:t xml:space="preserve"> enero, 2025</w:t>
      </w:r>
    </w:p>
    <w:p w14:paraId="24670E0B" w14:textId="77777777" w:rsidR="005A0C2C"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Documento de Referencia:</w:t>
      </w:r>
      <w:r w:rsidRPr="00F97661">
        <w:rPr>
          <w:rFonts w:ascii="Arial" w:hAnsi="Arial" w:cs="Arial"/>
          <w:sz w:val="20"/>
          <w:szCs w:val="20"/>
          <w:lang w:val="es-MX"/>
        </w:rPr>
        <w:tab/>
      </w:r>
      <w:bookmarkStart w:id="0" w:name="DocRefNumber"/>
      <w:r w:rsidRPr="00F97661">
        <w:rPr>
          <w:rStyle w:val="HighlightedVariable"/>
          <w:szCs w:val="20"/>
          <w:lang w:val="es-MX"/>
        </w:rPr>
        <w:t>N/A</w:t>
      </w:r>
      <w:bookmarkEnd w:id="0"/>
    </w:p>
    <w:p w14:paraId="34D04257" w14:textId="77777777" w:rsidR="00E3525F"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Versión:</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t>V.1</w:t>
      </w:r>
    </w:p>
    <w:p w14:paraId="4B94D5A5" w14:textId="20B66193" w:rsidR="00F94FD5" w:rsidRPr="00F97661" w:rsidRDefault="00F94FD5" w:rsidP="007F1751">
      <w:pPr>
        <w:tabs>
          <w:tab w:val="left" w:pos="5430"/>
        </w:tabs>
        <w:jc w:val="center"/>
        <w:rPr>
          <w:rFonts w:ascii="Arial" w:hAnsi="Arial" w:cs="Arial"/>
          <w:b/>
          <w:sz w:val="28"/>
          <w:lang w:val="es-MX"/>
        </w:rPr>
      </w:pPr>
    </w:p>
    <w:p w14:paraId="0FCA15B4" w14:textId="77777777" w:rsidR="00E76410" w:rsidRPr="00F97661" w:rsidRDefault="00E76410" w:rsidP="007F1751">
      <w:pPr>
        <w:tabs>
          <w:tab w:val="left" w:pos="5430"/>
        </w:tabs>
        <w:jc w:val="center"/>
        <w:rPr>
          <w:rFonts w:ascii="Arial" w:hAnsi="Arial" w:cs="Arial"/>
          <w:b/>
          <w:sz w:val="28"/>
          <w:lang w:val="es-MX"/>
        </w:rPr>
      </w:pPr>
    </w:p>
    <w:p w14:paraId="0528A411"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Información de la Plataforma</w:t>
      </w:r>
    </w:p>
    <w:p w14:paraId="032AC4AB" w14:textId="77777777" w:rsidR="004C0122" w:rsidRPr="00F97661" w:rsidRDefault="004C0122" w:rsidP="004C0122">
      <w:pPr>
        <w:rPr>
          <w:rFonts w:ascii="Arial" w:hAnsi="Arial" w:cs="Arial"/>
        </w:rPr>
      </w:pPr>
    </w:p>
    <w:p w14:paraId="1AC79935" w14:textId="77777777" w:rsidR="004C0122" w:rsidRPr="00F97661"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F97661" w14:paraId="379D819C" w14:textId="77777777" w:rsidTr="00215B78">
        <w:tc>
          <w:tcPr>
            <w:tcW w:w="3910" w:type="dxa"/>
            <w:shd w:val="clear" w:color="auto" w:fill="auto"/>
          </w:tcPr>
          <w:p w14:paraId="764D4BDD"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F97661" w:rsidRDefault="004C0122" w:rsidP="00215B78">
            <w:pPr>
              <w:spacing w:after="0" w:line="240" w:lineRule="auto"/>
              <w:rPr>
                <w:rFonts w:ascii="Arial" w:eastAsia="Times New Roman" w:hAnsi="Arial" w:cs="Arial"/>
                <w:color w:val="000000"/>
                <w:sz w:val="24"/>
                <w:szCs w:val="20"/>
                <w:lang w:eastAsia="es-VE"/>
              </w:rPr>
            </w:pPr>
            <w:r w:rsidRPr="00F97661">
              <w:rPr>
                <w:rFonts w:ascii="Arial" w:eastAsia="Times New Roman" w:hAnsi="Arial" w:cs="Arial"/>
                <w:b/>
                <w:color w:val="000000"/>
                <w:sz w:val="24"/>
                <w:szCs w:val="20"/>
                <w:lang w:eastAsia="es-VE"/>
              </w:rPr>
              <w:t>Secretaría de Finanzas y Tesorería General del Estado de Nuevo León</w:t>
            </w:r>
          </w:p>
        </w:tc>
      </w:tr>
      <w:tr w:rsidR="004C0122" w:rsidRPr="00F97661" w14:paraId="2D4D5489" w14:textId="77777777" w:rsidTr="00215B78">
        <w:tc>
          <w:tcPr>
            <w:tcW w:w="3910" w:type="dxa"/>
            <w:shd w:val="clear" w:color="auto" w:fill="auto"/>
          </w:tcPr>
          <w:p w14:paraId="308221A1"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F97661" w:rsidRDefault="004C0122" w:rsidP="00215B78">
            <w:pPr>
              <w:spacing w:after="0" w:line="360" w:lineRule="auto"/>
              <w:rPr>
                <w:rFonts w:ascii="Arial" w:eastAsia="Times New Roman" w:hAnsi="Arial" w:cs="Arial"/>
                <w:color w:val="000000"/>
                <w:sz w:val="24"/>
                <w:szCs w:val="20"/>
                <w:lang w:val="es-MX" w:eastAsia="es-VE"/>
              </w:rPr>
            </w:pPr>
            <w:r w:rsidRPr="00F97661">
              <w:rPr>
                <w:rFonts w:ascii="Arial" w:eastAsia="Times New Roman" w:hAnsi="Arial" w:cs="Arial"/>
                <w:color w:val="000000"/>
                <w:sz w:val="24"/>
                <w:szCs w:val="20"/>
                <w:lang w:val="es-MX" w:eastAsia="es-VE"/>
              </w:rPr>
              <w:t>Néstor Ibarra Palomares</w:t>
            </w:r>
          </w:p>
          <w:p w14:paraId="383390F8" w14:textId="77777777" w:rsidR="004C0122" w:rsidRPr="00F97661" w:rsidRDefault="004C0122" w:rsidP="00215B78">
            <w:pPr>
              <w:spacing w:after="0" w:line="360" w:lineRule="auto"/>
              <w:rPr>
                <w:rFonts w:ascii="Arial" w:eastAsia="Times New Roman" w:hAnsi="Arial" w:cs="Arial"/>
                <w:color w:val="000000"/>
                <w:sz w:val="24"/>
                <w:szCs w:val="20"/>
                <w:lang w:eastAsia="es-VE"/>
              </w:rPr>
            </w:pPr>
          </w:p>
        </w:tc>
      </w:tr>
      <w:tr w:rsidR="004C0122" w:rsidRPr="00F97661" w14:paraId="1EA218E5" w14:textId="77777777" w:rsidTr="00215B78">
        <w:tc>
          <w:tcPr>
            <w:tcW w:w="3910" w:type="dxa"/>
            <w:shd w:val="clear" w:color="auto" w:fill="auto"/>
          </w:tcPr>
          <w:p w14:paraId="0AB0C877"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Nombre del proyecto</w:t>
            </w:r>
          </w:p>
        </w:tc>
        <w:tc>
          <w:tcPr>
            <w:tcW w:w="4810" w:type="dxa"/>
            <w:shd w:val="clear" w:color="auto" w:fill="auto"/>
          </w:tcPr>
          <w:p w14:paraId="3B0735A7" w14:textId="5074C6EB" w:rsidR="004C0122" w:rsidRPr="00F97661" w:rsidRDefault="00566174" w:rsidP="00215B78">
            <w:pPr>
              <w:spacing w:after="0" w:line="360" w:lineRule="auto"/>
              <w:rPr>
                <w:rFonts w:ascii="Arial" w:eastAsia="Times New Roman" w:hAnsi="Arial" w:cs="Arial"/>
                <w:color w:val="000000"/>
                <w:sz w:val="24"/>
                <w:szCs w:val="20"/>
                <w:lang w:eastAsia="es-VE"/>
              </w:rPr>
            </w:pPr>
            <w:r w:rsidRPr="00F97661">
              <w:rPr>
                <w:rFonts w:ascii="Arial" w:hAnsi="Arial" w:cs="Arial"/>
              </w:rPr>
              <w:t>Plataforma de Administración de Bienes Inmuebles</w:t>
            </w:r>
          </w:p>
        </w:tc>
      </w:tr>
    </w:tbl>
    <w:p w14:paraId="4BA1B8C5" w14:textId="77777777" w:rsidR="004C0122" w:rsidRPr="00F97661" w:rsidRDefault="004C0122" w:rsidP="004C0122">
      <w:pPr>
        <w:tabs>
          <w:tab w:val="left" w:pos="5430"/>
        </w:tabs>
        <w:jc w:val="center"/>
        <w:rPr>
          <w:rFonts w:ascii="Arial" w:hAnsi="Arial" w:cs="Arial"/>
          <w:b/>
          <w:sz w:val="28"/>
          <w:lang w:val="es-MX"/>
        </w:rPr>
      </w:pPr>
    </w:p>
    <w:p w14:paraId="163A4485" w14:textId="77777777" w:rsidR="004C0122" w:rsidRPr="00F97661" w:rsidRDefault="004C0122" w:rsidP="004C0122">
      <w:pPr>
        <w:tabs>
          <w:tab w:val="left" w:pos="5430"/>
        </w:tabs>
        <w:jc w:val="center"/>
        <w:rPr>
          <w:rFonts w:ascii="Arial" w:hAnsi="Arial" w:cs="Arial"/>
          <w:b/>
          <w:sz w:val="28"/>
          <w:lang w:val="es-MX"/>
        </w:rPr>
      </w:pPr>
    </w:p>
    <w:p w14:paraId="54636BD2"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 xml:space="preserve">Objetivo </w:t>
      </w:r>
    </w:p>
    <w:p w14:paraId="052C3866" w14:textId="77777777" w:rsidR="004C0122" w:rsidRPr="00F97661" w:rsidRDefault="004C0122" w:rsidP="004C0122">
      <w:pPr>
        <w:pStyle w:val="Prrafodelista"/>
        <w:tabs>
          <w:tab w:val="left" w:pos="5430"/>
        </w:tabs>
        <w:ind w:left="426"/>
        <w:rPr>
          <w:rFonts w:ascii="Arial" w:hAnsi="Arial" w:cs="Arial"/>
          <w:b/>
          <w:sz w:val="28"/>
          <w:lang w:val="es-MX"/>
        </w:rPr>
      </w:pPr>
    </w:p>
    <w:p w14:paraId="0C7C641E" w14:textId="77777777" w:rsidR="004C0122" w:rsidRPr="00F97661" w:rsidRDefault="004C0122" w:rsidP="004C0122">
      <w:pPr>
        <w:tabs>
          <w:tab w:val="left" w:pos="5430"/>
        </w:tabs>
        <w:spacing w:line="360" w:lineRule="auto"/>
        <w:ind w:left="142"/>
        <w:jc w:val="both"/>
        <w:rPr>
          <w:rFonts w:ascii="Arial" w:hAnsi="Arial" w:cs="Arial"/>
          <w:sz w:val="24"/>
          <w:lang w:val="es-MX"/>
        </w:rPr>
      </w:pPr>
      <w:r w:rsidRPr="00F97661">
        <w:rPr>
          <w:rFonts w:ascii="Arial" w:hAnsi="Arial" w:cs="Arial"/>
          <w:sz w:val="24"/>
          <w:lang w:val="es-MX"/>
        </w:rPr>
        <w:t xml:space="preserve">Administración y operación de la plataforma con el objetivo de hacer más eficientes, seguros y efectivos sus procesos de negocio, con las siguientes características: </w:t>
      </w:r>
    </w:p>
    <w:p w14:paraId="1B199C2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•Brindar servicios de calidad apegados a las mejores prácticas nacionales e internacionales.</w:t>
      </w:r>
    </w:p>
    <w:p w14:paraId="40895CEA"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•Lograr la entera satisfacción de la Secretaria de Finanzas y Tesorería General del Estado de Nuevo León.</w:t>
      </w:r>
    </w:p>
    <w:p w14:paraId="70BE4C6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•Buscar la innovación y actualización constante en prácticas, metodologías y servicios.</w:t>
      </w:r>
    </w:p>
    <w:p w14:paraId="4F87067B"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•Generar una estrecha y duradera relación con la Secretaria de Finanzas y Tesorería General del Estado de Nuevo León.</w:t>
      </w:r>
    </w:p>
    <w:p w14:paraId="0A1073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•Consolidar una imagen de asociación honesta, responsable y confiable.</w:t>
      </w:r>
    </w:p>
    <w:p w14:paraId="342CC9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Acciones a seguir</w:t>
      </w:r>
    </w:p>
    <w:p w14:paraId="12135557" w14:textId="77777777" w:rsidR="004C0122" w:rsidRPr="00F97661" w:rsidRDefault="004C0122" w:rsidP="004C0122">
      <w:pPr>
        <w:pStyle w:val="Prrafodelista"/>
        <w:tabs>
          <w:tab w:val="left" w:pos="5430"/>
        </w:tabs>
        <w:rPr>
          <w:rFonts w:ascii="Arial" w:hAnsi="Arial" w:cs="Arial"/>
          <w:b/>
          <w:sz w:val="28"/>
          <w:lang w:val="es-MX"/>
        </w:rPr>
      </w:pPr>
    </w:p>
    <w:p w14:paraId="0ABDA2CE"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Revisiones periódicas de los equipos (DEV, QA y PROD) – asegurándose de que funcionan a pleno rendimiento y su software esté siempre actualizado.</w:t>
      </w:r>
    </w:p>
    <w:p w14:paraId="281B7528"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a solicitudes y requerimientos de los usuarios.</w:t>
      </w:r>
    </w:p>
    <w:p w14:paraId="406A3B7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y generación de planes de continuidad – evitando pérdida de información.</w:t>
      </w:r>
    </w:p>
    <w:p w14:paraId="467876C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Gestión de la información, políticas de acceso, perfiles y roles.</w:t>
      </w:r>
    </w:p>
    <w:p w14:paraId="1671D118" w14:textId="77777777" w:rsidR="004C0122" w:rsidRPr="00F97661" w:rsidRDefault="004C0122" w:rsidP="004C0122">
      <w:pPr>
        <w:tabs>
          <w:tab w:val="left" w:pos="5430"/>
        </w:tabs>
        <w:spacing w:line="360" w:lineRule="auto"/>
        <w:jc w:val="both"/>
        <w:rPr>
          <w:rFonts w:ascii="Arial" w:hAnsi="Arial" w:cs="Arial"/>
          <w:lang w:val="es-MX"/>
        </w:rPr>
      </w:pPr>
    </w:p>
    <w:p w14:paraId="276F318E"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Ficha Técnica QA y Producción</w:t>
      </w:r>
    </w:p>
    <w:p w14:paraId="6FCCD206" w14:textId="77777777" w:rsidR="004C0122" w:rsidRPr="00F97661" w:rsidRDefault="004C0122" w:rsidP="004C0122">
      <w:pPr>
        <w:pStyle w:val="Prrafodelista"/>
        <w:tabs>
          <w:tab w:val="left" w:pos="5430"/>
        </w:tabs>
        <w:ind w:left="426"/>
        <w:rPr>
          <w:rFonts w:ascii="Arial" w:hAnsi="Arial" w:cs="Arial"/>
          <w:b/>
          <w:sz w:val="28"/>
          <w:lang w:val="es-MX"/>
        </w:rPr>
      </w:pPr>
    </w:p>
    <w:p w14:paraId="1FA22E49" w14:textId="77777777" w:rsidR="004C0122" w:rsidRPr="00F97661" w:rsidRDefault="004C0122" w:rsidP="004C0122">
      <w:pPr>
        <w:pStyle w:val="Prrafodelista"/>
        <w:tabs>
          <w:tab w:val="left" w:pos="5430"/>
        </w:tabs>
        <w:ind w:left="426"/>
        <w:rPr>
          <w:rFonts w:ascii="Arial" w:hAnsi="Arial" w:cs="Arial"/>
          <w:b/>
          <w:sz w:val="28"/>
          <w:lang w:val="es-MX"/>
        </w:rPr>
      </w:pPr>
      <w:r w:rsidRPr="00F97661">
        <w:rPr>
          <w:rFonts w:ascii="Arial" w:hAnsi="Arial" w:cs="Arial"/>
          <w:b/>
          <w:sz w:val="24"/>
          <w:szCs w:val="24"/>
        </w:rPr>
        <w:t>Producción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F97661" w14:paraId="4C5EFD37" w14:textId="77777777" w:rsidTr="00215B78">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r>
      <w:tr w:rsidR="004C0122" w:rsidRPr="00F97661" w14:paraId="338188DA"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w:t>
            </w:r>
            <w:proofErr w:type="spellStart"/>
            <w:r w:rsidRPr="00F97661">
              <w:rPr>
                <w:rFonts w:ascii="Arial" w:eastAsia="Times New Roman" w:hAnsi="Arial" w:cs="Arial"/>
                <w:color w:val="000000" w:themeColor="text1"/>
                <w:sz w:val="12"/>
                <w:szCs w:val="18"/>
                <w:lang w:val="es-MX" w:eastAsia="es-MX"/>
              </w:rPr>
              <w:t>apis</w:t>
            </w:r>
            <w:proofErr w:type="spellEnd"/>
            <w:r w:rsidRPr="00F97661">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03ABCDE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aplicaciones </w:t>
            </w:r>
            <w:proofErr w:type="spellStart"/>
            <w:r w:rsidRPr="00F97661">
              <w:rPr>
                <w:rFonts w:ascii="Arial" w:eastAsia="Times New Roman" w:hAnsi="Arial" w:cs="Arial"/>
                <w:color w:val="000000" w:themeColor="text1"/>
                <w:sz w:val="12"/>
                <w:szCs w:val="18"/>
                <w:lang w:val="es-MX" w:eastAsia="es-MX"/>
              </w:rPr>
              <w:t>front</w:t>
            </w:r>
            <w:proofErr w:type="spellEnd"/>
            <w:r w:rsidRPr="00F97661">
              <w:rPr>
                <w:rFonts w:ascii="Arial" w:eastAsia="Times New Roman" w:hAnsi="Arial" w:cs="Arial"/>
                <w:color w:val="000000" w:themeColor="text1"/>
                <w:sz w:val="12"/>
                <w:szCs w:val="18"/>
                <w:lang w:val="es-MX" w:eastAsia="es-MX"/>
              </w:rPr>
              <w:t xml:space="preserve">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w:t>
            </w:r>
            <w:proofErr w:type="spellStart"/>
            <w:r w:rsidRPr="00F97661">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3EF2BB3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sin dominio /</w:t>
            </w:r>
            <w:proofErr w:type="spellStart"/>
            <w:r w:rsidRPr="00F97661">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7C6A4D5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F97661" w:rsidRDefault="004C0122" w:rsidP="00215B78">
            <w:pPr>
              <w:spacing w:after="0" w:line="240" w:lineRule="auto"/>
              <w:jc w:val="center"/>
              <w:rPr>
                <w:rFonts w:ascii="Arial" w:eastAsia="Times New Roman" w:hAnsi="Arial" w:cs="Arial"/>
                <w:color w:val="000000" w:themeColor="text1"/>
                <w:sz w:val="12"/>
                <w:szCs w:val="14"/>
                <w:lang w:val="es-MX" w:eastAsia="es-MX"/>
              </w:rPr>
            </w:pPr>
            <w:r w:rsidRPr="00F97661">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Desarrollo,QA,Producción</w:t>
            </w:r>
            <w:proofErr w:type="spellEnd"/>
          </w:p>
        </w:tc>
      </w:tr>
      <w:tr w:rsidR="004C0122" w:rsidRPr="00F97661" w14:paraId="735CFA8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para el </w:t>
            </w:r>
            <w:proofErr w:type="spellStart"/>
            <w:r w:rsidRPr="00F97661">
              <w:rPr>
                <w:rFonts w:ascii="Arial" w:eastAsia="Times New Roman" w:hAnsi="Arial" w:cs="Arial"/>
                <w:color w:val="000000" w:themeColor="text1"/>
                <w:sz w:val="12"/>
                <w:szCs w:val="18"/>
                <w:lang w:val="es-MX" w:eastAsia="es-MX"/>
              </w:rPr>
              <w:t>micrositio</w:t>
            </w:r>
            <w:proofErr w:type="spellEnd"/>
            <w:r w:rsidRPr="00F97661">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Produccion,Desarrollo</w:t>
            </w:r>
            <w:proofErr w:type="spellEnd"/>
          </w:p>
        </w:tc>
      </w:tr>
    </w:tbl>
    <w:p w14:paraId="51043807" w14:textId="77777777" w:rsidR="004C0122" w:rsidRPr="00F97661" w:rsidRDefault="004C0122" w:rsidP="004C0122">
      <w:pPr>
        <w:tabs>
          <w:tab w:val="left" w:pos="5430"/>
        </w:tabs>
        <w:spacing w:line="360" w:lineRule="auto"/>
        <w:jc w:val="both"/>
        <w:rPr>
          <w:rFonts w:ascii="Arial" w:hAnsi="Arial" w:cs="Arial"/>
          <w:lang w:val="es-MX"/>
        </w:rPr>
      </w:pPr>
    </w:p>
    <w:p w14:paraId="29E651DD" w14:textId="77777777" w:rsidR="004C0122" w:rsidRPr="00F97661" w:rsidRDefault="004C0122" w:rsidP="004C0122">
      <w:pPr>
        <w:ind w:left="426"/>
        <w:rPr>
          <w:rFonts w:ascii="Arial" w:hAnsi="Arial" w:cs="Arial"/>
          <w:b/>
          <w:sz w:val="24"/>
          <w:szCs w:val="24"/>
        </w:rPr>
      </w:pPr>
      <w:r w:rsidRPr="00F97661">
        <w:rPr>
          <w:rFonts w:ascii="Arial" w:hAnsi="Arial" w:cs="Arial"/>
          <w:b/>
          <w:sz w:val="24"/>
          <w:szCs w:val="24"/>
        </w:rPr>
        <w:t>QA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97661" w14:paraId="63E93427" w14:textId="77777777" w:rsidTr="00215B78">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Procesador</w:t>
            </w:r>
          </w:p>
        </w:tc>
      </w:tr>
      <w:tr w:rsidR="004C0122" w:rsidRPr="00F97661" w14:paraId="10DB3A72" w14:textId="77777777" w:rsidTr="00215B78">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r>
      <w:tr w:rsidR="004C0122" w:rsidRPr="00F97661" w14:paraId="428D7DA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Back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r w:rsidR="004C0122" w:rsidRPr="00F97661" w14:paraId="391491F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Front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bl>
    <w:p w14:paraId="652F87C4" w14:textId="77777777" w:rsidR="004C0122" w:rsidRPr="00F97661" w:rsidRDefault="004C0122" w:rsidP="004C0122">
      <w:pPr>
        <w:tabs>
          <w:tab w:val="left" w:pos="5430"/>
        </w:tabs>
        <w:spacing w:line="360" w:lineRule="auto"/>
        <w:jc w:val="both"/>
        <w:rPr>
          <w:rFonts w:ascii="Arial" w:hAnsi="Arial" w:cs="Arial"/>
          <w:lang w:val="es-MX"/>
        </w:rPr>
      </w:pPr>
    </w:p>
    <w:p w14:paraId="6B785366" w14:textId="07103A53" w:rsidR="004C0122" w:rsidRPr="00F97661" w:rsidRDefault="004C0122" w:rsidP="004C0122">
      <w:pPr>
        <w:pStyle w:val="Prrafodelista"/>
        <w:numPr>
          <w:ilvl w:val="0"/>
          <w:numId w:val="1"/>
        </w:numPr>
        <w:tabs>
          <w:tab w:val="left" w:pos="5430"/>
        </w:tabs>
        <w:rPr>
          <w:rFonts w:ascii="Arial" w:hAnsi="Arial" w:cs="Arial"/>
          <w:b/>
          <w:sz w:val="28"/>
          <w:lang w:val="es-MX"/>
        </w:rPr>
      </w:pPr>
      <w:r w:rsidRPr="00F97661">
        <w:rPr>
          <w:rFonts w:ascii="Arial" w:hAnsi="Arial" w:cs="Arial"/>
          <w:b/>
          <w:sz w:val="28"/>
          <w:lang w:val="es-MX"/>
        </w:rPr>
        <w:lastRenderedPageBreak/>
        <w:t>Atención a Solicitudes y Requerimientos de los Usuarios</w:t>
      </w:r>
    </w:p>
    <w:p w14:paraId="149A4538" w14:textId="2F1ADE4D" w:rsidR="00C62FB6" w:rsidRDefault="00C62FB6" w:rsidP="00C62FB6">
      <w:pPr>
        <w:pStyle w:val="Prrafodelista"/>
        <w:tabs>
          <w:tab w:val="left" w:pos="5430"/>
        </w:tabs>
        <w:rPr>
          <w:rFonts w:ascii="Arial" w:hAnsi="Arial" w:cs="Arial"/>
          <w:b/>
          <w:sz w:val="28"/>
          <w:lang w:val="es-MX"/>
        </w:rPr>
      </w:pPr>
    </w:p>
    <w:p w14:paraId="2415BFBB" w14:textId="66A06A27" w:rsidR="009C4B76" w:rsidRPr="009C4B76" w:rsidRDefault="009C4B76" w:rsidP="009C4B76">
      <w:pPr>
        <w:tabs>
          <w:tab w:val="left" w:pos="5430"/>
        </w:tabs>
        <w:jc w:val="both"/>
        <w:rPr>
          <w:rFonts w:ascii="Arial" w:hAnsi="Arial" w:cs="Arial"/>
          <w:b/>
          <w:sz w:val="24"/>
          <w:szCs w:val="24"/>
          <w:lang w:val="es-MX"/>
        </w:rPr>
      </w:pPr>
      <w:r w:rsidRPr="009C4B76">
        <w:rPr>
          <w:rFonts w:ascii="Arial" w:hAnsi="Arial" w:cs="Arial"/>
          <w:sz w:val="24"/>
          <w:szCs w:val="24"/>
          <w:lang w:val="es-MX"/>
        </w:rPr>
        <w:t>Dura</w:t>
      </w:r>
      <w:r w:rsidR="00053E5E">
        <w:rPr>
          <w:rFonts w:ascii="Arial" w:hAnsi="Arial" w:cs="Arial"/>
          <w:sz w:val="24"/>
          <w:szCs w:val="24"/>
          <w:lang w:val="es-MX"/>
        </w:rPr>
        <w:t>nte el mes de</w:t>
      </w:r>
      <w:r w:rsidR="00EB21E6">
        <w:rPr>
          <w:rFonts w:ascii="Arial" w:hAnsi="Arial" w:cs="Arial"/>
          <w:sz w:val="24"/>
          <w:szCs w:val="24"/>
          <w:lang w:val="es-MX"/>
        </w:rPr>
        <w:t xml:space="preserve"> enero</w:t>
      </w:r>
      <w:r>
        <w:rPr>
          <w:rFonts w:ascii="Arial" w:hAnsi="Arial" w:cs="Arial"/>
          <w:sz w:val="24"/>
          <w:szCs w:val="24"/>
          <w:lang w:val="es-MX"/>
        </w:rPr>
        <w:t xml:space="preserve">, se realizaron </w:t>
      </w:r>
      <w:r w:rsidRPr="009C4B76">
        <w:rPr>
          <w:rFonts w:ascii="Arial" w:hAnsi="Arial" w:cs="Arial"/>
          <w:sz w:val="24"/>
          <w:szCs w:val="24"/>
          <w:lang w:val="es-MX"/>
        </w:rPr>
        <w:t>diversas actividades enfocadas en la mejora y validación de la plataforma de Bienes Inmuebles, destacando las siguientes</w:t>
      </w:r>
      <w:r w:rsidRPr="009C4B76">
        <w:rPr>
          <w:rFonts w:ascii="Arial" w:hAnsi="Arial" w:cs="Arial"/>
          <w:b/>
          <w:sz w:val="24"/>
          <w:szCs w:val="24"/>
          <w:lang w:val="es-MX"/>
        </w:rPr>
        <w:t>:</w:t>
      </w:r>
    </w:p>
    <w:p w14:paraId="242FFB94" w14:textId="2BD8E8BE" w:rsidR="00C005D4" w:rsidRDefault="00C005D4" w:rsidP="00C005D4">
      <w:pPr>
        <w:tabs>
          <w:tab w:val="left" w:pos="5430"/>
        </w:tabs>
        <w:jc w:val="both"/>
      </w:pPr>
    </w:p>
    <w:p w14:paraId="77C314B5" w14:textId="78342557" w:rsidR="000E7960" w:rsidRPr="00EB21E6" w:rsidRDefault="007F4C9D" w:rsidP="00EB21E6">
      <w:pPr>
        <w:tabs>
          <w:tab w:val="left" w:pos="5430"/>
        </w:tabs>
        <w:jc w:val="both"/>
        <w:rPr>
          <w:rFonts w:ascii="Arial" w:hAnsi="Arial" w:cs="Arial"/>
          <w:sz w:val="24"/>
          <w:szCs w:val="24"/>
          <w:lang w:val="es-MX"/>
        </w:rPr>
      </w:pPr>
      <w:r w:rsidRPr="00EB21E6">
        <w:rPr>
          <w:rFonts w:ascii="Arial" w:hAnsi="Arial" w:cs="Arial"/>
          <w:b/>
          <w:sz w:val="24"/>
          <w:szCs w:val="24"/>
          <w:lang w:val="es-MX"/>
        </w:rPr>
        <w:t>PABI-1687</w:t>
      </w:r>
      <w:r w:rsidR="000E7960" w:rsidRPr="00EB21E6">
        <w:rPr>
          <w:rFonts w:ascii="Arial" w:hAnsi="Arial" w:cs="Arial"/>
          <w:b/>
          <w:sz w:val="24"/>
          <w:szCs w:val="24"/>
          <w:lang w:val="es-MX"/>
        </w:rPr>
        <w:t xml:space="preserve">   </w:t>
      </w:r>
      <w:r w:rsidRPr="00EB21E6">
        <w:rPr>
          <w:rFonts w:ascii="Arial" w:hAnsi="Arial" w:cs="Arial"/>
          <w:sz w:val="24"/>
          <w:szCs w:val="24"/>
          <w:lang w:val="es-MX"/>
        </w:rPr>
        <w:t xml:space="preserve">Observaciones Comodato </w:t>
      </w:r>
    </w:p>
    <w:p w14:paraId="0800742C" w14:textId="77777777" w:rsidR="007F4C9D" w:rsidRPr="00EB21E6" w:rsidRDefault="007F4C9D" w:rsidP="00EB21E6">
      <w:pPr>
        <w:pStyle w:val="NormalWeb"/>
        <w:spacing w:before="0" w:beforeAutospacing="0" w:after="0" w:afterAutospacing="0"/>
        <w:jc w:val="both"/>
        <w:rPr>
          <w:rFonts w:ascii="Arial" w:hAnsi="Arial" w:cs="Arial"/>
          <w:b/>
          <w:color w:val="000000" w:themeColor="text1"/>
          <w:spacing w:val="-1"/>
        </w:rPr>
      </w:pPr>
      <w:r w:rsidRPr="00EB21E6">
        <w:rPr>
          <w:rStyle w:val="Textoennegrita"/>
          <w:rFonts w:ascii="Arial" w:hAnsi="Arial" w:cs="Arial"/>
          <w:b w:val="0"/>
          <w:color w:val="000000" w:themeColor="text1"/>
          <w:spacing w:val="-1"/>
        </w:rPr>
        <w:t>Observaciones:</w:t>
      </w:r>
    </w:p>
    <w:p w14:paraId="14756A5E"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A simple vista, no es posible identificar dónde se pueden agregar más comodatos dentro del flujo actual.</w:t>
      </w:r>
    </w:p>
    <w:p w14:paraId="777E5C55"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En el título, agregar el acento faltante en la palabra "selección" para corregir la ortografía.</w:t>
      </w:r>
    </w:p>
    <w:p w14:paraId="45A90DF5"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 xml:space="preserve">En la casilla de "Expediente Catastral", agregar un </w:t>
      </w:r>
      <w:proofErr w:type="spellStart"/>
      <w:r w:rsidRPr="00EB21E6">
        <w:rPr>
          <w:rStyle w:val="nfasis"/>
          <w:rFonts w:ascii="Arial" w:hAnsi="Arial" w:cs="Arial"/>
          <w:color w:val="000000" w:themeColor="text1"/>
          <w:spacing w:val="-1"/>
        </w:rPr>
        <w:t>tooltip</w:t>
      </w:r>
      <w:proofErr w:type="spellEnd"/>
      <w:r w:rsidRPr="00EB21E6">
        <w:rPr>
          <w:rFonts w:ascii="Arial" w:hAnsi="Arial" w:cs="Arial"/>
          <w:color w:val="000000" w:themeColor="text1"/>
          <w:spacing w:val="-1"/>
        </w:rPr>
        <w:t xml:space="preserve"> descriptivo que informe al usuario que debe ingresar el expediente correspondiente. ("Por favor, ingrese el número de expediente catastral asignado) </w:t>
      </w:r>
    </w:p>
    <w:p w14:paraId="01894B32"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Incluir en la pantalla un botón con la funcionalidad de "más" para permitir la adición de más registros de comodatos.</w:t>
      </w:r>
    </w:p>
    <w:p w14:paraId="0B1672D1"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 xml:space="preserve">Ajustar el botón "Limpiar": Actualmente borra todos los registros, lo cual puede ser problemático si se han agregado registros erróneos. Por ejemplo, si se agregaron 10 registros y es necesario eliminar solo 2, al presionar "Limpiar" se eliminan todos. Se sugiere usar un </w:t>
      </w:r>
      <w:proofErr w:type="spellStart"/>
      <w:r w:rsidRPr="00EB21E6">
        <w:rPr>
          <w:rStyle w:val="nfasis"/>
          <w:rFonts w:ascii="Arial" w:hAnsi="Arial" w:cs="Arial"/>
          <w:color w:val="000000" w:themeColor="text1"/>
          <w:spacing w:val="-1"/>
        </w:rPr>
        <w:t>checkbox</w:t>
      </w:r>
      <w:proofErr w:type="spellEnd"/>
      <w:r w:rsidRPr="00EB21E6">
        <w:rPr>
          <w:rFonts w:ascii="Arial" w:hAnsi="Arial" w:cs="Arial"/>
          <w:color w:val="000000" w:themeColor="text1"/>
          <w:spacing w:val="-1"/>
        </w:rPr>
        <w:t xml:space="preserve"> para seleccionar los registros que se desean eliminar.</w:t>
      </w:r>
    </w:p>
    <w:p w14:paraId="773F717F" w14:textId="77777777" w:rsidR="007F4C9D" w:rsidRPr="00EB21E6" w:rsidRDefault="007F4C9D" w:rsidP="00EB21E6">
      <w:pPr>
        <w:pStyle w:val="NormalWeb"/>
        <w:numPr>
          <w:ilvl w:val="0"/>
          <w:numId w:val="10"/>
        </w:numPr>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 xml:space="preserve">Agregar un </w:t>
      </w:r>
      <w:proofErr w:type="spellStart"/>
      <w:r w:rsidRPr="00EB21E6">
        <w:rPr>
          <w:rStyle w:val="nfasis"/>
          <w:rFonts w:ascii="Arial" w:hAnsi="Arial" w:cs="Arial"/>
          <w:color w:val="000000" w:themeColor="text1"/>
          <w:spacing w:val="-1"/>
        </w:rPr>
        <w:t>tooltip</w:t>
      </w:r>
      <w:proofErr w:type="spellEnd"/>
      <w:r w:rsidRPr="00EB21E6">
        <w:rPr>
          <w:rFonts w:ascii="Arial" w:hAnsi="Arial" w:cs="Arial"/>
          <w:color w:val="000000" w:themeColor="text1"/>
          <w:spacing w:val="-1"/>
        </w:rPr>
        <w:t xml:space="preserve"> descriptivo en el botón "Limpiar" para informar claramente su funcionalidad.</w:t>
      </w:r>
    </w:p>
    <w:p w14:paraId="03897B69" w14:textId="77777777" w:rsidR="007F4C9D" w:rsidRPr="00EB21E6" w:rsidRDefault="007F4C9D" w:rsidP="00EB21E6">
      <w:pPr>
        <w:tabs>
          <w:tab w:val="left" w:pos="5430"/>
        </w:tabs>
        <w:jc w:val="both"/>
        <w:rPr>
          <w:rFonts w:ascii="Arial" w:hAnsi="Arial" w:cs="Arial"/>
          <w:sz w:val="24"/>
          <w:szCs w:val="24"/>
          <w:lang w:val="es-MX"/>
        </w:rPr>
      </w:pPr>
    </w:p>
    <w:p w14:paraId="0E226951" w14:textId="77777777" w:rsidR="00EB21E6" w:rsidRPr="00EB21E6" w:rsidRDefault="00EB21E6" w:rsidP="00EB21E6">
      <w:pPr>
        <w:tabs>
          <w:tab w:val="left" w:pos="5430"/>
        </w:tabs>
        <w:jc w:val="both"/>
        <w:rPr>
          <w:rFonts w:ascii="Arial" w:hAnsi="Arial" w:cs="Arial"/>
          <w:sz w:val="24"/>
          <w:szCs w:val="24"/>
        </w:rPr>
      </w:pPr>
    </w:p>
    <w:p w14:paraId="592EFA07" w14:textId="2F39C326" w:rsidR="00EB21E6" w:rsidRPr="00EB21E6" w:rsidRDefault="00EB21E6" w:rsidP="00EB21E6">
      <w:pPr>
        <w:tabs>
          <w:tab w:val="left" w:pos="5430"/>
        </w:tabs>
        <w:jc w:val="both"/>
        <w:rPr>
          <w:rFonts w:ascii="Arial" w:hAnsi="Arial" w:cs="Arial"/>
          <w:color w:val="000000" w:themeColor="text1"/>
          <w:sz w:val="24"/>
          <w:szCs w:val="24"/>
          <w:lang w:val="es-MX"/>
        </w:rPr>
      </w:pPr>
      <w:r w:rsidRPr="00EB21E6">
        <w:rPr>
          <w:rFonts w:ascii="Arial" w:hAnsi="Arial" w:cs="Arial"/>
          <w:b/>
          <w:sz w:val="24"/>
          <w:szCs w:val="24"/>
          <w:lang w:val="es-MX"/>
        </w:rPr>
        <w:t>PABI-1734</w:t>
      </w:r>
      <w:r w:rsidRPr="00EB21E6">
        <w:rPr>
          <w:rFonts w:ascii="Arial" w:hAnsi="Arial" w:cs="Arial"/>
          <w:b/>
          <w:sz w:val="24"/>
          <w:szCs w:val="24"/>
          <w:lang w:val="es-MX"/>
        </w:rPr>
        <w:t xml:space="preserve">   </w:t>
      </w:r>
      <w:r w:rsidRPr="00EB21E6">
        <w:rPr>
          <w:rFonts w:ascii="Arial" w:hAnsi="Arial" w:cs="Arial"/>
          <w:color w:val="000000" w:themeColor="text1"/>
          <w:sz w:val="24"/>
          <w:szCs w:val="24"/>
          <w:lang w:val="es-MX"/>
        </w:rPr>
        <w:t xml:space="preserve">Revisión </w:t>
      </w:r>
      <w:proofErr w:type="spellStart"/>
      <w:r w:rsidRPr="00EB21E6">
        <w:rPr>
          <w:rFonts w:ascii="Arial" w:hAnsi="Arial" w:cs="Arial"/>
          <w:color w:val="000000" w:themeColor="text1"/>
          <w:sz w:val="24"/>
          <w:szCs w:val="24"/>
          <w:lang w:val="es-MX"/>
        </w:rPr>
        <w:t>Retesting</w:t>
      </w:r>
      <w:proofErr w:type="spellEnd"/>
      <w:r w:rsidRPr="00EB21E6">
        <w:rPr>
          <w:rFonts w:ascii="Arial" w:hAnsi="Arial" w:cs="Arial"/>
          <w:color w:val="000000" w:themeColor="text1"/>
          <w:sz w:val="24"/>
          <w:szCs w:val="24"/>
          <w:lang w:val="es-MX"/>
        </w:rPr>
        <w:t xml:space="preserve"> Módulo de Comodato </w:t>
      </w:r>
    </w:p>
    <w:p w14:paraId="1E8D5E24" w14:textId="77777777" w:rsidR="00EB21E6" w:rsidRPr="00EB21E6" w:rsidRDefault="00EB21E6" w:rsidP="00EB21E6">
      <w:pPr>
        <w:jc w:val="both"/>
        <w:rPr>
          <w:rFonts w:ascii="Arial" w:hAnsi="Arial" w:cs="Arial"/>
          <w:color w:val="000000" w:themeColor="text1"/>
          <w:spacing w:val="-1"/>
          <w:sz w:val="24"/>
          <w:szCs w:val="24"/>
        </w:rPr>
      </w:pPr>
      <w:r w:rsidRPr="00EB21E6">
        <w:rPr>
          <w:rFonts w:ascii="Arial" w:hAnsi="Arial" w:cs="Arial"/>
          <w:color w:val="000000" w:themeColor="text1"/>
          <w:spacing w:val="-1"/>
          <w:sz w:val="24"/>
          <w:szCs w:val="24"/>
        </w:rPr>
        <w:t xml:space="preserve">Observaciones Resueltas </w:t>
      </w:r>
    </w:p>
    <w:p w14:paraId="30614EF7" w14:textId="77777777" w:rsidR="00EB21E6" w:rsidRPr="00EB21E6" w:rsidRDefault="00EB21E6" w:rsidP="00EB21E6">
      <w:pPr>
        <w:jc w:val="both"/>
        <w:rPr>
          <w:rFonts w:ascii="Arial" w:hAnsi="Arial" w:cs="Arial"/>
          <w:color w:val="000000" w:themeColor="text1"/>
          <w:spacing w:val="-1"/>
          <w:sz w:val="24"/>
          <w:szCs w:val="24"/>
        </w:rPr>
      </w:pPr>
    </w:p>
    <w:p w14:paraId="201F22F0" w14:textId="77777777" w:rsidR="00EB21E6" w:rsidRPr="00EB21E6" w:rsidRDefault="00EB21E6" w:rsidP="00EB21E6">
      <w:pPr>
        <w:jc w:val="both"/>
        <w:rPr>
          <w:rFonts w:ascii="Arial" w:hAnsi="Arial" w:cs="Arial"/>
          <w:color w:val="000000" w:themeColor="text1"/>
          <w:spacing w:val="-1"/>
          <w:sz w:val="24"/>
          <w:szCs w:val="24"/>
        </w:rPr>
      </w:pPr>
      <w:r w:rsidRPr="00EB21E6">
        <w:rPr>
          <w:rFonts w:ascii="Arial" w:hAnsi="Arial" w:cs="Arial"/>
          <w:color w:val="000000" w:themeColor="text1"/>
          <w:spacing w:val="-1"/>
          <w:sz w:val="24"/>
          <w:szCs w:val="24"/>
        </w:rPr>
        <w:t>A simple vista, no es posible identificar dónde se pueden agregar más comodatos dentro del flujo actual</w:t>
      </w:r>
    </w:p>
    <w:p w14:paraId="658C166B" w14:textId="77777777" w:rsidR="00EB21E6" w:rsidRPr="00EB21E6" w:rsidRDefault="00EB21E6" w:rsidP="00EB21E6">
      <w:pPr>
        <w:jc w:val="both"/>
        <w:rPr>
          <w:rFonts w:ascii="Arial" w:hAnsi="Arial" w:cs="Arial"/>
          <w:color w:val="000000" w:themeColor="text1"/>
          <w:spacing w:val="-1"/>
          <w:sz w:val="24"/>
          <w:szCs w:val="24"/>
        </w:rPr>
      </w:pPr>
      <w:r w:rsidRPr="00EB21E6">
        <w:rPr>
          <w:rFonts w:ascii="Arial" w:hAnsi="Arial" w:cs="Arial"/>
          <w:color w:val="000000" w:themeColor="text1"/>
          <w:spacing w:val="-1"/>
          <w:sz w:val="24"/>
          <w:szCs w:val="24"/>
        </w:rPr>
        <w:t>Incluir en la pantalla un botón con la funcionalidad de "más" para permitir la adición de más registros de comodatos</w:t>
      </w:r>
    </w:p>
    <w:p w14:paraId="4A4500C7" w14:textId="77777777" w:rsidR="00EB21E6" w:rsidRPr="00EB21E6" w:rsidRDefault="00EB21E6" w:rsidP="00EB21E6">
      <w:pPr>
        <w:jc w:val="both"/>
        <w:rPr>
          <w:rFonts w:ascii="Arial" w:hAnsi="Arial" w:cs="Arial"/>
          <w:color w:val="000000" w:themeColor="text1"/>
          <w:sz w:val="24"/>
          <w:szCs w:val="24"/>
        </w:rPr>
      </w:pPr>
      <w:r w:rsidRPr="00EB21E6">
        <w:rPr>
          <w:rFonts w:ascii="Arial" w:hAnsi="Arial" w:cs="Arial"/>
          <w:noProof/>
          <w:color w:val="000000" w:themeColor="text1"/>
          <w:sz w:val="24"/>
          <w:szCs w:val="24"/>
          <w:lang w:eastAsia="es-MX"/>
        </w:rPr>
        <w:lastRenderedPageBreak/>
        <w:drawing>
          <wp:inline distT="0" distB="0" distL="0" distR="0" wp14:anchorId="0C9B3EC3" wp14:editId="3AC387BF">
            <wp:extent cx="5612130" cy="16884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688465"/>
                    </a:xfrm>
                    <a:prstGeom prst="rect">
                      <a:avLst/>
                    </a:prstGeom>
                  </pic:spPr>
                </pic:pic>
              </a:graphicData>
            </a:graphic>
          </wp:inline>
        </w:drawing>
      </w:r>
    </w:p>
    <w:p w14:paraId="543BC070" w14:textId="77777777" w:rsidR="00EB21E6" w:rsidRPr="00EB21E6" w:rsidRDefault="00EB21E6" w:rsidP="00EB21E6">
      <w:pPr>
        <w:jc w:val="both"/>
        <w:rPr>
          <w:rFonts w:ascii="Arial" w:hAnsi="Arial" w:cs="Arial"/>
          <w:color w:val="000000" w:themeColor="text1"/>
          <w:spacing w:val="-1"/>
          <w:sz w:val="24"/>
          <w:szCs w:val="24"/>
        </w:rPr>
      </w:pPr>
      <w:r w:rsidRPr="00EB21E6">
        <w:rPr>
          <w:rFonts w:ascii="Arial" w:hAnsi="Arial" w:cs="Arial"/>
          <w:color w:val="000000" w:themeColor="text1"/>
          <w:spacing w:val="-1"/>
          <w:sz w:val="24"/>
          <w:szCs w:val="24"/>
        </w:rPr>
        <w:t>En el título, agregar el acento faltante en la palabra "selección" para corregir la ortografía</w:t>
      </w:r>
    </w:p>
    <w:p w14:paraId="135262FB" w14:textId="77777777" w:rsidR="00EB21E6" w:rsidRPr="00EB21E6" w:rsidRDefault="00EB21E6" w:rsidP="00EB21E6">
      <w:pPr>
        <w:jc w:val="both"/>
        <w:rPr>
          <w:rFonts w:ascii="Arial" w:hAnsi="Arial" w:cs="Arial"/>
          <w:sz w:val="24"/>
          <w:szCs w:val="24"/>
        </w:rPr>
      </w:pPr>
      <w:r w:rsidRPr="00EB21E6">
        <w:rPr>
          <w:rFonts w:ascii="Arial" w:hAnsi="Arial" w:cs="Arial"/>
          <w:noProof/>
          <w:sz w:val="24"/>
          <w:szCs w:val="24"/>
          <w:lang w:eastAsia="es-MX"/>
        </w:rPr>
        <w:drawing>
          <wp:inline distT="0" distB="0" distL="0" distR="0" wp14:anchorId="7A3B7A1B" wp14:editId="56C86833">
            <wp:extent cx="4258269" cy="2610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png"/>
                    <pic:cNvPicPr/>
                  </pic:nvPicPr>
                  <pic:blipFill>
                    <a:blip r:embed="rId8">
                      <a:extLst>
                        <a:ext uri="{28A0092B-C50C-407E-A947-70E740481C1C}">
                          <a14:useLocalDpi xmlns:a14="http://schemas.microsoft.com/office/drawing/2010/main" val="0"/>
                        </a:ext>
                      </a:extLst>
                    </a:blip>
                    <a:stretch>
                      <a:fillRect/>
                    </a:stretch>
                  </pic:blipFill>
                  <pic:spPr>
                    <a:xfrm>
                      <a:off x="0" y="0"/>
                      <a:ext cx="4258269" cy="2610214"/>
                    </a:xfrm>
                    <a:prstGeom prst="rect">
                      <a:avLst/>
                    </a:prstGeom>
                  </pic:spPr>
                </pic:pic>
              </a:graphicData>
            </a:graphic>
          </wp:inline>
        </w:drawing>
      </w:r>
    </w:p>
    <w:p w14:paraId="5AABE5F0" w14:textId="77777777" w:rsidR="00EB21E6" w:rsidRPr="00EB21E6" w:rsidRDefault="00EB21E6" w:rsidP="00EB21E6">
      <w:pPr>
        <w:pStyle w:val="NormalWeb"/>
        <w:numPr>
          <w:ilvl w:val="0"/>
          <w:numId w:val="11"/>
        </w:numPr>
        <w:shd w:val="clear" w:color="auto" w:fill="FFFFFF"/>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 xml:space="preserve">En la casilla de "Expediente Catastral", agregar un </w:t>
      </w:r>
      <w:proofErr w:type="spellStart"/>
      <w:r w:rsidRPr="00EB21E6">
        <w:rPr>
          <w:rStyle w:val="nfasis"/>
          <w:rFonts w:ascii="Arial" w:hAnsi="Arial" w:cs="Arial"/>
          <w:color w:val="000000" w:themeColor="text1"/>
          <w:spacing w:val="-1"/>
        </w:rPr>
        <w:t>tooltip</w:t>
      </w:r>
      <w:proofErr w:type="spellEnd"/>
      <w:r w:rsidRPr="00EB21E6">
        <w:rPr>
          <w:rFonts w:ascii="Arial" w:hAnsi="Arial" w:cs="Arial"/>
          <w:color w:val="000000" w:themeColor="text1"/>
          <w:spacing w:val="-1"/>
        </w:rPr>
        <w:t xml:space="preserve"> descriptivo que informe al usuario que debe ingresar el expediente correspondiente.</w:t>
      </w:r>
    </w:p>
    <w:p w14:paraId="0FA10F38" w14:textId="77777777" w:rsidR="00EB21E6" w:rsidRPr="00EB21E6" w:rsidRDefault="00EB21E6" w:rsidP="00EB21E6">
      <w:pPr>
        <w:pStyle w:val="NormalWeb"/>
        <w:shd w:val="clear" w:color="auto" w:fill="FFFFFF"/>
        <w:spacing w:before="0" w:beforeAutospacing="0" w:after="0" w:afterAutospacing="0"/>
        <w:ind w:left="720"/>
        <w:jc w:val="both"/>
        <w:rPr>
          <w:rFonts w:ascii="Arial" w:hAnsi="Arial" w:cs="Arial"/>
          <w:color w:val="000000" w:themeColor="text1"/>
          <w:spacing w:val="-1"/>
        </w:rPr>
      </w:pPr>
    </w:p>
    <w:p w14:paraId="30D18174" w14:textId="77777777" w:rsidR="00EB21E6" w:rsidRPr="00EB21E6" w:rsidRDefault="00EB21E6" w:rsidP="00EB21E6">
      <w:pPr>
        <w:jc w:val="both"/>
        <w:rPr>
          <w:rFonts w:ascii="Arial" w:hAnsi="Arial" w:cs="Arial"/>
          <w:sz w:val="24"/>
          <w:szCs w:val="24"/>
        </w:rPr>
      </w:pPr>
      <w:r w:rsidRPr="00EB21E6">
        <w:rPr>
          <w:rFonts w:ascii="Arial" w:hAnsi="Arial" w:cs="Arial"/>
          <w:noProof/>
          <w:sz w:val="24"/>
          <w:szCs w:val="24"/>
          <w:lang w:eastAsia="es-MX"/>
        </w:rPr>
        <w:drawing>
          <wp:inline distT="0" distB="0" distL="0" distR="0" wp14:anchorId="6152593F" wp14:editId="2F36B53B">
            <wp:extent cx="4391638" cy="10097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9">
                      <a:extLst>
                        <a:ext uri="{28A0092B-C50C-407E-A947-70E740481C1C}">
                          <a14:useLocalDpi xmlns:a14="http://schemas.microsoft.com/office/drawing/2010/main" val="0"/>
                        </a:ext>
                      </a:extLst>
                    </a:blip>
                    <a:stretch>
                      <a:fillRect/>
                    </a:stretch>
                  </pic:blipFill>
                  <pic:spPr>
                    <a:xfrm>
                      <a:off x="0" y="0"/>
                      <a:ext cx="4391638" cy="1009791"/>
                    </a:xfrm>
                    <a:prstGeom prst="rect">
                      <a:avLst/>
                    </a:prstGeom>
                  </pic:spPr>
                </pic:pic>
              </a:graphicData>
            </a:graphic>
          </wp:inline>
        </w:drawing>
      </w:r>
    </w:p>
    <w:p w14:paraId="70601C20" w14:textId="77777777" w:rsidR="00EB21E6" w:rsidRPr="00EB21E6" w:rsidRDefault="00EB21E6" w:rsidP="00EB21E6">
      <w:pPr>
        <w:pStyle w:val="NormalWeb"/>
        <w:numPr>
          <w:ilvl w:val="0"/>
          <w:numId w:val="11"/>
        </w:numPr>
        <w:shd w:val="clear" w:color="auto" w:fill="FFFFFF"/>
        <w:spacing w:before="0" w:beforeAutospacing="0" w:after="0" w:afterAutospacing="0"/>
        <w:jc w:val="both"/>
        <w:rPr>
          <w:rFonts w:ascii="Arial" w:hAnsi="Arial" w:cs="Arial"/>
          <w:color w:val="292A2E"/>
          <w:spacing w:val="-1"/>
        </w:rPr>
      </w:pPr>
      <w:r w:rsidRPr="00EB21E6">
        <w:rPr>
          <w:rFonts w:ascii="Arial" w:hAnsi="Arial" w:cs="Arial"/>
          <w:color w:val="000000" w:themeColor="text1"/>
          <w:spacing w:val="-1"/>
        </w:rPr>
        <w:t xml:space="preserve">Agregar un </w:t>
      </w:r>
      <w:proofErr w:type="spellStart"/>
      <w:r w:rsidRPr="00EB21E6">
        <w:rPr>
          <w:rStyle w:val="nfasis"/>
          <w:rFonts w:ascii="Arial" w:hAnsi="Arial" w:cs="Arial"/>
          <w:color w:val="000000" w:themeColor="text1"/>
          <w:spacing w:val="-1"/>
        </w:rPr>
        <w:t>tooltip</w:t>
      </w:r>
      <w:proofErr w:type="spellEnd"/>
      <w:r w:rsidRPr="00EB21E6">
        <w:rPr>
          <w:rFonts w:ascii="Arial" w:hAnsi="Arial" w:cs="Arial"/>
          <w:color w:val="000000" w:themeColor="text1"/>
          <w:spacing w:val="-1"/>
        </w:rPr>
        <w:t xml:space="preserve"> descriptivo en el botón "Limpiar" para informar claramente su funcionalidad</w:t>
      </w:r>
      <w:r w:rsidRPr="00EB21E6">
        <w:rPr>
          <w:rFonts w:ascii="Arial" w:hAnsi="Arial" w:cs="Arial"/>
          <w:color w:val="292A2E"/>
          <w:spacing w:val="-1"/>
        </w:rPr>
        <w:t>.</w:t>
      </w:r>
    </w:p>
    <w:p w14:paraId="3223E16D" w14:textId="77777777" w:rsidR="00EB21E6" w:rsidRPr="00EB21E6" w:rsidRDefault="00EB21E6" w:rsidP="00EB21E6">
      <w:pPr>
        <w:jc w:val="both"/>
        <w:rPr>
          <w:rFonts w:ascii="Arial" w:hAnsi="Arial" w:cs="Arial"/>
          <w:sz w:val="24"/>
          <w:szCs w:val="24"/>
        </w:rPr>
      </w:pPr>
    </w:p>
    <w:p w14:paraId="258BD85C" w14:textId="77777777" w:rsidR="00EB21E6" w:rsidRPr="00EB21E6" w:rsidRDefault="00EB21E6" w:rsidP="00EB21E6">
      <w:pPr>
        <w:jc w:val="both"/>
        <w:rPr>
          <w:rFonts w:ascii="Arial" w:hAnsi="Arial" w:cs="Arial"/>
          <w:sz w:val="24"/>
          <w:szCs w:val="24"/>
        </w:rPr>
      </w:pPr>
      <w:r w:rsidRPr="00EB21E6">
        <w:rPr>
          <w:rFonts w:ascii="Arial" w:hAnsi="Arial" w:cs="Arial"/>
          <w:noProof/>
          <w:sz w:val="24"/>
          <w:szCs w:val="24"/>
          <w:lang w:eastAsia="es-MX"/>
        </w:rPr>
        <w:lastRenderedPageBreak/>
        <w:drawing>
          <wp:inline distT="0" distB="0" distL="0" distR="0" wp14:anchorId="60D36F20" wp14:editId="2A5AFE89">
            <wp:extent cx="3705742" cy="94310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42" cy="943107"/>
                    </a:xfrm>
                    <a:prstGeom prst="rect">
                      <a:avLst/>
                    </a:prstGeom>
                  </pic:spPr>
                </pic:pic>
              </a:graphicData>
            </a:graphic>
          </wp:inline>
        </w:drawing>
      </w:r>
    </w:p>
    <w:p w14:paraId="00F7F906" w14:textId="77777777" w:rsidR="00EB21E6" w:rsidRPr="00EB21E6" w:rsidRDefault="00EB21E6" w:rsidP="00EB21E6">
      <w:pPr>
        <w:jc w:val="both"/>
        <w:rPr>
          <w:rFonts w:ascii="Arial" w:hAnsi="Arial" w:cs="Arial"/>
          <w:sz w:val="24"/>
          <w:szCs w:val="24"/>
        </w:rPr>
      </w:pPr>
    </w:p>
    <w:p w14:paraId="4419061D" w14:textId="77777777" w:rsidR="00EB21E6" w:rsidRPr="00EB21E6" w:rsidRDefault="00EB21E6" w:rsidP="00EB21E6">
      <w:pPr>
        <w:pStyle w:val="NormalWeb"/>
        <w:numPr>
          <w:ilvl w:val="0"/>
          <w:numId w:val="11"/>
        </w:numPr>
        <w:shd w:val="clear" w:color="auto" w:fill="FFFFFF"/>
        <w:spacing w:before="0" w:beforeAutospacing="0" w:after="0" w:afterAutospacing="0"/>
        <w:jc w:val="both"/>
        <w:rPr>
          <w:rFonts w:ascii="Arial" w:hAnsi="Arial" w:cs="Arial"/>
          <w:color w:val="000000" w:themeColor="text1"/>
          <w:spacing w:val="-1"/>
        </w:rPr>
      </w:pPr>
      <w:r w:rsidRPr="00EB21E6">
        <w:rPr>
          <w:rFonts w:ascii="Arial" w:hAnsi="Arial" w:cs="Arial"/>
          <w:color w:val="000000" w:themeColor="text1"/>
          <w:spacing w:val="-1"/>
        </w:rPr>
        <w:t xml:space="preserve">Ajustar el botón "Limpiar": Actualmente borra todos los registros, lo cual puede ser problemático si se han agregado registros erróneos. Por ejemplo, si se agregaron 10 registros y es necesario eliminar solo 2, al presionar "Limpiar" se eliminan todos. Se sugiere usar un </w:t>
      </w:r>
      <w:proofErr w:type="spellStart"/>
      <w:r w:rsidRPr="00EB21E6">
        <w:rPr>
          <w:rStyle w:val="nfasis"/>
          <w:rFonts w:ascii="Arial" w:hAnsi="Arial" w:cs="Arial"/>
          <w:color w:val="000000" w:themeColor="text1"/>
          <w:spacing w:val="-1"/>
        </w:rPr>
        <w:t>checkbox</w:t>
      </w:r>
      <w:proofErr w:type="spellEnd"/>
      <w:r w:rsidRPr="00EB21E6">
        <w:rPr>
          <w:rFonts w:ascii="Arial" w:hAnsi="Arial" w:cs="Arial"/>
          <w:color w:val="000000" w:themeColor="text1"/>
          <w:spacing w:val="-1"/>
        </w:rPr>
        <w:t xml:space="preserve"> para seleccionar los registros que se desean eliminar.</w:t>
      </w:r>
    </w:p>
    <w:p w14:paraId="0F0C6373" w14:textId="77777777" w:rsidR="00EB21E6" w:rsidRPr="00EB21E6" w:rsidRDefault="00EB21E6" w:rsidP="00EB21E6">
      <w:pPr>
        <w:jc w:val="both"/>
        <w:rPr>
          <w:rFonts w:ascii="Arial" w:hAnsi="Arial" w:cs="Arial"/>
          <w:sz w:val="24"/>
          <w:szCs w:val="24"/>
        </w:rPr>
      </w:pPr>
      <w:r w:rsidRPr="00EB21E6">
        <w:rPr>
          <w:rFonts w:ascii="Arial" w:hAnsi="Arial" w:cs="Arial"/>
          <w:noProof/>
          <w:sz w:val="24"/>
          <w:szCs w:val="24"/>
          <w:lang w:eastAsia="es-MX"/>
        </w:rPr>
        <w:drawing>
          <wp:inline distT="0" distB="0" distL="0" distR="0" wp14:anchorId="7FE3946C" wp14:editId="58C1FE73">
            <wp:extent cx="5612130" cy="13982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98270"/>
                    </a:xfrm>
                    <a:prstGeom prst="rect">
                      <a:avLst/>
                    </a:prstGeom>
                  </pic:spPr>
                </pic:pic>
              </a:graphicData>
            </a:graphic>
          </wp:inline>
        </w:drawing>
      </w:r>
    </w:p>
    <w:p w14:paraId="694FFAB5" w14:textId="77777777" w:rsidR="00EB21E6" w:rsidRPr="00EB21E6" w:rsidRDefault="00EB21E6" w:rsidP="00EB21E6">
      <w:pPr>
        <w:jc w:val="both"/>
        <w:rPr>
          <w:rFonts w:ascii="Arial" w:hAnsi="Arial" w:cs="Arial"/>
          <w:sz w:val="24"/>
          <w:szCs w:val="24"/>
        </w:rPr>
      </w:pPr>
    </w:p>
    <w:p w14:paraId="2B243F10" w14:textId="5BDD57A5" w:rsidR="00EB21E6" w:rsidRPr="00EB21E6" w:rsidRDefault="00EB21E6" w:rsidP="00EB21E6">
      <w:pPr>
        <w:jc w:val="both"/>
        <w:rPr>
          <w:rFonts w:ascii="Arial" w:hAnsi="Arial" w:cs="Arial"/>
          <w:sz w:val="24"/>
          <w:szCs w:val="24"/>
        </w:rPr>
      </w:pPr>
      <w:r w:rsidRPr="00EB21E6">
        <w:rPr>
          <w:rFonts w:ascii="Arial" w:hAnsi="Arial" w:cs="Arial"/>
          <w:noProof/>
          <w:sz w:val="24"/>
          <w:szCs w:val="24"/>
          <w:lang w:eastAsia="es-MX"/>
        </w:rPr>
        <w:drawing>
          <wp:inline distT="0" distB="0" distL="0" distR="0" wp14:anchorId="254B6E80" wp14:editId="59DAED7B">
            <wp:extent cx="5612130" cy="4705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70535"/>
                    </a:xfrm>
                    <a:prstGeom prst="rect">
                      <a:avLst/>
                    </a:prstGeom>
                  </pic:spPr>
                </pic:pic>
              </a:graphicData>
            </a:graphic>
          </wp:inline>
        </w:drawing>
      </w:r>
    </w:p>
    <w:p w14:paraId="28940A3A" w14:textId="77777777" w:rsidR="00EB21E6" w:rsidRPr="00EB21E6" w:rsidRDefault="00EB21E6" w:rsidP="00EB21E6">
      <w:pPr>
        <w:jc w:val="both"/>
        <w:rPr>
          <w:rFonts w:ascii="Arial" w:hAnsi="Arial" w:cs="Arial"/>
          <w:color w:val="000000" w:themeColor="text1"/>
          <w:sz w:val="24"/>
          <w:szCs w:val="24"/>
        </w:rPr>
      </w:pPr>
      <w:r w:rsidRPr="00EB21E6">
        <w:rPr>
          <w:rFonts w:ascii="Arial" w:hAnsi="Arial" w:cs="Arial"/>
          <w:color w:val="000000" w:themeColor="text1"/>
          <w:sz w:val="24"/>
          <w:szCs w:val="24"/>
        </w:rPr>
        <w:t xml:space="preserve">Se presentan deshabilitados los botones de Enviar a Preparación expediente del congreso, debido a que no estaban habilitados los accesos desde PAUA </w:t>
      </w:r>
    </w:p>
    <w:p w14:paraId="52591C80" w14:textId="77777777" w:rsidR="00EB21E6" w:rsidRDefault="00EB21E6" w:rsidP="00EB21E6"/>
    <w:p w14:paraId="3FA734A4" w14:textId="77777777" w:rsidR="00EB21E6" w:rsidRDefault="00EB21E6" w:rsidP="00EB21E6"/>
    <w:p w14:paraId="56004AAA" w14:textId="77777777" w:rsidR="00EB21E6" w:rsidRPr="00EB21E6" w:rsidRDefault="00EB21E6" w:rsidP="00EB21E6">
      <w:pPr>
        <w:tabs>
          <w:tab w:val="left" w:pos="5430"/>
        </w:tabs>
        <w:jc w:val="both"/>
        <w:rPr>
          <w:rFonts w:ascii="Arial" w:hAnsi="Arial" w:cs="Arial"/>
          <w:sz w:val="24"/>
          <w:szCs w:val="24"/>
          <w:lang w:val="es-MX"/>
        </w:rPr>
      </w:pPr>
    </w:p>
    <w:p w14:paraId="07221EA1" w14:textId="77777777" w:rsidR="000E7960" w:rsidRDefault="000E7960" w:rsidP="00C005D4">
      <w:pPr>
        <w:tabs>
          <w:tab w:val="left" w:pos="5430"/>
        </w:tabs>
        <w:jc w:val="both"/>
      </w:pPr>
    </w:p>
    <w:p w14:paraId="080C20B5" w14:textId="6056155E" w:rsidR="00C005D4" w:rsidRDefault="00C005D4" w:rsidP="00C005D4">
      <w:pPr>
        <w:tabs>
          <w:tab w:val="left" w:pos="5430"/>
        </w:tabs>
        <w:jc w:val="both"/>
        <w:rPr>
          <w:rFonts w:ascii="Arial" w:hAnsi="Arial" w:cs="Arial"/>
          <w:b/>
          <w:sz w:val="24"/>
          <w:szCs w:val="24"/>
          <w:lang w:val="es-MX"/>
        </w:rPr>
      </w:pPr>
    </w:p>
    <w:p w14:paraId="77B6CF47" w14:textId="77777777" w:rsidR="00C005D4" w:rsidRDefault="00C005D4" w:rsidP="00C005D4">
      <w:pPr>
        <w:tabs>
          <w:tab w:val="left" w:pos="5430"/>
        </w:tabs>
        <w:jc w:val="both"/>
      </w:pPr>
    </w:p>
    <w:p w14:paraId="1033BCE9" w14:textId="02E778EA" w:rsidR="00F63166" w:rsidRDefault="00F63166" w:rsidP="00F63166"/>
    <w:p w14:paraId="5DF21241" w14:textId="3C6E997B" w:rsidR="00EB21E6" w:rsidRDefault="00EB21E6" w:rsidP="00EB21E6">
      <w:pPr>
        <w:tabs>
          <w:tab w:val="left" w:pos="5430"/>
        </w:tabs>
        <w:jc w:val="both"/>
        <w:rPr>
          <w:rFonts w:ascii="Arial" w:hAnsi="Arial" w:cs="Arial"/>
          <w:color w:val="000000" w:themeColor="text1"/>
          <w:sz w:val="24"/>
          <w:szCs w:val="24"/>
          <w:lang w:val="es-MX"/>
        </w:rPr>
      </w:pPr>
      <w:r w:rsidRPr="00EB21E6">
        <w:rPr>
          <w:rFonts w:ascii="Arial" w:hAnsi="Arial" w:cs="Arial"/>
          <w:b/>
          <w:sz w:val="24"/>
          <w:szCs w:val="24"/>
          <w:lang w:val="es-MX"/>
        </w:rPr>
        <w:t xml:space="preserve">PABI-1734   </w:t>
      </w:r>
      <w:r w:rsidR="00BE4A80" w:rsidRPr="00BE4A80">
        <w:rPr>
          <w:rFonts w:ascii="Arial" w:hAnsi="Arial" w:cs="Arial"/>
          <w:color w:val="000000" w:themeColor="text1"/>
          <w:sz w:val="24"/>
          <w:szCs w:val="24"/>
          <w:lang w:val="es-MX"/>
        </w:rPr>
        <w:t>Revisión de Productivo: Validación de Módulos Operativos y Actualizaciones del Menú ALTAS</w:t>
      </w:r>
    </w:p>
    <w:p w14:paraId="1579951C" w14:textId="77777777"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Descripción:</w:t>
      </w:r>
    </w:p>
    <w:p w14:paraId="745A0CA4" w14:textId="77777777"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"Realizar la revisión en el entorno productivo del módu</w:t>
      </w:r>
      <w:bookmarkStart w:id="1" w:name="_GoBack"/>
      <w:bookmarkEnd w:id="1"/>
      <w:r w:rsidRPr="00BE4A80">
        <w:rPr>
          <w:rFonts w:ascii="Arial" w:hAnsi="Arial" w:cs="Arial"/>
          <w:color w:val="000000" w:themeColor="text1"/>
          <w:sz w:val="24"/>
          <w:szCs w:val="24"/>
          <w:lang w:val="es-MX"/>
        </w:rPr>
        <w:t>lo de Altas para garantizar el correcto funcionamiento de los procesos relacionados. Las actividades incluyen:</w:t>
      </w:r>
    </w:p>
    <w:p w14:paraId="3DA3D5A2" w14:textId="77777777" w:rsidR="00BE4A80" w:rsidRPr="00BE4A80" w:rsidRDefault="00BE4A80" w:rsidP="00BE4A80">
      <w:pPr>
        <w:tabs>
          <w:tab w:val="left" w:pos="5430"/>
        </w:tabs>
        <w:jc w:val="both"/>
        <w:rPr>
          <w:rFonts w:ascii="Arial" w:hAnsi="Arial" w:cs="Arial"/>
          <w:color w:val="000000" w:themeColor="text1"/>
          <w:sz w:val="24"/>
          <w:szCs w:val="24"/>
          <w:lang w:val="es-MX"/>
        </w:rPr>
      </w:pPr>
    </w:p>
    <w:p w14:paraId="3BD1DCCE" w14:textId="512B8F42"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Validación de los flujos operativos desde la creación de registros hasta su confirmación.</w:t>
      </w:r>
    </w:p>
    <w:p w14:paraId="0F23B2D8" w14:textId="0AF59A01" w:rsidR="000C2053" w:rsidRDefault="000C2053" w:rsidP="000C2053">
      <w:pPr>
        <w:pStyle w:val="Prrafodelista"/>
        <w:tabs>
          <w:tab w:val="left" w:pos="5430"/>
        </w:tabs>
        <w:spacing w:line="240" w:lineRule="auto"/>
        <w:jc w:val="both"/>
        <w:rPr>
          <w:rFonts w:ascii="Arial" w:hAnsi="Arial" w:cs="Arial"/>
          <w:color w:val="000000" w:themeColor="text1"/>
          <w:sz w:val="24"/>
          <w:szCs w:val="24"/>
          <w:lang w:val="es-MX"/>
        </w:rPr>
      </w:pPr>
      <w:r w:rsidRPr="000C2053">
        <w:rPr>
          <w:rFonts w:ascii="Arial" w:hAnsi="Arial" w:cs="Arial"/>
          <w:color w:val="000000" w:themeColor="text1"/>
          <w:sz w:val="24"/>
          <w:szCs w:val="24"/>
          <w:lang w:val="es-MX"/>
        </w:rPr>
        <w:drawing>
          <wp:inline distT="0" distB="0" distL="0" distR="0" wp14:anchorId="10F9CDAF" wp14:editId="32066B3F">
            <wp:extent cx="4686662" cy="25082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361" cy="2511300"/>
                    </a:xfrm>
                    <a:prstGeom prst="rect">
                      <a:avLst/>
                    </a:prstGeom>
                  </pic:spPr>
                </pic:pic>
              </a:graphicData>
            </a:graphic>
          </wp:inline>
        </w:drawing>
      </w:r>
    </w:p>
    <w:p w14:paraId="0B21BFEE" w14:textId="1B2BD97C" w:rsidR="000C2053" w:rsidRPr="00BE4A80" w:rsidRDefault="000C2053" w:rsidP="000C2053">
      <w:pPr>
        <w:pStyle w:val="Prrafodelista"/>
        <w:tabs>
          <w:tab w:val="left" w:pos="5430"/>
        </w:tabs>
        <w:spacing w:line="240" w:lineRule="auto"/>
        <w:jc w:val="both"/>
        <w:rPr>
          <w:rFonts w:ascii="Arial" w:hAnsi="Arial" w:cs="Arial"/>
          <w:color w:val="000000" w:themeColor="text1"/>
          <w:sz w:val="24"/>
          <w:szCs w:val="24"/>
          <w:lang w:val="es-MX"/>
        </w:rPr>
      </w:pPr>
      <w:r w:rsidRPr="000C2053">
        <w:rPr>
          <w:rFonts w:ascii="Arial" w:hAnsi="Arial" w:cs="Arial"/>
          <w:color w:val="000000" w:themeColor="text1"/>
          <w:sz w:val="24"/>
          <w:szCs w:val="24"/>
          <w:lang w:val="es-MX"/>
        </w:rPr>
        <w:drawing>
          <wp:inline distT="0" distB="0" distL="0" distR="0" wp14:anchorId="7C4330A0" wp14:editId="203D4415">
            <wp:extent cx="5612130" cy="11277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27760"/>
                    </a:xfrm>
                    <a:prstGeom prst="rect">
                      <a:avLst/>
                    </a:prstGeom>
                  </pic:spPr>
                </pic:pic>
              </a:graphicData>
            </a:graphic>
          </wp:inline>
        </w:drawing>
      </w:r>
    </w:p>
    <w:p w14:paraId="7DA324C5" w14:textId="407FFE46" w:rsidR="000C2053" w:rsidRPr="000C2053" w:rsidRDefault="00BE4A80" w:rsidP="000C2053">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Verificación de la correcta captura y visualización de los datos en los diferentes campos y secciones del sistema.</w:t>
      </w:r>
    </w:p>
    <w:p w14:paraId="1C1282B0" w14:textId="387333A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Revisión de mensajes, alertas y restricciones aplicadas en el módulo para asegurar que cumplan con los requerimientos establecidos.</w:t>
      </w:r>
    </w:p>
    <w:p w14:paraId="7BECBBC6" w14:textId="194951D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Identificación y documentación de incidencias, errores o desviaciones en los procesos.</w:t>
      </w:r>
    </w:p>
    <w:p w14:paraId="7A02E011" w14:textId="785E3FC2"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lastRenderedPageBreak/>
        <w:t>Elaboración de reportes con hallazgos y retroalimentación para su atención por parte del equipo de desarrollo."</w:t>
      </w:r>
    </w:p>
    <w:p w14:paraId="52C0FC59" w14:textId="4542E8D2" w:rsidR="000C2053" w:rsidRDefault="000C2053" w:rsidP="000C2053">
      <w:pPr>
        <w:tabs>
          <w:tab w:val="left" w:pos="5430"/>
        </w:tabs>
        <w:spacing w:line="240" w:lineRule="auto"/>
        <w:jc w:val="both"/>
        <w:rPr>
          <w:rFonts w:ascii="Arial" w:hAnsi="Arial" w:cs="Arial"/>
          <w:color w:val="000000" w:themeColor="text1"/>
          <w:sz w:val="24"/>
          <w:szCs w:val="24"/>
          <w:lang w:val="es-MX"/>
        </w:rPr>
      </w:pPr>
      <w:r w:rsidRPr="000C2053">
        <w:rPr>
          <w:rFonts w:ascii="Arial" w:hAnsi="Arial" w:cs="Arial"/>
          <w:color w:val="000000" w:themeColor="text1"/>
          <w:sz w:val="24"/>
          <w:szCs w:val="24"/>
          <w:lang w:val="es-MX"/>
        </w:rPr>
        <w:drawing>
          <wp:inline distT="0" distB="0" distL="0" distR="0" wp14:anchorId="0BC8364E" wp14:editId="0B815EBB">
            <wp:extent cx="5612130" cy="27324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32405"/>
                    </a:xfrm>
                    <a:prstGeom prst="rect">
                      <a:avLst/>
                    </a:prstGeom>
                  </pic:spPr>
                </pic:pic>
              </a:graphicData>
            </a:graphic>
          </wp:inline>
        </w:drawing>
      </w:r>
    </w:p>
    <w:p w14:paraId="2B86C652" w14:textId="39604FCD" w:rsidR="00C005D4" w:rsidRPr="00C005D4" w:rsidRDefault="00C005D4" w:rsidP="00BE4A80">
      <w:pPr>
        <w:pStyle w:val="NormalWeb"/>
        <w:spacing w:after="0" w:afterAutospacing="0"/>
        <w:rPr>
          <w:rFonts w:ascii="Arial" w:hAnsi="Arial" w:cs="Arial"/>
          <w:spacing w:val="-1"/>
        </w:rPr>
      </w:pPr>
    </w:p>
    <w:p w14:paraId="77004479" w14:textId="4DACBFD3" w:rsidR="00C005D4" w:rsidRPr="00C005D4" w:rsidRDefault="00C005D4" w:rsidP="00BE4A80">
      <w:pPr>
        <w:spacing w:before="100" w:beforeAutospacing="1" w:after="0" w:line="240" w:lineRule="auto"/>
        <w:ind w:firstLine="60"/>
        <w:rPr>
          <w:rFonts w:ascii="Segoe UI" w:eastAsia="Times New Roman" w:hAnsi="Segoe UI" w:cs="Segoe UI"/>
          <w:color w:val="292A2E"/>
          <w:spacing w:val="-1"/>
          <w:sz w:val="21"/>
          <w:szCs w:val="21"/>
          <w:lang w:val="es-MX" w:eastAsia="es-MX"/>
        </w:rPr>
      </w:pPr>
    </w:p>
    <w:p w14:paraId="785C1A25" w14:textId="7DF56E52" w:rsidR="000C2053" w:rsidRDefault="000C2053"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PABI-1736</w:t>
      </w:r>
      <w:r w:rsidRPr="00EB21E6">
        <w:rPr>
          <w:rFonts w:ascii="Arial" w:hAnsi="Arial" w:cs="Arial"/>
          <w:b/>
          <w:sz w:val="24"/>
          <w:szCs w:val="24"/>
          <w:lang w:val="es-MX"/>
        </w:rPr>
        <w:t xml:space="preserve">   </w:t>
      </w:r>
      <w:r w:rsidRPr="00BE4A80">
        <w:rPr>
          <w:rFonts w:ascii="Arial" w:hAnsi="Arial" w:cs="Arial"/>
          <w:color w:val="000000" w:themeColor="text1"/>
          <w:sz w:val="24"/>
          <w:szCs w:val="24"/>
          <w:lang w:val="es-MX"/>
        </w:rPr>
        <w:t xml:space="preserve">Revisión de Productivo: Validación de Módulos Operativos </w:t>
      </w:r>
      <w:r>
        <w:rPr>
          <w:rFonts w:ascii="Arial" w:hAnsi="Arial" w:cs="Arial"/>
          <w:color w:val="000000" w:themeColor="text1"/>
          <w:sz w:val="24"/>
          <w:szCs w:val="24"/>
          <w:lang w:val="es-MX"/>
        </w:rPr>
        <w:t xml:space="preserve">y Actualizaciones del Menú Bajas </w:t>
      </w:r>
    </w:p>
    <w:p w14:paraId="46B77D91" w14:textId="0CED1EDA" w:rsidR="000C2053" w:rsidRDefault="000C2053" w:rsidP="000C2053">
      <w:pPr>
        <w:pStyle w:val="NormalWeb"/>
        <w:spacing w:before="0" w:beforeAutospacing="0" w:after="0" w:afterAutospacing="0"/>
        <w:jc w:val="both"/>
        <w:rPr>
          <w:rFonts w:ascii="Arial" w:hAnsi="Arial" w:cs="Arial"/>
          <w:color w:val="292A2E"/>
          <w:spacing w:val="-1"/>
        </w:rPr>
      </w:pPr>
      <w:r w:rsidRPr="000C2053">
        <w:rPr>
          <w:rFonts w:ascii="Arial" w:hAnsi="Arial" w:cs="Arial"/>
          <w:color w:val="292A2E"/>
          <w:spacing w:val="-1"/>
        </w:rPr>
        <w:t>Realizar la revisión en el entorno productivo del módulo de Bajas para asegurar el correcto funcionamiento de los procesos asociados. Las actividades incluyen:</w:t>
      </w:r>
    </w:p>
    <w:p w14:paraId="7FC55BAC" w14:textId="20B302F2" w:rsidR="000C2053" w:rsidRDefault="000C2053" w:rsidP="000C2053">
      <w:pPr>
        <w:pStyle w:val="NormalWeb"/>
        <w:spacing w:before="0" w:beforeAutospacing="0" w:after="0" w:afterAutospacing="0"/>
        <w:jc w:val="both"/>
        <w:rPr>
          <w:rFonts w:ascii="Arial" w:hAnsi="Arial" w:cs="Arial"/>
          <w:color w:val="292A2E"/>
          <w:spacing w:val="-1"/>
        </w:rPr>
      </w:pPr>
    </w:p>
    <w:p w14:paraId="0E84BF41"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p>
    <w:p w14:paraId="0858F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los flujos operativos para los distintos conceptos de baja (compra directa, donación, venta mediante licitación pública, etc.).</w:t>
      </w:r>
    </w:p>
    <w:p w14:paraId="594A5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Verificación de la correcta visualización de datos, mensajes y alertas en cada etapa del proceso.</w:t>
      </w:r>
    </w:p>
    <w:p w14:paraId="153A64C9"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Revisión de la funcionalidad de los perfiles involucrados, como creación, autorización y confirmación de bajas.</w:t>
      </w:r>
    </w:p>
    <w:p w14:paraId="7C39243E"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incidencias o desviaciones en el sistema.</w:t>
      </w:r>
    </w:p>
    <w:p w14:paraId="37306BB0"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Elaboración de reportes con hallazgos y retroalimentación para su resolución, garantizando el cumplimiento de los requisitos establecidos."</w:t>
      </w:r>
    </w:p>
    <w:p w14:paraId="4B962B89" w14:textId="4A3C49EE" w:rsidR="000C2053" w:rsidRDefault="00EF5709" w:rsidP="00891602">
      <w:pPr>
        <w:tabs>
          <w:tab w:val="left" w:pos="5430"/>
        </w:tabs>
        <w:jc w:val="center"/>
        <w:rPr>
          <w:rFonts w:ascii="Arial" w:hAnsi="Arial" w:cs="Arial"/>
          <w:color w:val="000000" w:themeColor="text1"/>
          <w:sz w:val="24"/>
          <w:szCs w:val="24"/>
          <w:lang w:val="es-MX"/>
        </w:rPr>
      </w:pPr>
      <w:r w:rsidRPr="00EF5709">
        <w:rPr>
          <w:rFonts w:ascii="Arial" w:hAnsi="Arial" w:cs="Arial"/>
          <w:color w:val="000000" w:themeColor="text1"/>
          <w:sz w:val="24"/>
          <w:szCs w:val="24"/>
          <w:lang w:val="es-MX"/>
        </w:rPr>
        <w:lastRenderedPageBreak/>
        <w:drawing>
          <wp:inline distT="0" distB="0" distL="0" distR="0" wp14:anchorId="7682795B" wp14:editId="3E9419F3">
            <wp:extent cx="4981575" cy="2414694"/>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793" cy="2416738"/>
                    </a:xfrm>
                    <a:prstGeom prst="rect">
                      <a:avLst/>
                    </a:prstGeom>
                  </pic:spPr>
                </pic:pic>
              </a:graphicData>
            </a:graphic>
          </wp:inline>
        </w:drawing>
      </w:r>
    </w:p>
    <w:p w14:paraId="05ED06C2" w14:textId="5BE27DFF" w:rsidR="00EF5709" w:rsidRDefault="00891602" w:rsidP="00891602">
      <w:pPr>
        <w:tabs>
          <w:tab w:val="left" w:pos="5430"/>
        </w:tabs>
        <w:jc w:val="center"/>
        <w:rPr>
          <w:rFonts w:ascii="Arial" w:hAnsi="Arial" w:cs="Arial"/>
          <w:color w:val="000000" w:themeColor="text1"/>
          <w:sz w:val="24"/>
          <w:szCs w:val="24"/>
          <w:lang w:val="es-MX"/>
        </w:rPr>
      </w:pPr>
      <w:r w:rsidRPr="00891602">
        <w:rPr>
          <w:rFonts w:ascii="Arial" w:hAnsi="Arial" w:cs="Arial"/>
          <w:color w:val="000000" w:themeColor="text1"/>
          <w:sz w:val="24"/>
          <w:szCs w:val="24"/>
          <w:lang w:val="es-MX"/>
        </w:rPr>
        <w:drawing>
          <wp:inline distT="0" distB="0" distL="0" distR="0" wp14:anchorId="1B087668" wp14:editId="10D2622F">
            <wp:extent cx="4629150" cy="24277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2458" cy="2429446"/>
                    </a:xfrm>
                    <a:prstGeom prst="rect">
                      <a:avLst/>
                    </a:prstGeom>
                  </pic:spPr>
                </pic:pic>
              </a:graphicData>
            </a:graphic>
          </wp:inline>
        </w:drawing>
      </w:r>
    </w:p>
    <w:p w14:paraId="2BA73E96" w14:textId="38AC210B" w:rsidR="000C2053" w:rsidRDefault="000C2053"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PABI-1737</w:t>
      </w:r>
      <w:r w:rsidRPr="00EB21E6">
        <w:rPr>
          <w:rFonts w:ascii="Arial" w:hAnsi="Arial" w:cs="Arial"/>
          <w:b/>
          <w:sz w:val="24"/>
          <w:szCs w:val="24"/>
          <w:lang w:val="es-MX"/>
        </w:rPr>
        <w:t xml:space="preserve">   </w:t>
      </w:r>
      <w:r w:rsidRPr="00BE4A80">
        <w:rPr>
          <w:rFonts w:ascii="Arial" w:hAnsi="Arial" w:cs="Arial"/>
          <w:color w:val="000000" w:themeColor="text1"/>
          <w:sz w:val="24"/>
          <w:szCs w:val="24"/>
          <w:lang w:val="es-MX"/>
        </w:rPr>
        <w:t xml:space="preserve">Revisión de Productivo: Validación de Módulos Operativos </w:t>
      </w:r>
      <w:r>
        <w:rPr>
          <w:rFonts w:ascii="Arial" w:hAnsi="Arial" w:cs="Arial"/>
          <w:color w:val="000000" w:themeColor="text1"/>
          <w:sz w:val="24"/>
          <w:szCs w:val="24"/>
          <w:lang w:val="es-MX"/>
        </w:rPr>
        <w:t xml:space="preserve">y Actualizaciones del Menú </w:t>
      </w:r>
      <w:r>
        <w:rPr>
          <w:rFonts w:ascii="Arial" w:hAnsi="Arial" w:cs="Arial"/>
          <w:color w:val="000000" w:themeColor="text1"/>
          <w:sz w:val="24"/>
          <w:szCs w:val="24"/>
          <w:lang w:val="es-MX"/>
        </w:rPr>
        <w:t>Permuta</w:t>
      </w:r>
    </w:p>
    <w:p w14:paraId="2F20BDD2" w14:textId="77777777" w:rsidR="000C2053" w:rsidRPr="000C2053" w:rsidRDefault="000C2053" w:rsidP="000C2053">
      <w:pPr>
        <w:pStyle w:val="NormalWeb"/>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"Realizar la revisión en el entorno productivo del módulo de Permuta para garantizar el correcto funcionamiento de sus funcionalidades operativas. Las actividades incluyen:</w:t>
      </w:r>
    </w:p>
    <w:p w14:paraId="161EFB35"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Validación de que los procesos de permuta cumplen con los flujos establecidos en la documentación funcional.</w:t>
      </w:r>
    </w:p>
    <w:p w14:paraId="3D97D288"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Verificación de los datos ingresados y la correcta visualización de actualizaciones en el sistema.</w:t>
      </w:r>
    </w:p>
    <w:p w14:paraId="047480AE"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Identificación de posibles errores o desviaciones en los procesos de registro, autorización y confirmación de permutas.</w:t>
      </w:r>
    </w:p>
    <w:p w14:paraId="04793B74" w14:textId="2D62706D" w:rsid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lastRenderedPageBreak/>
        <w:t>Generación de reportes con hallazgos y retroalimentación para el equipo de desarrollo, asegurando la implementación exitosa de las actualizaciones."</w:t>
      </w:r>
    </w:p>
    <w:p w14:paraId="347FCA62" w14:textId="77777777" w:rsidR="00891602" w:rsidRDefault="00891602" w:rsidP="00891602">
      <w:pPr>
        <w:pStyle w:val="NormalWeb"/>
        <w:spacing w:before="0" w:beforeAutospacing="0" w:after="0" w:afterAutospacing="0"/>
        <w:ind w:left="720"/>
        <w:jc w:val="both"/>
        <w:rPr>
          <w:rFonts w:ascii="Arial" w:hAnsi="Arial" w:cs="Arial"/>
          <w:color w:val="000000" w:themeColor="text1"/>
          <w:spacing w:val="-1"/>
        </w:rPr>
      </w:pPr>
    </w:p>
    <w:p w14:paraId="3877EFEE" w14:textId="1813DF02" w:rsidR="00891602" w:rsidRDefault="00891602" w:rsidP="00891602">
      <w:pPr>
        <w:pStyle w:val="NormalWeb"/>
        <w:spacing w:before="0" w:beforeAutospacing="0" w:after="0" w:afterAutospacing="0"/>
        <w:jc w:val="center"/>
        <w:rPr>
          <w:rFonts w:ascii="Arial" w:hAnsi="Arial" w:cs="Arial"/>
          <w:color w:val="000000" w:themeColor="text1"/>
          <w:spacing w:val="-1"/>
        </w:rPr>
      </w:pPr>
      <w:r w:rsidRPr="00891602">
        <w:rPr>
          <w:rFonts w:ascii="Arial" w:hAnsi="Arial" w:cs="Arial"/>
          <w:color w:val="000000" w:themeColor="text1"/>
          <w:spacing w:val="-1"/>
        </w:rPr>
        <w:drawing>
          <wp:inline distT="0" distB="0" distL="0" distR="0" wp14:anchorId="3EBEDDBC" wp14:editId="15EEA802">
            <wp:extent cx="4848225" cy="25031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1952" cy="2505030"/>
                    </a:xfrm>
                    <a:prstGeom prst="rect">
                      <a:avLst/>
                    </a:prstGeom>
                  </pic:spPr>
                </pic:pic>
              </a:graphicData>
            </a:graphic>
          </wp:inline>
        </w:drawing>
      </w:r>
    </w:p>
    <w:p w14:paraId="4D5F0AC5" w14:textId="40A47E39" w:rsidR="00891602" w:rsidRPr="000C2053" w:rsidRDefault="00891602" w:rsidP="00891602">
      <w:pPr>
        <w:pStyle w:val="NormalWeb"/>
        <w:spacing w:before="0" w:beforeAutospacing="0" w:after="0" w:afterAutospacing="0"/>
        <w:jc w:val="center"/>
        <w:rPr>
          <w:rFonts w:ascii="Arial" w:hAnsi="Arial" w:cs="Arial"/>
          <w:color w:val="000000" w:themeColor="text1"/>
          <w:spacing w:val="-1"/>
        </w:rPr>
      </w:pPr>
      <w:r w:rsidRPr="00891602">
        <w:rPr>
          <w:rFonts w:ascii="Arial" w:hAnsi="Arial" w:cs="Arial"/>
          <w:color w:val="000000" w:themeColor="text1"/>
          <w:spacing w:val="-1"/>
        </w:rPr>
        <w:drawing>
          <wp:inline distT="0" distB="0" distL="0" distR="0" wp14:anchorId="018B3650" wp14:editId="14C7F1F7">
            <wp:extent cx="4457700" cy="246086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9106" cy="2467161"/>
                    </a:xfrm>
                    <a:prstGeom prst="rect">
                      <a:avLst/>
                    </a:prstGeom>
                  </pic:spPr>
                </pic:pic>
              </a:graphicData>
            </a:graphic>
          </wp:inline>
        </w:drawing>
      </w:r>
    </w:p>
    <w:p w14:paraId="3E7C812E" w14:textId="77777777" w:rsidR="000C2053" w:rsidRDefault="000C2053" w:rsidP="000C2053">
      <w:pPr>
        <w:tabs>
          <w:tab w:val="left" w:pos="5430"/>
        </w:tabs>
        <w:jc w:val="both"/>
        <w:rPr>
          <w:rFonts w:ascii="Arial" w:hAnsi="Arial" w:cs="Arial"/>
          <w:color w:val="000000" w:themeColor="text1"/>
          <w:sz w:val="24"/>
          <w:szCs w:val="24"/>
          <w:lang w:val="es-MX"/>
        </w:rPr>
      </w:pPr>
    </w:p>
    <w:p w14:paraId="5C6EC1A2" w14:textId="76D7D442" w:rsidR="000C2053" w:rsidRDefault="000C2053"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PABI-1738</w:t>
      </w:r>
      <w:r w:rsidRPr="00EB21E6">
        <w:rPr>
          <w:rFonts w:ascii="Arial" w:hAnsi="Arial" w:cs="Arial"/>
          <w:b/>
          <w:sz w:val="24"/>
          <w:szCs w:val="24"/>
          <w:lang w:val="es-MX"/>
        </w:rPr>
        <w:t xml:space="preserve">   </w:t>
      </w:r>
      <w:r w:rsidRPr="00BE4A80">
        <w:rPr>
          <w:rFonts w:ascii="Arial" w:hAnsi="Arial" w:cs="Arial"/>
          <w:color w:val="000000" w:themeColor="text1"/>
          <w:sz w:val="24"/>
          <w:szCs w:val="24"/>
          <w:lang w:val="es-MX"/>
        </w:rPr>
        <w:t xml:space="preserve">Revisión de Productivo: Validación de Módulos Operativos </w:t>
      </w:r>
      <w:r>
        <w:rPr>
          <w:rFonts w:ascii="Arial" w:hAnsi="Arial" w:cs="Arial"/>
          <w:color w:val="000000" w:themeColor="text1"/>
          <w:sz w:val="24"/>
          <w:szCs w:val="24"/>
          <w:lang w:val="es-MX"/>
        </w:rPr>
        <w:t xml:space="preserve">y Actualizaciones del Menú </w:t>
      </w:r>
      <w:r>
        <w:rPr>
          <w:rFonts w:ascii="Arial" w:hAnsi="Arial" w:cs="Arial"/>
          <w:color w:val="000000" w:themeColor="text1"/>
          <w:sz w:val="24"/>
          <w:szCs w:val="24"/>
          <w:lang w:val="es-MX"/>
        </w:rPr>
        <w:t xml:space="preserve">Comodato (Comodato en Grupo) </w:t>
      </w:r>
    </w:p>
    <w:p w14:paraId="67DB6F66"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r>
        <w:rPr>
          <w:rFonts w:ascii="Segoe UI" w:hAnsi="Segoe UI" w:cs="Segoe UI"/>
          <w:color w:val="292A2E"/>
          <w:spacing w:val="-1"/>
          <w:sz w:val="21"/>
          <w:szCs w:val="21"/>
        </w:rPr>
        <w:t>"</w:t>
      </w:r>
      <w:r w:rsidRPr="000C2053">
        <w:rPr>
          <w:rFonts w:ascii="Arial" w:hAnsi="Arial" w:cs="Arial"/>
          <w:color w:val="292A2E"/>
          <w:spacing w:val="-1"/>
        </w:rPr>
        <w:t>Realizar la revisión en el entorno productivo del módulo de Comodato, específicamente en la funcionalidad de 'Comodato en Grupo'. Las actividades incluyen:</w:t>
      </w:r>
    </w:p>
    <w:p w14:paraId="684D8A6C"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que los módulos operativos funcionan correctamente según las especificaciones.</w:t>
      </w:r>
    </w:p>
    <w:p w14:paraId="01C4406F"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lastRenderedPageBreak/>
        <w:t>Verificación de las actualizaciones aplicadas al menú de Comodato, asegurando que reflejan los cambios esperados.</w:t>
      </w:r>
    </w:p>
    <w:p w14:paraId="60E884B7"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cualquier incidencia o desviación.</w:t>
      </w:r>
    </w:p>
    <w:p w14:paraId="533848A2" w14:textId="0238A606" w:rsid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Generación de reportes para informar al equipo de desarrollo y asegurar el cumplimiento de los requisitos operativos."</w:t>
      </w:r>
    </w:p>
    <w:p w14:paraId="5245E6D5" w14:textId="77777777" w:rsidR="00E4185C" w:rsidRDefault="00E4185C" w:rsidP="00E4185C">
      <w:pPr>
        <w:pStyle w:val="NormalWeb"/>
        <w:spacing w:before="0" w:beforeAutospacing="0" w:after="0" w:afterAutospacing="0"/>
        <w:ind w:left="720"/>
        <w:jc w:val="both"/>
        <w:rPr>
          <w:rFonts w:ascii="Arial" w:hAnsi="Arial" w:cs="Arial"/>
          <w:color w:val="292A2E"/>
          <w:spacing w:val="-1"/>
        </w:rPr>
      </w:pPr>
    </w:p>
    <w:p w14:paraId="0507A4F7" w14:textId="59DE17A5" w:rsidR="000C2053" w:rsidRPr="000C2053" w:rsidRDefault="000C2053" w:rsidP="00E4185C">
      <w:pPr>
        <w:pStyle w:val="NormalWeb"/>
        <w:spacing w:before="0" w:beforeAutospacing="0" w:after="0" w:afterAutospacing="0"/>
        <w:jc w:val="center"/>
        <w:rPr>
          <w:rFonts w:ascii="Arial" w:hAnsi="Arial" w:cs="Arial"/>
          <w:color w:val="292A2E"/>
          <w:spacing w:val="-1"/>
        </w:rPr>
      </w:pPr>
      <w:r w:rsidRPr="000C2053">
        <w:rPr>
          <w:rFonts w:ascii="Arial" w:hAnsi="Arial" w:cs="Arial"/>
          <w:color w:val="292A2E"/>
          <w:spacing w:val="-1"/>
        </w:rPr>
        <w:drawing>
          <wp:inline distT="0" distB="0" distL="0" distR="0" wp14:anchorId="383DFB4B" wp14:editId="6CB2BB38">
            <wp:extent cx="4143375" cy="222358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9980" cy="2227128"/>
                    </a:xfrm>
                    <a:prstGeom prst="rect">
                      <a:avLst/>
                    </a:prstGeom>
                  </pic:spPr>
                </pic:pic>
              </a:graphicData>
            </a:graphic>
          </wp:inline>
        </w:drawing>
      </w:r>
    </w:p>
    <w:p w14:paraId="3817B92B" w14:textId="3A1B5E1F" w:rsidR="00C005D4" w:rsidRDefault="00C005D4" w:rsidP="00BE4A80">
      <w:pPr>
        <w:tabs>
          <w:tab w:val="left" w:pos="5430"/>
        </w:tabs>
        <w:spacing w:line="240" w:lineRule="auto"/>
        <w:jc w:val="both"/>
        <w:rPr>
          <w:rFonts w:ascii="Arial" w:hAnsi="Arial" w:cs="Arial"/>
          <w:sz w:val="24"/>
          <w:szCs w:val="24"/>
          <w:lang w:val="es-MX"/>
        </w:rPr>
      </w:pPr>
    </w:p>
    <w:p w14:paraId="67EBA98E" w14:textId="5F88BAEE" w:rsidR="00C005D4" w:rsidRDefault="00FC5AEF" w:rsidP="00E4185C">
      <w:pPr>
        <w:tabs>
          <w:tab w:val="left" w:pos="5430"/>
        </w:tabs>
        <w:spacing w:line="240" w:lineRule="auto"/>
        <w:jc w:val="center"/>
        <w:rPr>
          <w:rFonts w:ascii="Arial" w:hAnsi="Arial" w:cs="Arial"/>
          <w:sz w:val="24"/>
          <w:szCs w:val="24"/>
          <w:lang w:val="es-MX"/>
        </w:rPr>
      </w:pPr>
      <w:r w:rsidRPr="00FC5AEF">
        <w:rPr>
          <w:rFonts w:ascii="Arial" w:hAnsi="Arial" w:cs="Arial"/>
          <w:sz w:val="24"/>
          <w:szCs w:val="24"/>
          <w:lang w:val="es-MX"/>
        </w:rPr>
        <w:drawing>
          <wp:inline distT="0" distB="0" distL="0" distR="0" wp14:anchorId="1B7813C1" wp14:editId="38FA1CE3">
            <wp:extent cx="4829175" cy="22670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2470" cy="2268604"/>
                    </a:xfrm>
                    <a:prstGeom prst="rect">
                      <a:avLst/>
                    </a:prstGeom>
                  </pic:spPr>
                </pic:pic>
              </a:graphicData>
            </a:graphic>
          </wp:inline>
        </w:drawing>
      </w:r>
    </w:p>
    <w:p w14:paraId="174BF5A7" w14:textId="6F9FA81D" w:rsidR="00C005D4" w:rsidRDefault="00C005D4" w:rsidP="00BE4A80">
      <w:pPr>
        <w:tabs>
          <w:tab w:val="left" w:pos="5430"/>
        </w:tabs>
        <w:spacing w:line="240" w:lineRule="auto"/>
        <w:jc w:val="both"/>
        <w:rPr>
          <w:rFonts w:ascii="Arial" w:hAnsi="Arial" w:cs="Arial"/>
          <w:sz w:val="24"/>
          <w:szCs w:val="24"/>
          <w:lang w:val="es-MX"/>
        </w:rPr>
      </w:pPr>
    </w:p>
    <w:p w14:paraId="5ACD74B8" w14:textId="70039A87" w:rsidR="00C005D4" w:rsidRDefault="00C005D4" w:rsidP="00BE4A80">
      <w:pPr>
        <w:tabs>
          <w:tab w:val="left" w:pos="5430"/>
        </w:tabs>
        <w:spacing w:line="240" w:lineRule="auto"/>
        <w:jc w:val="both"/>
        <w:rPr>
          <w:rFonts w:ascii="Arial" w:hAnsi="Arial" w:cs="Arial"/>
          <w:sz w:val="24"/>
          <w:szCs w:val="24"/>
          <w:lang w:val="es-MX"/>
        </w:rPr>
      </w:pPr>
    </w:p>
    <w:p w14:paraId="0DA380FA" w14:textId="172CB89D" w:rsidR="00C005D4" w:rsidRDefault="00C005D4" w:rsidP="00BE4A80">
      <w:pPr>
        <w:tabs>
          <w:tab w:val="left" w:pos="5430"/>
        </w:tabs>
        <w:spacing w:line="240" w:lineRule="auto"/>
        <w:jc w:val="both"/>
        <w:rPr>
          <w:rFonts w:ascii="Arial" w:hAnsi="Arial" w:cs="Arial"/>
          <w:sz w:val="24"/>
          <w:szCs w:val="24"/>
          <w:lang w:val="es-MX"/>
        </w:rPr>
      </w:pPr>
    </w:p>
    <w:p w14:paraId="2BE2EB8C" w14:textId="6A6EBEA5" w:rsidR="00F63166" w:rsidRDefault="00F63166" w:rsidP="00BE4A80">
      <w:pPr>
        <w:spacing w:line="240" w:lineRule="auto"/>
      </w:pPr>
    </w:p>
    <w:p w14:paraId="6FECE14C" w14:textId="6221EC42" w:rsidR="00E740A1" w:rsidRPr="008E2075" w:rsidRDefault="00E740A1" w:rsidP="00BE4A80">
      <w:pPr>
        <w:tabs>
          <w:tab w:val="left" w:pos="5430"/>
        </w:tabs>
        <w:spacing w:line="240" w:lineRule="auto"/>
        <w:jc w:val="both"/>
        <w:rPr>
          <w:rFonts w:ascii="Arial" w:hAnsi="Arial" w:cs="Arial"/>
          <w:sz w:val="24"/>
          <w:szCs w:val="24"/>
          <w:lang w:val="es-MX"/>
        </w:rPr>
      </w:pPr>
    </w:p>
    <w:p w14:paraId="6D8C23CE" w14:textId="3A5635AF" w:rsidR="00E740A1" w:rsidRPr="0039762E" w:rsidRDefault="00E740A1" w:rsidP="00E740A1">
      <w:pPr>
        <w:spacing w:after="0" w:line="240" w:lineRule="auto"/>
        <w:rPr>
          <w:rFonts w:ascii="Arial" w:eastAsia="Times New Roman" w:hAnsi="Arial" w:cs="Arial"/>
          <w:sz w:val="24"/>
          <w:szCs w:val="24"/>
          <w:lang w:eastAsia="es-MX"/>
        </w:rPr>
      </w:pPr>
    </w:p>
    <w:p w14:paraId="693FE6FE" w14:textId="7A7E7E6D" w:rsidR="00482036" w:rsidRPr="00C005D4" w:rsidRDefault="00C005D4" w:rsidP="00C005D4">
      <w:pPr>
        <w:pStyle w:val="Prrafodelista"/>
        <w:numPr>
          <w:ilvl w:val="0"/>
          <w:numId w:val="1"/>
        </w:numPr>
        <w:tabs>
          <w:tab w:val="left" w:pos="5430"/>
        </w:tabs>
        <w:rPr>
          <w:rFonts w:ascii="Arial" w:hAnsi="Arial" w:cs="Arial"/>
          <w:b/>
          <w:sz w:val="28"/>
          <w:lang w:val="es-MX"/>
        </w:rPr>
      </w:pPr>
      <w:r w:rsidRPr="00C005D4">
        <w:rPr>
          <w:rFonts w:ascii="Arial" w:hAnsi="Arial" w:cs="Arial"/>
          <w:b/>
          <w:sz w:val="28"/>
          <w:lang w:val="es-MX"/>
        </w:rPr>
        <w:t>Plan de Continuidad</w:t>
      </w:r>
    </w:p>
    <w:p w14:paraId="538D854D"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Introducción</w:t>
      </w:r>
    </w:p>
    <w:p w14:paraId="773FAB71" w14:textId="77777777" w:rsidR="00482036" w:rsidRPr="00F97661" w:rsidRDefault="00482036" w:rsidP="00482036">
      <w:pPr>
        <w:rPr>
          <w:rFonts w:ascii="Arial" w:hAnsi="Arial" w:cs="Arial"/>
          <w:lang w:val="es-ES_tradnl" w:eastAsia="ar-SA"/>
        </w:rPr>
      </w:pPr>
    </w:p>
    <w:p w14:paraId="60A11166"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desarrolla un plan de recuperación de desastres y de continuidad de la operación, también conocido como plan de contingencia informático, </w:t>
      </w:r>
      <w:r w:rsidRPr="00F97661">
        <w:rPr>
          <w:rFonts w:ascii="Arial" w:hAnsi="Arial" w:cs="Arial"/>
          <w:iCs/>
          <w:sz w:val="24"/>
          <w:szCs w:val="24"/>
          <w:lang w:val="es-MX"/>
        </w:rPr>
        <w:t xml:space="preserve">proceso en el cual </w:t>
      </w:r>
      <w:r w:rsidRPr="00F97661">
        <w:rPr>
          <w:rFonts w:ascii="Arial" w:hAnsi="Arial" w:cs="Arial"/>
          <w:sz w:val="24"/>
          <w:szCs w:val="24"/>
        </w:rPr>
        <w:t>hoy en día se requiere tener mayor eficiencia en el manejo y recuperación de la información.</w:t>
      </w:r>
    </w:p>
    <w:p w14:paraId="1E255FEE"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Dicho plan se ejecuta a través de una metodología para la gestión de un buen manejo y administración de las Tecnologías de la Información y las Comunicaciones, para tener un pleno dominio del soporte y el desempeño de las plataformas y sistemas de la Secretaria de Finanzas y Tesorería General del Estado de Nuevo León. </w:t>
      </w:r>
    </w:p>
    <w:p w14:paraId="1ADDFA31"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Este plan debe tener las medidas técnicas, humanas y organizativas necesarias para garantizar la continuidad de las actividades de la Secretaria de Finanzas y Tesorería General del Estado de Nuevo León. El plan se diseña para que en el caso de un siniestro se active de inmediato, permitiendo dar continuidad a las actividades y servicios de la Secretaria de Finanzas y Tesorería General del Estado de Nuevo León.</w:t>
      </w:r>
    </w:p>
    <w:p w14:paraId="50D3DD47" w14:textId="77777777" w:rsidR="00482036" w:rsidRPr="00F97661" w:rsidRDefault="00482036" w:rsidP="00482036">
      <w:pPr>
        <w:spacing w:after="0" w:line="360" w:lineRule="auto"/>
        <w:jc w:val="both"/>
        <w:rPr>
          <w:rFonts w:ascii="Arial" w:hAnsi="Arial" w:cs="Arial"/>
          <w:sz w:val="24"/>
          <w:szCs w:val="24"/>
        </w:rPr>
      </w:pPr>
      <w:r w:rsidRPr="00F97661">
        <w:rPr>
          <w:rFonts w:ascii="Arial" w:hAnsi="Arial" w:cs="Arial"/>
          <w:sz w:val="24"/>
          <w:szCs w:val="24"/>
        </w:rPr>
        <w:t xml:space="preserve">Nuestro plan, deberá ser aplicado en primera instancia por el Centro de Cómputo, dado que en ésta área se encuentran los servidores de información, a </w:t>
      </w:r>
      <w:proofErr w:type="spellStart"/>
      <w:r w:rsidRPr="00F97661">
        <w:rPr>
          <w:rFonts w:ascii="Arial" w:hAnsi="Arial" w:cs="Arial"/>
          <w:sz w:val="24"/>
          <w:szCs w:val="24"/>
        </w:rPr>
        <w:t>travez</w:t>
      </w:r>
      <w:proofErr w:type="spellEnd"/>
      <w:r w:rsidRPr="00F97661">
        <w:rPr>
          <w:rFonts w:ascii="Arial" w:hAnsi="Arial" w:cs="Arial"/>
          <w:sz w:val="24"/>
          <w:szCs w:val="24"/>
        </w:rPr>
        <w:t xml:space="preserve"> de la Coordinación de Gestión de Información de la Secretaria de Finanzas y Tesorería General del Estado de Nuevo León, y en conjunto con las áreas responsables del o los sistemas afectados.</w:t>
      </w:r>
    </w:p>
    <w:p w14:paraId="6ADCBE76" w14:textId="77777777" w:rsidR="00482036" w:rsidRPr="00F97661" w:rsidRDefault="00482036" w:rsidP="00482036">
      <w:pPr>
        <w:spacing w:after="0" w:line="360" w:lineRule="auto"/>
        <w:jc w:val="both"/>
        <w:rPr>
          <w:rFonts w:ascii="Arial" w:hAnsi="Arial" w:cs="Arial"/>
          <w:sz w:val="24"/>
          <w:szCs w:val="24"/>
        </w:rPr>
      </w:pPr>
    </w:p>
    <w:p w14:paraId="3183B49F"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Análisis y Valoración de Riesgos</w:t>
      </w:r>
    </w:p>
    <w:p w14:paraId="24B50610" w14:textId="77777777" w:rsidR="00482036" w:rsidRPr="00F97661" w:rsidRDefault="00482036" w:rsidP="00482036">
      <w:pPr>
        <w:rPr>
          <w:rFonts w:ascii="Arial" w:hAnsi="Arial" w:cs="Arial"/>
          <w:lang w:val="es-ES_tradnl" w:eastAsia="ar-SA"/>
        </w:rPr>
      </w:pPr>
    </w:p>
    <w:p w14:paraId="4FB66688"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La pérdida total o parcial de los servicios puede originarse por las siguientes causas:</w:t>
      </w:r>
    </w:p>
    <w:p w14:paraId="23885DA1"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F97661">
        <w:rPr>
          <w:rFonts w:ascii="Arial" w:hAnsi="Arial" w:cs="Arial"/>
          <w:sz w:val="24"/>
          <w:szCs w:val="24"/>
        </w:rPr>
        <w:t>ransomware</w:t>
      </w:r>
      <w:proofErr w:type="spellEnd"/>
      <w:r w:rsidRPr="00F97661">
        <w:rPr>
          <w:rFonts w:ascii="Arial" w:hAnsi="Arial" w:cs="Arial"/>
          <w:sz w:val="24"/>
          <w:szCs w:val="24"/>
        </w:rPr>
        <w:t xml:space="preserve"> y bombas lógicas que generen la pérdida total o parcial de los servicios.</w:t>
      </w:r>
    </w:p>
    <w:p w14:paraId="65BB1499"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Problemas tales como falla eléctrica, voltaje severamente reducido, depresiones, picos y sobre voltajes, interferencia magnética.</w:t>
      </w:r>
    </w:p>
    <w:p w14:paraId="551218FB"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Pérdida o daño debido al cálculo o diseño erróneo del hardware y software.</w:t>
      </w:r>
    </w:p>
    <w:p w14:paraId="0CCB1EE2" w14:textId="77777777" w:rsidR="00482036" w:rsidRPr="00F97661" w:rsidRDefault="00482036" w:rsidP="00482036">
      <w:pPr>
        <w:pStyle w:val="Prrafodelista"/>
        <w:spacing w:line="360" w:lineRule="auto"/>
        <w:jc w:val="both"/>
        <w:rPr>
          <w:rFonts w:ascii="Arial" w:hAnsi="Arial" w:cs="Arial"/>
          <w:sz w:val="24"/>
          <w:szCs w:val="24"/>
        </w:rPr>
      </w:pPr>
    </w:p>
    <w:p w14:paraId="676C8968" w14:textId="77777777" w:rsidR="00482036" w:rsidRPr="00F97661" w:rsidRDefault="00482036" w:rsidP="00482036">
      <w:pPr>
        <w:pStyle w:val="Prrafodelista"/>
        <w:spacing w:line="360" w:lineRule="auto"/>
        <w:jc w:val="both"/>
        <w:rPr>
          <w:rFonts w:ascii="Arial" w:hAnsi="Arial" w:cs="Arial"/>
          <w:sz w:val="24"/>
          <w:szCs w:val="24"/>
        </w:rPr>
      </w:pPr>
    </w:p>
    <w:p w14:paraId="6E418CC0" w14:textId="56147B6F" w:rsidR="00482036" w:rsidRPr="00F97661" w:rsidRDefault="00482036" w:rsidP="00133930">
      <w:pPr>
        <w:spacing w:line="360" w:lineRule="auto"/>
        <w:jc w:val="both"/>
        <w:rPr>
          <w:rFonts w:ascii="Arial" w:hAnsi="Arial" w:cs="Arial"/>
          <w:sz w:val="24"/>
          <w:szCs w:val="24"/>
        </w:rPr>
      </w:pPr>
    </w:p>
    <w:p w14:paraId="63C19A75" w14:textId="77777777" w:rsidR="00482036" w:rsidRPr="00F97661" w:rsidRDefault="00482036" w:rsidP="00482036">
      <w:pPr>
        <w:pStyle w:val="Ttulo2"/>
        <w:rPr>
          <w:rFonts w:ascii="Arial" w:hAnsi="Arial" w:cs="Arial"/>
          <w:b/>
          <w:color w:val="auto"/>
          <w:sz w:val="28"/>
          <w:szCs w:val="28"/>
        </w:rPr>
      </w:pPr>
      <w:r w:rsidRPr="00F97661">
        <w:rPr>
          <w:rFonts w:ascii="Arial" w:hAnsi="Arial" w:cs="Arial"/>
          <w:b/>
          <w:color w:val="auto"/>
          <w:sz w:val="28"/>
          <w:szCs w:val="28"/>
        </w:rPr>
        <w:t>Medidas Preventivas</w:t>
      </w:r>
    </w:p>
    <w:p w14:paraId="154F6C53" w14:textId="77777777" w:rsidR="00482036" w:rsidRPr="00F97661" w:rsidRDefault="00482036" w:rsidP="00482036">
      <w:pPr>
        <w:jc w:val="both"/>
        <w:rPr>
          <w:rFonts w:ascii="Arial" w:hAnsi="Arial" w:cs="Arial"/>
          <w:sz w:val="24"/>
          <w:szCs w:val="24"/>
        </w:rPr>
      </w:pPr>
    </w:p>
    <w:p w14:paraId="22FB5C42"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lastRenderedPageBreak/>
        <w:t>Normas efectivas para controlar los diferentes accesos a las diferentes Plataformas gestionadas por la Secretaría de Finanzas y Tesorería General del Estado de Nuevo León.</w:t>
      </w:r>
    </w:p>
    <w:p w14:paraId="200F1AFB"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General del Estado de Nuevo León.</w:t>
      </w:r>
    </w:p>
    <w:p w14:paraId="7E8AE233"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F97661" w:rsidRDefault="00482036" w:rsidP="00482036">
      <w:pPr>
        <w:spacing w:line="360" w:lineRule="auto"/>
        <w:jc w:val="both"/>
        <w:rPr>
          <w:rFonts w:ascii="Arial" w:hAnsi="Arial" w:cs="Arial"/>
          <w:sz w:val="24"/>
          <w:szCs w:val="24"/>
        </w:rPr>
      </w:pPr>
    </w:p>
    <w:p w14:paraId="00C4D624"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Previsión ante Siniestros</w:t>
      </w:r>
    </w:p>
    <w:p w14:paraId="1A57D1E9" w14:textId="77777777" w:rsidR="00482036" w:rsidRPr="00F97661" w:rsidRDefault="00482036" w:rsidP="00482036">
      <w:pPr>
        <w:pStyle w:val="Ttulo2"/>
        <w:jc w:val="both"/>
        <w:rPr>
          <w:rFonts w:ascii="Arial" w:hAnsi="Arial" w:cs="Arial"/>
          <w:sz w:val="28"/>
          <w:szCs w:val="28"/>
        </w:rPr>
      </w:pPr>
      <w:r w:rsidRPr="00F97661">
        <w:rPr>
          <w:rFonts w:ascii="Arial" w:hAnsi="Arial" w:cs="Arial"/>
          <w:sz w:val="28"/>
          <w:szCs w:val="28"/>
        </w:rPr>
        <w:t xml:space="preserve"> </w:t>
      </w:r>
    </w:p>
    <w:p w14:paraId="361C9F4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Los desastres causados por un evento natural o humano, pueden ocurrir en cualquier parte, hora y lugar. </w:t>
      </w:r>
    </w:p>
    <w:p w14:paraId="03173EA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En este apartado, existen distintos tipos de riesgos, por ejemplo:</w:t>
      </w:r>
    </w:p>
    <w:p w14:paraId="2DCB2BFD"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Naturales: lluvia, huracanes, sismos, etc.</w:t>
      </w:r>
    </w:p>
    <w:p w14:paraId="66635FE7"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lastRenderedPageBreak/>
        <w:t>Riesgos Tecnológicos: incendios, mal funcionamiento de algún dispositivo, fallas de energía eléctrica, corte de fibra óptica.</w:t>
      </w:r>
    </w:p>
    <w:p w14:paraId="0D630D58"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 xml:space="preserve">Riesgos Sociales: robos, actos terroristas, pandillerismo. </w:t>
      </w:r>
    </w:p>
    <w:p w14:paraId="2C039614"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482036" w:rsidRPr="00F97661" w14:paraId="47116367" w14:textId="77777777" w:rsidTr="00215B78">
        <w:tc>
          <w:tcPr>
            <w:tcW w:w="750" w:type="dxa"/>
            <w:shd w:val="clear" w:color="auto" w:fill="BFBFBF" w:themeFill="background1" w:themeFillShade="BF"/>
          </w:tcPr>
          <w:p w14:paraId="20A13E15"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Nivel</w:t>
            </w:r>
          </w:p>
        </w:tc>
        <w:tc>
          <w:tcPr>
            <w:tcW w:w="2789" w:type="dxa"/>
            <w:shd w:val="clear" w:color="auto" w:fill="BFBFBF" w:themeFill="background1" w:themeFillShade="BF"/>
          </w:tcPr>
          <w:p w14:paraId="64D763AC"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Nombre</w:t>
            </w:r>
          </w:p>
        </w:tc>
        <w:tc>
          <w:tcPr>
            <w:tcW w:w="5529" w:type="dxa"/>
            <w:shd w:val="clear" w:color="auto" w:fill="BFBFBF" w:themeFill="background1" w:themeFillShade="BF"/>
          </w:tcPr>
          <w:p w14:paraId="3617B898"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Descripción</w:t>
            </w:r>
          </w:p>
        </w:tc>
      </w:tr>
      <w:tr w:rsidR="00482036" w:rsidRPr="00F97661" w14:paraId="431A16CE" w14:textId="77777777" w:rsidTr="00215B78">
        <w:tc>
          <w:tcPr>
            <w:tcW w:w="750" w:type="dxa"/>
          </w:tcPr>
          <w:p w14:paraId="011F4B80" w14:textId="77777777" w:rsidR="00482036" w:rsidRPr="00F97661" w:rsidRDefault="00482036" w:rsidP="00215B78">
            <w:pPr>
              <w:spacing w:after="0"/>
              <w:jc w:val="center"/>
              <w:rPr>
                <w:rFonts w:ascii="Arial" w:hAnsi="Arial" w:cs="Arial"/>
                <w:sz w:val="20"/>
                <w:szCs w:val="24"/>
              </w:rPr>
            </w:pPr>
            <w:r w:rsidRPr="00F97661">
              <w:rPr>
                <w:rFonts w:ascii="Arial" w:hAnsi="Arial" w:cs="Arial"/>
                <w:sz w:val="20"/>
                <w:szCs w:val="24"/>
              </w:rPr>
              <w:t>1</w:t>
            </w:r>
          </w:p>
        </w:tc>
        <w:tc>
          <w:tcPr>
            <w:tcW w:w="2789" w:type="dxa"/>
          </w:tcPr>
          <w:p w14:paraId="28A02240"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Servidores</w:t>
            </w:r>
          </w:p>
        </w:tc>
        <w:tc>
          <w:tcPr>
            <w:tcW w:w="5529" w:type="dxa"/>
          </w:tcPr>
          <w:p w14:paraId="224EC64C"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Contienen las plataformas y sistemas desarrollados por la Secretaría de Finanzas y Tesorería General del Estado de Nuevo León</w:t>
            </w:r>
          </w:p>
        </w:tc>
      </w:tr>
      <w:tr w:rsidR="00482036" w:rsidRPr="00F97661" w14:paraId="75187B5E" w14:textId="77777777" w:rsidTr="00215B78">
        <w:tc>
          <w:tcPr>
            <w:tcW w:w="750" w:type="dxa"/>
          </w:tcPr>
          <w:p w14:paraId="5AE9C014"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2</w:t>
            </w:r>
          </w:p>
        </w:tc>
        <w:tc>
          <w:tcPr>
            <w:tcW w:w="2789" w:type="dxa"/>
          </w:tcPr>
          <w:p w14:paraId="547A9C53"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Respaldos de Información</w:t>
            </w:r>
          </w:p>
        </w:tc>
        <w:tc>
          <w:tcPr>
            <w:tcW w:w="5529" w:type="dxa"/>
          </w:tcPr>
          <w:p w14:paraId="7ECC0CEA" w14:textId="77777777" w:rsidR="00482036" w:rsidRPr="00F97661" w:rsidRDefault="00482036" w:rsidP="00215B78">
            <w:pPr>
              <w:rPr>
                <w:rFonts w:ascii="Arial" w:hAnsi="Arial" w:cs="Arial"/>
                <w:sz w:val="20"/>
                <w:szCs w:val="24"/>
              </w:rPr>
            </w:pPr>
            <w:r w:rsidRPr="00F97661">
              <w:rPr>
                <w:rFonts w:ascii="Arial" w:hAnsi="Arial" w:cs="Arial"/>
                <w:sz w:val="20"/>
                <w:szCs w:val="24"/>
              </w:rPr>
              <w:t>Respaldos de Información ante cualquier eventualidad, son el medio de rescate, continuidad y puesta en marcha de las plataformas y sistemas en operación de la Secretaría de Finanzas y Tesorería General del Estado de Nuevo León</w:t>
            </w:r>
          </w:p>
        </w:tc>
      </w:tr>
    </w:tbl>
    <w:p w14:paraId="4741C9D9" w14:textId="77777777" w:rsidR="00482036" w:rsidRPr="00F97661" w:rsidRDefault="00482036" w:rsidP="00482036">
      <w:pPr>
        <w:pStyle w:val="Ttulo2"/>
        <w:jc w:val="both"/>
        <w:rPr>
          <w:rFonts w:ascii="Arial" w:hAnsi="Arial" w:cs="Arial"/>
          <w:b/>
          <w:color w:val="auto"/>
          <w:sz w:val="28"/>
          <w:szCs w:val="28"/>
        </w:rPr>
      </w:pPr>
    </w:p>
    <w:p w14:paraId="41E957AF" w14:textId="77777777" w:rsidR="00482036" w:rsidRPr="00F97661" w:rsidRDefault="00482036" w:rsidP="00482036">
      <w:pPr>
        <w:pStyle w:val="Ttulo2"/>
        <w:jc w:val="both"/>
        <w:rPr>
          <w:rFonts w:ascii="Arial" w:hAnsi="Arial" w:cs="Arial"/>
          <w:b/>
          <w:color w:val="auto"/>
          <w:sz w:val="28"/>
          <w:szCs w:val="28"/>
        </w:rPr>
      </w:pPr>
    </w:p>
    <w:p w14:paraId="2FD5A3DA"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Respaldo y Recuperación</w:t>
      </w:r>
    </w:p>
    <w:p w14:paraId="31FB9C6A" w14:textId="77777777" w:rsidR="00482036" w:rsidRPr="00F97661" w:rsidRDefault="00482036" w:rsidP="00482036">
      <w:pPr>
        <w:rPr>
          <w:rFonts w:ascii="Arial" w:hAnsi="Arial" w:cs="Arial"/>
          <w:lang w:val="es-ES_tradnl" w:eastAsia="ar-SA"/>
        </w:rPr>
      </w:pPr>
    </w:p>
    <w:p w14:paraId="1CAC6D8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Esta actividad se realizará en base a las siguientes directivas:</w:t>
      </w:r>
    </w:p>
    <w:p w14:paraId="729DBA3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usuario es el único responsable de salvaguardar su información, y deberá realizar su respaldo de información con una periodicidad semanal, quincenal o mensual.</w:t>
      </w:r>
    </w:p>
    <w:p w14:paraId="27FD6B5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respaldo de información realizado, se mantendrá en un lugar seguro y fácilmente accesible.</w:t>
      </w:r>
    </w:p>
    <w:p w14:paraId="400B5AE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lastRenderedPageBreak/>
        <w:t>Los respaldos de información se efectuarán en dos ubicaciones:</w:t>
      </w:r>
    </w:p>
    <w:p w14:paraId="4A8CBD7C"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 xml:space="preserve">Dispositivo físico, tal como un disco duro externo, cd, </w:t>
      </w:r>
      <w:proofErr w:type="spellStart"/>
      <w:r w:rsidRPr="00F97661">
        <w:rPr>
          <w:rFonts w:ascii="Arial" w:hAnsi="Arial" w:cs="Arial"/>
          <w:sz w:val="24"/>
          <w:szCs w:val="24"/>
        </w:rPr>
        <w:t>dvd</w:t>
      </w:r>
      <w:proofErr w:type="spellEnd"/>
      <w:r w:rsidRPr="00F97661">
        <w:rPr>
          <w:rFonts w:ascii="Arial" w:hAnsi="Arial" w:cs="Arial"/>
          <w:sz w:val="24"/>
          <w:szCs w:val="24"/>
        </w:rPr>
        <w:t xml:space="preserve"> o memoria USB.</w:t>
      </w:r>
    </w:p>
    <w:p w14:paraId="144E1F9B"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Servidor de SAN</w:t>
      </w:r>
    </w:p>
    <w:p w14:paraId="141F43D2" w14:textId="77777777" w:rsidR="00482036" w:rsidRPr="00F97661" w:rsidRDefault="00482036" w:rsidP="00482036">
      <w:pPr>
        <w:tabs>
          <w:tab w:val="left" w:pos="5430"/>
        </w:tabs>
        <w:rPr>
          <w:rFonts w:ascii="Arial" w:hAnsi="Arial" w:cs="Arial"/>
          <w:sz w:val="24"/>
          <w:szCs w:val="24"/>
        </w:rPr>
      </w:pPr>
      <w:r w:rsidRPr="00F97661">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0B0DFD68" w:rsidR="002F573D" w:rsidRPr="00F97661" w:rsidRDefault="002F573D">
      <w:pPr>
        <w:spacing w:after="160" w:line="259" w:lineRule="auto"/>
        <w:rPr>
          <w:rFonts w:ascii="Arial" w:hAnsi="Arial" w:cs="Arial"/>
          <w:b/>
          <w:sz w:val="28"/>
          <w:lang w:val="es-MX"/>
        </w:rPr>
      </w:pPr>
    </w:p>
    <w:p w14:paraId="2C46EC31" w14:textId="73EC6E69" w:rsidR="007F1751" w:rsidRPr="00F97661" w:rsidRDefault="007F1751" w:rsidP="00D70A42">
      <w:pPr>
        <w:pStyle w:val="Prrafodelista"/>
        <w:numPr>
          <w:ilvl w:val="0"/>
          <w:numId w:val="7"/>
        </w:numPr>
        <w:tabs>
          <w:tab w:val="left" w:pos="5430"/>
        </w:tabs>
        <w:ind w:left="284" w:hanging="283"/>
        <w:rPr>
          <w:rFonts w:ascii="Arial" w:hAnsi="Arial" w:cs="Arial"/>
          <w:b/>
          <w:sz w:val="28"/>
          <w:lang w:val="es-MX"/>
        </w:rPr>
      </w:pPr>
      <w:r w:rsidRPr="00F97661">
        <w:rPr>
          <w:rFonts w:ascii="Arial" w:hAnsi="Arial" w:cs="Arial"/>
          <w:b/>
          <w:sz w:val="28"/>
          <w:lang w:val="es-MX"/>
        </w:rPr>
        <w:t>FIRMAS</w:t>
      </w:r>
    </w:p>
    <w:p w14:paraId="5054A695" w14:textId="5A69FC59" w:rsidR="002F573D" w:rsidRPr="00F97661" w:rsidRDefault="002F573D" w:rsidP="002F573D">
      <w:pPr>
        <w:tabs>
          <w:tab w:val="left" w:pos="5430"/>
        </w:tabs>
        <w:rPr>
          <w:rFonts w:ascii="Arial" w:hAnsi="Arial" w:cs="Arial"/>
          <w:b/>
          <w:sz w:val="28"/>
          <w:lang w:val="es-MX"/>
        </w:rPr>
      </w:pPr>
    </w:p>
    <w:p w14:paraId="3855762F" w14:textId="180DBD87" w:rsidR="002F573D" w:rsidRPr="00F97661"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F97661" w14:paraId="6721A1BD" w14:textId="77777777" w:rsidTr="00215B78">
        <w:trPr>
          <w:trHeight w:val="53"/>
          <w:jc w:val="center"/>
        </w:trPr>
        <w:tc>
          <w:tcPr>
            <w:tcW w:w="4106" w:type="dxa"/>
            <w:vAlign w:val="center"/>
          </w:tcPr>
          <w:p w14:paraId="7BE0DE63"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t>ELABORA</w:t>
            </w:r>
          </w:p>
        </w:tc>
        <w:tc>
          <w:tcPr>
            <w:tcW w:w="3969" w:type="dxa"/>
            <w:vAlign w:val="center"/>
          </w:tcPr>
          <w:p w14:paraId="3AAD885A"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t>AUTORIZA</w:t>
            </w:r>
          </w:p>
        </w:tc>
      </w:tr>
      <w:tr w:rsidR="007F1751" w:rsidRPr="00F97661" w14:paraId="4314BD53" w14:textId="77777777" w:rsidTr="00215B78">
        <w:trPr>
          <w:trHeight w:val="1848"/>
          <w:jc w:val="center"/>
        </w:trPr>
        <w:tc>
          <w:tcPr>
            <w:tcW w:w="4106" w:type="dxa"/>
            <w:tcBorders>
              <w:bottom w:val="single" w:sz="4" w:space="0" w:color="auto"/>
            </w:tcBorders>
            <w:vAlign w:val="bottom"/>
          </w:tcPr>
          <w:p w14:paraId="3FE9F23F" w14:textId="77777777" w:rsidR="007F1751" w:rsidRPr="00F97661" w:rsidRDefault="007F1751" w:rsidP="00215B78">
            <w:pPr>
              <w:tabs>
                <w:tab w:val="center" w:pos="4252"/>
                <w:tab w:val="right" w:pos="8504"/>
              </w:tabs>
              <w:jc w:val="center"/>
              <w:rPr>
                <w:rFonts w:ascii="Arial" w:hAnsi="Arial" w:cs="Arial"/>
              </w:rPr>
            </w:pPr>
          </w:p>
          <w:p w14:paraId="5ED977EC" w14:textId="77777777" w:rsidR="007F1751" w:rsidRPr="00F97661" w:rsidRDefault="00D02058" w:rsidP="007F1751">
            <w:pPr>
              <w:tabs>
                <w:tab w:val="center" w:pos="4252"/>
                <w:tab w:val="right" w:pos="8504"/>
              </w:tabs>
              <w:jc w:val="center"/>
              <w:rPr>
                <w:rFonts w:ascii="Arial" w:hAnsi="Arial" w:cs="Arial"/>
              </w:rPr>
            </w:pPr>
            <w:r w:rsidRPr="00F97661">
              <w:rPr>
                <w:rFonts w:ascii="Arial" w:hAnsi="Arial" w:cs="Arial"/>
              </w:rPr>
              <w:t>Ing. Alberto Sobrado Garnica</w:t>
            </w:r>
            <w:r w:rsidRPr="00F97661">
              <w:rPr>
                <w:rFonts w:ascii="Arial" w:hAnsi="Arial" w:cs="Arial"/>
              </w:rPr>
              <w:br/>
              <w:t>Asociado INAP</w:t>
            </w:r>
          </w:p>
        </w:tc>
        <w:tc>
          <w:tcPr>
            <w:tcW w:w="3969" w:type="dxa"/>
            <w:tcBorders>
              <w:bottom w:val="single" w:sz="4" w:space="0" w:color="auto"/>
            </w:tcBorders>
            <w:vAlign w:val="bottom"/>
          </w:tcPr>
          <w:p w14:paraId="1F72F646" w14:textId="77777777" w:rsidR="007F1751" w:rsidRPr="00F97661" w:rsidRDefault="007F1751" w:rsidP="00215B78">
            <w:pPr>
              <w:tabs>
                <w:tab w:val="center" w:pos="4252"/>
                <w:tab w:val="right" w:pos="8504"/>
              </w:tabs>
              <w:jc w:val="center"/>
              <w:rPr>
                <w:rFonts w:ascii="Arial" w:hAnsi="Arial" w:cs="Arial"/>
              </w:rPr>
            </w:pPr>
          </w:p>
          <w:p w14:paraId="08CE6F91" w14:textId="77777777" w:rsidR="00B818E5" w:rsidRPr="00F97661" w:rsidRDefault="00B818E5" w:rsidP="00215B78">
            <w:pPr>
              <w:tabs>
                <w:tab w:val="center" w:pos="4252"/>
                <w:tab w:val="right" w:pos="8504"/>
              </w:tabs>
              <w:jc w:val="center"/>
              <w:rPr>
                <w:rFonts w:ascii="Arial" w:hAnsi="Arial" w:cs="Arial"/>
              </w:rPr>
            </w:pPr>
          </w:p>
          <w:p w14:paraId="2A4CBAE2" w14:textId="77777777" w:rsidR="007F1751" w:rsidRPr="00F97661" w:rsidRDefault="007F1751" w:rsidP="00215B78">
            <w:pPr>
              <w:tabs>
                <w:tab w:val="center" w:pos="4252"/>
                <w:tab w:val="right" w:pos="8504"/>
              </w:tabs>
              <w:jc w:val="center"/>
              <w:rPr>
                <w:rFonts w:ascii="Arial" w:hAnsi="Arial" w:cs="Arial"/>
              </w:rPr>
            </w:pPr>
            <w:r w:rsidRPr="00F97661">
              <w:rPr>
                <w:rFonts w:ascii="Arial" w:hAnsi="Arial" w:cs="Arial"/>
              </w:rPr>
              <w:t>Ing. Néstor Ibarra Palomares</w:t>
            </w:r>
            <w:r w:rsidRPr="00F97661">
              <w:rPr>
                <w:rFonts w:ascii="Arial" w:hAnsi="Arial" w:cs="Arial"/>
              </w:rPr>
              <w:br/>
            </w:r>
            <w:r w:rsidR="003A2F79" w:rsidRPr="00F97661">
              <w:rPr>
                <w:rFonts w:ascii="Arial" w:hAnsi="Arial" w:cs="Arial"/>
              </w:rPr>
              <w:t>Coordinador de Gestión de Información</w:t>
            </w:r>
          </w:p>
        </w:tc>
      </w:tr>
    </w:tbl>
    <w:p w14:paraId="61CDCEAD" w14:textId="77777777" w:rsidR="007F1751" w:rsidRPr="00F97661" w:rsidRDefault="007F1751" w:rsidP="007F1751">
      <w:pPr>
        <w:rPr>
          <w:rFonts w:ascii="Arial" w:hAnsi="Arial" w:cs="Arial"/>
          <w:sz w:val="24"/>
          <w:szCs w:val="24"/>
        </w:rPr>
      </w:pPr>
    </w:p>
    <w:p w14:paraId="3F42D490" w14:textId="77777777" w:rsidR="007F1751" w:rsidRPr="00F97661" w:rsidRDefault="007F1751" w:rsidP="00E3525F">
      <w:pPr>
        <w:rPr>
          <w:rFonts w:ascii="Arial" w:hAnsi="Arial" w:cs="Arial"/>
          <w:lang w:val="es-MX"/>
        </w:rPr>
      </w:pPr>
      <w:r w:rsidRPr="00F97661">
        <w:rPr>
          <w:rFonts w:ascii="Arial" w:hAnsi="Arial" w:cs="Arial"/>
          <w:b/>
          <w:sz w:val="24"/>
          <w:szCs w:val="24"/>
        </w:rPr>
        <w:t>********************************FIN DEL DOCUMENTO******************************</w:t>
      </w:r>
    </w:p>
    <w:sectPr w:rsidR="007F1751" w:rsidRPr="00F97661">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EEBA5" w14:textId="77777777" w:rsidR="00244252" w:rsidRDefault="00244252" w:rsidP="005A0C2C">
      <w:pPr>
        <w:spacing w:after="0" w:line="240" w:lineRule="auto"/>
      </w:pPr>
      <w:r>
        <w:separator/>
      </w:r>
    </w:p>
  </w:endnote>
  <w:endnote w:type="continuationSeparator" w:id="0">
    <w:p w14:paraId="1758C923" w14:textId="77777777" w:rsidR="00244252" w:rsidRDefault="00244252"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A74087" w14:paraId="1A5DA1CA" w14:textId="77777777" w:rsidTr="16242106">
      <w:trPr>
        <w:trHeight w:val="300"/>
      </w:trPr>
      <w:tc>
        <w:tcPr>
          <w:tcW w:w="2945" w:type="dxa"/>
        </w:tcPr>
        <w:p w14:paraId="558A27E1" w14:textId="65D4F354" w:rsidR="00A74087" w:rsidRDefault="00A74087" w:rsidP="16242106">
          <w:pPr>
            <w:pStyle w:val="Encabezado"/>
            <w:ind w:left="-115"/>
          </w:pPr>
        </w:p>
      </w:tc>
      <w:tc>
        <w:tcPr>
          <w:tcW w:w="2945" w:type="dxa"/>
        </w:tcPr>
        <w:p w14:paraId="52E7E093" w14:textId="57DA4FF7" w:rsidR="00A74087" w:rsidRDefault="00A74087" w:rsidP="16242106">
          <w:pPr>
            <w:pStyle w:val="Encabezado"/>
            <w:jc w:val="center"/>
          </w:pPr>
        </w:p>
      </w:tc>
      <w:tc>
        <w:tcPr>
          <w:tcW w:w="2945" w:type="dxa"/>
        </w:tcPr>
        <w:p w14:paraId="115DDD69" w14:textId="6854DD17" w:rsidR="00A74087" w:rsidRDefault="00A74087" w:rsidP="16242106">
          <w:pPr>
            <w:pStyle w:val="Encabezado"/>
            <w:ind w:right="-115"/>
            <w:jc w:val="right"/>
          </w:pPr>
        </w:p>
      </w:tc>
    </w:tr>
  </w:tbl>
  <w:p w14:paraId="62D2977A" w14:textId="3256C7CF" w:rsidR="00A74087" w:rsidRDefault="00A74087"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46DF" w14:textId="77777777" w:rsidR="00244252" w:rsidRDefault="00244252" w:rsidP="005A0C2C">
      <w:pPr>
        <w:spacing w:after="0" w:line="240" w:lineRule="auto"/>
      </w:pPr>
      <w:r>
        <w:separator/>
      </w:r>
    </w:p>
  </w:footnote>
  <w:footnote w:type="continuationSeparator" w:id="0">
    <w:p w14:paraId="35DF9DF7" w14:textId="77777777" w:rsidR="00244252" w:rsidRDefault="00244252"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A74087"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A74087" w:rsidRDefault="00A74087"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A74087" w:rsidRDefault="00A74087"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E6A723C" w:rsidR="00A74087" w:rsidRDefault="00A74087" w:rsidP="00825E36">
          <w:pPr>
            <w:pStyle w:val="Encabezado"/>
            <w:rPr>
              <w:rFonts w:ascii="Arial" w:hAnsi="Arial" w:cs="Arial"/>
            </w:rPr>
          </w:pPr>
          <w:r>
            <w:rPr>
              <w:rFonts w:ascii="Arial" w:hAnsi="Arial" w:cs="Arial"/>
            </w:rPr>
            <w:t>Plataforma de Administración de Bienes Inmuebles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A74087" w:rsidRDefault="00A74087"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A74087"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A74087" w:rsidRDefault="00A74087"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A74087" w:rsidRDefault="00A74087"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9EE8090" w:rsidR="00A74087" w:rsidRDefault="00EB21E6" w:rsidP="005A0C2C">
          <w:pPr>
            <w:pStyle w:val="Encabezado"/>
            <w:rPr>
              <w:rFonts w:ascii="Arial" w:hAnsi="Arial" w:cs="Arial"/>
            </w:rPr>
          </w:pPr>
          <w:r>
            <w:rPr>
              <w:rFonts w:ascii="Arial" w:hAnsi="Arial" w:cs="Arial"/>
            </w:rPr>
            <w:t>Enero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A74087" w:rsidRDefault="00A74087" w:rsidP="005A0C2C">
          <w:pPr>
            <w:spacing w:after="0" w:line="240" w:lineRule="auto"/>
          </w:pPr>
        </w:p>
      </w:tc>
    </w:tr>
    <w:tr w:rsidR="00A74087"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A74087" w:rsidRDefault="00A74087"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A74087" w:rsidRDefault="00A74087" w:rsidP="00FA6E29">
          <w:pPr>
            <w:pStyle w:val="Encabezado"/>
            <w:rPr>
              <w:rFonts w:ascii="Arial" w:hAnsi="Arial" w:cs="Arial"/>
              <w:b/>
            </w:rPr>
          </w:pPr>
        </w:p>
        <w:p w14:paraId="3AD3D9EC" w14:textId="77777777" w:rsidR="00A74087" w:rsidRDefault="00A74087"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ABB34E7" w:rsidR="00A74087" w:rsidRDefault="00A74087"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E4185C" w:rsidRPr="00E4185C">
            <w:rPr>
              <w:rFonts w:ascii="Arial" w:hAnsi="Arial" w:cs="Arial"/>
              <w:bCs/>
              <w:noProof/>
            </w:rPr>
            <w:t>6</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E4185C" w:rsidRPr="00E4185C">
            <w:rPr>
              <w:rFonts w:ascii="Arial" w:eastAsia="MS Mincho" w:hAnsi="Arial" w:cs="Arial"/>
              <w:bCs/>
              <w:noProof/>
              <w:lang w:eastAsia="es-ES"/>
            </w:rPr>
            <w:t>16</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A74087" w:rsidRDefault="00A74087" w:rsidP="00FA6E29">
          <w:pPr>
            <w:spacing w:after="0" w:line="240" w:lineRule="auto"/>
          </w:pPr>
        </w:p>
      </w:tc>
    </w:tr>
  </w:tbl>
  <w:p w14:paraId="07459315" w14:textId="77777777" w:rsidR="00A74087" w:rsidRDefault="00A740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0151A5"/>
    <w:multiLevelType w:val="multilevel"/>
    <w:tmpl w:val="CC8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A02820"/>
    <w:multiLevelType w:val="multilevel"/>
    <w:tmpl w:val="F86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66AC2"/>
    <w:multiLevelType w:val="multilevel"/>
    <w:tmpl w:val="BD3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FC560A"/>
    <w:multiLevelType w:val="multilevel"/>
    <w:tmpl w:val="078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97619"/>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812ED"/>
    <w:multiLevelType w:val="hybridMultilevel"/>
    <w:tmpl w:val="7A4C3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746055"/>
    <w:multiLevelType w:val="multilevel"/>
    <w:tmpl w:val="E85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F308D"/>
    <w:multiLevelType w:val="multilevel"/>
    <w:tmpl w:val="83583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4613CE"/>
    <w:multiLevelType w:val="multilevel"/>
    <w:tmpl w:val="135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0"/>
  </w:num>
  <w:num w:numId="5">
    <w:abstractNumId w:val="2"/>
  </w:num>
  <w:num w:numId="6">
    <w:abstractNumId w:val="13"/>
  </w:num>
  <w:num w:numId="7">
    <w:abstractNumId w:val="8"/>
  </w:num>
  <w:num w:numId="8">
    <w:abstractNumId w:val="11"/>
  </w:num>
  <w:num w:numId="9">
    <w:abstractNumId w:val="1"/>
  </w:num>
  <w:num w:numId="10">
    <w:abstractNumId w:val="10"/>
  </w:num>
  <w:num w:numId="11">
    <w:abstractNumId w:val="3"/>
  </w:num>
  <w:num w:numId="12">
    <w:abstractNumId w:val="9"/>
  </w:num>
  <w:num w:numId="13">
    <w:abstractNumId w:val="4"/>
  </w:num>
  <w:num w:numId="14">
    <w:abstractNumId w:val="14"/>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519B"/>
    <w:rsid w:val="000364DC"/>
    <w:rsid w:val="00040A6D"/>
    <w:rsid w:val="00043B63"/>
    <w:rsid w:val="00050A49"/>
    <w:rsid w:val="00053E5E"/>
    <w:rsid w:val="00053E89"/>
    <w:rsid w:val="00055B10"/>
    <w:rsid w:val="00057456"/>
    <w:rsid w:val="00081646"/>
    <w:rsid w:val="00083C5E"/>
    <w:rsid w:val="00091A57"/>
    <w:rsid w:val="0009677C"/>
    <w:rsid w:val="000A0A70"/>
    <w:rsid w:val="000A732E"/>
    <w:rsid w:val="000C2053"/>
    <w:rsid w:val="000C6C46"/>
    <w:rsid w:val="000D5F37"/>
    <w:rsid w:val="000D6D8A"/>
    <w:rsid w:val="000E7960"/>
    <w:rsid w:val="000F666F"/>
    <w:rsid w:val="00120E83"/>
    <w:rsid w:val="00133930"/>
    <w:rsid w:val="00136169"/>
    <w:rsid w:val="001439AF"/>
    <w:rsid w:val="001549B8"/>
    <w:rsid w:val="00162050"/>
    <w:rsid w:val="00167096"/>
    <w:rsid w:val="00182F9C"/>
    <w:rsid w:val="00186120"/>
    <w:rsid w:val="00186EBE"/>
    <w:rsid w:val="001A03EB"/>
    <w:rsid w:val="001B06E0"/>
    <w:rsid w:val="001C4522"/>
    <w:rsid w:val="001C49AE"/>
    <w:rsid w:val="001D058B"/>
    <w:rsid w:val="001D3475"/>
    <w:rsid w:val="001D49F3"/>
    <w:rsid w:val="001D7335"/>
    <w:rsid w:val="001E6413"/>
    <w:rsid w:val="001F3E12"/>
    <w:rsid w:val="00200FC8"/>
    <w:rsid w:val="00206A14"/>
    <w:rsid w:val="00212C86"/>
    <w:rsid w:val="00215B78"/>
    <w:rsid w:val="00222A8F"/>
    <w:rsid w:val="0022383C"/>
    <w:rsid w:val="0022529A"/>
    <w:rsid w:val="00244252"/>
    <w:rsid w:val="00255893"/>
    <w:rsid w:val="00266473"/>
    <w:rsid w:val="00271657"/>
    <w:rsid w:val="00272933"/>
    <w:rsid w:val="002840B9"/>
    <w:rsid w:val="00287257"/>
    <w:rsid w:val="00292222"/>
    <w:rsid w:val="00292A09"/>
    <w:rsid w:val="00292FFB"/>
    <w:rsid w:val="002960F2"/>
    <w:rsid w:val="002A08BE"/>
    <w:rsid w:val="002B27B6"/>
    <w:rsid w:val="002C425E"/>
    <w:rsid w:val="002D3050"/>
    <w:rsid w:val="002E4DD8"/>
    <w:rsid w:val="002E6CD9"/>
    <w:rsid w:val="002F4FEB"/>
    <w:rsid w:val="002F573D"/>
    <w:rsid w:val="00303B2F"/>
    <w:rsid w:val="00314611"/>
    <w:rsid w:val="003153E7"/>
    <w:rsid w:val="003158D1"/>
    <w:rsid w:val="00326E59"/>
    <w:rsid w:val="00354A7A"/>
    <w:rsid w:val="00365C3B"/>
    <w:rsid w:val="00370A2A"/>
    <w:rsid w:val="00373751"/>
    <w:rsid w:val="00381E20"/>
    <w:rsid w:val="003965A7"/>
    <w:rsid w:val="003A2F79"/>
    <w:rsid w:val="003A6B2A"/>
    <w:rsid w:val="003B13CE"/>
    <w:rsid w:val="003B731C"/>
    <w:rsid w:val="003E4631"/>
    <w:rsid w:val="003E4AFB"/>
    <w:rsid w:val="003E723E"/>
    <w:rsid w:val="003F49B8"/>
    <w:rsid w:val="00413754"/>
    <w:rsid w:val="00425588"/>
    <w:rsid w:val="004315A9"/>
    <w:rsid w:val="00432974"/>
    <w:rsid w:val="00446160"/>
    <w:rsid w:val="004535ED"/>
    <w:rsid w:val="004718D0"/>
    <w:rsid w:val="00482036"/>
    <w:rsid w:val="00485D03"/>
    <w:rsid w:val="004904EF"/>
    <w:rsid w:val="00492081"/>
    <w:rsid w:val="004C0122"/>
    <w:rsid w:val="004C08F0"/>
    <w:rsid w:val="004D0886"/>
    <w:rsid w:val="004D126C"/>
    <w:rsid w:val="004D4270"/>
    <w:rsid w:val="004E1AF7"/>
    <w:rsid w:val="004E2FE6"/>
    <w:rsid w:val="004E6D97"/>
    <w:rsid w:val="004E7193"/>
    <w:rsid w:val="00517D02"/>
    <w:rsid w:val="0054438C"/>
    <w:rsid w:val="00566174"/>
    <w:rsid w:val="00590493"/>
    <w:rsid w:val="00590BE8"/>
    <w:rsid w:val="0059329B"/>
    <w:rsid w:val="005A0BC8"/>
    <w:rsid w:val="005A0C2C"/>
    <w:rsid w:val="005A2761"/>
    <w:rsid w:val="005C4198"/>
    <w:rsid w:val="005E06C6"/>
    <w:rsid w:val="005E7400"/>
    <w:rsid w:val="005F740C"/>
    <w:rsid w:val="0060082E"/>
    <w:rsid w:val="006149D2"/>
    <w:rsid w:val="0061755F"/>
    <w:rsid w:val="00617CA0"/>
    <w:rsid w:val="00622C36"/>
    <w:rsid w:val="00626ADE"/>
    <w:rsid w:val="00633EDF"/>
    <w:rsid w:val="00650B87"/>
    <w:rsid w:val="00656CCB"/>
    <w:rsid w:val="006621D2"/>
    <w:rsid w:val="006722DF"/>
    <w:rsid w:val="00677A26"/>
    <w:rsid w:val="00683FD1"/>
    <w:rsid w:val="006866FC"/>
    <w:rsid w:val="00691034"/>
    <w:rsid w:val="00694A7E"/>
    <w:rsid w:val="006A3B2A"/>
    <w:rsid w:val="006C34D4"/>
    <w:rsid w:val="006D040B"/>
    <w:rsid w:val="006F7C1A"/>
    <w:rsid w:val="00700083"/>
    <w:rsid w:val="00706ECB"/>
    <w:rsid w:val="00713636"/>
    <w:rsid w:val="007236F6"/>
    <w:rsid w:val="007312C9"/>
    <w:rsid w:val="007431FB"/>
    <w:rsid w:val="0074602D"/>
    <w:rsid w:val="00747844"/>
    <w:rsid w:val="00755EE6"/>
    <w:rsid w:val="007621A0"/>
    <w:rsid w:val="00763DD2"/>
    <w:rsid w:val="00766D6F"/>
    <w:rsid w:val="00771AD6"/>
    <w:rsid w:val="0078731B"/>
    <w:rsid w:val="007A40B3"/>
    <w:rsid w:val="007A74E2"/>
    <w:rsid w:val="007B2EC5"/>
    <w:rsid w:val="007B4264"/>
    <w:rsid w:val="007C2BF3"/>
    <w:rsid w:val="007C7AF5"/>
    <w:rsid w:val="007D41F9"/>
    <w:rsid w:val="007D6119"/>
    <w:rsid w:val="007D67CF"/>
    <w:rsid w:val="007F1751"/>
    <w:rsid w:val="007F4997"/>
    <w:rsid w:val="007F4C9D"/>
    <w:rsid w:val="00802479"/>
    <w:rsid w:val="00803856"/>
    <w:rsid w:val="008130AB"/>
    <w:rsid w:val="00825E36"/>
    <w:rsid w:val="008465E1"/>
    <w:rsid w:val="0085060C"/>
    <w:rsid w:val="00862717"/>
    <w:rsid w:val="008628FD"/>
    <w:rsid w:val="008812B7"/>
    <w:rsid w:val="00891602"/>
    <w:rsid w:val="008A30CB"/>
    <w:rsid w:val="008C2EF0"/>
    <w:rsid w:val="008C504F"/>
    <w:rsid w:val="008D0866"/>
    <w:rsid w:val="008E2075"/>
    <w:rsid w:val="008E4439"/>
    <w:rsid w:val="00900729"/>
    <w:rsid w:val="0090548D"/>
    <w:rsid w:val="00940F85"/>
    <w:rsid w:val="00942C62"/>
    <w:rsid w:val="009437EC"/>
    <w:rsid w:val="00944C4B"/>
    <w:rsid w:val="00953143"/>
    <w:rsid w:val="00954792"/>
    <w:rsid w:val="009649DB"/>
    <w:rsid w:val="0096554C"/>
    <w:rsid w:val="009764AE"/>
    <w:rsid w:val="00991E44"/>
    <w:rsid w:val="009A0114"/>
    <w:rsid w:val="009A1C10"/>
    <w:rsid w:val="009A3182"/>
    <w:rsid w:val="009C1750"/>
    <w:rsid w:val="009C4B76"/>
    <w:rsid w:val="009E022B"/>
    <w:rsid w:val="009F26EC"/>
    <w:rsid w:val="009F2ED6"/>
    <w:rsid w:val="00A05EC3"/>
    <w:rsid w:val="00A20CDB"/>
    <w:rsid w:val="00A30B88"/>
    <w:rsid w:val="00A31A04"/>
    <w:rsid w:val="00A33B9F"/>
    <w:rsid w:val="00A37EAD"/>
    <w:rsid w:val="00A60F29"/>
    <w:rsid w:val="00A731D6"/>
    <w:rsid w:val="00A74087"/>
    <w:rsid w:val="00A87047"/>
    <w:rsid w:val="00A945F2"/>
    <w:rsid w:val="00AA0609"/>
    <w:rsid w:val="00AA74BC"/>
    <w:rsid w:val="00AD65CA"/>
    <w:rsid w:val="00AD6B75"/>
    <w:rsid w:val="00AE5503"/>
    <w:rsid w:val="00B14A01"/>
    <w:rsid w:val="00B150F4"/>
    <w:rsid w:val="00B21996"/>
    <w:rsid w:val="00B33477"/>
    <w:rsid w:val="00B34427"/>
    <w:rsid w:val="00B447EA"/>
    <w:rsid w:val="00B51578"/>
    <w:rsid w:val="00B719DF"/>
    <w:rsid w:val="00B8178B"/>
    <w:rsid w:val="00B818E5"/>
    <w:rsid w:val="00B8194F"/>
    <w:rsid w:val="00B96943"/>
    <w:rsid w:val="00BA53A5"/>
    <w:rsid w:val="00BC191E"/>
    <w:rsid w:val="00BE0522"/>
    <w:rsid w:val="00BE1624"/>
    <w:rsid w:val="00BE4A80"/>
    <w:rsid w:val="00BF39A8"/>
    <w:rsid w:val="00BF3D28"/>
    <w:rsid w:val="00C005D4"/>
    <w:rsid w:val="00C00AA2"/>
    <w:rsid w:val="00C01782"/>
    <w:rsid w:val="00C25B9A"/>
    <w:rsid w:val="00C301A6"/>
    <w:rsid w:val="00C32433"/>
    <w:rsid w:val="00C50B30"/>
    <w:rsid w:val="00C62FB6"/>
    <w:rsid w:val="00C63699"/>
    <w:rsid w:val="00C703D2"/>
    <w:rsid w:val="00C827EE"/>
    <w:rsid w:val="00C858A5"/>
    <w:rsid w:val="00C86C23"/>
    <w:rsid w:val="00CA0ABE"/>
    <w:rsid w:val="00CC4647"/>
    <w:rsid w:val="00CD0D5B"/>
    <w:rsid w:val="00CD278B"/>
    <w:rsid w:val="00CD2A7D"/>
    <w:rsid w:val="00CD4E77"/>
    <w:rsid w:val="00CE165D"/>
    <w:rsid w:val="00CE3FA7"/>
    <w:rsid w:val="00CE5639"/>
    <w:rsid w:val="00CE58CF"/>
    <w:rsid w:val="00CF6874"/>
    <w:rsid w:val="00D02058"/>
    <w:rsid w:val="00D227EE"/>
    <w:rsid w:val="00D32C18"/>
    <w:rsid w:val="00D400F7"/>
    <w:rsid w:val="00D5641C"/>
    <w:rsid w:val="00D6524C"/>
    <w:rsid w:val="00D70A42"/>
    <w:rsid w:val="00D74C52"/>
    <w:rsid w:val="00D777B1"/>
    <w:rsid w:val="00D91970"/>
    <w:rsid w:val="00DD1049"/>
    <w:rsid w:val="00DD63F4"/>
    <w:rsid w:val="00DE4453"/>
    <w:rsid w:val="00DE7ABE"/>
    <w:rsid w:val="00DF1C13"/>
    <w:rsid w:val="00E23E0D"/>
    <w:rsid w:val="00E25AD2"/>
    <w:rsid w:val="00E3525F"/>
    <w:rsid w:val="00E35BAB"/>
    <w:rsid w:val="00E36649"/>
    <w:rsid w:val="00E4185C"/>
    <w:rsid w:val="00E52036"/>
    <w:rsid w:val="00E6218A"/>
    <w:rsid w:val="00E65B9D"/>
    <w:rsid w:val="00E71D13"/>
    <w:rsid w:val="00E72667"/>
    <w:rsid w:val="00E740A1"/>
    <w:rsid w:val="00E75346"/>
    <w:rsid w:val="00E76410"/>
    <w:rsid w:val="00E9482E"/>
    <w:rsid w:val="00EA7D41"/>
    <w:rsid w:val="00EB21E6"/>
    <w:rsid w:val="00EB6833"/>
    <w:rsid w:val="00EF3E28"/>
    <w:rsid w:val="00EF5008"/>
    <w:rsid w:val="00EF5709"/>
    <w:rsid w:val="00F03F0F"/>
    <w:rsid w:val="00F20399"/>
    <w:rsid w:val="00F40CA7"/>
    <w:rsid w:val="00F42E96"/>
    <w:rsid w:val="00F464BD"/>
    <w:rsid w:val="00F52643"/>
    <w:rsid w:val="00F552A1"/>
    <w:rsid w:val="00F625F1"/>
    <w:rsid w:val="00F63166"/>
    <w:rsid w:val="00F762B8"/>
    <w:rsid w:val="00F8684B"/>
    <w:rsid w:val="00F94FD5"/>
    <w:rsid w:val="00F97661"/>
    <w:rsid w:val="00FA6E29"/>
    <w:rsid w:val="00FC5AEF"/>
    <w:rsid w:val="00FE1816"/>
    <w:rsid w:val="00FF0C81"/>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053"/>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0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E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Fuentedeprrafopredeter"/>
    <w:rsid w:val="00BF3D28"/>
  </w:style>
  <w:style w:type="character" w:customStyle="1" w:styleId="css-1gd7hga">
    <w:name w:val="css-1gd7hga"/>
    <w:basedOn w:val="Fuentedeprrafopredeter"/>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aliases w:val="lp1 Car,List Paragraph1 Car"/>
    <w:link w:val="Prrafodelista"/>
    <w:uiPriority w:val="34"/>
    <w:locked/>
    <w:rsid w:val="004C0122"/>
    <w:rPr>
      <w:lang w:val="es-ES"/>
    </w:rPr>
  </w:style>
  <w:style w:type="character" w:customStyle="1" w:styleId="Ttulo2Car">
    <w:name w:val="Título 2 Car"/>
    <w:basedOn w:val="Fuentedeprrafopredeter"/>
    <w:link w:val="Ttulo2"/>
    <w:uiPriority w:val="9"/>
    <w:semiHidden/>
    <w:rsid w:val="0048203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200FC8"/>
    <w:rPr>
      <w:rFonts w:asciiTheme="majorHAnsi" w:eastAsiaTheme="majorEastAsia" w:hAnsiTheme="majorHAnsi" w:cstheme="majorBidi"/>
      <w:color w:val="1F4D78" w:themeColor="accent1" w:themeShade="7F"/>
      <w:sz w:val="24"/>
      <w:szCs w:val="24"/>
      <w:lang w:val="es-ES"/>
    </w:rPr>
  </w:style>
  <w:style w:type="table" w:customStyle="1" w:styleId="1">
    <w:name w:val="1"/>
    <w:basedOn w:val="Tablanormal"/>
    <w:rsid w:val="00B96943"/>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96943"/>
    <w:rPr>
      <w:color w:val="0000FF"/>
      <w:u w:val="single"/>
    </w:rPr>
  </w:style>
  <w:style w:type="character" w:customStyle="1" w:styleId="Ttulo4Car">
    <w:name w:val="Título 4 Car"/>
    <w:basedOn w:val="Fuentedeprrafopredeter"/>
    <w:link w:val="Ttulo4"/>
    <w:uiPriority w:val="9"/>
    <w:semiHidden/>
    <w:rsid w:val="009E022B"/>
    <w:rPr>
      <w:rFonts w:asciiTheme="majorHAnsi" w:eastAsiaTheme="majorEastAsia" w:hAnsiTheme="majorHAnsi" w:cstheme="majorBidi"/>
      <w:i/>
      <w:iCs/>
      <w:color w:val="2E74B5" w:themeColor="accent1" w:themeShade="BF"/>
      <w:lang w:val="es-ES"/>
    </w:rPr>
  </w:style>
  <w:style w:type="character" w:styleId="Textoennegrita">
    <w:name w:val="Strong"/>
    <w:basedOn w:val="Fuentedeprrafopredeter"/>
    <w:uiPriority w:val="22"/>
    <w:qFormat/>
    <w:rsid w:val="009E022B"/>
    <w:rPr>
      <w:b/>
      <w:bCs/>
    </w:rPr>
  </w:style>
  <w:style w:type="character" w:customStyle="1" w:styleId="ui-provider">
    <w:name w:val="ui-provider"/>
    <w:basedOn w:val="Fuentedeprrafopredeter"/>
    <w:rsid w:val="00CD278B"/>
  </w:style>
  <w:style w:type="character" w:styleId="nfasis">
    <w:name w:val="Emphasis"/>
    <w:basedOn w:val="Fuentedeprrafopredeter"/>
    <w:uiPriority w:val="20"/>
    <w:qFormat/>
    <w:rsid w:val="007F4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120729935">
      <w:bodyDiv w:val="1"/>
      <w:marLeft w:val="0"/>
      <w:marRight w:val="0"/>
      <w:marTop w:val="0"/>
      <w:marBottom w:val="0"/>
      <w:divBdr>
        <w:top w:val="none" w:sz="0" w:space="0" w:color="auto"/>
        <w:left w:val="none" w:sz="0" w:space="0" w:color="auto"/>
        <w:bottom w:val="none" w:sz="0" w:space="0" w:color="auto"/>
        <w:right w:val="none" w:sz="0" w:space="0" w:color="auto"/>
      </w:divBdr>
    </w:div>
    <w:div w:id="145321828">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332336958">
      <w:bodyDiv w:val="1"/>
      <w:marLeft w:val="0"/>
      <w:marRight w:val="0"/>
      <w:marTop w:val="0"/>
      <w:marBottom w:val="0"/>
      <w:divBdr>
        <w:top w:val="none" w:sz="0" w:space="0" w:color="auto"/>
        <w:left w:val="none" w:sz="0" w:space="0" w:color="auto"/>
        <w:bottom w:val="none" w:sz="0" w:space="0" w:color="auto"/>
        <w:right w:val="none" w:sz="0" w:space="0" w:color="auto"/>
      </w:divBdr>
    </w:div>
    <w:div w:id="377627688">
      <w:bodyDiv w:val="1"/>
      <w:marLeft w:val="0"/>
      <w:marRight w:val="0"/>
      <w:marTop w:val="0"/>
      <w:marBottom w:val="0"/>
      <w:divBdr>
        <w:top w:val="none" w:sz="0" w:space="0" w:color="auto"/>
        <w:left w:val="none" w:sz="0" w:space="0" w:color="auto"/>
        <w:bottom w:val="none" w:sz="0" w:space="0" w:color="auto"/>
        <w:right w:val="none" w:sz="0" w:space="0" w:color="auto"/>
      </w:divBdr>
    </w:div>
    <w:div w:id="462770499">
      <w:bodyDiv w:val="1"/>
      <w:marLeft w:val="0"/>
      <w:marRight w:val="0"/>
      <w:marTop w:val="0"/>
      <w:marBottom w:val="0"/>
      <w:divBdr>
        <w:top w:val="none" w:sz="0" w:space="0" w:color="auto"/>
        <w:left w:val="none" w:sz="0" w:space="0" w:color="auto"/>
        <w:bottom w:val="none" w:sz="0" w:space="0" w:color="auto"/>
        <w:right w:val="none" w:sz="0" w:space="0" w:color="auto"/>
      </w:divBdr>
    </w:div>
    <w:div w:id="468016810">
      <w:bodyDiv w:val="1"/>
      <w:marLeft w:val="0"/>
      <w:marRight w:val="0"/>
      <w:marTop w:val="0"/>
      <w:marBottom w:val="0"/>
      <w:divBdr>
        <w:top w:val="none" w:sz="0" w:space="0" w:color="auto"/>
        <w:left w:val="none" w:sz="0" w:space="0" w:color="auto"/>
        <w:bottom w:val="none" w:sz="0" w:space="0" w:color="auto"/>
        <w:right w:val="none" w:sz="0" w:space="0" w:color="auto"/>
      </w:divBdr>
    </w:div>
    <w:div w:id="632295636">
      <w:bodyDiv w:val="1"/>
      <w:marLeft w:val="0"/>
      <w:marRight w:val="0"/>
      <w:marTop w:val="0"/>
      <w:marBottom w:val="0"/>
      <w:divBdr>
        <w:top w:val="none" w:sz="0" w:space="0" w:color="auto"/>
        <w:left w:val="none" w:sz="0" w:space="0" w:color="auto"/>
        <w:bottom w:val="none" w:sz="0" w:space="0" w:color="auto"/>
        <w:right w:val="none" w:sz="0" w:space="0" w:color="auto"/>
      </w:divBdr>
    </w:div>
    <w:div w:id="682317028">
      <w:bodyDiv w:val="1"/>
      <w:marLeft w:val="0"/>
      <w:marRight w:val="0"/>
      <w:marTop w:val="0"/>
      <w:marBottom w:val="0"/>
      <w:divBdr>
        <w:top w:val="none" w:sz="0" w:space="0" w:color="auto"/>
        <w:left w:val="none" w:sz="0" w:space="0" w:color="auto"/>
        <w:bottom w:val="none" w:sz="0" w:space="0" w:color="auto"/>
        <w:right w:val="none" w:sz="0" w:space="0" w:color="auto"/>
      </w:divBdr>
    </w:div>
    <w:div w:id="702442894">
      <w:bodyDiv w:val="1"/>
      <w:marLeft w:val="0"/>
      <w:marRight w:val="0"/>
      <w:marTop w:val="0"/>
      <w:marBottom w:val="0"/>
      <w:divBdr>
        <w:top w:val="none" w:sz="0" w:space="0" w:color="auto"/>
        <w:left w:val="none" w:sz="0" w:space="0" w:color="auto"/>
        <w:bottom w:val="none" w:sz="0" w:space="0" w:color="auto"/>
        <w:right w:val="none" w:sz="0" w:space="0" w:color="auto"/>
      </w:divBdr>
    </w:div>
    <w:div w:id="803158823">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8971">
      <w:bodyDiv w:val="1"/>
      <w:marLeft w:val="0"/>
      <w:marRight w:val="0"/>
      <w:marTop w:val="0"/>
      <w:marBottom w:val="0"/>
      <w:divBdr>
        <w:top w:val="none" w:sz="0" w:space="0" w:color="auto"/>
        <w:left w:val="none" w:sz="0" w:space="0" w:color="auto"/>
        <w:bottom w:val="none" w:sz="0" w:space="0" w:color="auto"/>
        <w:right w:val="none" w:sz="0" w:space="0" w:color="auto"/>
      </w:divBdr>
    </w:div>
    <w:div w:id="1105230836">
      <w:bodyDiv w:val="1"/>
      <w:marLeft w:val="0"/>
      <w:marRight w:val="0"/>
      <w:marTop w:val="0"/>
      <w:marBottom w:val="0"/>
      <w:divBdr>
        <w:top w:val="none" w:sz="0" w:space="0" w:color="auto"/>
        <w:left w:val="none" w:sz="0" w:space="0" w:color="auto"/>
        <w:bottom w:val="none" w:sz="0" w:space="0" w:color="auto"/>
        <w:right w:val="none" w:sz="0" w:space="0" w:color="auto"/>
      </w:divBdr>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194686729">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8245592">
      <w:bodyDiv w:val="1"/>
      <w:marLeft w:val="0"/>
      <w:marRight w:val="0"/>
      <w:marTop w:val="0"/>
      <w:marBottom w:val="0"/>
      <w:divBdr>
        <w:top w:val="none" w:sz="0" w:space="0" w:color="auto"/>
        <w:left w:val="none" w:sz="0" w:space="0" w:color="auto"/>
        <w:bottom w:val="none" w:sz="0" w:space="0" w:color="auto"/>
        <w:right w:val="none" w:sz="0" w:space="0" w:color="auto"/>
      </w:divBdr>
      <w:divsChild>
        <w:div w:id="802116255">
          <w:marLeft w:val="0"/>
          <w:marRight w:val="0"/>
          <w:marTop w:val="0"/>
          <w:marBottom w:val="0"/>
          <w:divBdr>
            <w:top w:val="none" w:sz="0" w:space="0" w:color="auto"/>
            <w:left w:val="none" w:sz="0" w:space="0" w:color="auto"/>
            <w:bottom w:val="none" w:sz="0" w:space="0" w:color="auto"/>
            <w:right w:val="none" w:sz="0" w:space="0" w:color="auto"/>
          </w:divBdr>
          <w:divsChild>
            <w:div w:id="190193884">
              <w:marLeft w:val="0"/>
              <w:marRight w:val="0"/>
              <w:marTop w:val="0"/>
              <w:marBottom w:val="0"/>
              <w:divBdr>
                <w:top w:val="none" w:sz="0" w:space="0" w:color="auto"/>
                <w:left w:val="none" w:sz="0" w:space="0" w:color="auto"/>
                <w:bottom w:val="none" w:sz="0" w:space="0" w:color="auto"/>
                <w:right w:val="none" w:sz="0" w:space="0" w:color="auto"/>
              </w:divBdr>
              <w:divsChild>
                <w:div w:id="1105879487">
                  <w:marLeft w:val="0"/>
                  <w:marRight w:val="0"/>
                  <w:marTop w:val="0"/>
                  <w:marBottom w:val="0"/>
                  <w:divBdr>
                    <w:top w:val="none" w:sz="0" w:space="0" w:color="auto"/>
                    <w:left w:val="none" w:sz="0" w:space="0" w:color="auto"/>
                    <w:bottom w:val="none" w:sz="0" w:space="0" w:color="auto"/>
                    <w:right w:val="none" w:sz="0" w:space="0" w:color="auto"/>
                  </w:divBdr>
                  <w:divsChild>
                    <w:div w:id="184904363">
                      <w:marLeft w:val="0"/>
                      <w:marRight w:val="0"/>
                      <w:marTop w:val="0"/>
                      <w:marBottom w:val="0"/>
                      <w:divBdr>
                        <w:top w:val="none" w:sz="0" w:space="0" w:color="auto"/>
                        <w:left w:val="none" w:sz="0" w:space="0" w:color="auto"/>
                        <w:bottom w:val="none" w:sz="0" w:space="0" w:color="auto"/>
                        <w:right w:val="none" w:sz="0" w:space="0" w:color="auto"/>
                      </w:divBdr>
                      <w:divsChild>
                        <w:div w:id="1730764039">
                          <w:marLeft w:val="0"/>
                          <w:marRight w:val="0"/>
                          <w:marTop w:val="0"/>
                          <w:marBottom w:val="0"/>
                          <w:divBdr>
                            <w:top w:val="none" w:sz="0" w:space="0" w:color="auto"/>
                            <w:left w:val="none" w:sz="0" w:space="0" w:color="auto"/>
                            <w:bottom w:val="none" w:sz="0" w:space="0" w:color="auto"/>
                            <w:right w:val="none" w:sz="0" w:space="0" w:color="auto"/>
                          </w:divBdr>
                          <w:divsChild>
                            <w:div w:id="1630740575">
                              <w:marLeft w:val="0"/>
                              <w:marRight w:val="0"/>
                              <w:marTop w:val="0"/>
                              <w:marBottom w:val="0"/>
                              <w:divBdr>
                                <w:top w:val="none" w:sz="0" w:space="0" w:color="auto"/>
                                <w:left w:val="none" w:sz="0" w:space="0" w:color="auto"/>
                                <w:bottom w:val="none" w:sz="0" w:space="0" w:color="auto"/>
                                <w:right w:val="none" w:sz="0" w:space="0" w:color="auto"/>
                              </w:divBdr>
                              <w:divsChild>
                                <w:div w:id="234508199">
                                  <w:marLeft w:val="0"/>
                                  <w:marRight w:val="0"/>
                                  <w:marTop w:val="0"/>
                                  <w:marBottom w:val="0"/>
                                  <w:divBdr>
                                    <w:top w:val="none" w:sz="0" w:space="0" w:color="auto"/>
                                    <w:left w:val="none" w:sz="0" w:space="0" w:color="auto"/>
                                    <w:bottom w:val="none" w:sz="0" w:space="0" w:color="auto"/>
                                    <w:right w:val="none" w:sz="0" w:space="0" w:color="auto"/>
                                  </w:divBdr>
                                  <w:divsChild>
                                    <w:div w:id="426654284">
                                      <w:marLeft w:val="0"/>
                                      <w:marRight w:val="0"/>
                                      <w:marTop w:val="0"/>
                                      <w:marBottom w:val="0"/>
                                      <w:divBdr>
                                        <w:top w:val="none" w:sz="0" w:space="0" w:color="auto"/>
                                        <w:left w:val="none" w:sz="0" w:space="0" w:color="auto"/>
                                        <w:bottom w:val="none" w:sz="0" w:space="0" w:color="auto"/>
                                        <w:right w:val="none" w:sz="0" w:space="0" w:color="auto"/>
                                      </w:divBdr>
                                      <w:divsChild>
                                        <w:div w:id="717433573">
                                          <w:marLeft w:val="0"/>
                                          <w:marRight w:val="0"/>
                                          <w:marTop w:val="0"/>
                                          <w:marBottom w:val="0"/>
                                          <w:divBdr>
                                            <w:top w:val="none" w:sz="0" w:space="0" w:color="auto"/>
                                            <w:left w:val="none" w:sz="0" w:space="0" w:color="auto"/>
                                            <w:bottom w:val="none" w:sz="0" w:space="0" w:color="auto"/>
                                            <w:right w:val="none" w:sz="0" w:space="0" w:color="auto"/>
                                          </w:divBdr>
                                          <w:divsChild>
                                            <w:div w:id="967592079">
                                              <w:marLeft w:val="0"/>
                                              <w:marRight w:val="0"/>
                                              <w:marTop w:val="0"/>
                                              <w:marBottom w:val="0"/>
                                              <w:divBdr>
                                                <w:top w:val="none" w:sz="0" w:space="0" w:color="auto"/>
                                                <w:left w:val="none" w:sz="0" w:space="0" w:color="auto"/>
                                                <w:bottom w:val="none" w:sz="0" w:space="0" w:color="auto"/>
                                                <w:right w:val="none" w:sz="0" w:space="0" w:color="auto"/>
                                              </w:divBdr>
                                              <w:divsChild>
                                                <w:div w:id="273488869">
                                                  <w:marLeft w:val="0"/>
                                                  <w:marRight w:val="0"/>
                                                  <w:marTop w:val="0"/>
                                                  <w:marBottom w:val="0"/>
                                                  <w:divBdr>
                                                    <w:top w:val="none" w:sz="0" w:space="0" w:color="auto"/>
                                                    <w:left w:val="none" w:sz="0" w:space="0" w:color="auto"/>
                                                    <w:bottom w:val="none" w:sz="0" w:space="0" w:color="auto"/>
                                                    <w:right w:val="none" w:sz="0" w:space="0" w:color="auto"/>
                                                  </w:divBdr>
                                                  <w:divsChild>
                                                    <w:div w:id="1985506355">
                                                      <w:marLeft w:val="0"/>
                                                      <w:marRight w:val="0"/>
                                                      <w:marTop w:val="0"/>
                                                      <w:marBottom w:val="0"/>
                                                      <w:divBdr>
                                                        <w:top w:val="none" w:sz="0" w:space="0" w:color="auto"/>
                                                        <w:left w:val="none" w:sz="0" w:space="0" w:color="auto"/>
                                                        <w:bottom w:val="none" w:sz="0" w:space="0" w:color="auto"/>
                                                        <w:right w:val="none" w:sz="0" w:space="0" w:color="auto"/>
                                                      </w:divBdr>
                                                      <w:divsChild>
                                                        <w:div w:id="917599293">
                                                          <w:marLeft w:val="0"/>
                                                          <w:marRight w:val="0"/>
                                                          <w:marTop w:val="0"/>
                                                          <w:marBottom w:val="0"/>
                                                          <w:divBdr>
                                                            <w:top w:val="none" w:sz="0" w:space="0" w:color="auto"/>
                                                            <w:left w:val="none" w:sz="0" w:space="0" w:color="auto"/>
                                                            <w:bottom w:val="none" w:sz="0" w:space="0" w:color="auto"/>
                                                            <w:right w:val="none" w:sz="0" w:space="0" w:color="auto"/>
                                                          </w:divBdr>
                                                          <w:divsChild>
                                                            <w:div w:id="1448888850">
                                                              <w:marLeft w:val="0"/>
                                                              <w:marRight w:val="0"/>
                                                              <w:marTop w:val="0"/>
                                                              <w:marBottom w:val="0"/>
                                                              <w:divBdr>
                                                                <w:top w:val="none" w:sz="0" w:space="0" w:color="auto"/>
                                                                <w:left w:val="none" w:sz="0" w:space="0" w:color="auto"/>
                                                                <w:bottom w:val="none" w:sz="0" w:space="0" w:color="auto"/>
                                                                <w:right w:val="none" w:sz="0" w:space="0" w:color="auto"/>
                                                              </w:divBdr>
                                                              <w:divsChild>
                                                                <w:div w:id="101608154">
                                                                  <w:marLeft w:val="0"/>
                                                                  <w:marRight w:val="0"/>
                                                                  <w:marTop w:val="0"/>
                                                                  <w:marBottom w:val="0"/>
                                                                  <w:divBdr>
                                                                    <w:top w:val="none" w:sz="0" w:space="0" w:color="auto"/>
                                                                    <w:left w:val="none" w:sz="0" w:space="0" w:color="auto"/>
                                                                    <w:bottom w:val="none" w:sz="0" w:space="0" w:color="auto"/>
                                                                    <w:right w:val="none" w:sz="0" w:space="0" w:color="auto"/>
                                                                  </w:divBdr>
                                                                  <w:divsChild>
                                                                    <w:div w:id="365713101">
                                                                      <w:marLeft w:val="0"/>
                                                                      <w:marRight w:val="0"/>
                                                                      <w:marTop w:val="0"/>
                                                                      <w:marBottom w:val="0"/>
                                                                      <w:divBdr>
                                                                        <w:top w:val="none" w:sz="0" w:space="0" w:color="auto"/>
                                                                        <w:left w:val="none" w:sz="0" w:space="0" w:color="auto"/>
                                                                        <w:bottom w:val="none" w:sz="0" w:space="0" w:color="auto"/>
                                                                        <w:right w:val="none" w:sz="0" w:space="0" w:color="auto"/>
                                                                      </w:divBdr>
                                                                      <w:divsChild>
                                                                        <w:div w:id="744570641">
                                                                          <w:marLeft w:val="0"/>
                                                                          <w:marRight w:val="0"/>
                                                                          <w:marTop w:val="0"/>
                                                                          <w:marBottom w:val="0"/>
                                                                          <w:divBdr>
                                                                            <w:top w:val="none" w:sz="0" w:space="0" w:color="auto"/>
                                                                            <w:left w:val="none" w:sz="0" w:space="0" w:color="auto"/>
                                                                            <w:bottom w:val="none" w:sz="0" w:space="0" w:color="auto"/>
                                                                            <w:right w:val="none" w:sz="0" w:space="0" w:color="auto"/>
                                                                          </w:divBdr>
                                                                          <w:divsChild>
                                                                            <w:div w:id="332339476">
                                                                              <w:marLeft w:val="0"/>
                                                                              <w:marRight w:val="0"/>
                                                                              <w:marTop w:val="0"/>
                                                                              <w:marBottom w:val="0"/>
                                                                              <w:divBdr>
                                                                                <w:top w:val="none" w:sz="0" w:space="0" w:color="auto"/>
                                                                                <w:left w:val="none" w:sz="0" w:space="0" w:color="auto"/>
                                                                                <w:bottom w:val="none" w:sz="0" w:space="0" w:color="auto"/>
                                                                                <w:right w:val="none" w:sz="0" w:space="0" w:color="auto"/>
                                                                              </w:divBdr>
                                                                              <w:divsChild>
                                                                                <w:div w:id="613291187">
                                                                                  <w:marLeft w:val="0"/>
                                                                                  <w:marRight w:val="0"/>
                                                                                  <w:marTop w:val="0"/>
                                                                                  <w:marBottom w:val="0"/>
                                                                                  <w:divBdr>
                                                                                    <w:top w:val="none" w:sz="0" w:space="0" w:color="auto"/>
                                                                                    <w:left w:val="none" w:sz="0" w:space="0" w:color="auto"/>
                                                                                    <w:bottom w:val="none" w:sz="0" w:space="0" w:color="auto"/>
                                                                                    <w:right w:val="none" w:sz="0" w:space="0" w:color="auto"/>
                                                                                  </w:divBdr>
                                                                                  <w:divsChild>
                                                                                    <w:div w:id="256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0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442670">
          <w:marLeft w:val="0"/>
          <w:marRight w:val="0"/>
          <w:marTop w:val="0"/>
          <w:marBottom w:val="0"/>
          <w:divBdr>
            <w:top w:val="none" w:sz="0" w:space="0" w:color="auto"/>
            <w:left w:val="none" w:sz="0" w:space="0" w:color="auto"/>
            <w:bottom w:val="none" w:sz="0" w:space="0" w:color="auto"/>
            <w:right w:val="none" w:sz="0" w:space="0" w:color="auto"/>
          </w:divBdr>
          <w:divsChild>
            <w:div w:id="1277520595">
              <w:marLeft w:val="0"/>
              <w:marRight w:val="0"/>
              <w:marTop w:val="0"/>
              <w:marBottom w:val="0"/>
              <w:divBdr>
                <w:top w:val="none" w:sz="0" w:space="0" w:color="auto"/>
                <w:left w:val="none" w:sz="0" w:space="0" w:color="auto"/>
                <w:bottom w:val="none" w:sz="0" w:space="0" w:color="auto"/>
                <w:right w:val="none" w:sz="0" w:space="0" w:color="auto"/>
              </w:divBdr>
              <w:divsChild>
                <w:div w:id="1285651223">
                  <w:marLeft w:val="0"/>
                  <w:marRight w:val="0"/>
                  <w:marTop w:val="0"/>
                  <w:marBottom w:val="0"/>
                  <w:divBdr>
                    <w:top w:val="none" w:sz="0" w:space="0" w:color="auto"/>
                    <w:left w:val="none" w:sz="0" w:space="0" w:color="auto"/>
                    <w:bottom w:val="none" w:sz="0" w:space="0" w:color="auto"/>
                    <w:right w:val="none" w:sz="0" w:space="0" w:color="auto"/>
                  </w:divBdr>
                  <w:divsChild>
                    <w:div w:id="471944706">
                      <w:marLeft w:val="0"/>
                      <w:marRight w:val="0"/>
                      <w:marTop w:val="0"/>
                      <w:marBottom w:val="0"/>
                      <w:divBdr>
                        <w:top w:val="none" w:sz="0" w:space="0" w:color="auto"/>
                        <w:left w:val="none" w:sz="0" w:space="0" w:color="auto"/>
                        <w:bottom w:val="none" w:sz="0" w:space="0" w:color="auto"/>
                        <w:right w:val="none" w:sz="0" w:space="0" w:color="auto"/>
                      </w:divBdr>
                      <w:divsChild>
                        <w:div w:id="479660330">
                          <w:marLeft w:val="0"/>
                          <w:marRight w:val="0"/>
                          <w:marTop w:val="0"/>
                          <w:marBottom w:val="0"/>
                          <w:divBdr>
                            <w:top w:val="none" w:sz="0" w:space="0" w:color="auto"/>
                            <w:left w:val="none" w:sz="0" w:space="0" w:color="auto"/>
                            <w:bottom w:val="none" w:sz="0" w:space="0" w:color="auto"/>
                            <w:right w:val="none" w:sz="0" w:space="0" w:color="auto"/>
                          </w:divBdr>
                          <w:divsChild>
                            <w:div w:id="339626767">
                              <w:marLeft w:val="0"/>
                              <w:marRight w:val="0"/>
                              <w:marTop w:val="0"/>
                              <w:marBottom w:val="0"/>
                              <w:divBdr>
                                <w:top w:val="none" w:sz="0" w:space="0" w:color="auto"/>
                                <w:left w:val="none" w:sz="0" w:space="0" w:color="auto"/>
                                <w:bottom w:val="none" w:sz="0" w:space="0" w:color="auto"/>
                                <w:right w:val="none" w:sz="0" w:space="0" w:color="auto"/>
                              </w:divBdr>
                              <w:divsChild>
                                <w:div w:id="1677221632">
                                  <w:marLeft w:val="0"/>
                                  <w:marRight w:val="0"/>
                                  <w:marTop w:val="0"/>
                                  <w:marBottom w:val="0"/>
                                  <w:divBdr>
                                    <w:top w:val="none" w:sz="0" w:space="0" w:color="auto"/>
                                    <w:left w:val="none" w:sz="0" w:space="0" w:color="auto"/>
                                    <w:bottom w:val="none" w:sz="0" w:space="0" w:color="auto"/>
                                    <w:right w:val="none" w:sz="0" w:space="0" w:color="auto"/>
                                  </w:divBdr>
                                  <w:divsChild>
                                    <w:div w:id="552154175">
                                      <w:marLeft w:val="0"/>
                                      <w:marRight w:val="0"/>
                                      <w:marTop w:val="0"/>
                                      <w:marBottom w:val="0"/>
                                      <w:divBdr>
                                        <w:top w:val="none" w:sz="0" w:space="0" w:color="auto"/>
                                        <w:left w:val="none" w:sz="0" w:space="0" w:color="auto"/>
                                        <w:bottom w:val="none" w:sz="0" w:space="0" w:color="auto"/>
                                        <w:right w:val="none" w:sz="0" w:space="0" w:color="auto"/>
                                      </w:divBdr>
                                      <w:divsChild>
                                        <w:div w:id="1301152285">
                                          <w:marLeft w:val="0"/>
                                          <w:marRight w:val="0"/>
                                          <w:marTop w:val="0"/>
                                          <w:marBottom w:val="0"/>
                                          <w:divBdr>
                                            <w:top w:val="none" w:sz="0" w:space="0" w:color="auto"/>
                                            <w:left w:val="none" w:sz="0" w:space="0" w:color="auto"/>
                                            <w:bottom w:val="none" w:sz="0" w:space="0" w:color="auto"/>
                                            <w:right w:val="none" w:sz="0" w:space="0" w:color="auto"/>
                                          </w:divBdr>
                                          <w:divsChild>
                                            <w:div w:id="812260526">
                                              <w:marLeft w:val="0"/>
                                              <w:marRight w:val="0"/>
                                              <w:marTop w:val="0"/>
                                              <w:marBottom w:val="0"/>
                                              <w:divBdr>
                                                <w:top w:val="none" w:sz="0" w:space="0" w:color="auto"/>
                                                <w:left w:val="none" w:sz="0" w:space="0" w:color="auto"/>
                                                <w:bottom w:val="none" w:sz="0" w:space="0" w:color="auto"/>
                                                <w:right w:val="none" w:sz="0" w:space="0" w:color="auto"/>
                                              </w:divBdr>
                                              <w:divsChild>
                                                <w:div w:id="103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552955476">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1844929650">
      <w:bodyDiv w:val="1"/>
      <w:marLeft w:val="0"/>
      <w:marRight w:val="0"/>
      <w:marTop w:val="0"/>
      <w:marBottom w:val="0"/>
      <w:divBdr>
        <w:top w:val="none" w:sz="0" w:space="0" w:color="auto"/>
        <w:left w:val="none" w:sz="0" w:space="0" w:color="auto"/>
        <w:bottom w:val="none" w:sz="0" w:space="0" w:color="auto"/>
        <w:right w:val="none" w:sz="0" w:space="0" w:color="auto"/>
      </w:divBdr>
    </w:div>
    <w:div w:id="1999070149">
      <w:bodyDiv w:val="1"/>
      <w:marLeft w:val="0"/>
      <w:marRight w:val="0"/>
      <w:marTop w:val="0"/>
      <w:marBottom w:val="0"/>
      <w:divBdr>
        <w:top w:val="none" w:sz="0" w:space="0" w:color="auto"/>
        <w:left w:val="none" w:sz="0" w:space="0" w:color="auto"/>
        <w:bottom w:val="none" w:sz="0" w:space="0" w:color="auto"/>
        <w:right w:val="none" w:sz="0" w:space="0" w:color="auto"/>
      </w:divBdr>
    </w:div>
    <w:div w:id="2076119577">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880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4211</TotalTime>
  <Pages>16</Pages>
  <Words>2298</Words>
  <Characters>12642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18</cp:revision>
  <cp:lastPrinted>2022-12-21T19:41:00Z</cp:lastPrinted>
  <dcterms:created xsi:type="dcterms:W3CDTF">2024-02-12T17:39:00Z</dcterms:created>
  <dcterms:modified xsi:type="dcterms:W3CDTF">2025-01-27T23:15:00Z</dcterms:modified>
</cp:coreProperties>
</file>