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DF5" w:rsidRDefault="00547DF5">
      <w:bookmarkStart w:id="0" w:name="_GoBack"/>
      <w:bookmarkEnd w:id="0"/>
      <w:r w:rsidRPr="00547DF5">
        <w:t>Menú Inicio</w:t>
      </w:r>
    </w:p>
    <w:p w:rsidR="00547DF5" w:rsidRDefault="00547DF5"/>
    <w:p w:rsidR="00547DF5" w:rsidRDefault="00547DF5">
      <w:r>
        <w:t>Se ingresa al sistema PABMI, se despliega el menú donde se presentan todas las opciones, se selecciona la opción de “Configuración” enseguida se muestra un nuevo menú con dos opciones y se elige la opción de Catálogos, al dar clic se espera que el menú inicial se cierre, pero este no lo hace se queda en pantalla y se tiene que dar clic en la parte derecha para que se cierre.</w:t>
      </w:r>
    </w:p>
    <w:p w:rsidR="00547DF5" w:rsidRDefault="00547DF5"/>
    <w:p w:rsidR="00FA41C2" w:rsidRDefault="00547DF5">
      <w:r>
        <w:rPr>
          <w:noProof/>
          <w:lang w:eastAsia="es-MX"/>
        </w:rPr>
        <w:drawing>
          <wp:inline distT="0" distB="0" distL="0" distR="0">
            <wp:extent cx="5605780" cy="2409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DF5" w:rsidRDefault="00547DF5"/>
    <w:p w:rsidR="00547DF5" w:rsidRDefault="00547DF5"/>
    <w:p w:rsidR="00547DF5" w:rsidRDefault="00547DF5"/>
    <w:p w:rsidR="00547DF5" w:rsidRDefault="00547DF5"/>
    <w:sectPr w:rsidR="00547D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DF5"/>
    <w:rsid w:val="00145ED9"/>
    <w:rsid w:val="00547DF5"/>
    <w:rsid w:val="00FA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6DB3D-799C-493F-AA84-B2FA692E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 EOH</dc:creator>
  <cp:keywords/>
  <dc:description/>
  <cp:lastModifiedBy>INAP-QA</cp:lastModifiedBy>
  <cp:revision>2</cp:revision>
  <dcterms:created xsi:type="dcterms:W3CDTF">2023-07-05T21:40:00Z</dcterms:created>
  <dcterms:modified xsi:type="dcterms:W3CDTF">2023-07-05T21:40:00Z</dcterms:modified>
</cp:coreProperties>
</file>