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F445E" w:rsidRDefault="003F445E">
      <w:pPr>
        <w:pStyle w:val="Ttulo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p>
    <w:p w:rsidR="003F445E" w:rsidRDefault="003F445E">
      <w:pPr>
        <w:pBdr>
          <w:top w:val="nil"/>
          <w:left w:val="nil"/>
          <w:bottom w:val="nil"/>
          <w:right w:val="nil"/>
          <w:between w:val="nil"/>
        </w:pBdr>
      </w:pPr>
    </w:p>
    <w:p w:rsidR="003F445E" w:rsidRDefault="003F445E"/>
    <w:p w:rsidR="003F445E" w:rsidRDefault="003F445E"/>
    <w:p w:rsidR="003F445E" w:rsidRDefault="00E873AD">
      <w:pPr>
        <w:pStyle w:val="Ttulo"/>
        <w:pBdr>
          <w:top w:val="nil"/>
          <w:left w:val="nil"/>
          <w:bottom w:val="nil"/>
          <w:right w:val="nil"/>
          <w:between w:val="nil"/>
        </w:pBdr>
        <w:jc w:val="center"/>
        <w:rPr>
          <w:rFonts w:ascii="Montserrat" w:eastAsia="Montserrat" w:hAnsi="Montserrat" w:cs="Montserrat"/>
          <w:color w:val="000000"/>
          <w:sz w:val="56"/>
          <w:szCs w:val="56"/>
        </w:rPr>
      </w:pPr>
      <w:bookmarkStart w:id="1" w:name="_7mmcgoa6queg" w:colFirst="0" w:colLast="0"/>
      <w:bookmarkEnd w:id="1"/>
      <w:r>
        <w:rPr>
          <w:rFonts w:ascii="Montserrat" w:eastAsia="Montserrat" w:hAnsi="Montserrat" w:cs="Montserrat"/>
          <w:color w:val="000000"/>
          <w:sz w:val="56"/>
          <w:szCs w:val="56"/>
        </w:rPr>
        <w:t>Análisis de requerimientos:</w:t>
      </w:r>
    </w:p>
    <w:p w:rsidR="003F445E" w:rsidRDefault="00E873AD">
      <w:pPr>
        <w:pStyle w:val="Ttulo"/>
        <w:pBdr>
          <w:top w:val="nil"/>
          <w:left w:val="nil"/>
          <w:bottom w:val="nil"/>
          <w:right w:val="nil"/>
          <w:between w:val="nil"/>
        </w:pBdr>
        <w:jc w:val="center"/>
        <w:rPr>
          <w:rFonts w:ascii="Montserrat" w:eastAsia="Montserrat" w:hAnsi="Montserrat" w:cs="Montserrat"/>
          <w:color w:val="000000"/>
          <w:sz w:val="56"/>
          <w:szCs w:val="56"/>
        </w:rPr>
      </w:pPr>
      <w:bookmarkStart w:id="2" w:name="_1omaghsb84gn" w:colFirst="0" w:colLast="0"/>
      <w:bookmarkEnd w:id="2"/>
      <w:r>
        <w:rPr>
          <w:rFonts w:ascii="Montserrat" w:eastAsia="Montserrat" w:hAnsi="Montserrat" w:cs="Montserrat"/>
          <w:color w:val="000000"/>
          <w:sz w:val="56"/>
          <w:szCs w:val="56"/>
        </w:rPr>
        <w:t>“Distribución de las Participaciones Federales”</w:t>
      </w:r>
    </w:p>
    <w:p w:rsidR="003F445E" w:rsidRDefault="003F445E">
      <w:pPr>
        <w:pStyle w:val="Subttulo"/>
      </w:pPr>
      <w:bookmarkStart w:id="3" w:name="_ytt9utki1mti" w:colFirst="0" w:colLast="0"/>
      <w:bookmarkEnd w:id="3"/>
    </w:p>
    <w:p w:rsidR="003F445E" w:rsidRDefault="003F445E">
      <w:pPr>
        <w:pStyle w:val="Subttulo"/>
      </w:pPr>
      <w:bookmarkStart w:id="4" w:name="_uxl0kp4vbgfg" w:colFirst="0" w:colLast="0"/>
      <w:bookmarkEnd w:id="4"/>
    </w:p>
    <w:p w:rsidR="003F445E" w:rsidRDefault="003F445E">
      <w:pPr>
        <w:pStyle w:val="Subttulo"/>
      </w:pPr>
      <w:bookmarkStart w:id="5" w:name="_amtzvx4bztvy" w:colFirst="0" w:colLast="0"/>
      <w:bookmarkEnd w:id="5"/>
    </w:p>
    <w:p w:rsidR="003F445E" w:rsidRDefault="003F445E">
      <w:pPr>
        <w:pStyle w:val="Subttulo"/>
      </w:pPr>
      <w:bookmarkStart w:id="6" w:name="_eiupihnpbkap" w:colFirst="0" w:colLast="0"/>
      <w:bookmarkEnd w:id="6"/>
    </w:p>
    <w:p w:rsidR="003F445E" w:rsidRDefault="003F445E">
      <w:pPr>
        <w:pStyle w:val="Subttulo"/>
      </w:pPr>
      <w:bookmarkStart w:id="7" w:name="_htoz5qqy1del" w:colFirst="0" w:colLast="0"/>
      <w:bookmarkEnd w:id="7"/>
    </w:p>
    <w:p w:rsidR="003F445E" w:rsidRDefault="003F445E"/>
    <w:p w:rsidR="003F445E" w:rsidRDefault="003F445E"/>
    <w:p w:rsidR="003F445E" w:rsidRDefault="003F445E">
      <w:pPr>
        <w:pStyle w:val="Subttulo"/>
      </w:pPr>
      <w:bookmarkStart w:id="8" w:name="_bvnj6og0lz61" w:colFirst="0" w:colLast="0"/>
      <w:bookmarkEnd w:id="8"/>
    </w:p>
    <w:p w:rsidR="003F445E" w:rsidRDefault="003F445E">
      <w:pPr>
        <w:pStyle w:val="Subttulo"/>
        <w:rPr>
          <w:rFonts w:ascii="Montserrat" w:eastAsia="Montserrat" w:hAnsi="Montserrat" w:cs="Montserrat"/>
          <w:color w:val="000000"/>
        </w:rPr>
      </w:pPr>
      <w:bookmarkStart w:id="9" w:name="_rzieh9udug6e" w:colFirst="0" w:colLast="0"/>
      <w:bookmarkEnd w:id="9"/>
    </w:p>
    <w:p w:rsidR="003F445E" w:rsidRDefault="003F445E">
      <w:pPr>
        <w:pStyle w:val="Subttulo"/>
        <w:rPr>
          <w:rFonts w:ascii="Montserrat" w:eastAsia="Montserrat" w:hAnsi="Montserrat" w:cs="Montserrat"/>
          <w:color w:val="000000"/>
        </w:rPr>
      </w:pPr>
      <w:bookmarkStart w:id="10" w:name="_m53hk5pfv7g" w:colFirst="0" w:colLast="0"/>
      <w:bookmarkEnd w:id="10"/>
    </w:p>
    <w:p w:rsidR="003F445E" w:rsidRDefault="00E873AD" w:rsidP="00FE6AD8">
      <w:pPr>
        <w:pStyle w:val="Subttulo"/>
        <w:jc w:val="center"/>
        <w:rPr>
          <w:rFonts w:ascii="Montserrat" w:eastAsia="Montserrat" w:hAnsi="Montserrat" w:cs="Montserrat"/>
          <w:color w:val="000000"/>
        </w:rPr>
      </w:pPr>
      <w:bookmarkStart w:id="11" w:name="_3u9ggywtbqzx" w:colFirst="0" w:colLast="0"/>
      <w:bookmarkEnd w:id="11"/>
      <w:r>
        <w:rPr>
          <w:rFonts w:ascii="Montserrat" w:eastAsia="Montserrat" w:hAnsi="Montserrat" w:cs="Montserrat"/>
          <w:color w:val="000000"/>
        </w:rPr>
        <w:t>Monterrey, N.L. a 0</w:t>
      </w:r>
      <w:r w:rsidR="00FE6AD8">
        <w:rPr>
          <w:rFonts w:ascii="Montserrat" w:eastAsia="Montserrat" w:hAnsi="Montserrat" w:cs="Montserrat"/>
          <w:color w:val="000000"/>
        </w:rPr>
        <w:t>3</w:t>
      </w:r>
      <w:r>
        <w:rPr>
          <w:rFonts w:ascii="Montserrat" w:eastAsia="Montserrat" w:hAnsi="Montserrat" w:cs="Montserrat"/>
          <w:color w:val="000000"/>
        </w:rPr>
        <w:t xml:space="preserve"> de </w:t>
      </w:r>
      <w:r w:rsidR="00FE6AD8">
        <w:rPr>
          <w:rFonts w:ascii="Montserrat" w:eastAsia="Montserrat" w:hAnsi="Montserrat" w:cs="Montserrat"/>
          <w:color w:val="000000"/>
        </w:rPr>
        <w:t>d</w:t>
      </w:r>
      <w:r>
        <w:rPr>
          <w:rFonts w:ascii="Montserrat" w:eastAsia="Montserrat" w:hAnsi="Montserrat" w:cs="Montserrat"/>
          <w:color w:val="000000"/>
        </w:rPr>
        <w:t>iciembre de 2019</w:t>
      </w:r>
    </w:p>
    <w:p w:rsidR="003F445E" w:rsidRDefault="003F445E"/>
    <w:p w:rsidR="00FE6AD8" w:rsidRDefault="00FE6AD8">
      <w:r>
        <w:br w:type="page"/>
      </w:r>
    </w:p>
    <w:p w:rsidR="003F445E" w:rsidRDefault="00FE6AD8" w:rsidP="00FE6AD8">
      <w:pPr>
        <w:jc w:val="center"/>
        <w:rPr>
          <w:b/>
        </w:rPr>
      </w:pPr>
      <w:r w:rsidRPr="00FE6AD8">
        <w:rPr>
          <w:b/>
        </w:rPr>
        <w:lastRenderedPageBreak/>
        <w:t>CONTENIDO</w:t>
      </w:r>
    </w:p>
    <w:p w:rsidR="00FE6AD8" w:rsidRPr="00FE6AD8" w:rsidRDefault="00FE6AD8" w:rsidP="00FE6AD8">
      <w:pPr>
        <w:jc w:val="center"/>
        <w:rPr>
          <w:b/>
        </w:rPr>
      </w:pPr>
    </w:p>
    <w:sdt>
      <w:sdtPr>
        <w:id w:val="896946330"/>
        <w:docPartObj>
          <w:docPartGallery w:val="Table of Contents"/>
          <w:docPartUnique/>
        </w:docPartObj>
      </w:sdtPr>
      <w:sdtEndPr/>
      <w:sdtContent>
        <w:p w:rsidR="00C45484" w:rsidRDefault="00E873AD">
          <w:pPr>
            <w:pStyle w:val="TDC1"/>
            <w:tabs>
              <w:tab w:val="right" w:pos="9350"/>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27731497" w:history="1">
            <w:r w:rsidR="00C45484" w:rsidRPr="00ED6823">
              <w:rPr>
                <w:rStyle w:val="Hipervnculo"/>
                <w:noProof/>
              </w:rPr>
              <w:t>Versión del Documento</w:t>
            </w:r>
            <w:r w:rsidR="00C45484">
              <w:rPr>
                <w:noProof/>
                <w:webHidden/>
              </w:rPr>
              <w:tab/>
            </w:r>
            <w:r w:rsidR="00C45484">
              <w:rPr>
                <w:noProof/>
                <w:webHidden/>
              </w:rPr>
              <w:fldChar w:fldCharType="begin"/>
            </w:r>
            <w:r w:rsidR="00C45484">
              <w:rPr>
                <w:noProof/>
                <w:webHidden/>
              </w:rPr>
              <w:instrText xml:space="preserve"> PAGEREF _Toc27731497 \h </w:instrText>
            </w:r>
            <w:r w:rsidR="00C45484">
              <w:rPr>
                <w:noProof/>
                <w:webHidden/>
              </w:rPr>
            </w:r>
            <w:r w:rsidR="00C45484">
              <w:rPr>
                <w:noProof/>
                <w:webHidden/>
              </w:rPr>
              <w:fldChar w:fldCharType="separate"/>
            </w:r>
            <w:r w:rsidR="00C45484">
              <w:rPr>
                <w:noProof/>
                <w:webHidden/>
              </w:rPr>
              <w:t>2</w:t>
            </w:r>
            <w:r w:rsidR="00C45484">
              <w:rPr>
                <w:noProof/>
                <w:webHidden/>
              </w:rPr>
              <w:fldChar w:fldCharType="end"/>
            </w:r>
          </w:hyperlink>
        </w:p>
        <w:p w:rsidR="00C45484" w:rsidRDefault="00A15A14">
          <w:pPr>
            <w:pStyle w:val="TDC1"/>
            <w:tabs>
              <w:tab w:val="right" w:pos="9350"/>
            </w:tabs>
            <w:rPr>
              <w:rFonts w:asciiTheme="minorHAnsi" w:eastAsiaTheme="minorEastAsia" w:hAnsiTheme="minorHAnsi" w:cstheme="minorBidi"/>
              <w:noProof/>
              <w:color w:val="auto"/>
            </w:rPr>
          </w:pPr>
          <w:hyperlink w:anchor="_Toc27731498" w:history="1">
            <w:r w:rsidR="00C45484" w:rsidRPr="00ED6823">
              <w:rPr>
                <w:rStyle w:val="Hipervnculo"/>
                <w:noProof/>
              </w:rPr>
              <w:t>Introducción</w:t>
            </w:r>
            <w:r w:rsidR="00C45484">
              <w:rPr>
                <w:noProof/>
                <w:webHidden/>
              </w:rPr>
              <w:tab/>
            </w:r>
            <w:r w:rsidR="00C45484">
              <w:rPr>
                <w:noProof/>
                <w:webHidden/>
              </w:rPr>
              <w:fldChar w:fldCharType="begin"/>
            </w:r>
            <w:r w:rsidR="00C45484">
              <w:rPr>
                <w:noProof/>
                <w:webHidden/>
              </w:rPr>
              <w:instrText xml:space="preserve"> PAGEREF _Toc27731498 \h </w:instrText>
            </w:r>
            <w:r w:rsidR="00C45484">
              <w:rPr>
                <w:noProof/>
                <w:webHidden/>
              </w:rPr>
            </w:r>
            <w:r w:rsidR="00C45484">
              <w:rPr>
                <w:noProof/>
                <w:webHidden/>
              </w:rPr>
              <w:fldChar w:fldCharType="separate"/>
            </w:r>
            <w:r w:rsidR="00C45484">
              <w:rPr>
                <w:noProof/>
                <w:webHidden/>
              </w:rPr>
              <w:t>4</w:t>
            </w:r>
            <w:r w:rsidR="00C45484">
              <w:rPr>
                <w:noProof/>
                <w:webHidden/>
              </w:rPr>
              <w:fldChar w:fldCharType="end"/>
            </w:r>
          </w:hyperlink>
        </w:p>
        <w:p w:rsidR="00C45484" w:rsidRDefault="00A15A14">
          <w:pPr>
            <w:pStyle w:val="TDC1"/>
            <w:tabs>
              <w:tab w:val="right" w:pos="9350"/>
            </w:tabs>
            <w:rPr>
              <w:rFonts w:asciiTheme="minorHAnsi" w:eastAsiaTheme="minorEastAsia" w:hAnsiTheme="minorHAnsi" w:cstheme="minorBidi"/>
              <w:noProof/>
              <w:color w:val="auto"/>
            </w:rPr>
          </w:pPr>
          <w:hyperlink w:anchor="_Toc27731499" w:history="1">
            <w:r w:rsidR="00C45484" w:rsidRPr="00ED6823">
              <w:rPr>
                <w:rStyle w:val="Hipervnculo"/>
                <w:noProof/>
              </w:rPr>
              <w:t>Objetivo del Proyecto</w:t>
            </w:r>
            <w:r w:rsidR="00C45484">
              <w:rPr>
                <w:noProof/>
                <w:webHidden/>
              </w:rPr>
              <w:tab/>
            </w:r>
            <w:r w:rsidR="00C45484">
              <w:rPr>
                <w:noProof/>
                <w:webHidden/>
              </w:rPr>
              <w:fldChar w:fldCharType="begin"/>
            </w:r>
            <w:r w:rsidR="00C45484">
              <w:rPr>
                <w:noProof/>
                <w:webHidden/>
              </w:rPr>
              <w:instrText xml:space="preserve"> PAGEREF _Toc27731499 \h </w:instrText>
            </w:r>
            <w:r w:rsidR="00C45484">
              <w:rPr>
                <w:noProof/>
                <w:webHidden/>
              </w:rPr>
            </w:r>
            <w:r w:rsidR="00C45484">
              <w:rPr>
                <w:noProof/>
                <w:webHidden/>
              </w:rPr>
              <w:fldChar w:fldCharType="separate"/>
            </w:r>
            <w:r w:rsidR="00C45484">
              <w:rPr>
                <w:noProof/>
                <w:webHidden/>
              </w:rPr>
              <w:t>5</w:t>
            </w:r>
            <w:r w:rsidR="00C45484">
              <w:rPr>
                <w:noProof/>
                <w:webHidden/>
              </w:rPr>
              <w:fldChar w:fldCharType="end"/>
            </w:r>
          </w:hyperlink>
        </w:p>
        <w:p w:rsidR="00C45484" w:rsidRDefault="00A15A14">
          <w:pPr>
            <w:pStyle w:val="TDC1"/>
            <w:tabs>
              <w:tab w:val="right" w:pos="9350"/>
            </w:tabs>
            <w:rPr>
              <w:rFonts w:asciiTheme="minorHAnsi" w:eastAsiaTheme="minorEastAsia" w:hAnsiTheme="minorHAnsi" w:cstheme="minorBidi"/>
              <w:noProof/>
              <w:color w:val="auto"/>
            </w:rPr>
          </w:pPr>
          <w:hyperlink w:anchor="_Toc27731500" w:history="1">
            <w:r w:rsidR="00C45484" w:rsidRPr="00ED6823">
              <w:rPr>
                <w:rStyle w:val="Hipervnculo"/>
                <w:noProof/>
              </w:rPr>
              <w:t>Diagrama general del proceso</w:t>
            </w:r>
            <w:r w:rsidR="00C45484">
              <w:rPr>
                <w:noProof/>
                <w:webHidden/>
              </w:rPr>
              <w:tab/>
            </w:r>
            <w:r w:rsidR="00C45484">
              <w:rPr>
                <w:noProof/>
                <w:webHidden/>
              </w:rPr>
              <w:fldChar w:fldCharType="begin"/>
            </w:r>
            <w:r w:rsidR="00C45484">
              <w:rPr>
                <w:noProof/>
                <w:webHidden/>
              </w:rPr>
              <w:instrText xml:space="preserve"> PAGEREF _Toc27731500 \h </w:instrText>
            </w:r>
            <w:r w:rsidR="00C45484">
              <w:rPr>
                <w:noProof/>
                <w:webHidden/>
              </w:rPr>
            </w:r>
            <w:r w:rsidR="00C45484">
              <w:rPr>
                <w:noProof/>
                <w:webHidden/>
              </w:rPr>
              <w:fldChar w:fldCharType="separate"/>
            </w:r>
            <w:r w:rsidR="00C45484">
              <w:rPr>
                <w:noProof/>
                <w:webHidden/>
              </w:rPr>
              <w:t>6</w:t>
            </w:r>
            <w:r w:rsidR="00C45484">
              <w:rPr>
                <w:noProof/>
                <w:webHidden/>
              </w:rPr>
              <w:fldChar w:fldCharType="end"/>
            </w:r>
          </w:hyperlink>
        </w:p>
        <w:p w:rsidR="00C45484" w:rsidRDefault="00A15A14">
          <w:pPr>
            <w:pStyle w:val="TDC1"/>
            <w:tabs>
              <w:tab w:val="right" w:pos="9350"/>
            </w:tabs>
            <w:rPr>
              <w:rFonts w:asciiTheme="minorHAnsi" w:eastAsiaTheme="minorEastAsia" w:hAnsiTheme="minorHAnsi" w:cstheme="minorBidi"/>
              <w:noProof/>
              <w:color w:val="auto"/>
            </w:rPr>
          </w:pPr>
          <w:hyperlink w:anchor="_Toc27731501" w:history="1">
            <w:r w:rsidR="00C45484" w:rsidRPr="00ED6823">
              <w:rPr>
                <w:rStyle w:val="Hipervnculo"/>
                <w:noProof/>
              </w:rPr>
              <w:t>Fondos del estado</w:t>
            </w:r>
            <w:r w:rsidR="00C45484">
              <w:rPr>
                <w:noProof/>
                <w:webHidden/>
              </w:rPr>
              <w:tab/>
            </w:r>
            <w:r w:rsidR="00C45484">
              <w:rPr>
                <w:noProof/>
                <w:webHidden/>
              </w:rPr>
              <w:fldChar w:fldCharType="begin"/>
            </w:r>
            <w:r w:rsidR="00C45484">
              <w:rPr>
                <w:noProof/>
                <w:webHidden/>
              </w:rPr>
              <w:instrText xml:space="preserve"> PAGEREF _Toc27731501 \h </w:instrText>
            </w:r>
            <w:r w:rsidR="00C45484">
              <w:rPr>
                <w:noProof/>
                <w:webHidden/>
              </w:rPr>
            </w:r>
            <w:r w:rsidR="00C45484">
              <w:rPr>
                <w:noProof/>
                <w:webHidden/>
              </w:rPr>
              <w:fldChar w:fldCharType="separate"/>
            </w:r>
            <w:r w:rsidR="00C45484">
              <w:rPr>
                <w:noProof/>
                <w:webHidden/>
              </w:rPr>
              <w:t>7</w:t>
            </w:r>
            <w:r w:rsidR="00C45484">
              <w:rPr>
                <w:noProof/>
                <w:webHidden/>
              </w:rPr>
              <w:fldChar w:fldCharType="end"/>
            </w:r>
          </w:hyperlink>
        </w:p>
        <w:p w:rsidR="00C45484" w:rsidRDefault="00A15A14">
          <w:pPr>
            <w:pStyle w:val="TDC1"/>
            <w:tabs>
              <w:tab w:val="right" w:pos="9350"/>
            </w:tabs>
            <w:rPr>
              <w:rFonts w:asciiTheme="minorHAnsi" w:eastAsiaTheme="minorEastAsia" w:hAnsiTheme="minorHAnsi" w:cstheme="minorBidi"/>
              <w:noProof/>
              <w:color w:val="auto"/>
            </w:rPr>
          </w:pPr>
          <w:hyperlink w:anchor="_Toc27731502" w:history="1">
            <w:r w:rsidR="00C45484" w:rsidRPr="00ED6823">
              <w:rPr>
                <w:rStyle w:val="Hipervnculo"/>
                <w:noProof/>
              </w:rPr>
              <w:t>Ajustes aplicados a las participaciones</w:t>
            </w:r>
            <w:r w:rsidR="00C45484">
              <w:rPr>
                <w:noProof/>
                <w:webHidden/>
              </w:rPr>
              <w:tab/>
            </w:r>
            <w:r w:rsidR="00C45484">
              <w:rPr>
                <w:noProof/>
                <w:webHidden/>
              </w:rPr>
              <w:fldChar w:fldCharType="begin"/>
            </w:r>
            <w:r w:rsidR="00C45484">
              <w:rPr>
                <w:noProof/>
                <w:webHidden/>
              </w:rPr>
              <w:instrText xml:space="preserve"> PAGEREF _Toc27731502 \h </w:instrText>
            </w:r>
            <w:r w:rsidR="00C45484">
              <w:rPr>
                <w:noProof/>
                <w:webHidden/>
              </w:rPr>
            </w:r>
            <w:r w:rsidR="00C45484">
              <w:rPr>
                <w:noProof/>
                <w:webHidden/>
              </w:rPr>
              <w:fldChar w:fldCharType="separate"/>
            </w:r>
            <w:r w:rsidR="00C45484">
              <w:rPr>
                <w:noProof/>
                <w:webHidden/>
              </w:rPr>
              <w:t>8</w:t>
            </w:r>
            <w:r w:rsidR="00C45484">
              <w:rPr>
                <w:noProof/>
                <w:webHidden/>
              </w:rPr>
              <w:fldChar w:fldCharType="end"/>
            </w:r>
          </w:hyperlink>
        </w:p>
        <w:p w:rsidR="00C45484" w:rsidRDefault="00A15A14">
          <w:pPr>
            <w:pStyle w:val="TDC1"/>
            <w:tabs>
              <w:tab w:val="right" w:pos="9350"/>
            </w:tabs>
            <w:rPr>
              <w:rFonts w:asciiTheme="minorHAnsi" w:eastAsiaTheme="minorEastAsia" w:hAnsiTheme="minorHAnsi" w:cstheme="minorBidi"/>
              <w:noProof/>
              <w:color w:val="auto"/>
            </w:rPr>
          </w:pPr>
          <w:hyperlink w:anchor="_Toc27731503" w:history="1">
            <w:r w:rsidR="00C45484" w:rsidRPr="00ED6823">
              <w:rPr>
                <w:rStyle w:val="Hipervnculo"/>
                <w:noProof/>
              </w:rPr>
              <w:t>Días del mes de distribución</w:t>
            </w:r>
            <w:r w:rsidR="00C45484">
              <w:rPr>
                <w:noProof/>
                <w:webHidden/>
              </w:rPr>
              <w:tab/>
            </w:r>
            <w:r w:rsidR="00C45484">
              <w:rPr>
                <w:noProof/>
                <w:webHidden/>
              </w:rPr>
              <w:fldChar w:fldCharType="begin"/>
            </w:r>
            <w:r w:rsidR="00C45484">
              <w:rPr>
                <w:noProof/>
                <w:webHidden/>
              </w:rPr>
              <w:instrText xml:space="preserve"> PAGEREF _Toc27731503 \h </w:instrText>
            </w:r>
            <w:r w:rsidR="00C45484">
              <w:rPr>
                <w:noProof/>
                <w:webHidden/>
              </w:rPr>
            </w:r>
            <w:r w:rsidR="00C45484">
              <w:rPr>
                <w:noProof/>
                <w:webHidden/>
              </w:rPr>
              <w:fldChar w:fldCharType="separate"/>
            </w:r>
            <w:r w:rsidR="00C45484">
              <w:rPr>
                <w:noProof/>
                <w:webHidden/>
              </w:rPr>
              <w:t>11</w:t>
            </w:r>
            <w:r w:rsidR="00C45484">
              <w:rPr>
                <w:noProof/>
                <w:webHidden/>
              </w:rPr>
              <w:fldChar w:fldCharType="end"/>
            </w:r>
          </w:hyperlink>
        </w:p>
        <w:p w:rsidR="00C45484" w:rsidRDefault="00A15A14">
          <w:pPr>
            <w:pStyle w:val="TDC1"/>
            <w:tabs>
              <w:tab w:val="right" w:pos="9350"/>
            </w:tabs>
            <w:rPr>
              <w:rFonts w:asciiTheme="minorHAnsi" w:eastAsiaTheme="minorEastAsia" w:hAnsiTheme="minorHAnsi" w:cstheme="minorBidi"/>
              <w:noProof/>
              <w:color w:val="auto"/>
            </w:rPr>
          </w:pPr>
          <w:hyperlink w:anchor="_Toc27731504" w:history="1">
            <w:r w:rsidR="00C45484" w:rsidRPr="00ED6823">
              <w:rPr>
                <w:rStyle w:val="Hipervnculo"/>
                <w:noProof/>
              </w:rPr>
              <w:t>Definición de coeficientes</w:t>
            </w:r>
            <w:r w:rsidR="00C45484">
              <w:rPr>
                <w:noProof/>
                <w:webHidden/>
              </w:rPr>
              <w:tab/>
            </w:r>
            <w:r w:rsidR="00C45484">
              <w:rPr>
                <w:noProof/>
                <w:webHidden/>
              </w:rPr>
              <w:fldChar w:fldCharType="begin"/>
            </w:r>
            <w:r w:rsidR="00C45484">
              <w:rPr>
                <w:noProof/>
                <w:webHidden/>
              </w:rPr>
              <w:instrText xml:space="preserve"> PAGEREF _Toc27731504 \h </w:instrText>
            </w:r>
            <w:r w:rsidR="00C45484">
              <w:rPr>
                <w:noProof/>
                <w:webHidden/>
              </w:rPr>
            </w:r>
            <w:r w:rsidR="00C45484">
              <w:rPr>
                <w:noProof/>
                <w:webHidden/>
              </w:rPr>
              <w:fldChar w:fldCharType="separate"/>
            </w:r>
            <w:r w:rsidR="00C45484">
              <w:rPr>
                <w:noProof/>
                <w:webHidden/>
              </w:rPr>
              <w:t>12</w:t>
            </w:r>
            <w:r w:rsidR="00C45484">
              <w:rPr>
                <w:noProof/>
                <w:webHidden/>
              </w:rPr>
              <w:fldChar w:fldCharType="end"/>
            </w:r>
          </w:hyperlink>
        </w:p>
        <w:p w:rsidR="00C45484" w:rsidRDefault="00A15A14">
          <w:pPr>
            <w:pStyle w:val="TDC1"/>
            <w:tabs>
              <w:tab w:val="right" w:pos="9350"/>
            </w:tabs>
            <w:rPr>
              <w:rFonts w:asciiTheme="minorHAnsi" w:eastAsiaTheme="minorEastAsia" w:hAnsiTheme="minorHAnsi" w:cstheme="minorBidi"/>
              <w:noProof/>
              <w:color w:val="auto"/>
            </w:rPr>
          </w:pPr>
          <w:hyperlink w:anchor="_Toc27731505" w:history="1">
            <w:r w:rsidR="00C45484" w:rsidRPr="00ED6823">
              <w:rPr>
                <w:rStyle w:val="Hipervnculo"/>
                <w:noProof/>
              </w:rPr>
              <w:t>Información requerida para calcular coeficientes</w:t>
            </w:r>
            <w:r w:rsidR="00C45484">
              <w:rPr>
                <w:noProof/>
                <w:webHidden/>
              </w:rPr>
              <w:tab/>
            </w:r>
            <w:r w:rsidR="00C45484">
              <w:rPr>
                <w:noProof/>
                <w:webHidden/>
              </w:rPr>
              <w:fldChar w:fldCharType="begin"/>
            </w:r>
            <w:r w:rsidR="00C45484">
              <w:rPr>
                <w:noProof/>
                <w:webHidden/>
              </w:rPr>
              <w:instrText xml:space="preserve"> PAGEREF _Toc27731505 \h </w:instrText>
            </w:r>
            <w:r w:rsidR="00C45484">
              <w:rPr>
                <w:noProof/>
                <w:webHidden/>
              </w:rPr>
            </w:r>
            <w:r w:rsidR="00C45484">
              <w:rPr>
                <w:noProof/>
                <w:webHidden/>
              </w:rPr>
              <w:fldChar w:fldCharType="separate"/>
            </w:r>
            <w:r w:rsidR="00C45484">
              <w:rPr>
                <w:noProof/>
                <w:webHidden/>
              </w:rPr>
              <w:t>19</w:t>
            </w:r>
            <w:r w:rsidR="00C45484">
              <w:rPr>
                <w:noProof/>
                <w:webHidden/>
              </w:rPr>
              <w:fldChar w:fldCharType="end"/>
            </w:r>
          </w:hyperlink>
        </w:p>
        <w:p w:rsidR="00C45484" w:rsidRDefault="00A15A14">
          <w:pPr>
            <w:pStyle w:val="TDC1"/>
            <w:tabs>
              <w:tab w:val="right" w:pos="9350"/>
            </w:tabs>
            <w:rPr>
              <w:rFonts w:asciiTheme="minorHAnsi" w:eastAsiaTheme="minorEastAsia" w:hAnsiTheme="minorHAnsi" w:cstheme="minorBidi"/>
              <w:noProof/>
              <w:color w:val="auto"/>
            </w:rPr>
          </w:pPr>
          <w:hyperlink w:anchor="_Toc27731506" w:history="1">
            <w:r w:rsidR="00C45484" w:rsidRPr="00ED6823">
              <w:rPr>
                <w:rStyle w:val="Hipervnculo"/>
                <w:noProof/>
              </w:rPr>
              <w:t>Coeficientes usados por fondo</w:t>
            </w:r>
            <w:r w:rsidR="00C45484">
              <w:rPr>
                <w:noProof/>
                <w:webHidden/>
              </w:rPr>
              <w:tab/>
            </w:r>
            <w:r w:rsidR="00C45484">
              <w:rPr>
                <w:noProof/>
                <w:webHidden/>
              </w:rPr>
              <w:fldChar w:fldCharType="begin"/>
            </w:r>
            <w:r w:rsidR="00C45484">
              <w:rPr>
                <w:noProof/>
                <w:webHidden/>
              </w:rPr>
              <w:instrText xml:space="preserve"> PAGEREF _Toc27731506 \h </w:instrText>
            </w:r>
            <w:r w:rsidR="00C45484">
              <w:rPr>
                <w:noProof/>
                <w:webHidden/>
              </w:rPr>
            </w:r>
            <w:r w:rsidR="00C45484">
              <w:rPr>
                <w:noProof/>
                <w:webHidden/>
              </w:rPr>
              <w:fldChar w:fldCharType="separate"/>
            </w:r>
            <w:r w:rsidR="00C45484">
              <w:rPr>
                <w:noProof/>
                <w:webHidden/>
              </w:rPr>
              <w:t>21</w:t>
            </w:r>
            <w:r w:rsidR="00C45484">
              <w:rPr>
                <w:noProof/>
                <w:webHidden/>
              </w:rPr>
              <w:fldChar w:fldCharType="end"/>
            </w:r>
          </w:hyperlink>
        </w:p>
        <w:p w:rsidR="00C45484" w:rsidRDefault="00A15A14">
          <w:pPr>
            <w:pStyle w:val="TDC1"/>
            <w:tabs>
              <w:tab w:val="right" w:pos="9350"/>
            </w:tabs>
            <w:rPr>
              <w:rFonts w:asciiTheme="minorHAnsi" w:eastAsiaTheme="minorEastAsia" w:hAnsiTheme="minorHAnsi" w:cstheme="minorBidi"/>
              <w:noProof/>
              <w:color w:val="auto"/>
            </w:rPr>
          </w:pPr>
          <w:hyperlink w:anchor="_Toc27731507" w:history="1">
            <w:r w:rsidR="00C45484" w:rsidRPr="00ED6823">
              <w:rPr>
                <w:rStyle w:val="Hipervnculo"/>
                <w:noProof/>
              </w:rPr>
              <w:t>Diagramas de caso de uso</w:t>
            </w:r>
            <w:r w:rsidR="00C45484">
              <w:rPr>
                <w:noProof/>
                <w:webHidden/>
              </w:rPr>
              <w:tab/>
            </w:r>
            <w:r w:rsidR="00C45484">
              <w:rPr>
                <w:noProof/>
                <w:webHidden/>
              </w:rPr>
              <w:fldChar w:fldCharType="begin"/>
            </w:r>
            <w:r w:rsidR="00C45484">
              <w:rPr>
                <w:noProof/>
                <w:webHidden/>
              </w:rPr>
              <w:instrText xml:space="preserve"> PAGEREF _Toc27731507 \h </w:instrText>
            </w:r>
            <w:r w:rsidR="00C45484">
              <w:rPr>
                <w:noProof/>
                <w:webHidden/>
              </w:rPr>
            </w:r>
            <w:r w:rsidR="00C45484">
              <w:rPr>
                <w:noProof/>
                <w:webHidden/>
              </w:rPr>
              <w:fldChar w:fldCharType="separate"/>
            </w:r>
            <w:r w:rsidR="00C45484">
              <w:rPr>
                <w:noProof/>
                <w:webHidden/>
              </w:rPr>
              <w:t>22</w:t>
            </w:r>
            <w:r w:rsidR="00C45484">
              <w:rPr>
                <w:noProof/>
                <w:webHidden/>
              </w:rPr>
              <w:fldChar w:fldCharType="end"/>
            </w:r>
          </w:hyperlink>
        </w:p>
        <w:p w:rsidR="003F445E" w:rsidRDefault="00E873AD">
          <w:pPr>
            <w:tabs>
              <w:tab w:val="right" w:pos="9360"/>
            </w:tabs>
            <w:spacing w:before="200" w:after="80" w:line="240" w:lineRule="auto"/>
            <w:rPr>
              <w:rFonts w:ascii="Montserrat Medium" w:eastAsia="Montserrat Medium" w:hAnsi="Montserrat Medium" w:cs="Montserrat Medium"/>
              <w:color w:val="434343"/>
            </w:rPr>
          </w:pPr>
          <w:r>
            <w:fldChar w:fldCharType="end"/>
          </w:r>
        </w:p>
      </w:sdtContent>
    </w:sdt>
    <w:p w:rsidR="003F445E" w:rsidRDefault="003F445E">
      <w:pPr>
        <w:rPr>
          <w:rFonts w:ascii="Montserrat Medium" w:eastAsia="Montserrat Medium" w:hAnsi="Montserrat Medium" w:cs="Montserrat Medium"/>
          <w:color w:val="434343"/>
        </w:rPr>
      </w:pPr>
    </w:p>
    <w:p w:rsidR="003F445E" w:rsidRDefault="003F445E">
      <w:pPr>
        <w:pBdr>
          <w:top w:val="nil"/>
          <w:left w:val="nil"/>
          <w:bottom w:val="nil"/>
          <w:right w:val="nil"/>
          <w:between w:val="nil"/>
        </w:pBdr>
        <w:spacing w:before="0" w:after="1440"/>
        <w:rPr>
          <w:rFonts w:ascii="Montserrat Medium" w:eastAsia="Montserrat Medium" w:hAnsi="Montserrat Medium" w:cs="Montserrat Medium"/>
        </w:rPr>
      </w:pPr>
    </w:p>
    <w:p w:rsidR="003F445E" w:rsidRDefault="003F445E">
      <w:pPr>
        <w:pBdr>
          <w:top w:val="nil"/>
          <w:left w:val="nil"/>
          <w:bottom w:val="nil"/>
          <w:right w:val="nil"/>
          <w:between w:val="nil"/>
        </w:pBdr>
        <w:spacing w:before="0" w:after="1440"/>
        <w:rPr>
          <w:rFonts w:ascii="Montserrat Medium" w:eastAsia="Montserrat Medium" w:hAnsi="Montserrat Medium" w:cs="Montserrat Medium"/>
        </w:rPr>
      </w:pPr>
    </w:p>
    <w:p w:rsidR="003F445E" w:rsidRDefault="003F445E">
      <w:pPr>
        <w:pBdr>
          <w:top w:val="nil"/>
          <w:left w:val="nil"/>
          <w:bottom w:val="nil"/>
          <w:right w:val="nil"/>
          <w:between w:val="nil"/>
        </w:pBdr>
        <w:spacing w:before="0" w:after="1440"/>
        <w:rPr>
          <w:rFonts w:ascii="Montserrat Medium" w:eastAsia="Montserrat Medium" w:hAnsi="Montserrat Medium" w:cs="Montserrat Medium"/>
        </w:rPr>
      </w:pPr>
    </w:p>
    <w:p w:rsidR="003F445E" w:rsidRDefault="003F445E">
      <w:pPr>
        <w:pBdr>
          <w:top w:val="nil"/>
          <w:left w:val="nil"/>
          <w:bottom w:val="nil"/>
          <w:right w:val="nil"/>
          <w:between w:val="nil"/>
        </w:pBdr>
        <w:spacing w:before="0" w:after="1440"/>
        <w:rPr>
          <w:rFonts w:ascii="Montserrat Medium" w:eastAsia="Montserrat Medium" w:hAnsi="Montserrat Medium" w:cs="Montserrat Medium"/>
        </w:rPr>
      </w:pPr>
    </w:p>
    <w:p w:rsidR="003F445E" w:rsidRDefault="003F445E">
      <w:pPr>
        <w:pStyle w:val="Ttulo1"/>
        <w:pBdr>
          <w:top w:val="nil"/>
          <w:left w:val="nil"/>
          <w:bottom w:val="nil"/>
          <w:right w:val="nil"/>
          <w:between w:val="nil"/>
        </w:pBdr>
        <w:rPr>
          <w:color w:val="000000"/>
        </w:rPr>
      </w:pPr>
      <w:bookmarkStart w:id="12" w:name="_au51mny0sx6" w:colFirst="0" w:colLast="0"/>
      <w:bookmarkEnd w:id="12"/>
    </w:p>
    <w:p w:rsidR="003F445E" w:rsidRDefault="003F445E">
      <w:pPr>
        <w:pStyle w:val="Ttulo1"/>
        <w:pBdr>
          <w:top w:val="nil"/>
          <w:left w:val="nil"/>
          <w:bottom w:val="nil"/>
          <w:right w:val="nil"/>
          <w:between w:val="nil"/>
        </w:pBdr>
        <w:rPr>
          <w:color w:val="000000"/>
        </w:rPr>
      </w:pPr>
      <w:bookmarkStart w:id="13" w:name="_ow3vu8lb5aa9" w:colFirst="0" w:colLast="0"/>
      <w:bookmarkEnd w:id="13"/>
    </w:p>
    <w:p w:rsidR="003F445E" w:rsidRDefault="003F445E">
      <w:pPr>
        <w:pStyle w:val="Ttulo1"/>
        <w:pBdr>
          <w:top w:val="nil"/>
          <w:left w:val="nil"/>
          <w:bottom w:val="nil"/>
          <w:right w:val="nil"/>
          <w:between w:val="nil"/>
        </w:pBdr>
        <w:rPr>
          <w:color w:val="000000"/>
        </w:rPr>
      </w:pPr>
      <w:bookmarkStart w:id="14" w:name="_2sej45g36tlp" w:colFirst="0" w:colLast="0"/>
      <w:bookmarkEnd w:id="14"/>
    </w:p>
    <w:p w:rsidR="003F445E" w:rsidRDefault="00E873AD">
      <w:pPr>
        <w:pStyle w:val="Ttulo1"/>
        <w:pBdr>
          <w:top w:val="nil"/>
          <w:left w:val="nil"/>
          <w:bottom w:val="nil"/>
          <w:right w:val="nil"/>
          <w:between w:val="nil"/>
        </w:pBdr>
        <w:rPr>
          <w:color w:val="000000"/>
        </w:rPr>
      </w:pPr>
      <w:bookmarkStart w:id="15" w:name="_Toc27731497"/>
      <w:r>
        <w:rPr>
          <w:color w:val="000000"/>
        </w:rPr>
        <w:t>Versión del Documento</w:t>
      </w:r>
      <w:bookmarkEnd w:id="15"/>
    </w:p>
    <w:p w:rsidR="003F445E" w:rsidRDefault="003F445E"/>
    <w:tbl>
      <w:tblPr>
        <w:tblStyle w:val="a"/>
        <w:tblW w:w="80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1559"/>
        <w:gridCol w:w="4394"/>
      </w:tblGrid>
      <w:tr w:rsidR="00EA5493" w:rsidTr="00EA5493">
        <w:tc>
          <w:tcPr>
            <w:tcW w:w="2117" w:type="dxa"/>
          </w:tcPr>
          <w:p w:rsidR="00EA5493" w:rsidRDefault="00EA5493" w:rsidP="00EA5493">
            <w:pPr>
              <w:widowControl w:val="0"/>
              <w:pBdr>
                <w:top w:val="nil"/>
                <w:left w:val="nil"/>
                <w:bottom w:val="nil"/>
                <w:right w:val="nil"/>
                <w:between w:val="nil"/>
              </w:pBdr>
              <w:spacing w:before="0" w:line="240" w:lineRule="auto"/>
            </w:pPr>
            <w:r>
              <w:t>Fecha</w:t>
            </w:r>
          </w:p>
        </w:tc>
        <w:tc>
          <w:tcPr>
            <w:tcW w:w="1559" w:type="dxa"/>
            <w:shd w:val="clear" w:color="auto" w:fill="auto"/>
            <w:tcMar>
              <w:top w:w="100" w:type="dxa"/>
              <w:left w:w="100" w:type="dxa"/>
              <w:bottom w:w="100" w:type="dxa"/>
              <w:right w:w="100" w:type="dxa"/>
            </w:tcMar>
          </w:tcPr>
          <w:p w:rsidR="00EA5493" w:rsidRDefault="00EA5493">
            <w:pPr>
              <w:widowControl w:val="0"/>
              <w:pBdr>
                <w:top w:val="nil"/>
                <w:left w:val="nil"/>
                <w:bottom w:val="nil"/>
                <w:right w:val="nil"/>
                <w:between w:val="nil"/>
              </w:pBdr>
              <w:spacing w:before="0" w:line="240" w:lineRule="auto"/>
            </w:pPr>
            <w:r>
              <w:t>Versión</w:t>
            </w:r>
          </w:p>
        </w:tc>
        <w:tc>
          <w:tcPr>
            <w:tcW w:w="4394" w:type="dxa"/>
            <w:shd w:val="clear" w:color="auto" w:fill="auto"/>
            <w:tcMar>
              <w:top w:w="100" w:type="dxa"/>
              <w:left w:w="100" w:type="dxa"/>
              <w:bottom w:w="100" w:type="dxa"/>
              <w:right w:w="100" w:type="dxa"/>
            </w:tcMar>
          </w:tcPr>
          <w:p w:rsidR="00EA5493" w:rsidRDefault="00EA5493">
            <w:pPr>
              <w:widowControl w:val="0"/>
              <w:pBdr>
                <w:top w:val="nil"/>
                <w:left w:val="nil"/>
                <w:bottom w:val="nil"/>
                <w:right w:val="nil"/>
                <w:between w:val="nil"/>
              </w:pBdr>
              <w:spacing w:before="0" w:line="240" w:lineRule="auto"/>
            </w:pPr>
            <w:r>
              <w:t>Contenido</w:t>
            </w:r>
          </w:p>
        </w:tc>
      </w:tr>
      <w:tr w:rsidR="00EA5493" w:rsidTr="00EA5493">
        <w:tc>
          <w:tcPr>
            <w:tcW w:w="2117" w:type="dxa"/>
          </w:tcPr>
          <w:p w:rsidR="00EA5493" w:rsidRDefault="00EA5493" w:rsidP="00FE6AD8">
            <w:pPr>
              <w:widowControl w:val="0"/>
              <w:pBdr>
                <w:top w:val="nil"/>
                <w:left w:val="nil"/>
                <w:bottom w:val="nil"/>
                <w:right w:val="nil"/>
                <w:between w:val="nil"/>
              </w:pBdr>
              <w:spacing w:before="0" w:line="240" w:lineRule="auto"/>
            </w:pPr>
            <w:r>
              <w:t>0</w:t>
            </w:r>
            <w:r w:rsidR="00FE6AD8">
              <w:t>3-DIC-</w:t>
            </w:r>
            <w:r>
              <w:t>2019</w:t>
            </w:r>
          </w:p>
        </w:tc>
        <w:tc>
          <w:tcPr>
            <w:tcW w:w="1559" w:type="dxa"/>
            <w:shd w:val="clear" w:color="auto" w:fill="auto"/>
            <w:tcMar>
              <w:top w:w="100" w:type="dxa"/>
              <w:left w:w="100" w:type="dxa"/>
              <w:bottom w:w="100" w:type="dxa"/>
              <w:right w:w="100" w:type="dxa"/>
            </w:tcMar>
          </w:tcPr>
          <w:p w:rsidR="00EA5493" w:rsidRDefault="00F3414C" w:rsidP="00F3414C">
            <w:pPr>
              <w:widowControl w:val="0"/>
              <w:pBdr>
                <w:top w:val="nil"/>
                <w:left w:val="nil"/>
                <w:bottom w:val="nil"/>
                <w:right w:val="nil"/>
                <w:between w:val="nil"/>
              </w:pBdr>
              <w:spacing w:before="0" w:line="240" w:lineRule="auto"/>
            </w:pPr>
            <w:r>
              <w:t>1.0</w:t>
            </w:r>
          </w:p>
        </w:tc>
        <w:tc>
          <w:tcPr>
            <w:tcW w:w="4394" w:type="dxa"/>
            <w:shd w:val="clear" w:color="auto" w:fill="auto"/>
            <w:tcMar>
              <w:top w:w="100" w:type="dxa"/>
              <w:left w:w="100" w:type="dxa"/>
              <w:bottom w:w="100" w:type="dxa"/>
              <w:right w:w="100" w:type="dxa"/>
            </w:tcMar>
          </w:tcPr>
          <w:p w:rsidR="00EA5493" w:rsidRDefault="00C76E32">
            <w:pPr>
              <w:widowControl w:val="0"/>
              <w:pBdr>
                <w:top w:val="nil"/>
                <w:left w:val="nil"/>
                <w:bottom w:val="nil"/>
                <w:right w:val="nil"/>
                <w:between w:val="nil"/>
              </w:pBdr>
              <w:spacing w:before="0" w:line="240" w:lineRule="auto"/>
            </w:pPr>
            <w:r>
              <w:t>Versión inicial sujeta a revisión por parte de los usuarios funcionales.</w:t>
            </w:r>
          </w:p>
        </w:tc>
      </w:tr>
      <w:tr w:rsidR="00193FC7" w:rsidTr="00EA5493">
        <w:tc>
          <w:tcPr>
            <w:tcW w:w="2117" w:type="dxa"/>
          </w:tcPr>
          <w:p w:rsidR="00193FC7" w:rsidRDefault="00193FC7" w:rsidP="00FE6AD8">
            <w:pPr>
              <w:widowControl w:val="0"/>
              <w:pBdr>
                <w:top w:val="nil"/>
                <w:left w:val="nil"/>
                <w:bottom w:val="nil"/>
                <w:right w:val="nil"/>
                <w:between w:val="nil"/>
              </w:pBdr>
              <w:spacing w:before="0" w:line="240" w:lineRule="auto"/>
            </w:pPr>
            <w:r>
              <w:t>05-DIC-2019</w:t>
            </w:r>
          </w:p>
        </w:tc>
        <w:tc>
          <w:tcPr>
            <w:tcW w:w="1559" w:type="dxa"/>
            <w:shd w:val="clear" w:color="auto" w:fill="auto"/>
            <w:tcMar>
              <w:top w:w="100" w:type="dxa"/>
              <w:left w:w="100" w:type="dxa"/>
              <w:bottom w:w="100" w:type="dxa"/>
              <w:right w:w="100" w:type="dxa"/>
            </w:tcMar>
          </w:tcPr>
          <w:p w:rsidR="00193FC7" w:rsidRDefault="00193FC7" w:rsidP="00F3414C">
            <w:pPr>
              <w:widowControl w:val="0"/>
              <w:pBdr>
                <w:top w:val="nil"/>
                <w:left w:val="nil"/>
                <w:bottom w:val="nil"/>
                <w:right w:val="nil"/>
                <w:between w:val="nil"/>
              </w:pBdr>
              <w:spacing w:before="0" w:line="240" w:lineRule="auto"/>
            </w:pPr>
            <w:r>
              <w:t>1.1</w:t>
            </w:r>
          </w:p>
        </w:tc>
        <w:tc>
          <w:tcPr>
            <w:tcW w:w="4394" w:type="dxa"/>
            <w:shd w:val="clear" w:color="auto" w:fill="auto"/>
            <w:tcMar>
              <w:top w:w="100" w:type="dxa"/>
              <w:left w:w="100" w:type="dxa"/>
              <w:bottom w:w="100" w:type="dxa"/>
              <w:right w:w="100" w:type="dxa"/>
            </w:tcMar>
          </w:tcPr>
          <w:p w:rsidR="00193FC7" w:rsidRPr="00C76E32" w:rsidRDefault="00C76E32">
            <w:pPr>
              <w:widowControl w:val="0"/>
              <w:pBdr>
                <w:top w:val="nil"/>
                <w:left w:val="nil"/>
                <w:bottom w:val="nil"/>
                <w:right w:val="nil"/>
                <w:between w:val="nil"/>
              </w:pBdr>
              <w:spacing w:before="0" w:line="240" w:lineRule="auto"/>
            </w:pPr>
            <w:r>
              <w:t>Contiene ajustes en el diagrama y precisiones en dos de los fondos, de acuerdo a comentarios de la Lic. Rosalba Aguilar.</w:t>
            </w:r>
          </w:p>
        </w:tc>
      </w:tr>
    </w:tbl>
    <w:p w:rsidR="003F445E" w:rsidRDefault="003F445E"/>
    <w:p w:rsidR="003F445E" w:rsidRDefault="003F445E"/>
    <w:p w:rsidR="003F445E" w:rsidRDefault="003F445E"/>
    <w:p w:rsidR="003F445E" w:rsidRDefault="003F445E"/>
    <w:p w:rsidR="003F445E" w:rsidRDefault="003F445E"/>
    <w:p w:rsidR="003F445E" w:rsidRDefault="003F445E"/>
    <w:p w:rsidR="00FE6AD8" w:rsidRDefault="00FE6AD8">
      <w:pPr>
        <w:rPr>
          <w:rFonts w:ascii="PT Sans Narrow" w:eastAsia="PT Sans Narrow" w:hAnsi="PT Sans Narrow" w:cs="PT Sans Narrow"/>
          <w:b/>
          <w:color w:val="000000"/>
          <w:sz w:val="36"/>
          <w:szCs w:val="36"/>
        </w:rPr>
      </w:pPr>
      <w:r>
        <w:rPr>
          <w:color w:val="000000"/>
        </w:rPr>
        <w:br w:type="page"/>
      </w:r>
    </w:p>
    <w:p w:rsidR="003F445E" w:rsidRDefault="00E873AD">
      <w:pPr>
        <w:pStyle w:val="Ttulo1"/>
        <w:pBdr>
          <w:top w:val="nil"/>
          <w:left w:val="nil"/>
          <w:bottom w:val="nil"/>
          <w:right w:val="nil"/>
          <w:between w:val="nil"/>
        </w:pBdr>
        <w:rPr>
          <w:color w:val="000000"/>
        </w:rPr>
      </w:pPr>
      <w:bookmarkStart w:id="16" w:name="_Toc27731498"/>
      <w:r>
        <w:rPr>
          <w:color w:val="000000"/>
        </w:rPr>
        <w:lastRenderedPageBreak/>
        <w:t>Introducción</w:t>
      </w:r>
      <w:bookmarkEnd w:id="16"/>
    </w:p>
    <w:p w:rsidR="00FE6AD8" w:rsidRDefault="00526096" w:rsidP="00A03380">
      <w:pPr>
        <w:pBdr>
          <w:top w:val="nil"/>
          <w:left w:val="nil"/>
          <w:bottom w:val="nil"/>
          <w:right w:val="nil"/>
          <w:between w:val="nil"/>
        </w:pBdr>
        <w:spacing w:before="0" w:after="240"/>
        <w:jc w:val="both"/>
        <w:rPr>
          <w:color w:val="000000"/>
        </w:rPr>
      </w:pPr>
      <w:r>
        <w:rPr>
          <w:color w:val="000000"/>
        </w:rPr>
        <w:t xml:space="preserve">La distribución de las participaciones federales </w:t>
      </w:r>
      <w:r w:rsidR="00E873AD">
        <w:rPr>
          <w:color w:val="000000"/>
        </w:rPr>
        <w:t>actualmente cuenta con un proceso donde</w:t>
      </w:r>
      <w:r w:rsidR="00F36BB7">
        <w:rPr>
          <w:color w:val="000000"/>
        </w:rPr>
        <w:t xml:space="preserve"> sus</w:t>
      </w:r>
      <w:r w:rsidR="00E873AD">
        <w:rPr>
          <w:color w:val="000000"/>
        </w:rPr>
        <w:t xml:space="preserve"> operaciones </w:t>
      </w:r>
      <w:r w:rsidR="00F36BB7">
        <w:rPr>
          <w:color w:val="000000"/>
        </w:rPr>
        <w:t xml:space="preserve">se realizan </w:t>
      </w:r>
      <w:r w:rsidR="00E873AD">
        <w:rPr>
          <w:color w:val="000000"/>
        </w:rPr>
        <w:t>dentro y fuera de un sistema llamado SI</w:t>
      </w:r>
      <w:r w:rsidR="00FE6AD8">
        <w:rPr>
          <w:color w:val="000000"/>
        </w:rPr>
        <w:t>R</w:t>
      </w:r>
      <w:r w:rsidR="00E873AD">
        <w:rPr>
          <w:color w:val="000000"/>
        </w:rPr>
        <w:t>EGOB.</w:t>
      </w:r>
      <w:r w:rsidR="00FE6AD8">
        <w:rPr>
          <w:color w:val="000000"/>
        </w:rPr>
        <w:t xml:space="preserve"> Se identificó que fuera del SIR</w:t>
      </w:r>
      <w:r w:rsidR="00E873AD">
        <w:rPr>
          <w:color w:val="000000"/>
        </w:rPr>
        <w:t>EGOB se realizan cálculos de distribución en diferentes hojas de Excel, con los que se pueden tener diferentes versiones acord</w:t>
      </w:r>
      <w:r w:rsidR="00FE6AD8">
        <w:rPr>
          <w:color w:val="000000"/>
        </w:rPr>
        <w:t>e</w:t>
      </w:r>
      <w:r w:rsidR="00E873AD">
        <w:rPr>
          <w:color w:val="000000"/>
        </w:rPr>
        <w:t xml:space="preserve"> a variables que se relacionan</w:t>
      </w:r>
      <w:r w:rsidR="007F1E09">
        <w:rPr>
          <w:color w:val="000000"/>
        </w:rPr>
        <w:t xml:space="preserve"> con</w:t>
      </w:r>
      <w:r w:rsidR="00F36BB7">
        <w:rPr>
          <w:color w:val="000000"/>
        </w:rPr>
        <w:t xml:space="preserve"> temáticas como</w:t>
      </w:r>
      <w:r w:rsidR="00E873AD">
        <w:rPr>
          <w:color w:val="000000"/>
        </w:rPr>
        <w:t xml:space="preserve"> la población, </w:t>
      </w:r>
      <w:r w:rsidR="00F36BB7">
        <w:rPr>
          <w:color w:val="000000"/>
        </w:rPr>
        <w:t xml:space="preserve">la </w:t>
      </w:r>
      <w:r w:rsidR="00E873AD">
        <w:rPr>
          <w:color w:val="000000"/>
        </w:rPr>
        <w:t xml:space="preserve">carencia social, </w:t>
      </w:r>
      <w:r w:rsidR="00F36BB7">
        <w:rPr>
          <w:color w:val="000000"/>
        </w:rPr>
        <w:t xml:space="preserve">la </w:t>
      </w:r>
      <w:r w:rsidR="00E873AD">
        <w:rPr>
          <w:color w:val="000000"/>
        </w:rPr>
        <w:t xml:space="preserve">recaudación de impuestos, por mencionar algunos. </w:t>
      </w:r>
    </w:p>
    <w:p w:rsidR="00A03380" w:rsidRDefault="00E873AD" w:rsidP="00A03380">
      <w:pPr>
        <w:pBdr>
          <w:top w:val="nil"/>
          <w:left w:val="nil"/>
          <w:bottom w:val="nil"/>
          <w:right w:val="nil"/>
          <w:between w:val="nil"/>
        </w:pBdr>
        <w:spacing w:before="0" w:after="240"/>
        <w:jc w:val="both"/>
        <w:rPr>
          <w:color w:val="000000"/>
        </w:rPr>
      </w:pPr>
      <w:r>
        <w:rPr>
          <w:color w:val="000000"/>
        </w:rPr>
        <w:t>Adicionalmente, existen otros cálculos llamados ajustes q</w:t>
      </w:r>
      <w:r w:rsidR="00F36BB7">
        <w:rPr>
          <w:color w:val="000000"/>
        </w:rPr>
        <w:t xml:space="preserve">ue permiten realizar un balance de lo distribuido a través un monto observado contra un monto </w:t>
      </w:r>
      <w:r>
        <w:rPr>
          <w:color w:val="000000"/>
        </w:rPr>
        <w:t>esperado</w:t>
      </w:r>
      <w:r w:rsidR="00F36BB7">
        <w:rPr>
          <w:color w:val="000000"/>
        </w:rPr>
        <w:t xml:space="preserve">, para ello existen reglas que implican la dependencia de las variables antes mencionadas. </w:t>
      </w:r>
    </w:p>
    <w:p w:rsidR="00A03380" w:rsidRDefault="00F36BB7" w:rsidP="00A03380">
      <w:pPr>
        <w:pBdr>
          <w:top w:val="nil"/>
          <w:left w:val="nil"/>
          <w:bottom w:val="nil"/>
          <w:right w:val="nil"/>
          <w:between w:val="nil"/>
        </w:pBdr>
        <w:spacing w:before="0" w:after="240"/>
        <w:jc w:val="both"/>
        <w:rPr>
          <w:color w:val="000000"/>
        </w:rPr>
      </w:pPr>
      <w:r>
        <w:rPr>
          <w:color w:val="000000"/>
        </w:rPr>
        <w:t xml:space="preserve">Posteriormente, una vez realizado el cálculo de la distribución de las </w:t>
      </w:r>
      <w:r w:rsidR="00A03380">
        <w:rPr>
          <w:color w:val="000000"/>
        </w:rPr>
        <w:t>participaciones federales</w:t>
      </w:r>
      <w:r>
        <w:rPr>
          <w:color w:val="000000"/>
        </w:rPr>
        <w:t xml:space="preserve">, a </w:t>
      </w:r>
      <w:r w:rsidR="007F1E09">
        <w:rPr>
          <w:color w:val="000000"/>
        </w:rPr>
        <w:t>estos</w:t>
      </w:r>
      <w:r>
        <w:rPr>
          <w:color w:val="000000"/>
        </w:rPr>
        <w:t xml:space="preserve"> se le</w:t>
      </w:r>
      <w:r w:rsidR="007F1E09">
        <w:rPr>
          <w:color w:val="000000"/>
        </w:rPr>
        <w:t>s</w:t>
      </w:r>
      <w:r>
        <w:rPr>
          <w:color w:val="000000"/>
        </w:rPr>
        <w:t xml:space="preserve"> deben aplicar sus respectivos descuentos por el concepto de préstamos, </w:t>
      </w:r>
      <w:proofErr w:type="spellStart"/>
      <w:r>
        <w:rPr>
          <w:color w:val="000000"/>
        </w:rPr>
        <w:t>Banobras</w:t>
      </w:r>
      <w:proofErr w:type="spellEnd"/>
      <w:r>
        <w:rPr>
          <w:color w:val="000000"/>
        </w:rPr>
        <w:t xml:space="preserve"> y SAT.</w:t>
      </w:r>
      <w:r w:rsidR="007F1E09">
        <w:rPr>
          <w:color w:val="000000"/>
        </w:rPr>
        <w:t xml:space="preserve"> </w:t>
      </w:r>
    </w:p>
    <w:p w:rsidR="00A03380" w:rsidRDefault="007F1E09" w:rsidP="00A03380">
      <w:pPr>
        <w:pBdr>
          <w:top w:val="nil"/>
          <w:left w:val="nil"/>
          <w:bottom w:val="nil"/>
          <w:right w:val="nil"/>
          <w:between w:val="nil"/>
        </w:pBdr>
        <w:spacing w:before="0" w:after="240"/>
        <w:jc w:val="both"/>
        <w:rPr>
          <w:color w:val="000000"/>
        </w:rPr>
      </w:pPr>
      <w:r>
        <w:rPr>
          <w:color w:val="000000"/>
        </w:rPr>
        <w:t xml:space="preserve">Al realizarse dichos descuentos, por cada monto realizado se les asigna una </w:t>
      </w:r>
      <w:r w:rsidR="00A03380">
        <w:rPr>
          <w:color w:val="000000"/>
        </w:rPr>
        <w:t>solicitud</w:t>
      </w:r>
      <w:r>
        <w:rPr>
          <w:color w:val="000000"/>
        </w:rPr>
        <w:t xml:space="preserve"> de pago con el propósito de tener un historial de los pagos realizados del estado hacía los municipios. </w:t>
      </w:r>
    </w:p>
    <w:p w:rsidR="006B4020" w:rsidRDefault="007F1E09" w:rsidP="00A03380">
      <w:pPr>
        <w:pBdr>
          <w:top w:val="nil"/>
          <w:left w:val="nil"/>
          <w:bottom w:val="nil"/>
          <w:right w:val="nil"/>
          <w:between w:val="nil"/>
        </w:pBdr>
        <w:spacing w:before="0" w:after="240"/>
        <w:jc w:val="both"/>
        <w:rPr>
          <w:color w:val="000000"/>
        </w:rPr>
      </w:pPr>
      <w:r>
        <w:rPr>
          <w:color w:val="000000"/>
        </w:rPr>
        <w:t>Después, dependiendo de la participación, se entrega el monto hac</w:t>
      </w:r>
      <w:r w:rsidR="00A03380">
        <w:rPr>
          <w:color w:val="000000"/>
        </w:rPr>
        <w:t>i</w:t>
      </w:r>
      <w:r>
        <w:rPr>
          <w:color w:val="000000"/>
        </w:rPr>
        <w:t>a el municipio a través de un fideicomiso, o por medio de transferenc</w:t>
      </w:r>
      <w:r w:rsidR="00A03380">
        <w:rPr>
          <w:color w:val="000000"/>
        </w:rPr>
        <w:t>ia</w:t>
      </w:r>
      <w:r>
        <w:rPr>
          <w:color w:val="000000"/>
        </w:rPr>
        <w:t xml:space="preserve"> </w:t>
      </w:r>
      <w:r w:rsidR="00A03380">
        <w:rPr>
          <w:color w:val="000000"/>
        </w:rPr>
        <w:t>interbancaria</w:t>
      </w:r>
      <w:r>
        <w:rPr>
          <w:color w:val="000000"/>
        </w:rPr>
        <w:t>.</w:t>
      </w:r>
    </w:p>
    <w:p w:rsidR="007F1E09" w:rsidRDefault="007F1E09">
      <w:pPr>
        <w:pStyle w:val="Ttulo1"/>
        <w:pBdr>
          <w:top w:val="nil"/>
          <w:left w:val="nil"/>
          <w:bottom w:val="nil"/>
          <w:right w:val="nil"/>
          <w:between w:val="nil"/>
        </w:pBdr>
        <w:rPr>
          <w:color w:val="000000"/>
        </w:rPr>
      </w:pPr>
    </w:p>
    <w:p w:rsidR="007F1E09" w:rsidRDefault="007F1E09" w:rsidP="007F1E09"/>
    <w:p w:rsidR="007F1E09" w:rsidRDefault="007F1E09" w:rsidP="007F1E09"/>
    <w:p w:rsidR="007F1E09" w:rsidRPr="007F1E09" w:rsidRDefault="007F1E09" w:rsidP="007F1E09"/>
    <w:p w:rsidR="00A03380" w:rsidRDefault="00A03380">
      <w:pPr>
        <w:rPr>
          <w:rFonts w:ascii="PT Sans Narrow" w:eastAsia="PT Sans Narrow" w:hAnsi="PT Sans Narrow" w:cs="PT Sans Narrow"/>
          <w:b/>
          <w:color w:val="000000"/>
          <w:sz w:val="36"/>
          <w:szCs w:val="36"/>
        </w:rPr>
      </w:pPr>
      <w:r>
        <w:rPr>
          <w:color w:val="000000"/>
        </w:rPr>
        <w:br w:type="page"/>
      </w:r>
    </w:p>
    <w:p w:rsidR="003F445E" w:rsidRDefault="00E873AD">
      <w:pPr>
        <w:pStyle w:val="Ttulo1"/>
        <w:pBdr>
          <w:top w:val="nil"/>
          <w:left w:val="nil"/>
          <w:bottom w:val="nil"/>
          <w:right w:val="nil"/>
          <w:between w:val="nil"/>
        </w:pBdr>
        <w:rPr>
          <w:color w:val="000000"/>
        </w:rPr>
      </w:pPr>
      <w:bookmarkStart w:id="17" w:name="_Toc27731499"/>
      <w:r>
        <w:rPr>
          <w:color w:val="000000"/>
        </w:rPr>
        <w:lastRenderedPageBreak/>
        <w:t>Objetivo del Proyecto</w:t>
      </w:r>
      <w:bookmarkEnd w:id="17"/>
    </w:p>
    <w:p w:rsidR="00A03380" w:rsidRPr="00A03380" w:rsidRDefault="00A03380" w:rsidP="00A03380"/>
    <w:p w:rsidR="00526096" w:rsidRDefault="00526096" w:rsidP="00A03380">
      <w:pPr>
        <w:numPr>
          <w:ilvl w:val="0"/>
          <w:numId w:val="3"/>
        </w:numPr>
        <w:pBdr>
          <w:top w:val="nil"/>
          <w:left w:val="nil"/>
          <w:bottom w:val="nil"/>
          <w:right w:val="nil"/>
          <w:between w:val="nil"/>
        </w:pBdr>
        <w:spacing w:before="0" w:after="240"/>
        <w:ind w:left="714" w:hanging="357"/>
        <w:jc w:val="both"/>
        <w:rPr>
          <w:color w:val="000000"/>
        </w:rPr>
      </w:pPr>
      <w:r>
        <w:rPr>
          <w:color w:val="000000"/>
        </w:rPr>
        <w:t xml:space="preserve">Crear un sistema computacional </w:t>
      </w:r>
      <w:r w:rsidR="00A03380">
        <w:rPr>
          <w:color w:val="000000"/>
        </w:rPr>
        <w:t>integral</w:t>
      </w:r>
      <w:r>
        <w:rPr>
          <w:color w:val="000000"/>
        </w:rPr>
        <w:t xml:space="preserve"> que permita realizar cada una de las operaciones directas e indirectas en el proceso de la distribución de las </w:t>
      </w:r>
      <w:r w:rsidR="00A03380">
        <w:rPr>
          <w:color w:val="000000"/>
        </w:rPr>
        <w:t>participaciones federales</w:t>
      </w:r>
      <w:r>
        <w:rPr>
          <w:color w:val="000000"/>
        </w:rPr>
        <w:t>.</w:t>
      </w:r>
    </w:p>
    <w:p w:rsidR="003F445E" w:rsidRDefault="00B023D2" w:rsidP="00A03380">
      <w:pPr>
        <w:numPr>
          <w:ilvl w:val="0"/>
          <w:numId w:val="3"/>
        </w:numPr>
        <w:pBdr>
          <w:top w:val="nil"/>
          <w:left w:val="nil"/>
          <w:bottom w:val="nil"/>
          <w:right w:val="nil"/>
          <w:between w:val="nil"/>
        </w:pBdr>
        <w:spacing w:before="0" w:after="240"/>
        <w:ind w:left="714" w:hanging="357"/>
        <w:jc w:val="both"/>
        <w:rPr>
          <w:color w:val="000000"/>
        </w:rPr>
      </w:pPr>
      <w:r>
        <w:rPr>
          <w:color w:val="000000"/>
        </w:rPr>
        <w:t>Hacer más eficiente la distribución de las partici</w:t>
      </w:r>
      <w:r w:rsidR="00A03380">
        <w:rPr>
          <w:color w:val="000000"/>
        </w:rPr>
        <w:t>paciones</w:t>
      </w:r>
      <w:r>
        <w:rPr>
          <w:color w:val="000000"/>
        </w:rPr>
        <w:t xml:space="preserve"> federales a través del uso de software</w:t>
      </w:r>
      <w:r w:rsidR="00526096">
        <w:rPr>
          <w:color w:val="000000"/>
        </w:rPr>
        <w:t>, automatizando dentro de lo posible las</w:t>
      </w:r>
      <w:r>
        <w:rPr>
          <w:color w:val="000000"/>
        </w:rPr>
        <w:t xml:space="preserve"> operacione</w:t>
      </w:r>
      <w:r w:rsidR="00526096">
        <w:rPr>
          <w:color w:val="000000"/>
        </w:rPr>
        <w:t>s realizadas manualmente.</w:t>
      </w:r>
    </w:p>
    <w:p w:rsidR="003F445E" w:rsidRDefault="00B023D2" w:rsidP="00A03380">
      <w:pPr>
        <w:numPr>
          <w:ilvl w:val="0"/>
          <w:numId w:val="3"/>
        </w:numPr>
        <w:pBdr>
          <w:top w:val="nil"/>
          <w:left w:val="nil"/>
          <w:bottom w:val="nil"/>
          <w:right w:val="nil"/>
          <w:between w:val="nil"/>
        </w:pBdr>
        <w:spacing w:before="0" w:after="240"/>
        <w:ind w:left="714" w:hanging="357"/>
        <w:jc w:val="both"/>
        <w:rPr>
          <w:color w:val="000000"/>
        </w:rPr>
      </w:pPr>
      <w:r>
        <w:rPr>
          <w:color w:val="000000"/>
        </w:rPr>
        <w:t>Reducir el tiempo requerido y facilitar a los involucrados el proceso del cálculo y distribución de las partici</w:t>
      </w:r>
      <w:r w:rsidR="00A03380">
        <w:rPr>
          <w:color w:val="000000"/>
        </w:rPr>
        <w:t>paci</w:t>
      </w:r>
      <w:r>
        <w:rPr>
          <w:color w:val="000000"/>
        </w:rPr>
        <w:t>ones federales, realizando la menor cantidad de pasos posibles.</w:t>
      </w:r>
    </w:p>
    <w:p w:rsidR="00526096" w:rsidRDefault="00526096" w:rsidP="00A03380">
      <w:pPr>
        <w:numPr>
          <w:ilvl w:val="0"/>
          <w:numId w:val="3"/>
        </w:numPr>
        <w:pBdr>
          <w:top w:val="nil"/>
          <w:left w:val="nil"/>
          <w:bottom w:val="nil"/>
          <w:right w:val="nil"/>
          <w:between w:val="nil"/>
        </w:pBdr>
        <w:spacing w:before="0" w:after="240"/>
        <w:ind w:left="714" w:hanging="357"/>
        <w:jc w:val="both"/>
        <w:rPr>
          <w:color w:val="000000"/>
        </w:rPr>
      </w:pPr>
      <w:r w:rsidRPr="00526096">
        <w:rPr>
          <w:color w:val="000000"/>
        </w:rPr>
        <w:t>Unificar el punto donde se definen y realizan los cálculos de la distribución de las partici</w:t>
      </w:r>
      <w:r w:rsidR="00A03380">
        <w:rPr>
          <w:color w:val="000000"/>
        </w:rPr>
        <w:t>paciones</w:t>
      </w:r>
      <w:r w:rsidRPr="00526096">
        <w:rPr>
          <w:color w:val="000000"/>
        </w:rPr>
        <w:t xml:space="preserve"> federales</w:t>
      </w:r>
      <w:r>
        <w:rPr>
          <w:color w:val="000000"/>
        </w:rPr>
        <w:t>.</w:t>
      </w:r>
    </w:p>
    <w:p w:rsidR="003F445E" w:rsidRPr="00E873AD" w:rsidRDefault="00B023D2" w:rsidP="00A03380">
      <w:pPr>
        <w:numPr>
          <w:ilvl w:val="0"/>
          <w:numId w:val="3"/>
        </w:numPr>
        <w:pBdr>
          <w:top w:val="nil"/>
          <w:left w:val="nil"/>
          <w:bottom w:val="nil"/>
          <w:right w:val="nil"/>
          <w:between w:val="nil"/>
        </w:pBdr>
        <w:spacing w:before="0" w:after="240"/>
        <w:ind w:left="714" w:hanging="357"/>
        <w:jc w:val="both"/>
        <w:rPr>
          <w:color w:val="000000"/>
        </w:rPr>
      </w:pPr>
      <w:r w:rsidRPr="00526096">
        <w:rPr>
          <w:color w:val="000000"/>
        </w:rPr>
        <w:t xml:space="preserve">Permitir realizar un sistema </w:t>
      </w:r>
      <w:r w:rsidR="00526096">
        <w:rPr>
          <w:color w:val="000000"/>
        </w:rPr>
        <w:t>de consultas</w:t>
      </w:r>
      <w:r w:rsidRPr="00526096">
        <w:rPr>
          <w:color w:val="000000"/>
        </w:rPr>
        <w:t xml:space="preserve"> al d</w:t>
      </w:r>
      <w:r w:rsidR="00526096">
        <w:rPr>
          <w:color w:val="000000"/>
        </w:rPr>
        <w:t>ía con desglose</w:t>
      </w:r>
      <w:r w:rsidRPr="00526096">
        <w:rPr>
          <w:color w:val="000000"/>
        </w:rPr>
        <w:t xml:space="preserve"> sobre los cálculos realizados para la distribución de las partici</w:t>
      </w:r>
      <w:r w:rsidR="00A03380">
        <w:rPr>
          <w:color w:val="000000"/>
        </w:rPr>
        <w:t>paciones</w:t>
      </w:r>
      <w:r w:rsidRPr="00526096">
        <w:rPr>
          <w:color w:val="000000"/>
        </w:rPr>
        <w:t xml:space="preserve"> federales.</w:t>
      </w:r>
    </w:p>
    <w:p w:rsidR="003F445E" w:rsidRDefault="003F445E">
      <w:pPr>
        <w:pBdr>
          <w:top w:val="nil"/>
          <w:left w:val="nil"/>
          <w:bottom w:val="nil"/>
          <w:right w:val="nil"/>
          <w:between w:val="nil"/>
        </w:pBdr>
        <w:rPr>
          <w:color w:val="000000"/>
        </w:rPr>
      </w:pPr>
    </w:p>
    <w:p w:rsidR="003F445E" w:rsidRDefault="003F445E">
      <w:pPr>
        <w:pBdr>
          <w:top w:val="nil"/>
          <w:left w:val="nil"/>
          <w:bottom w:val="nil"/>
          <w:right w:val="nil"/>
          <w:between w:val="nil"/>
        </w:pBdr>
        <w:rPr>
          <w:color w:val="000000"/>
        </w:rPr>
      </w:pPr>
    </w:p>
    <w:p w:rsidR="003F445E" w:rsidRDefault="003F445E">
      <w:pPr>
        <w:pBdr>
          <w:top w:val="nil"/>
          <w:left w:val="nil"/>
          <w:bottom w:val="nil"/>
          <w:right w:val="nil"/>
          <w:between w:val="nil"/>
        </w:pBdr>
        <w:rPr>
          <w:color w:val="000000"/>
        </w:rPr>
      </w:pPr>
    </w:p>
    <w:p w:rsidR="007F1E09" w:rsidRDefault="007F1E09">
      <w:pPr>
        <w:pBdr>
          <w:top w:val="nil"/>
          <w:left w:val="nil"/>
          <w:bottom w:val="nil"/>
          <w:right w:val="nil"/>
          <w:between w:val="nil"/>
        </w:pBdr>
        <w:rPr>
          <w:color w:val="000000"/>
        </w:rPr>
      </w:pPr>
    </w:p>
    <w:p w:rsidR="007F1E09" w:rsidRDefault="007F1E09">
      <w:pPr>
        <w:pBdr>
          <w:top w:val="nil"/>
          <w:left w:val="nil"/>
          <w:bottom w:val="nil"/>
          <w:right w:val="nil"/>
          <w:between w:val="nil"/>
        </w:pBdr>
        <w:rPr>
          <w:color w:val="000000"/>
        </w:rPr>
      </w:pPr>
    </w:p>
    <w:p w:rsidR="007F1E09" w:rsidRDefault="007F1E09">
      <w:pPr>
        <w:pBdr>
          <w:top w:val="nil"/>
          <w:left w:val="nil"/>
          <w:bottom w:val="nil"/>
          <w:right w:val="nil"/>
          <w:between w:val="nil"/>
        </w:pBdr>
        <w:rPr>
          <w:color w:val="000000"/>
        </w:rPr>
      </w:pPr>
    </w:p>
    <w:p w:rsidR="007F1E09" w:rsidRDefault="007F1E09">
      <w:pPr>
        <w:pBdr>
          <w:top w:val="nil"/>
          <w:left w:val="nil"/>
          <w:bottom w:val="nil"/>
          <w:right w:val="nil"/>
          <w:between w:val="nil"/>
        </w:pBdr>
        <w:rPr>
          <w:color w:val="000000"/>
        </w:rPr>
      </w:pPr>
    </w:p>
    <w:p w:rsidR="003F445E" w:rsidRDefault="003F445E">
      <w:pPr>
        <w:pBdr>
          <w:top w:val="nil"/>
          <w:left w:val="nil"/>
          <w:bottom w:val="nil"/>
          <w:right w:val="nil"/>
          <w:between w:val="nil"/>
        </w:pBdr>
        <w:rPr>
          <w:color w:val="000000"/>
        </w:rPr>
      </w:pPr>
    </w:p>
    <w:p w:rsidR="00A03380" w:rsidRDefault="00A03380">
      <w:pPr>
        <w:rPr>
          <w:rFonts w:ascii="PT Sans Narrow" w:eastAsia="PT Sans Narrow" w:hAnsi="PT Sans Narrow" w:cs="PT Sans Narrow"/>
          <w:b/>
          <w:color w:val="000000"/>
          <w:sz w:val="36"/>
          <w:szCs w:val="36"/>
        </w:rPr>
      </w:pPr>
      <w:r>
        <w:rPr>
          <w:color w:val="000000"/>
        </w:rPr>
        <w:br w:type="page"/>
      </w:r>
    </w:p>
    <w:p w:rsidR="003F445E" w:rsidRDefault="00E873AD">
      <w:pPr>
        <w:pStyle w:val="Ttulo1"/>
        <w:pBdr>
          <w:top w:val="nil"/>
          <w:left w:val="nil"/>
          <w:bottom w:val="nil"/>
          <w:right w:val="nil"/>
          <w:between w:val="nil"/>
        </w:pBdr>
        <w:rPr>
          <w:color w:val="000000"/>
        </w:rPr>
      </w:pPr>
      <w:bookmarkStart w:id="18" w:name="_Toc27731500"/>
      <w:r>
        <w:rPr>
          <w:color w:val="000000"/>
        </w:rPr>
        <w:lastRenderedPageBreak/>
        <w:t>Diagrama general del proceso</w:t>
      </w:r>
      <w:bookmarkEnd w:id="18"/>
    </w:p>
    <w:p w:rsidR="00A03380" w:rsidRPr="00A03380" w:rsidRDefault="00A03380" w:rsidP="00A03380"/>
    <w:p w:rsidR="003F445E" w:rsidRDefault="00E873AD" w:rsidP="00A03380">
      <w:pPr>
        <w:widowControl w:val="0"/>
        <w:spacing w:before="0" w:line="276" w:lineRule="auto"/>
        <w:ind w:hanging="850"/>
        <w:jc w:val="both"/>
        <w:rPr>
          <w:color w:val="000000"/>
        </w:rPr>
      </w:pPr>
      <w:r>
        <w:rPr>
          <w:color w:val="000000"/>
        </w:rPr>
        <w:t xml:space="preserve">        </w:t>
      </w:r>
      <w:r w:rsidR="009570D9">
        <w:rPr>
          <w:color w:val="000000"/>
        </w:rPr>
        <w:t xml:space="preserve">    El proceso general de la</w:t>
      </w:r>
      <w:r>
        <w:rPr>
          <w:color w:val="000000"/>
        </w:rPr>
        <w:t xml:space="preserve"> distribución de las </w:t>
      </w:r>
      <w:r w:rsidR="00A03380">
        <w:rPr>
          <w:color w:val="000000"/>
        </w:rPr>
        <w:t>participaciones federales</w:t>
      </w:r>
      <w:r>
        <w:rPr>
          <w:color w:val="000000"/>
        </w:rPr>
        <w:t xml:space="preserve"> se visualiza a continuación donde participan </w:t>
      </w:r>
      <w:r w:rsidR="00D1528F">
        <w:rPr>
          <w:color w:val="000000"/>
        </w:rPr>
        <w:t>varias</w:t>
      </w:r>
      <w:r>
        <w:rPr>
          <w:color w:val="000000"/>
        </w:rPr>
        <w:t xml:space="preserve"> </w:t>
      </w:r>
      <w:r w:rsidR="00D1528F">
        <w:rPr>
          <w:color w:val="000000"/>
        </w:rPr>
        <w:t xml:space="preserve">Unidades Administrativas dentro de la Secretaría de Finanzas y Tesorería General del Gobierno del Estado de Nuevo León, a saber, Dirección de </w:t>
      </w:r>
      <w:r>
        <w:rPr>
          <w:color w:val="000000"/>
        </w:rPr>
        <w:t>Coordinación Hacendaria, Dirección de Presupuesto</w:t>
      </w:r>
      <w:r w:rsidR="00D1528F">
        <w:rPr>
          <w:color w:val="000000"/>
        </w:rPr>
        <w:t xml:space="preserve"> y Control Presupuestal</w:t>
      </w:r>
      <w:r>
        <w:rPr>
          <w:color w:val="000000"/>
        </w:rPr>
        <w:t xml:space="preserve">, </w:t>
      </w:r>
      <w:r w:rsidR="00D1528F">
        <w:rPr>
          <w:color w:val="000000"/>
        </w:rPr>
        <w:t xml:space="preserve">Dirección de </w:t>
      </w:r>
      <w:r>
        <w:rPr>
          <w:color w:val="000000"/>
        </w:rPr>
        <w:t xml:space="preserve">Atención a Municipios, </w:t>
      </w:r>
      <w:r w:rsidR="00D1528F">
        <w:rPr>
          <w:color w:val="000000"/>
        </w:rPr>
        <w:t>Dirección de Administración Financiera, y un Fideicomiso</w:t>
      </w:r>
      <w:r>
        <w:rPr>
          <w:color w:val="000000"/>
        </w:rPr>
        <w:t>.</w:t>
      </w:r>
    </w:p>
    <w:p w:rsidR="003F445E" w:rsidRDefault="003F445E">
      <w:pPr>
        <w:widowControl w:val="0"/>
        <w:spacing w:before="0" w:line="276" w:lineRule="auto"/>
        <w:ind w:hanging="850"/>
        <w:rPr>
          <w:color w:val="000000"/>
        </w:rPr>
      </w:pPr>
    </w:p>
    <w:p w:rsidR="003F445E" w:rsidRDefault="00A15A14">
      <w:pPr>
        <w:widowControl w:val="0"/>
        <w:spacing w:before="0" w:line="276" w:lineRule="auto"/>
        <w:ind w:hanging="425"/>
        <w:jc w:val="center"/>
      </w:pPr>
      <w:hyperlink r:id="rId7" w:anchor="G1S9JriAATpx4YYRCdVbSpP5fU7uX-p-Nm">
        <w:r w:rsidR="00E873AD">
          <w:rPr>
            <w:noProof/>
          </w:rPr>
          <w:drawing>
            <wp:inline distT="19050" distB="19050" distL="19050" distR="19050">
              <wp:extent cx="5943600" cy="5100573"/>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5943600" cy="5100573"/>
                      </a:xfrm>
                      <a:prstGeom prst="rect">
                        <a:avLst/>
                      </a:prstGeom>
                      <a:ln/>
                    </pic:spPr>
                  </pic:pic>
                </a:graphicData>
              </a:graphic>
            </wp:inline>
          </w:drawing>
        </w:r>
      </w:hyperlink>
    </w:p>
    <w:p w:rsidR="003F445E" w:rsidRDefault="00E873AD">
      <w:pPr>
        <w:pStyle w:val="Ttulo1"/>
        <w:pBdr>
          <w:top w:val="nil"/>
          <w:left w:val="nil"/>
          <w:bottom w:val="nil"/>
          <w:right w:val="nil"/>
          <w:between w:val="nil"/>
        </w:pBdr>
        <w:rPr>
          <w:color w:val="000000"/>
        </w:rPr>
      </w:pPr>
      <w:bookmarkStart w:id="19" w:name="_Toc27731501"/>
      <w:r>
        <w:rPr>
          <w:color w:val="000000"/>
        </w:rPr>
        <w:lastRenderedPageBreak/>
        <w:t>Fondos del estado</w:t>
      </w:r>
      <w:bookmarkEnd w:id="19"/>
    </w:p>
    <w:p w:rsidR="003F445E" w:rsidRPr="009570D9" w:rsidRDefault="00E873AD" w:rsidP="00D1528F">
      <w:pPr>
        <w:jc w:val="both"/>
        <w:rPr>
          <w:color w:val="000000" w:themeColor="text1"/>
        </w:rPr>
      </w:pPr>
      <w:r w:rsidRPr="009570D9">
        <w:rPr>
          <w:color w:val="000000" w:themeColor="text1"/>
        </w:rPr>
        <w:t>Los fondos del estado también conocidos como “Participación Federal del Ramo 28” se componen de los siguientes fondos:</w:t>
      </w:r>
    </w:p>
    <w:p w:rsidR="003F445E" w:rsidRPr="009570D9" w:rsidRDefault="00E873AD" w:rsidP="00D1528F">
      <w:pPr>
        <w:numPr>
          <w:ilvl w:val="0"/>
          <w:numId w:val="4"/>
        </w:numPr>
        <w:spacing w:before="0" w:after="240"/>
        <w:ind w:left="714" w:hanging="357"/>
        <w:jc w:val="both"/>
        <w:rPr>
          <w:color w:val="000000" w:themeColor="text1"/>
        </w:rPr>
      </w:pPr>
      <w:r w:rsidRPr="009570D9">
        <w:rPr>
          <w:color w:val="000000" w:themeColor="text1"/>
        </w:rPr>
        <w:t>Fondo General Participaciones (FGP).</w:t>
      </w:r>
    </w:p>
    <w:p w:rsidR="003F445E" w:rsidRPr="009570D9" w:rsidRDefault="00E873AD" w:rsidP="00D1528F">
      <w:pPr>
        <w:numPr>
          <w:ilvl w:val="0"/>
          <w:numId w:val="4"/>
        </w:numPr>
        <w:spacing w:before="0" w:after="240"/>
        <w:ind w:left="714" w:hanging="357"/>
        <w:jc w:val="both"/>
        <w:rPr>
          <w:color w:val="000000" w:themeColor="text1"/>
        </w:rPr>
      </w:pPr>
      <w:r w:rsidRPr="009570D9">
        <w:rPr>
          <w:color w:val="000000" w:themeColor="text1"/>
        </w:rPr>
        <w:t>Fondo de Fomento Municipal (FFM).</w:t>
      </w:r>
    </w:p>
    <w:p w:rsidR="003F445E" w:rsidRPr="009570D9" w:rsidRDefault="00E873AD" w:rsidP="00D1528F">
      <w:pPr>
        <w:numPr>
          <w:ilvl w:val="0"/>
          <w:numId w:val="4"/>
        </w:numPr>
        <w:spacing w:before="0" w:after="240"/>
        <w:ind w:left="714" w:hanging="357"/>
        <w:jc w:val="both"/>
        <w:rPr>
          <w:color w:val="000000" w:themeColor="text1"/>
        </w:rPr>
      </w:pPr>
      <w:r w:rsidRPr="009570D9">
        <w:rPr>
          <w:color w:val="000000" w:themeColor="text1"/>
        </w:rPr>
        <w:t>Impuesto Especial sobre Producción y Servicios (IEPS).</w:t>
      </w:r>
    </w:p>
    <w:p w:rsidR="003F445E" w:rsidRPr="009570D9" w:rsidRDefault="00E873AD" w:rsidP="00D1528F">
      <w:pPr>
        <w:numPr>
          <w:ilvl w:val="0"/>
          <w:numId w:val="4"/>
        </w:numPr>
        <w:spacing w:before="0" w:after="240"/>
        <w:ind w:left="714" w:hanging="357"/>
        <w:jc w:val="both"/>
        <w:rPr>
          <w:color w:val="000000" w:themeColor="text1"/>
        </w:rPr>
      </w:pPr>
      <w:r w:rsidRPr="009570D9">
        <w:rPr>
          <w:color w:val="000000" w:themeColor="text1"/>
        </w:rPr>
        <w:t>Fondo de Fiscalización y Recaudación (FOFIR).</w:t>
      </w:r>
    </w:p>
    <w:p w:rsidR="003F445E" w:rsidRPr="009570D9" w:rsidRDefault="00E873AD" w:rsidP="00D1528F">
      <w:pPr>
        <w:numPr>
          <w:ilvl w:val="0"/>
          <w:numId w:val="4"/>
        </w:numPr>
        <w:spacing w:before="0" w:after="240"/>
        <w:ind w:left="714" w:hanging="357"/>
        <w:jc w:val="both"/>
        <w:rPr>
          <w:color w:val="000000" w:themeColor="text1"/>
        </w:rPr>
      </w:pPr>
      <w:r w:rsidRPr="009570D9">
        <w:rPr>
          <w:color w:val="000000" w:themeColor="text1"/>
        </w:rPr>
        <w:t>Fondo de Compensación (ISAN).</w:t>
      </w:r>
    </w:p>
    <w:p w:rsidR="003F445E" w:rsidRPr="009570D9" w:rsidRDefault="00E873AD" w:rsidP="00D1528F">
      <w:pPr>
        <w:numPr>
          <w:ilvl w:val="0"/>
          <w:numId w:val="4"/>
        </w:numPr>
        <w:spacing w:before="0" w:after="240"/>
        <w:ind w:left="714" w:hanging="357"/>
        <w:jc w:val="both"/>
        <w:rPr>
          <w:color w:val="000000" w:themeColor="text1"/>
        </w:rPr>
      </w:pPr>
      <w:r w:rsidRPr="009570D9">
        <w:rPr>
          <w:color w:val="000000" w:themeColor="text1"/>
        </w:rPr>
        <w:t>Fondo sobre Extracción de Hidrocarburos (FEXHI).</w:t>
      </w:r>
    </w:p>
    <w:p w:rsidR="003F445E" w:rsidRPr="009570D9" w:rsidRDefault="00E873AD" w:rsidP="00D1528F">
      <w:pPr>
        <w:numPr>
          <w:ilvl w:val="0"/>
          <w:numId w:val="4"/>
        </w:numPr>
        <w:spacing w:before="0" w:after="240"/>
        <w:ind w:left="714" w:hanging="357"/>
        <w:jc w:val="both"/>
        <w:rPr>
          <w:color w:val="000000" w:themeColor="text1"/>
        </w:rPr>
      </w:pPr>
      <w:r w:rsidRPr="009570D9">
        <w:rPr>
          <w:color w:val="000000" w:themeColor="text1"/>
        </w:rPr>
        <w:t>Impuesto sobre Adquisición de Vehículos Nuevos (ISAN) y su Compensación.</w:t>
      </w:r>
    </w:p>
    <w:p w:rsidR="003F445E" w:rsidRDefault="00E873AD" w:rsidP="00D1528F">
      <w:pPr>
        <w:numPr>
          <w:ilvl w:val="0"/>
          <w:numId w:val="4"/>
        </w:numPr>
        <w:spacing w:before="0" w:after="240"/>
        <w:ind w:left="714" w:hanging="357"/>
        <w:jc w:val="both"/>
        <w:rPr>
          <w:color w:val="000000" w:themeColor="text1"/>
        </w:rPr>
      </w:pPr>
      <w:r w:rsidRPr="009570D9">
        <w:rPr>
          <w:color w:val="000000" w:themeColor="text1"/>
        </w:rPr>
        <w:t xml:space="preserve">Impuesto sobre la Venta Final de Gasolinas y </w:t>
      </w:r>
      <w:proofErr w:type="spellStart"/>
      <w:r w:rsidRPr="009570D9">
        <w:rPr>
          <w:color w:val="000000" w:themeColor="text1"/>
        </w:rPr>
        <w:t>Diesel</w:t>
      </w:r>
      <w:proofErr w:type="spellEnd"/>
      <w:r w:rsidRPr="009570D9">
        <w:rPr>
          <w:color w:val="000000" w:themeColor="text1"/>
        </w:rPr>
        <w:t xml:space="preserve"> (</w:t>
      </w:r>
      <w:proofErr w:type="spellStart"/>
      <w:r w:rsidRPr="009570D9">
        <w:rPr>
          <w:color w:val="000000" w:themeColor="text1"/>
        </w:rPr>
        <w:t>IEPSGyD</w:t>
      </w:r>
      <w:proofErr w:type="spellEnd"/>
      <w:r w:rsidRPr="009570D9">
        <w:rPr>
          <w:color w:val="000000" w:themeColor="text1"/>
        </w:rPr>
        <w:t>).</w:t>
      </w:r>
    </w:p>
    <w:p w:rsidR="00736D29" w:rsidRPr="009570D9" w:rsidRDefault="00736D29" w:rsidP="00D1528F">
      <w:pPr>
        <w:numPr>
          <w:ilvl w:val="0"/>
          <w:numId w:val="4"/>
        </w:numPr>
        <w:spacing w:before="0" w:after="240"/>
        <w:ind w:left="714" w:hanging="357"/>
        <w:jc w:val="both"/>
        <w:rPr>
          <w:color w:val="000000" w:themeColor="text1"/>
        </w:rPr>
      </w:pPr>
      <w:r>
        <w:rPr>
          <w:color w:val="000000" w:themeColor="text1"/>
        </w:rPr>
        <w:t>Impuesto sobre la Renta (ISR).</w:t>
      </w:r>
    </w:p>
    <w:p w:rsidR="00D1528F" w:rsidRDefault="00E873AD" w:rsidP="00D1528F">
      <w:pPr>
        <w:spacing w:before="0" w:after="240"/>
        <w:jc w:val="both"/>
        <w:rPr>
          <w:color w:val="000000" w:themeColor="text1"/>
        </w:rPr>
      </w:pPr>
      <w:r w:rsidRPr="009570D9">
        <w:rPr>
          <w:color w:val="000000" w:themeColor="text1"/>
        </w:rPr>
        <w:t xml:space="preserve">En todos los fondos se distribuye el 20% de su total entre los municipios y el 80% se entrega al estado, con la excepción del </w:t>
      </w:r>
      <w:r w:rsidR="00381B1C">
        <w:rPr>
          <w:color w:val="000000" w:themeColor="text1"/>
        </w:rPr>
        <w:t xml:space="preserve">Impuesto sobre la Renta (ISR) y </w:t>
      </w:r>
      <w:r w:rsidRPr="009570D9">
        <w:rPr>
          <w:color w:val="000000" w:themeColor="text1"/>
        </w:rPr>
        <w:t>Fondo de Fomento Municipal (FFM</w:t>
      </w:r>
      <w:r w:rsidR="00381B1C">
        <w:rPr>
          <w:color w:val="000000" w:themeColor="text1"/>
        </w:rPr>
        <w:t>)</w:t>
      </w:r>
      <w:r w:rsidRPr="009570D9">
        <w:rPr>
          <w:color w:val="000000" w:themeColor="text1"/>
        </w:rPr>
        <w:t xml:space="preserve">. </w:t>
      </w:r>
      <w:r w:rsidR="00381B1C">
        <w:rPr>
          <w:color w:val="000000" w:themeColor="text1"/>
        </w:rPr>
        <w:t xml:space="preserve">El ISR se distribuye en su totalidad al municipio de lo que pago en ISR. </w:t>
      </w:r>
      <w:r w:rsidRPr="009570D9">
        <w:rPr>
          <w:color w:val="000000" w:themeColor="text1"/>
        </w:rPr>
        <w:t xml:space="preserve">El FFM se reparte en su totalidad entre los municipios y típicamente dicho fondo se divide en dos partes denominadas “70%” y “30%”. </w:t>
      </w:r>
    </w:p>
    <w:p w:rsidR="00D1528F" w:rsidRDefault="00E873AD" w:rsidP="00D1528F">
      <w:pPr>
        <w:spacing w:before="0" w:after="240"/>
        <w:jc w:val="both"/>
        <w:rPr>
          <w:color w:val="000000" w:themeColor="text1"/>
        </w:rPr>
      </w:pPr>
      <w:r w:rsidRPr="009570D9">
        <w:rPr>
          <w:color w:val="000000" w:themeColor="text1"/>
        </w:rPr>
        <w:t xml:space="preserve">Si bien sus nombres pueden ser susceptibles a una mala interpretación, estos no parten del 100% sino que así se les denominan por parte de la federación. </w:t>
      </w:r>
    </w:p>
    <w:p w:rsidR="003F445E" w:rsidRPr="009570D9" w:rsidRDefault="00E873AD" w:rsidP="00D1528F">
      <w:pPr>
        <w:spacing w:before="0" w:after="240"/>
        <w:jc w:val="both"/>
        <w:rPr>
          <w:color w:val="000000" w:themeColor="text1"/>
        </w:rPr>
      </w:pPr>
      <w:r w:rsidRPr="009570D9">
        <w:rPr>
          <w:color w:val="000000" w:themeColor="text1"/>
        </w:rPr>
        <w:t>La distribución del Fondo de Fomento Municipal (FFM) es la siguiente:</w:t>
      </w:r>
    </w:p>
    <w:p w:rsidR="003F445E" w:rsidRPr="009570D9" w:rsidRDefault="00E873AD" w:rsidP="00D1528F">
      <w:pPr>
        <w:numPr>
          <w:ilvl w:val="0"/>
          <w:numId w:val="2"/>
        </w:numPr>
        <w:spacing w:before="0" w:after="240"/>
        <w:jc w:val="both"/>
        <w:rPr>
          <w:color w:val="000000" w:themeColor="text1"/>
        </w:rPr>
      </w:pPr>
      <w:r w:rsidRPr="009570D9">
        <w:rPr>
          <w:color w:val="000000" w:themeColor="text1"/>
        </w:rPr>
        <w:t>El “70%” se reparte a todos los municipios en general.</w:t>
      </w:r>
    </w:p>
    <w:p w:rsidR="003F445E" w:rsidRPr="009570D9" w:rsidRDefault="00E873AD" w:rsidP="00D1528F">
      <w:pPr>
        <w:numPr>
          <w:ilvl w:val="0"/>
          <w:numId w:val="2"/>
        </w:numPr>
        <w:spacing w:before="0" w:after="240"/>
        <w:jc w:val="both"/>
        <w:rPr>
          <w:color w:val="000000" w:themeColor="text1"/>
        </w:rPr>
      </w:pPr>
      <w:r w:rsidRPr="009570D9">
        <w:rPr>
          <w:color w:val="000000" w:themeColor="text1"/>
        </w:rPr>
        <w:t>El “30%” se reparte a 42 municipios que se encuentran dentro de un convenio establecido con la federación.</w:t>
      </w:r>
    </w:p>
    <w:p w:rsidR="003F445E" w:rsidRPr="009570D9" w:rsidRDefault="00E873AD" w:rsidP="00D1528F">
      <w:pPr>
        <w:spacing w:before="0" w:after="240"/>
        <w:jc w:val="both"/>
        <w:rPr>
          <w:color w:val="000000" w:themeColor="text1"/>
        </w:rPr>
      </w:pPr>
      <w:r w:rsidRPr="009570D9">
        <w:rPr>
          <w:color w:val="000000" w:themeColor="text1"/>
        </w:rPr>
        <w:t>Para la distribución de todos los fondos se cuenta con un total de 5 días como plazo límite.</w:t>
      </w:r>
    </w:p>
    <w:p w:rsidR="003F445E" w:rsidRDefault="00E873AD" w:rsidP="00F259A3">
      <w:pPr>
        <w:pStyle w:val="Ttulo1"/>
        <w:ind w:left="720" w:hanging="720"/>
        <w:rPr>
          <w:color w:val="000000"/>
        </w:rPr>
      </w:pPr>
      <w:bookmarkStart w:id="20" w:name="_9z2cy12yu64q" w:colFirst="0" w:colLast="0"/>
      <w:bookmarkStart w:id="21" w:name="_Toc27731502"/>
      <w:bookmarkEnd w:id="20"/>
      <w:r>
        <w:rPr>
          <w:color w:val="000000"/>
        </w:rPr>
        <w:lastRenderedPageBreak/>
        <w:t>Ajustes aplicados a las participaciones</w:t>
      </w:r>
      <w:bookmarkStart w:id="22" w:name="_GoBack"/>
      <w:bookmarkEnd w:id="21"/>
      <w:bookmarkEnd w:id="22"/>
    </w:p>
    <w:p w:rsidR="00D1528F" w:rsidRDefault="00E873AD" w:rsidP="00D1528F">
      <w:pPr>
        <w:spacing w:before="0" w:after="240"/>
        <w:jc w:val="both"/>
        <w:rPr>
          <w:color w:val="000000" w:themeColor="text1"/>
        </w:rPr>
      </w:pPr>
      <w:r w:rsidRPr="009570D9">
        <w:rPr>
          <w:color w:val="000000" w:themeColor="text1"/>
        </w:rPr>
        <w:t xml:space="preserve">En las participaciones entregadas se aplican ajustes a nivel federal y a nivel estatal, de tal forma que permiten crear un balance de los montos proporcionados (montos negativos o a favor), esto se calcula con respecto a variables relacionadas a la población, región y recolección de impuestos. </w:t>
      </w:r>
    </w:p>
    <w:p w:rsidR="003F445E" w:rsidRPr="009570D9" w:rsidRDefault="00E873AD" w:rsidP="00D1528F">
      <w:pPr>
        <w:spacing w:before="0" w:after="240"/>
        <w:jc w:val="both"/>
        <w:rPr>
          <w:color w:val="000000" w:themeColor="text1"/>
        </w:rPr>
      </w:pPr>
      <w:r w:rsidRPr="009570D9">
        <w:rPr>
          <w:color w:val="000000" w:themeColor="text1"/>
        </w:rPr>
        <w:t>A continuación se describen los tipos de ajustes que se aplican:</w:t>
      </w:r>
    </w:p>
    <w:p w:rsidR="003F445E" w:rsidRPr="009570D9" w:rsidRDefault="00E873AD" w:rsidP="00D1528F">
      <w:pPr>
        <w:numPr>
          <w:ilvl w:val="0"/>
          <w:numId w:val="1"/>
        </w:numPr>
        <w:spacing w:before="0" w:after="240"/>
        <w:jc w:val="both"/>
        <w:rPr>
          <w:color w:val="000000" w:themeColor="text1"/>
        </w:rPr>
      </w:pPr>
      <w:r w:rsidRPr="009570D9">
        <w:rPr>
          <w:color w:val="000000" w:themeColor="text1"/>
        </w:rPr>
        <w:t>Los ajustes por parte de la federación se realizan de forma trimestral, cuatrimestral y anual, esto para los fondos como FGP, FFM “70%”, FFM “30%”, IEPS, FOFIR y FEXHI. A continuación se describen el período de ajuste y sus respectivos fondos.</w:t>
      </w:r>
    </w:p>
    <w:p w:rsidR="003F445E" w:rsidRPr="009570D9" w:rsidRDefault="00E873AD">
      <w:pPr>
        <w:rPr>
          <w:color w:val="000000" w:themeColor="text1"/>
        </w:rPr>
      </w:pPr>
      <w:r w:rsidRPr="009570D9">
        <w:rPr>
          <w:color w:val="000000" w:themeColor="text1"/>
        </w:rPr>
        <w:t xml:space="preserve">             </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4080"/>
        <w:gridCol w:w="3120"/>
      </w:tblGrid>
      <w:tr w:rsidR="009570D9" w:rsidRPr="009570D9">
        <w:tc>
          <w:tcPr>
            <w:tcW w:w="2160" w:type="dxa"/>
            <w:shd w:val="clear" w:color="auto" w:fill="auto"/>
            <w:tcMar>
              <w:top w:w="100" w:type="dxa"/>
              <w:left w:w="100" w:type="dxa"/>
              <w:bottom w:w="100" w:type="dxa"/>
              <w:right w:w="100" w:type="dxa"/>
            </w:tcMar>
          </w:tcPr>
          <w:p w:rsidR="003F445E" w:rsidRPr="009570D9" w:rsidRDefault="00E873AD">
            <w:pPr>
              <w:widowControl w:val="0"/>
              <w:spacing w:before="0" w:line="240" w:lineRule="auto"/>
              <w:rPr>
                <w:color w:val="000000" w:themeColor="text1"/>
              </w:rPr>
            </w:pPr>
            <w:r w:rsidRPr="009570D9">
              <w:rPr>
                <w:b/>
                <w:color w:val="000000" w:themeColor="text1"/>
              </w:rPr>
              <w:t>Período de ajuste</w:t>
            </w:r>
          </w:p>
        </w:tc>
        <w:tc>
          <w:tcPr>
            <w:tcW w:w="4080" w:type="dxa"/>
            <w:shd w:val="clear" w:color="auto" w:fill="auto"/>
            <w:tcMar>
              <w:top w:w="100" w:type="dxa"/>
              <w:left w:w="100" w:type="dxa"/>
              <w:bottom w:w="100" w:type="dxa"/>
              <w:right w:w="100" w:type="dxa"/>
            </w:tcMar>
          </w:tcPr>
          <w:p w:rsidR="003F445E" w:rsidRPr="009570D9" w:rsidRDefault="00E873AD">
            <w:pPr>
              <w:widowControl w:val="0"/>
              <w:spacing w:before="0" w:line="240" w:lineRule="auto"/>
              <w:rPr>
                <w:color w:val="000000" w:themeColor="text1"/>
              </w:rPr>
            </w:pPr>
            <w:r w:rsidRPr="009570D9">
              <w:rPr>
                <w:b/>
                <w:color w:val="000000" w:themeColor="text1"/>
              </w:rPr>
              <w:t>Fondos</w:t>
            </w:r>
          </w:p>
        </w:tc>
        <w:tc>
          <w:tcPr>
            <w:tcW w:w="3120" w:type="dxa"/>
            <w:shd w:val="clear" w:color="auto" w:fill="auto"/>
            <w:tcMar>
              <w:top w:w="100" w:type="dxa"/>
              <w:left w:w="100" w:type="dxa"/>
              <w:bottom w:w="100" w:type="dxa"/>
              <w:right w:w="100" w:type="dxa"/>
            </w:tcMar>
          </w:tcPr>
          <w:p w:rsidR="003F445E" w:rsidRPr="009570D9" w:rsidRDefault="00E873AD">
            <w:pPr>
              <w:widowControl w:val="0"/>
              <w:spacing w:before="0" w:line="240" w:lineRule="auto"/>
              <w:rPr>
                <w:b/>
                <w:color w:val="000000" w:themeColor="text1"/>
              </w:rPr>
            </w:pPr>
            <w:r w:rsidRPr="009570D9">
              <w:rPr>
                <w:b/>
                <w:color w:val="000000" w:themeColor="text1"/>
              </w:rPr>
              <w:t>Notas</w:t>
            </w:r>
          </w:p>
        </w:tc>
      </w:tr>
      <w:tr w:rsidR="009570D9" w:rsidRPr="009570D9">
        <w:tc>
          <w:tcPr>
            <w:tcW w:w="2160" w:type="dxa"/>
            <w:shd w:val="clear" w:color="auto" w:fill="auto"/>
            <w:tcMar>
              <w:top w:w="100" w:type="dxa"/>
              <w:left w:w="100" w:type="dxa"/>
              <w:bottom w:w="100" w:type="dxa"/>
              <w:right w:w="100" w:type="dxa"/>
            </w:tcMar>
          </w:tcPr>
          <w:p w:rsidR="003F445E" w:rsidRPr="009570D9" w:rsidRDefault="00E873AD">
            <w:pPr>
              <w:widowControl w:val="0"/>
              <w:pBdr>
                <w:top w:val="nil"/>
                <w:left w:val="nil"/>
                <w:bottom w:val="nil"/>
                <w:right w:val="nil"/>
                <w:between w:val="nil"/>
              </w:pBdr>
              <w:spacing w:before="0" w:line="240" w:lineRule="auto"/>
              <w:rPr>
                <w:color w:val="000000" w:themeColor="text1"/>
              </w:rPr>
            </w:pPr>
            <w:r w:rsidRPr="009570D9">
              <w:rPr>
                <w:color w:val="000000" w:themeColor="text1"/>
              </w:rPr>
              <w:t>Trimestral</w:t>
            </w:r>
          </w:p>
        </w:tc>
        <w:tc>
          <w:tcPr>
            <w:tcW w:w="4080" w:type="dxa"/>
            <w:shd w:val="clear" w:color="auto" w:fill="auto"/>
            <w:tcMar>
              <w:top w:w="100" w:type="dxa"/>
              <w:left w:w="100" w:type="dxa"/>
              <w:bottom w:w="100" w:type="dxa"/>
              <w:right w:w="100" w:type="dxa"/>
            </w:tcMar>
          </w:tcPr>
          <w:p w:rsidR="003F445E" w:rsidRPr="009570D9" w:rsidRDefault="00E873AD">
            <w:pPr>
              <w:widowControl w:val="0"/>
              <w:pBdr>
                <w:top w:val="nil"/>
                <w:left w:val="nil"/>
                <w:bottom w:val="nil"/>
                <w:right w:val="nil"/>
                <w:between w:val="nil"/>
              </w:pBdr>
              <w:spacing w:before="0" w:line="240" w:lineRule="auto"/>
              <w:rPr>
                <w:color w:val="000000" w:themeColor="text1"/>
              </w:rPr>
            </w:pPr>
            <w:r w:rsidRPr="009570D9">
              <w:rPr>
                <w:color w:val="000000" w:themeColor="text1"/>
              </w:rPr>
              <w:t>FOFIR</w:t>
            </w:r>
          </w:p>
        </w:tc>
        <w:tc>
          <w:tcPr>
            <w:tcW w:w="3120" w:type="dxa"/>
            <w:shd w:val="clear" w:color="auto" w:fill="auto"/>
            <w:tcMar>
              <w:top w:w="100" w:type="dxa"/>
              <w:left w:w="100" w:type="dxa"/>
              <w:bottom w:w="100" w:type="dxa"/>
              <w:right w:w="100" w:type="dxa"/>
            </w:tcMar>
          </w:tcPr>
          <w:p w:rsidR="003F445E" w:rsidRPr="009570D9" w:rsidRDefault="009570D9" w:rsidP="009570D9">
            <w:pPr>
              <w:widowControl w:val="0"/>
              <w:pBdr>
                <w:top w:val="nil"/>
                <w:left w:val="nil"/>
                <w:bottom w:val="nil"/>
                <w:right w:val="nil"/>
                <w:between w:val="nil"/>
              </w:pBdr>
              <w:spacing w:before="0" w:line="240" w:lineRule="auto"/>
              <w:rPr>
                <w:color w:val="000000" w:themeColor="text1"/>
              </w:rPr>
            </w:pPr>
            <w:r>
              <w:rPr>
                <w:color w:val="000000" w:themeColor="text1"/>
              </w:rPr>
              <w:t>A partir de febrero.</w:t>
            </w:r>
          </w:p>
        </w:tc>
      </w:tr>
      <w:tr w:rsidR="009570D9" w:rsidRPr="009570D9">
        <w:tc>
          <w:tcPr>
            <w:tcW w:w="2160" w:type="dxa"/>
            <w:shd w:val="clear" w:color="auto" w:fill="auto"/>
            <w:tcMar>
              <w:top w:w="100" w:type="dxa"/>
              <w:left w:w="100" w:type="dxa"/>
              <w:bottom w:w="100" w:type="dxa"/>
              <w:right w:w="100" w:type="dxa"/>
            </w:tcMar>
          </w:tcPr>
          <w:p w:rsidR="003F445E" w:rsidRPr="009570D9" w:rsidRDefault="00E873AD">
            <w:pPr>
              <w:widowControl w:val="0"/>
              <w:pBdr>
                <w:top w:val="nil"/>
                <w:left w:val="nil"/>
                <w:bottom w:val="nil"/>
                <w:right w:val="nil"/>
                <w:between w:val="nil"/>
              </w:pBdr>
              <w:spacing w:before="0" w:line="240" w:lineRule="auto"/>
              <w:rPr>
                <w:color w:val="000000" w:themeColor="text1"/>
              </w:rPr>
            </w:pPr>
            <w:r w:rsidRPr="009570D9">
              <w:rPr>
                <w:color w:val="000000" w:themeColor="text1"/>
              </w:rPr>
              <w:t>Cuatrimestral</w:t>
            </w:r>
          </w:p>
        </w:tc>
        <w:tc>
          <w:tcPr>
            <w:tcW w:w="4080" w:type="dxa"/>
            <w:shd w:val="clear" w:color="auto" w:fill="auto"/>
            <w:tcMar>
              <w:top w:w="100" w:type="dxa"/>
              <w:left w:w="100" w:type="dxa"/>
              <w:bottom w:w="100" w:type="dxa"/>
              <w:right w:w="100" w:type="dxa"/>
            </w:tcMar>
          </w:tcPr>
          <w:p w:rsidR="003F445E" w:rsidRPr="009570D9" w:rsidRDefault="00E873AD">
            <w:pPr>
              <w:widowControl w:val="0"/>
              <w:pBdr>
                <w:top w:val="nil"/>
                <w:left w:val="nil"/>
                <w:bottom w:val="nil"/>
                <w:right w:val="nil"/>
                <w:between w:val="nil"/>
              </w:pBdr>
              <w:spacing w:before="0" w:line="240" w:lineRule="auto"/>
              <w:rPr>
                <w:color w:val="000000" w:themeColor="text1"/>
              </w:rPr>
            </w:pPr>
            <w:r w:rsidRPr="009570D9">
              <w:rPr>
                <w:color w:val="000000" w:themeColor="text1"/>
              </w:rPr>
              <w:t>FGP, FFM (“30%” y “70%”) y IEPS.</w:t>
            </w:r>
          </w:p>
        </w:tc>
        <w:tc>
          <w:tcPr>
            <w:tcW w:w="3120" w:type="dxa"/>
            <w:shd w:val="clear" w:color="auto" w:fill="auto"/>
            <w:tcMar>
              <w:top w:w="100" w:type="dxa"/>
              <w:left w:w="100" w:type="dxa"/>
              <w:bottom w:w="100" w:type="dxa"/>
              <w:right w:w="100" w:type="dxa"/>
            </w:tcMar>
          </w:tcPr>
          <w:p w:rsidR="003F445E" w:rsidRPr="009570D9" w:rsidRDefault="00455C92">
            <w:pPr>
              <w:widowControl w:val="0"/>
              <w:spacing w:before="0" w:line="240" w:lineRule="auto"/>
              <w:rPr>
                <w:color w:val="000000" w:themeColor="text1"/>
              </w:rPr>
            </w:pPr>
            <w:r>
              <w:rPr>
                <w:color w:val="000000" w:themeColor="text1"/>
              </w:rPr>
              <w:t xml:space="preserve">A partir de enero. </w:t>
            </w:r>
            <w:r w:rsidR="00E873AD" w:rsidRPr="009570D9">
              <w:rPr>
                <w:color w:val="000000" w:themeColor="text1"/>
              </w:rPr>
              <w:t>Después de un mes se refleja el ajuste.</w:t>
            </w:r>
          </w:p>
          <w:p w:rsidR="003F445E" w:rsidRPr="009570D9" w:rsidRDefault="003F445E">
            <w:pPr>
              <w:widowControl w:val="0"/>
              <w:pBdr>
                <w:top w:val="nil"/>
                <w:left w:val="nil"/>
                <w:bottom w:val="nil"/>
                <w:right w:val="nil"/>
                <w:between w:val="nil"/>
              </w:pBdr>
              <w:spacing w:before="0" w:line="240" w:lineRule="auto"/>
              <w:rPr>
                <w:color w:val="000000" w:themeColor="text1"/>
              </w:rPr>
            </w:pPr>
          </w:p>
        </w:tc>
      </w:tr>
      <w:tr w:rsidR="009570D9" w:rsidRPr="009570D9">
        <w:tc>
          <w:tcPr>
            <w:tcW w:w="2160" w:type="dxa"/>
            <w:shd w:val="clear" w:color="auto" w:fill="auto"/>
            <w:tcMar>
              <w:top w:w="100" w:type="dxa"/>
              <w:left w:w="100" w:type="dxa"/>
              <w:bottom w:w="100" w:type="dxa"/>
              <w:right w:w="100" w:type="dxa"/>
            </w:tcMar>
          </w:tcPr>
          <w:p w:rsidR="003F445E" w:rsidRPr="009570D9" w:rsidRDefault="00E873AD">
            <w:pPr>
              <w:widowControl w:val="0"/>
              <w:pBdr>
                <w:top w:val="nil"/>
                <w:left w:val="nil"/>
                <w:bottom w:val="nil"/>
                <w:right w:val="nil"/>
                <w:between w:val="nil"/>
              </w:pBdr>
              <w:spacing w:before="0" w:line="240" w:lineRule="auto"/>
              <w:rPr>
                <w:color w:val="000000" w:themeColor="text1"/>
              </w:rPr>
            </w:pPr>
            <w:r w:rsidRPr="009570D9">
              <w:rPr>
                <w:color w:val="000000" w:themeColor="text1"/>
              </w:rPr>
              <w:t>Anual</w:t>
            </w:r>
          </w:p>
        </w:tc>
        <w:tc>
          <w:tcPr>
            <w:tcW w:w="4080" w:type="dxa"/>
            <w:shd w:val="clear" w:color="auto" w:fill="auto"/>
            <w:tcMar>
              <w:top w:w="100" w:type="dxa"/>
              <w:left w:w="100" w:type="dxa"/>
              <w:bottom w:w="100" w:type="dxa"/>
              <w:right w:w="100" w:type="dxa"/>
            </w:tcMar>
          </w:tcPr>
          <w:p w:rsidR="003F445E" w:rsidRPr="009570D9" w:rsidRDefault="00E873AD">
            <w:pPr>
              <w:widowControl w:val="0"/>
              <w:pBdr>
                <w:top w:val="nil"/>
                <w:left w:val="nil"/>
                <w:bottom w:val="nil"/>
                <w:right w:val="nil"/>
                <w:between w:val="nil"/>
              </w:pBdr>
              <w:spacing w:before="0" w:line="240" w:lineRule="auto"/>
              <w:rPr>
                <w:color w:val="000000" w:themeColor="text1"/>
              </w:rPr>
            </w:pPr>
            <w:r w:rsidRPr="009570D9">
              <w:rPr>
                <w:color w:val="000000" w:themeColor="text1"/>
              </w:rPr>
              <w:t>FGP, FFM (“70%), IEPS, FOFIR y FEXHI.</w:t>
            </w:r>
          </w:p>
        </w:tc>
        <w:tc>
          <w:tcPr>
            <w:tcW w:w="3120" w:type="dxa"/>
            <w:shd w:val="clear" w:color="auto" w:fill="auto"/>
            <w:tcMar>
              <w:top w:w="100" w:type="dxa"/>
              <w:left w:w="100" w:type="dxa"/>
              <w:bottom w:w="100" w:type="dxa"/>
              <w:right w:w="100" w:type="dxa"/>
            </w:tcMar>
          </w:tcPr>
          <w:p w:rsidR="003F445E" w:rsidRPr="009570D9" w:rsidRDefault="00E873AD">
            <w:pPr>
              <w:widowControl w:val="0"/>
              <w:pBdr>
                <w:top w:val="nil"/>
                <w:left w:val="nil"/>
                <w:bottom w:val="nil"/>
                <w:right w:val="nil"/>
                <w:between w:val="nil"/>
              </w:pBdr>
              <w:spacing w:before="0" w:line="240" w:lineRule="auto"/>
              <w:rPr>
                <w:color w:val="000000" w:themeColor="text1"/>
              </w:rPr>
            </w:pPr>
            <w:r w:rsidRPr="009570D9">
              <w:rPr>
                <w:color w:val="000000" w:themeColor="text1"/>
              </w:rPr>
              <w:t>Se realizan en el mes de mayo.</w:t>
            </w:r>
          </w:p>
        </w:tc>
      </w:tr>
    </w:tbl>
    <w:p w:rsidR="009570D9" w:rsidRDefault="009570D9" w:rsidP="009570D9">
      <w:pPr>
        <w:rPr>
          <w:color w:val="000000" w:themeColor="text1"/>
        </w:rPr>
      </w:pPr>
    </w:p>
    <w:p w:rsidR="00C124D7" w:rsidRDefault="00C124D7" w:rsidP="00C124D7">
      <w:pPr>
        <w:numPr>
          <w:ilvl w:val="0"/>
          <w:numId w:val="1"/>
        </w:numPr>
        <w:jc w:val="both"/>
        <w:rPr>
          <w:color w:val="000000" w:themeColor="text1"/>
        </w:rPr>
      </w:pPr>
      <w:r w:rsidRPr="00C124D7">
        <w:rPr>
          <w:color w:val="000000" w:themeColor="text1"/>
        </w:rPr>
        <w:t>Adicionalmente, existe un fondo llamado Fondo de Estabilización de Ingresos de las  Entidades Federativas (FEIEF), también conocido como bolsa de reserva. Dicho fondo se utiliza cuando las estimaciones de los estados participantes no llegan al 75% del monto estimado.</w:t>
      </w:r>
    </w:p>
    <w:p w:rsidR="003F445E" w:rsidRPr="009570D9" w:rsidRDefault="00C124D7" w:rsidP="00C124D7">
      <w:pPr>
        <w:numPr>
          <w:ilvl w:val="0"/>
          <w:numId w:val="1"/>
        </w:numPr>
        <w:jc w:val="both"/>
        <w:rPr>
          <w:color w:val="000000" w:themeColor="text1"/>
        </w:rPr>
      </w:pPr>
      <w:r>
        <w:rPr>
          <w:color w:val="000000" w:themeColor="text1"/>
        </w:rPr>
        <w:t xml:space="preserve">Los ajustes </w:t>
      </w:r>
      <w:r w:rsidR="00E873AD" w:rsidRPr="009570D9">
        <w:rPr>
          <w:color w:val="000000" w:themeColor="text1"/>
        </w:rPr>
        <w:t xml:space="preserve">a nivel estatal se aplican a las participaciones de forma semestral y anual. Para ilustrarlo en la siguiente imagen se presenta un ejemplo del Ajuste Semestral usando coeficientes que más adelante </w:t>
      </w:r>
      <w:r w:rsidR="002D226E">
        <w:rPr>
          <w:color w:val="000000" w:themeColor="text1"/>
        </w:rPr>
        <w:t xml:space="preserve">del documento </w:t>
      </w:r>
      <w:r w:rsidR="00E873AD" w:rsidRPr="009570D9">
        <w:rPr>
          <w:color w:val="000000" w:themeColor="text1"/>
        </w:rPr>
        <w:t xml:space="preserve">se presentan </w:t>
      </w:r>
      <w:r w:rsidR="002D226E">
        <w:rPr>
          <w:color w:val="000000" w:themeColor="text1"/>
        </w:rPr>
        <w:t xml:space="preserve">en </w:t>
      </w:r>
      <w:r w:rsidR="00E873AD" w:rsidRPr="009570D9">
        <w:rPr>
          <w:color w:val="000000" w:themeColor="text1"/>
        </w:rPr>
        <w:t xml:space="preserve"> “</w:t>
      </w:r>
      <w:r w:rsidR="002D226E">
        <w:rPr>
          <w:color w:val="000000" w:themeColor="text1"/>
        </w:rPr>
        <w:t>Definición de coeficientes” donde se hace uso del Coeficiente Art. Fracción I con Cálculo de garantía</w:t>
      </w:r>
      <w:r w:rsidR="00E873AD" w:rsidRPr="009570D9">
        <w:rPr>
          <w:color w:val="000000" w:themeColor="text1"/>
        </w:rPr>
        <w:t>. Cabe de resaltar que por ley no se puede hacer un ajuste directo, sino que este se debe distribuir en los siguientes seis meses.</w:t>
      </w:r>
    </w:p>
    <w:p w:rsidR="003F445E" w:rsidRDefault="00E873AD">
      <w:r>
        <w:lastRenderedPageBreak/>
        <w:tab/>
      </w:r>
      <w:r>
        <w:rPr>
          <w:noProof/>
        </w:rPr>
        <w:drawing>
          <wp:inline distT="114300" distB="114300" distL="114300" distR="114300">
            <wp:extent cx="5006352" cy="18965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006352" cy="1896500"/>
                    </a:xfrm>
                    <a:prstGeom prst="rect">
                      <a:avLst/>
                    </a:prstGeom>
                    <a:ln/>
                  </pic:spPr>
                </pic:pic>
              </a:graphicData>
            </a:graphic>
          </wp:inline>
        </w:drawing>
      </w:r>
    </w:p>
    <w:p w:rsidR="00C124D7" w:rsidRDefault="00C124D7">
      <w:pPr>
        <w:ind w:left="720"/>
        <w:rPr>
          <w:color w:val="000000" w:themeColor="text1"/>
        </w:rPr>
      </w:pPr>
    </w:p>
    <w:p w:rsidR="003F445E" w:rsidRDefault="00E873AD">
      <w:pPr>
        <w:ind w:left="720"/>
        <w:rPr>
          <w:color w:val="000000" w:themeColor="text1"/>
        </w:rPr>
      </w:pPr>
      <w:r w:rsidRPr="002D226E">
        <w:rPr>
          <w:color w:val="000000" w:themeColor="text1"/>
        </w:rPr>
        <w:t>Adicionalmente, también se presenta un ejemplo del Ajuste Anual donde se hace uso de los mismos coeficientes donde ahora se realiza un ajuste con respecto al año pasado.</w:t>
      </w:r>
    </w:p>
    <w:p w:rsidR="00C124D7" w:rsidRPr="002D226E" w:rsidRDefault="00C124D7">
      <w:pPr>
        <w:ind w:left="720"/>
        <w:rPr>
          <w:color w:val="000000" w:themeColor="text1"/>
        </w:rPr>
      </w:pPr>
    </w:p>
    <w:p w:rsidR="003F445E" w:rsidRDefault="00E873AD">
      <w:pPr>
        <w:jc w:val="center"/>
      </w:pPr>
      <w:r>
        <w:rPr>
          <w:noProof/>
        </w:rPr>
        <w:drawing>
          <wp:inline distT="114300" distB="114300" distL="114300" distR="114300">
            <wp:extent cx="4238625" cy="220297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238625" cy="2202970"/>
                    </a:xfrm>
                    <a:prstGeom prst="rect">
                      <a:avLst/>
                    </a:prstGeom>
                    <a:ln/>
                  </pic:spPr>
                </pic:pic>
              </a:graphicData>
            </a:graphic>
          </wp:inline>
        </w:drawing>
      </w:r>
    </w:p>
    <w:p w:rsidR="003F445E" w:rsidRDefault="003F445E">
      <w:pPr>
        <w:pStyle w:val="Ttulo1"/>
        <w:rPr>
          <w:color w:val="000000"/>
        </w:rPr>
      </w:pPr>
      <w:bookmarkStart w:id="23" w:name="_2yary1mz2v8h" w:colFirst="0" w:colLast="0"/>
      <w:bookmarkEnd w:id="23"/>
    </w:p>
    <w:p w:rsidR="003F445E" w:rsidRDefault="003F445E"/>
    <w:p w:rsidR="00C124D7" w:rsidRDefault="00C124D7">
      <w:pPr>
        <w:rPr>
          <w:rFonts w:ascii="PT Sans Narrow" w:eastAsia="PT Sans Narrow" w:hAnsi="PT Sans Narrow" w:cs="PT Sans Narrow"/>
          <w:b/>
          <w:color w:val="000000"/>
          <w:sz w:val="36"/>
          <w:szCs w:val="36"/>
        </w:rPr>
      </w:pPr>
      <w:r>
        <w:rPr>
          <w:color w:val="000000"/>
        </w:rPr>
        <w:br w:type="page"/>
      </w:r>
    </w:p>
    <w:p w:rsidR="003F445E" w:rsidRDefault="00E873AD">
      <w:pPr>
        <w:pStyle w:val="Ttulo1"/>
        <w:rPr>
          <w:color w:val="000000"/>
        </w:rPr>
      </w:pPr>
      <w:bookmarkStart w:id="24" w:name="_Toc27731503"/>
      <w:r>
        <w:rPr>
          <w:color w:val="000000"/>
        </w:rPr>
        <w:lastRenderedPageBreak/>
        <w:t>Días del mes de distribución</w:t>
      </w:r>
      <w:bookmarkEnd w:id="24"/>
    </w:p>
    <w:p w:rsidR="003F445E" w:rsidRDefault="00E873AD" w:rsidP="00C124D7">
      <w:pPr>
        <w:pBdr>
          <w:top w:val="nil"/>
          <w:left w:val="nil"/>
          <w:bottom w:val="nil"/>
          <w:right w:val="nil"/>
          <w:between w:val="nil"/>
        </w:pBdr>
        <w:jc w:val="both"/>
        <w:rPr>
          <w:color w:val="000000"/>
        </w:rPr>
      </w:pPr>
      <w:r>
        <w:rPr>
          <w:color w:val="000000"/>
        </w:rPr>
        <w:t>En la tabla se muestra el día del mes de distribución aproximado de los pagos de las participaciones acorde a su fondo y si este se realiza por medio de un fideicomiso.</w:t>
      </w:r>
    </w:p>
    <w:p w:rsidR="003F445E" w:rsidRDefault="003F445E">
      <w:pPr>
        <w:pBdr>
          <w:top w:val="nil"/>
          <w:left w:val="nil"/>
          <w:bottom w:val="nil"/>
          <w:right w:val="nil"/>
          <w:between w:val="nil"/>
        </w:pBdr>
        <w:ind w:left="720"/>
        <w:rPr>
          <w:color w:val="000000"/>
        </w:rPr>
      </w:pPr>
    </w:p>
    <w:tbl>
      <w:tblPr>
        <w:tblStyle w:val="a1"/>
        <w:tblW w:w="8921"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4035"/>
        <w:gridCol w:w="2006"/>
      </w:tblGrid>
      <w:tr w:rsidR="003F445E" w:rsidTr="00C124D7">
        <w:trPr>
          <w:jc w:val="center"/>
        </w:trPr>
        <w:tc>
          <w:tcPr>
            <w:tcW w:w="2880" w:type="dxa"/>
            <w:shd w:val="clear" w:color="auto" w:fill="auto"/>
            <w:tcMar>
              <w:top w:w="100" w:type="dxa"/>
              <w:left w:w="100" w:type="dxa"/>
              <w:bottom w:w="100" w:type="dxa"/>
              <w:right w:w="100" w:type="dxa"/>
            </w:tcMar>
          </w:tcPr>
          <w:p w:rsidR="003F445E" w:rsidRDefault="00E873AD">
            <w:pPr>
              <w:widowControl w:val="0"/>
              <w:pBdr>
                <w:top w:val="nil"/>
                <w:left w:val="nil"/>
                <w:bottom w:val="nil"/>
                <w:right w:val="nil"/>
                <w:between w:val="nil"/>
              </w:pBdr>
              <w:spacing w:before="0" w:line="240" w:lineRule="auto"/>
              <w:rPr>
                <w:b/>
                <w:color w:val="000000"/>
              </w:rPr>
            </w:pPr>
            <w:r>
              <w:rPr>
                <w:b/>
                <w:color w:val="000000"/>
              </w:rPr>
              <w:t>Día del mes de distribución</w:t>
            </w:r>
          </w:p>
        </w:tc>
        <w:tc>
          <w:tcPr>
            <w:tcW w:w="4035" w:type="dxa"/>
            <w:shd w:val="clear" w:color="auto" w:fill="auto"/>
            <w:tcMar>
              <w:top w:w="100" w:type="dxa"/>
              <w:left w:w="100" w:type="dxa"/>
              <w:bottom w:w="100" w:type="dxa"/>
              <w:right w:w="100" w:type="dxa"/>
            </w:tcMar>
          </w:tcPr>
          <w:p w:rsidR="003F445E" w:rsidRDefault="00E873AD">
            <w:pPr>
              <w:widowControl w:val="0"/>
              <w:pBdr>
                <w:top w:val="nil"/>
                <w:left w:val="nil"/>
                <w:bottom w:val="nil"/>
                <w:right w:val="nil"/>
                <w:between w:val="nil"/>
              </w:pBdr>
              <w:spacing w:before="0" w:line="240" w:lineRule="auto"/>
              <w:rPr>
                <w:b/>
                <w:color w:val="000000"/>
              </w:rPr>
            </w:pPr>
            <w:r>
              <w:rPr>
                <w:b/>
                <w:color w:val="000000"/>
              </w:rPr>
              <w:t>Fondo</w:t>
            </w:r>
          </w:p>
        </w:tc>
        <w:tc>
          <w:tcPr>
            <w:tcW w:w="2006" w:type="dxa"/>
            <w:shd w:val="clear" w:color="auto" w:fill="auto"/>
            <w:tcMar>
              <w:top w:w="100" w:type="dxa"/>
              <w:left w:w="100" w:type="dxa"/>
              <w:bottom w:w="100" w:type="dxa"/>
              <w:right w:w="100" w:type="dxa"/>
            </w:tcMar>
          </w:tcPr>
          <w:p w:rsidR="003F445E" w:rsidRDefault="00E873AD">
            <w:pPr>
              <w:widowControl w:val="0"/>
              <w:pBdr>
                <w:top w:val="nil"/>
                <w:left w:val="nil"/>
                <w:bottom w:val="nil"/>
                <w:right w:val="nil"/>
                <w:between w:val="nil"/>
              </w:pBdr>
              <w:spacing w:before="0" w:line="240" w:lineRule="auto"/>
              <w:rPr>
                <w:b/>
                <w:color w:val="000000"/>
              </w:rPr>
            </w:pPr>
            <w:r>
              <w:rPr>
                <w:b/>
                <w:color w:val="000000"/>
              </w:rPr>
              <w:t>Pago a través del fideicomiso (</w:t>
            </w:r>
            <w:proofErr w:type="spellStart"/>
            <w:r>
              <w:rPr>
                <w:b/>
                <w:color w:val="000000"/>
              </w:rPr>
              <w:t>Monex</w:t>
            </w:r>
            <w:proofErr w:type="spellEnd"/>
            <w:r>
              <w:rPr>
                <w:b/>
                <w:color w:val="000000"/>
              </w:rPr>
              <w:t>)</w:t>
            </w:r>
          </w:p>
        </w:tc>
      </w:tr>
      <w:tr w:rsidR="003F445E" w:rsidTr="00C124D7">
        <w:trPr>
          <w:jc w:val="center"/>
        </w:trPr>
        <w:tc>
          <w:tcPr>
            <w:tcW w:w="2880" w:type="dxa"/>
            <w:shd w:val="clear" w:color="auto" w:fill="auto"/>
            <w:tcMar>
              <w:top w:w="100" w:type="dxa"/>
              <w:left w:w="100" w:type="dxa"/>
              <w:bottom w:w="100" w:type="dxa"/>
              <w:right w:w="100" w:type="dxa"/>
            </w:tcMar>
          </w:tcPr>
          <w:p w:rsidR="003F445E" w:rsidRDefault="00E873AD" w:rsidP="00C124D7">
            <w:pPr>
              <w:widowControl w:val="0"/>
              <w:pBdr>
                <w:top w:val="nil"/>
                <w:left w:val="nil"/>
                <w:bottom w:val="nil"/>
                <w:right w:val="nil"/>
                <w:between w:val="nil"/>
              </w:pBdr>
              <w:spacing w:before="0" w:line="240" w:lineRule="auto"/>
              <w:jc w:val="center"/>
              <w:rPr>
                <w:color w:val="000000"/>
              </w:rPr>
            </w:pPr>
            <w:r>
              <w:rPr>
                <w:color w:val="000000"/>
              </w:rPr>
              <w:t>14-15</w:t>
            </w:r>
          </w:p>
        </w:tc>
        <w:tc>
          <w:tcPr>
            <w:tcW w:w="4035" w:type="dxa"/>
            <w:shd w:val="clear" w:color="auto" w:fill="auto"/>
            <w:tcMar>
              <w:top w:w="100" w:type="dxa"/>
              <w:left w:w="100" w:type="dxa"/>
              <w:bottom w:w="100" w:type="dxa"/>
              <w:right w:w="100" w:type="dxa"/>
            </w:tcMar>
          </w:tcPr>
          <w:p w:rsidR="003F445E" w:rsidRDefault="002D226E">
            <w:pPr>
              <w:widowControl w:val="0"/>
              <w:pBdr>
                <w:top w:val="nil"/>
                <w:left w:val="nil"/>
                <w:bottom w:val="nil"/>
                <w:right w:val="nil"/>
                <w:between w:val="nil"/>
              </w:pBdr>
              <w:spacing w:before="0" w:line="240" w:lineRule="auto"/>
              <w:rPr>
                <w:color w:val="000000"/>
              </w:rPr>
            </w:pPr>
            <w:r>
              <w:rPr>
                <w:color w:val="000000"/>
              </w:rPr>
              <w:t xml:space="preserve">Distribución de la cantidad aproximada a </w:t>
            </w:r>
            <w:r w:rsidR="00E873AD">
              <w:rPr>
                <w:color w:val="000000"/>
              </w:rPr>
              <w:t>69 millones a los municipios.</w:t>
            </w:r>
          </w:p>
        </w:tc>
        <w:tc>
          <w:tcPr>
            <w:tcW w:w="2006" w:type="dxa"/>
            <w:shd w:val="clear" w:color="auto" w:fill="auto"/>
            <w:tcMar>
              <w:top w:w="100" w:type="dxa"/>
              <w:left w:w="100" w:type="dxa"/>
              <w:bottom w:w="100" w:type="dxa"/>
              <w:right w:w="100" w:type="dxa"/>
            </w:tcMar>
          </w:tcPr>
          <w:p w:rsidR="003F445E" w:rsidRDefault="00E873AD" w:rsidP="00C124D7">
            <w:pPr>
              <w:widowControl w:val="0"/>
              <w:pBdr>
                <w:top w:val="nil"/>
                <w:left w:val="nil"/>
                <w:bottom w:val="nil"/>
                <w:right w:val="nil"/>
                <w:between w:val="nil"/>
              </w:pBdr>
              <w:spacing w:before="0" w:line="240" w:lineRule="auto"/>
              <w:jc w:val="center"/>
              <w:rPr>
                <w:color w:val="000000"/>
              </w:rPr>
            </w:pPr>
            <w:r>
              <w:rPr>
                <w:color w:val="000000"/>
              </w:rPr>
              <w:t>Sí</w:t>
            </w:r>
          </w:p>
        </w:tc>
      </w:tr>
      <w:tr w:rsidR="003F445E" w:rsidTr="00C124D7">
        <w:trPr>
          <w:jc w:val="center"/>
        </w:trPr>
        <w:tc>
          <w:tcPr>
            <w:tcW w:w="2880" w:type="dxa"/>
            <w:shd w:val="clear" w:color="auto" w:fill="auto"/>
            <w:tcMar>
              <w:top w:w="100" w:type="dxa"/>
              <w:left w:w="100" w:type="dxa"/>
              <w:bottom w:w="100" w:type="dxa"/>
              <w:right w:w="100" w:type="dxa"/>
            </w:tcMar>
          </w:tcPr>
          <w:p w:rsidR="003F445E" w:rsidRDefault="00E873AD" w:rsidP="00C124D7">
            <w:pPr>
              <w:widowControl w:val="0"/>
              <w:pBdr>
                <w:top w:val="nil"/>
                <w:left w:val="nil"/>
                <w:bottom w:val="nil"/>
                <w:right w:val="nil"/>
                <w:between w:val="nil"/>
              </w:pBdr>
              <w:spacing w:before="0" w:line="240" w:lineRule="auto"/>
              <w:jc w:val="center"/>
              <w:rPr>
                <w:color w:val="000000"/>
              </w:rPr>
            </w:pPr>
            <w:r>
              <w:rPr>
                <w:color w:val="000000"/>
              </w:rPr>
              <w:t>15-16</w:t>
            </w:r>
          </w:p>
        </w:tc>
        <w:tc>
          <w:tcPr>
            <w:tcW w:w="4035" w:type="dxa"/>
            <w:shd w:val="clear" w:color="auto" w:fill="auto"/>
            <w:tcMar>
              <w:top w:w="100" w:type="dxa"/>
              <w:left w:w="100" w:type="dxa"/>
              <w:bottom w:w="100" w:type="dxa"/>
              <w:right w:w="100" w:type="dxa"/>
            </w:tcMar>
          </w:tcPr>
          <w:p w:rsidR="003F445E" w:rsidRDefault="00E873AD">
            <w:pPr>
              <w:widowControl w:val="0"/>
              <w:pBdr>
                <w:top w:val="nil"/>
                <w:left w:val="nil"/>
                <w:bottom w:val="nil"/>
                <w:right w:val="nil"/>
                <w:between w:val="nil"/>
              </w:pBdr>
              <w:spacing w:before="0" w:line="240" w:lineRule="auto"/>
              <w:rPr>
                <w:color w:val="000000"/>
              </w:rPr>
            </w:pPr>
            <w:r>
              <w:rPr>
                <w:color w:val="000000"/>
              </w:rPr>
              <w:t xml:space="preserve">Distribución del </w:t>
            </w:r>
            <w:proofErr w:type="spellStart"/>
            <w:r>
              <w:rPr>
                <w:color w:val="000000"/>
              </w:rPr>
              <w:t>IEPSGyD</w:t>
            </w:r>
            <w:proofErr w:type="spellEnd"/>
            <w:r>
              <w:rPr>
                <w:color w:val="000000"/>
              </w:rPr>
              <w:t>.</w:t>
            </w:r>
          </w:p>
        </w:tc>
        <w:tc>
          <w:tcPr>
            <w:tcW w:w="2006" w:type="dxa"/>
            <w:shd w:val="clear" w:color="auto" w:fill="auto"/>
            <w:tcMar>
              <w:top w:w="100" w:type="dxa"/>
              <w:left w:w="100" w:type="dxa"/>
              <w:bottom w:w="100" w:type="dxa"/>
              <w:right w:w="100" w:type="dxa"/>
            </w:tcMar>
          </w:tcPr>
          <w:p w:rsidR="003F445E" w:rsidRDefault="00E873AD" w:rsidP="00C124D7">
            <w:pPr>
              <w:widowControl w:val="0"/>
              <w:pBdr>
                <w:top w:val="nil"/>
                <w:left w:val="nil"/>
                <w:bottom w:val="nil"/>
                <w:right w:val="nil"/>
                <w:between w:val="nil"/>
              </w:pBdr>
              <w:spacing w:before="0" w:line="240" w:lineRule="auto"/>
              <w:jc w:val="center"/>
              <w:rPr>
                <w:color w:val="000000"/>
              </w:rPr>
            </w:pPr>
            <w:r>
              <w:rPr>
                <w:color w:val="000000"/>
              </w:rPr>
              <w:t>No</w:t>
            </w:r>
          </w:p>
        </w:tc>
      </w:tr>
      <w:tr w:rsidR="003F445E" w:rsidTr="00C124D7">
        <w:trPr>
          <w:jc w:val="center"/>
        </w:trPr>
        <w:tc>
          <w:tcPr>
            <w:tcW w:w="2880" w:type="dxa"/>
            <w:shd w:val="clear" w:color="auto" w:fill="auto"/>
            <w:tcMar>
              <w:top w:w="100" w:type="dxa"/>
              <w:left w:w="100" w:type="dxa"/>
              <w:bottom w:w="100" w:type="dxa"/>
              <w:right w:w="100" w:type="dxa"/>
            </w:tcMar>
          </w:tcPr>
          <w:p w:rsidR="003F445E" w:rsidRDefault="00E873AD" w:rsidP="00C124D7">
            <w:pPr>
              <w:widowControl w:val="0"/>
              <w:pBdr>
                <w:top w:val="nil"/>
                <w:left w:val="nil"/>
                <w:bottom w:val="nil"/>
                <w:right w:val="nil"/>
                <w:between w:val="nil"/>
              </w:pBdr>
              <w:spacing w:before="0" w:line="240" w:lineRule="auto"/>
              <w:jc w:val="center"/>
              <w:rPr>
                <w:color w:val="000000"/>
              </w:rPr>
            </w:pPr>
            <w:r>
              <w:rPr>
                <w:color w:val="000000"/>
              </w:rPr>
              <w:t>24-26</w:t>
            </w:r>
          </w:p>
        </w:tc>
        <w:tc>
          <w:tcPr>
            <w:tcW w:w="4035" w:type="dxa"/>
            <w:shd w:val="clear" w:color="auto" w:fill="auto"/>
            <w:tcMar>
              <w:top w:w="100" w:type="dxa"/>
              <w:left w:w="100" w:type="dxa"/>
              <w:bottom w:w="100" w:type="dxa"/>
              <w:right w:w="100" w:type="dxa"/>
            </w:tcMar>
          </w:tcPr>
          <w:p w:rsidR="003F445E" w:rsidRDefault="00E873AD">
            <w:pPr>
              <w:widowControl w:val="0"/>
              <w:pBdr>
                <w:top w:val="nil"/>
                <w:left w:val="nil"/>
                <w:bottom w:val="nil"/>
                <w:right w:val="nil"/>
                <w:between w:val="nil"/>
              </w:pBdr>
              <w:spacing w:before="0" w:line="240" w:lineRule="auto"/>
              <w:rPr>
                <w:color w:val="000000"/>
              </w:rPr>
            </w:pPr>
            <w:r>
              <w:rPr>
                <w:color w:val="000000"/>
              </w:rPr>
              <w:t>Distribución del FGP, aplican descuentos del SAT, préstamos y adeudos.</w:t>
            </w:r>
          </w:p>
        </w:tc>
        <w:tc>
          <w:tcPr>
            <w:tcW w:w="2006" w:type="dxa"/>
            <w:shd w:val="clear" w:color="auto" w:fill="auto"/>
            <w:tcMar>
              <w:top w:w="100" w:type="dxa"/>
              <w:left w:w="100" w:type="dxa"/>
              <w:bottom w:w="100" w:type="dxa"/>
              <w:right w:w="100" w:type="dxa"/>
            </w:tcMar>
          </w:tcPr>
          <w:p w:rsidR="003F445E" w:rsidRDefault="00E873AD" w:rsidP="00C124D7">
            <w:pPr>
              <w:widowControl w:val="0"/>
              <w:pBdr>
                <w:top w:val="nil"/>
                <w:left w:val="nil"/>
                <w:bottom w:val="nil"/>
                <w:right w:val="nil"/>
                <w:between w:val="nil"/>
              </w:pBdr>
              <w:spacing w:before="0" w:line="240" w:lineRule="auto"/>
              <w:jc w:val="center"/>
              <w:rPr>
                <w:color w:val="000000"/>
              </w:rPr>
            </w:pPr>
            <w:r>
              <w:rPr>
                <w:color w:val="000000"/>
              </w:rPr>
              <w:t>Sí</w:t>
            </w:r>
          </w:p>
        </w:tc>
      </w:tr>
      <w:tr w:rsidR="003F445E" w:rsidTr="00C124D7">
        <w:trPr>
          <w:jc w:val="center"/>
        </w:trPr>
        <w:tc>
          <w:tcPr>
            <w:tcW w:w="2880" w:type="dxa"/>
            <w:shd w:val="clear" w:color="auto" w:fill="auto"/>
            <w:tcMar>
              <w:top w:w="100" w:type="dxa"/>
              <w:left w:w="100" w:type="dxa"/>
              <w:bottom w:w="100" w:type="dxa"/>
              <w:right w:w="100" w:type="dxa"/>
            </w:tcMar>
          </w:tcPr>
          <w:p w:rsidR="003F445E" w:rsidRDefault="00E873AD" w:rsidP="00C124D7">
            <w:pPr>
              <w:widowControl w:val="0"/>
              <w:pBdr>
                <w:top w:val="nil"/>
                <w:left w:val="nil"/>
                <w:bottom w:val="nil"/>
                <w:right w:val="nil"/>
                <w:between w:val="nil"/>
              </w:pBdr>
              <w:spacing w:before="0" w:line="240" w:lineRule="auto"/>
              <w:jc w:val="center"/>
              <w:rPr>
                <w:color w:val="000000"/>
              </w:rPr>
            </w:pPr>
            <w:r>
              <w:rPr>
                <w:color w:val="000000"/>
              </w:rPr>
              <w:t>28-31 (penúltimo o último día hábil del mes)</w:t>
            </w:r>
          </w:p>
        </w:tc>
        <w:tc>
          <w:tcPr>
            <w:tcW w:w="4035" w:type="dxa"/>
            <w:shd w:val="clear" w:color="auto" w:fill="auto"/>
            <w:tcMar>
              <w:top w:w="100" w:type="dxa"/>
              <w:left w:w="100" w:type="dxa"/>
              <w:bottom w:w="100" w:type="dxa"/>
              <w:right w:w="100" w:type="dxa"/>
            </w:tcMar>
          </w:tcPr>
          <w:p w:rsidR="003F445E" w:rsidRDefault="00E873AD">
            <w:pPr>
              <w:widowControl w:val="0"/>
              <w:pBdr>
                <w:top w:val="nil"/>
                <w:left w:val="nil"/>
                <w:bottom w:val="nil"/>
                <w:right w:val="nil"/>
                <w:between w:val="nil"/>
              </w:pBdr>
              <w:spacing w:before="0" w:line="240" w:lineRule="auto"/>
              <w:rPr>
                <w:color w:val="000000"/>
              </w:rPr>
            </w:pPr>
            <w:r>
              <w:rPr>
                <w:color w:val="000000"/>
              </w:rPr>
              <w:t>Distribución de los siguientes fondos del ramo 28: IEPS, FOFIR, FEXHI, ISAN, COMP ISAN y la tenencia federal.</w:t>
            </w:r>
          </w:p>
        </w:tc>
        <w:tc>
          <w:tcPr>
            <w:tcW w:w="2006" w:type="dxa"/>
            <w:shd w:val="clear" w:color="auto" w:fill="auto"/>
            <w:tcMar>
              <w:top w:w="100" w:type="dxa"/>
              <w:left w:w="100" w:type="dxa"/>
              <w:bottom w:w="100" w:type="dxa"/>
              <w:right w:w="100" w:type="dxa"/>
            </w:tcMar>
          </w:tcPr>
          <w:p w:rsidR="003F445E" w:rsidRDefault="00E873AD" w:rsidP="00C124D7">
            <w:pPr>
              <w:widowControl w:val="0"/>
              <w:pBdr>
                <w:top w:val="nil"/>
                <w:left w:val="nil"/>
                <w:bottom w:val="nil"/>
                <w:right w:val="nil"/>
                <w:between w:val="nil"/>
              </w:pBdr>
              <w:spacing w:before="0" w:line="240" w:lineRule="auto"/>
              <w:jc w:val="center"/>
              <w:rPr>
                <w:color w:val="000000"/>
              </w:rPr>
            </w:pPr>
            <w:r>
              <w:rPr>
                <w:color w:val="000000"/>
              </w:rPr>
              <w:t>No</w:t>
            </w:r>
          </w:p>
        </w:tc>
      </w:tr>
      <w:tr w:rsidR="003F445E" w:rsidTr="00C124D7">
        <w:trPr>
          <w:jc w:val="center"/>
        </w:trPr>
        <w:tc>
          <w:tcPr>
            <w:tcW w:w="2880" w:type="dxa"/>
            <w:shd w:val="clear" w:color="auto" w:fill="auto"/>
            <w:tcMar>
              <w:top w:w="100" w:type="dxa"/>
              <w:left w:w="100" w:type="dxa"/>
              <w:bottom w:w="100" w:type="dxa"/>
              <w:right w:w="100" w:type="dxa"/>
            </w:tcMar>
          </w:tcPr>
          <w:p w:rsidR="003F445E" w:rsidRDefault="00E873AD" w:rsidP="00C124D7">
            <w:pPr>
              <w:widowControl w:val="0"/>
              <w:pBdr>
                <w:top w:val="nil"/>
                <w:left w:val="nil"/>
                <w:bottom w:val="nil"/>
                <w:right w:val="nil"/>
                <w:between w:val="nil"/>
              </w:pBdr>
              <w:spacing w:before="0" w:line="240" w:lineRule="auto"/>
              <w:jc w:val="center"/>
              <w:rPr>
                <w:color w:val="000000"/>
              </w:rPr>
            </w:pPr>
            <w:r>
              <w:rPr>
                <w:color w:val="000000"/>
              </w:rPr>
              <w:t>30-31 (último día hábil)</w:t>
            </w:r>
          </w:p>
        </w:tc>
        <w:tc>
          <w:tcPr>
            <w:tcW w:w="4035" w:type="dxa"/>
            <w:shd w:val="clear" w:color="auto" w:fill="auto"/>
            <w:tcMar>
              <w:top w:w="100" w:type="dxa"/>
              <w:left w:w="100" w:type="dxa"/>
              <w:bottom w:w="100" w:type="dxa"/>
              <w:right w:w="100" w:type="dxa"/>
            </w:tcMar>
          </w:tcPr>
          <w:p w:rsidR="003F445E" w:rsidRDefault="00E873AD">
            <w:pPr>
              <w:widowControl w:val="0"/>
              <w:pBdr>
                <w:top w:val="nil"/>
                <w:left w:val="nil"/>
                <w:bottom w:val="nil"/>
                <w:right w:val="nil"/>
                <w:between w:val="nil"/>
              </w:pBdr>
              <w:spacing w:before="0" w:line="240" w:lineRule="auto"/>
              <w:rPr>
                <w:color w:val="000000"/>
              </w:rPr>
            </w:pPr>
            <w:r>
              <w:rPr>
                <w:color w:val="000000"/>
              </w:rPr>
              <w:t>Distribución del Fondo FFM “30%” y “70%”.</w:t>
            </w:r>
          </w:p>
        </w:tc>
        <w:tc>
          <w:tcPr>
            <w:tcW w:w="2006" w:type="dxa"/>
            <w:shd w:val="clear" w:color="auto" w:fill="auto"/>
            <w:tcMar>
              <w:top w:w="100" w:type="dxa"/>
              <w:left w:w="100" w:type="dxa"/>
              <w:bottom w:w="100" w:type="dxa"/>
              <w:right w:w="100" w:type="dxa"/>
            </w:tcMar>
          </w:tcPr>
          <w:p w:rsidR="003F445E" w:rsidRDefault="00E873AD" w:rsidP="00C124D7">
            <w:pPr>
              <w:widowControl w:val="0"/>
              <w:pBdr>
                <w:top w:val="nil"/>
                <w:left w:val="nil"/>
                <w:bottom w:val="nil"/>
                <w:right w:val="nil"/>
                <w:between w:val="nil"/>
              </w:pBdr>
              <w:spacing w:before="0" w:line="240" w:lineRule="auto"/>
              <w:jc w:val="center"/>
              <w:rPr>
                <w:color w:val="000000"/>
              </w:rPr>
            </w:pPr>
            <w:r>
              <w:rPr>
                <w:color w:val="000000"/>
              </w:rPr>
              <w:t>Sí</w:t>
            </w:r>
          </w:p>
        </w:tc>
      </w:tr>
      <w:tr w:rsidR="003F445E" w:rsidTr="00C124D7">
        <w:trPr>
          <w:jc w:val="center"/>
        </w:trPr>
        <w:tc>
          <w:tcPr>
            <w:tcW w:w="2880" w:type="dxa"/>
            <w:shd w:val="clear" w:color="auto" w:fill="auto"/>
            <w:tcMar>
              <w:top w:w="100" w:type="dxa"/>
              <w:left w:w="100" w:type="dxa"/>
              <w:bottom w:w="100" w:type="dxa"/>
              <w:right w:w="100" w:type="dxa"/>
            </w:tcMar>
          </w:tcPr>
          <w:p w:rsidR="003F445E" w:rsidRDefault="00E873AD" w:rsidP="00C124D7">
            <w:pPr>
              <w:widowControl w:val="0"/>
              <w:pBdr>
                <w:top w:val="nil"/>
                <w:left w:val="nil"/>
                <w:bottom w:val="nil"/>
                <w:right w:val="nil"/>
                <w:between w:val="nil"/>
              </w:pBdr>
              <w:spacing w:before="0" w:line="240" w:lineRule="auto"/>
              <w:jc w:val="center"/>
              <w:rPr>
                <w:color w:val="000000"/>
              </w:rPr>
            </w:pPr>
            <w:r>
              <w:rPr>
                <w:color w:val="000000"/>
              </w:rPr>
              <w:t>5-8</w:t>
            </w:r>
          </w:p>
        </w:tc>
        <w:tc>
          <w:tcPr>
            <w:tcW w:w="4035" w:type="dxa"/>
            <w:shd w:val="clear" w:color="auto" w:fill="auto"/>
            <w:tcMar>
              <w:top w:w="100" w:type="dxa"/>
              <w:left w:w="100" w:type="dxa"/>
              <w:bottom w:w="100" w:type="dxa"/>
              <w:right w:w="100" w:type="dxa"/>
            </w:tcMar>
          </w:tcPr>
          <w:p w:rsidR="003F445E" w:rsidRDefault="00E873AD">
            <w:pPr>
              <w:widowControl w:val="0"/>
              <w:pBdr>
                <w:top w:val="nil"/>
                <w:left w:val="nil"/>
                <w:bottom w:val="nil"/>
                <w:right w:val="nil"/>
                <w:between w:val="nil"/>
              </w:pBdr>
              <w:spacing w:before="0" w:line="240" w:lineRule="auto"/>
              <w:rPr>
                <w:color w:val="000000"/>
              </w:rPr>
            </w:pPr>
            <w:r>
              <w:rPr>
                <w:color w:val="000000"/>
              </w:rPr>
              <w:t>Distribución del ISR.</w:t>
            </w:r>
          </w:p>
        </w:tc>
        <w:tc>
          <w:tcPr>
            <w:tcW w:w="2006" w:type="dxa"/>
            <w:shd w:val="clear" w:color="auto" w:fill="auto"/>
            <w:tcMar>
              <w:top w:w="100" w:type="dxa"/>
              <w:left w:w="100" w:type="dxa"/>
              <w:bottom w:w="100" w:type="dxa"/>
              <w:right w:w="100" w:type="dxa"/>
            </w:tcMar>
          </w:tcPr>
          <w:p w:rsidR="003F445E" w:rsidRDefault="00E873AD" w:rsidP="00C124D7">
            <w:pPr>
              <w:widowControl w:val="0"/>
              <w:pBdr>
                <w:top w:val="nil"/>
                <w:left w:val="nil"/>
                <w:bottom w:val="nil"/>
                <w:right w:val="nil"/>
                <w:between w:val="nil"/>
              </w:pBdr>
              <w:spacing w:before="0" w:line="240" w:lineRule="auto"/>
              <w:jc w:val="center"/>
              <w:rPr>
                <w:color w:val="000000"/>
              </w:rPr>
            </w:pPr>
            <w:r>
              <w:rPr>
                <w:color w:val="000000"/>
              </w:rPr>
              <w:t>No</w:t>
            </w:r>
          </w:p>
        </w:tc>
      </w:tr>
    </w:tbl>
    <w:p w:rsidR="003F445E" w:rsidRDefault="003F445E">
      <w:pPr>
        <w:pBdr>
          <w:top w:val="nil"/>
          <w:left w:val="nil"/>
          <w:bottom w:val="nil"/>
          <w:right w:val="nil"/>
          <w:between w:val="nil"/>
        </w:pBdr>
      </w:pPr>
    </w:p>
    <w:p w:rsidR="003F445E" w:rsidRDefault="003F445E">
      <w:pPr>
        <w:widowControl w:val="0"/>
        <w:pBdr>
          <w:top w:val="nil"/>
          <w:left w:val="nil"/>
          <w:bottom w:val="nil"/>
          <w:right w:val="nil"/>
          <w:between w:val="nil"/>
        </w:pBdr>
        <w:spacing w:before="0" w:line="276" w:lineRule="auto"/>
        <w:ind w:hanging="850"/>
      </w:pPr>
    </w:p>
    <w:p w:rsidR="003F445E" w:rsidRDefault="003F445E">
      <w:pPr>
        <w:widowControl w:val="0"/>
        <w:pBdr>
          <w:top w:val="nil"/>
          <w:left w:val="nil"/>
          <w:bottom w:val="nil"/>
          <w:right w:val="nil"/>
          <w:between w:val="nil"/>
        </w:pBdr>
        <w:spacing w:before="0" w:line="276" w:lineRule="auto"/>
        <w:ind w:hanging="850"/>
      </w:pPr>
    </w:p>
    <w:p w:rsidR="003F445E" w:rsidRDefault="003F445E">
      <w:pPr>
        <w:widowControl w:val="0"/>
        <w:pBdr>
          <w:top w:val="nil"/>
          <w:left w:val="nil"/>
          <w:bottom w:val="nil"/>
          <w:right w:val="nil"/>
          <w:between w:val="nil"/>
        </w:pBdr>
        <w:spacing w:before="0" w:line="276" w:lineRule="auto"/>
        <w:ind w:hanging="850"/>
      </w:pPr>
    </w:p>
    <w:p w:rsidR="003F445E" w:rsidRDefault="003F445E" w:rsidP="009570D9">
      <w:pPr>
        <w:widowControl w:val="0"/>
        <w:pBdr>
          <w:top w:val="nil"/>
          <w:left w:val="nil"/>
          <w:bottom w:val="nil"/>
          <w:right w:val="nil"/>
          <w:between w:val="nil"/>
        </w:pBdr>
        <w:spacing w:before="0" w:line="276" w:lineRule="auto"/>
      </w:pPr>
    </w:p>
    <w:p w:rsidR="00C124D7" w:rsidRDefault="00C124D7">
      <w:pPr>
        <w:rPr>
          <w:rFonts w:ascii="PT Sans Narrow" w:eastAsia="PT Sans Narrow" w:hAnsi="PT Sans Narrow" w:cs="PT Sans Narrow"/>
          <w:b/>
          <w:color w:val="000000"/>
          <w:sz w:val="36"/>
          <w:szCs w:val="36"/>
        </w:rPr>
      </w:pPr>
      <w:r>
        <w:rPr>
          <w:color w:val="000000"/>
        </w:rPr>
        <w:br w:type="page"/>
      </w:r>
    </w:p>
    <w:p w:rsidR="003F445E" w:rsidRDefault="00E873AD">
      <w:pPr>
        <w:pStyle w:val="Ttulo1"/>
        <w:rPr>
          <w:color w:val="000000"/>
        </w:rPr>
      </w:pPr>
      <w:bookmarkStart w:id="25" w:name="_Toc27731504"/>
      <w:r>
        <w:rPr>
          <w:color w:val="000000"/>
        </w:rPr>
        <w:lastRenderedPageBreak/>
        <w:t>Definición de coeficientes</w:t>
      </w:r>
      <w:bookmarkEnd w:id="25"/>
    </w:p>
    <w:p w:rsidR="003F445E" w:rsidRPr="002D226E" w:rsidRDefault="00E873AD" w:rsidP="00C124D7">
      <w:pPr>
        <w:jc w:val="both"/>
        <w:rPr>
          <w:color w:val="000000" w:themeColor="text1"/>
        </w:rPr>
      </w:pPr>
      <w:r w:rsidRPr="002D226E">
        <w:rPr>
          <w:color w:val="000000" w:themeColor="text1"/>
        </w:rPr>
        <w:t>A continuación se describen los coeficientes que se utilizan para la distribución de las participaciones.</w:t>
      </w:r>
    </w:p>
    <w:p w:rsidR="00EA5493" w:rsidRPr="002D226E" w:rsidRDefault="00EA5493" w:rsidP="00C124D7">
      <w:pPr>
        <w:jc w:val="both"/>
        <w:rPr>
          <w:color w:val="000000" w:themeColor="text1"/>
        </w:rPr>
      </w:pPr>
      <w:r w:rsidRPr="002D226E">
        <w:rPr>
          <w:b/>
          <w:color w:val="000000" w:themeColor="text1"/>
        </w:rPr>
        <w:t>Art. 14 Fracción I</w:t>
      </w:r>
      <w:r w:rsidR="00316345">
        <w:rPr>
          <w:color w:val="000000" w:themeColor="text1"/>
        </w:rPr>
        <w:t xml:space="preserve"> .- Se usa par</w:t>
      </w:r>
      <w:r w:rsidRPr="002D226E">
        <w:rPr>
          <w:color w:val="000000" w:themeColor="text1"/>
        </w:rPr>
        <w:t>a la distribución del 20% para los fondos FGP, IEPS, FOFIR, FEXHI, ISAN y COMPISAN, para el FFM se distribuye a su totalidad el conocido como “70%”. Las variables que se toman a consideración son la recaudación del predial, población y territorio, y carencia social.</w:t>
      </w:r>
    </w:p>
    <w:p w:rsidR="00EA5493" w:rsidRPr="002D226E" w:rsidRDefault="00EA5493" w:rsidP="00EA5493">
      <w:pPr>
        <w:rPr>
          <w:color w:val="000000" w:themeColor="text1"/>
        </w:rPr>
      </w:pPr>
      <w:r w:rsidRPr="002D226E">
        <w:rPr>
          <w:color w:val="000000" w:themeColor="text1"/>
        </w:rPr>
        <w:t>Variables:</w:t>
      </w:r>
    </w:p>
    <w:p w:rsidR="00EA5493" w:rsidRPr="002D226E" w:rsidRDefault="00EA5493" w:rsidP="00EA5493">
      <w:pPr>
        <w:pStyle w:val="Prrafodelista"/>
        <w:numPr>
          <w:ilvl w:val="0"/>
          <w:numId w:val="8"/>
        </w:numPr>
        <w:rPr>
          <w:color w:val="000000" w:themeColor="text1"/>
        </w:rPr>
      </w:pPr>
      <w:r w:rsidRPr="002D226E">
        <w:rPr>
          <w:color w:val="000000" w:themeColor="text1"/>
        </w:rPr>
        <w:t>Predial</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BG</w:t>
      </w:r>
      <w:r w:rsidRPr="002D226E">
        <w:rPr>
          <w:color w:val="000000" w:themeColor="text1"/>
        </w:rPr>
        <w:t xml:space="preserve"> .</w:t>
      </w:r>
      <w:proofErr w:type="gramEnd"/>
      <w:r w:rsidRPr="002D226E">
        <w:rPr>
          <w:color w:val="000000" w:themeColor="text1"/>
        </w:rPr>
        <w:t>-  Facturación de año x.</w:t>
      </w:r>
      <w:r w:rsidRPr="002D226E">
        <w:rPr>
          <w:b/>
          <w:noProof/>
          <w:color w:val="000000" w:themeColor="text1"/>
          <w:lang w:eastAsia="es-MX"/>
        </w:rPr>
        <w:t xml:space="preserve"> </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RP </w:t>
      </w:r>
      <w:r w:rsidRPr="002D226E">
        <w:rPr>
          <w:color w:val="000000" w:themeColor="text1"/>
        </w:rPr>
        <w:t>.</w:t>
      </w:r>
      <w:proofErr w:type="gramEnd"/>
      <w:r w:rsidRPr="002D226E">
        <w:rPr>
          <w:color w:val="000000" w:themeColor="text1"/>
        </w:rPr>
        <w:t>- Recaudación de año x.</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P </w:t>
      </w:r>
      <w:r w:rsidRPr="002D226E">
        <w:rPr>
          <w:color w:val="000000" w:themeColor="text1"/>
        </w:rPr>
        <w:t>.</w:t>
      </w:r>
      <w:proofErr w:type="gramEnd"/>
      <w:r w:rsidRPr="002D226E">
        <w:rPr>
          <w:color w:val="000000" w:themeColor="text1"/>
        </w:rPr>
        <w:t>- Proporción de recaudación.</w:t>
      </w:r>
      <w:r w:rsidRPr="002D226E">
        <w:rPr>
          <w:b/>
          <w:color w:val="000000" w:themeColor="text1"/>
        </w:rPr>
        <w:t xml:space="preserve"> </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ER </w:t>
      </w:r>
      <w:r w:rsidRPr="002D226E">
        <w:rPr>
          <w:color w:val="000000" w:themeColor="text1"/>
        </w:rPr>
        <w:t>.</w:t>
      </w:r>
      <w:proofErr w:type="gramEnd"/>
      <w:r w:rsidRPr="002D226E">
        <w:rPr>
          <w:color w:val="000000" w:themeColor="text1"/>
        </w:rPr>
        <w:t>- Recaudación ponderado por eficiencia.</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CER </w:t>
      </w:r>
      <w:r w:rsidRPr="002D226E">
        <w:rPr>
          <w:color w:val="000000" w:themeColor="text1"/>
        </w:rPr>
        <w:t>.</w:t>
      </w:r>
      <w:proofErr w:type="gramEnd"/>
      <w:r w:rsidRPr="002D226E">
        <w:rPr>
          <w:color w:val="000000" w:themeColor="text1"/>
        </w:rPr>
        <w:t xml:space="preserve">- Coeficiente efectividad </w:t>
      </w:r>
      <w:proofErr w:type="spellStart"/>
      <w:r w:rsidRPr="002D226E">
        <w:rPr>
          <w:color w:val="000000" w:themeColor="text1"/>
        </w:rPr>
        <w:t>rec</w:t>
      </w:r>
      <w:proofErr w:type="spellEnd"/>
      <w:r w:rsidRPr="002D226E">
        <w:rPr>
          <w:color w:val="000000" w:themeColor="text1"/>
        </w:rPr>
        <w:t xml:space="preserve"> predial.</w:t>
      </w:r>
    </w:p>
    <w:p w:rsidR="00EA5493" w:rsidRPr="002D226E" w:rsidRDefault="00EA5493" w:rsidP="00EA5493">
      <w:pPr>
        <w:pStyle w:val="Prrafodelista"/>
        <w:rPr>
          <w:color w:val="000000" w:themeColor="text1"/>
        </w:rPr>
      </w:pPr>
    </w:p>
    <w:p w:rsidR="00EA5493" w:rsidRPr="002D226E" w:rsidRDefault="00EA5493" w:rsidP="00EA5493">
      <w:pPr>
        <w:pStyle w:val="Prrafodelista"/>
        <w:numPr>
          <w:ilvl w:val="0"/>
          <w:numId w:val="8"/>
        </w:numPr>
        <w:rPr>
          <w:color w:val="000000" w:themeColor="text1"/>
        </w:rPr>
      </w:pPr>
      <w:r w:rsidRPr="002D226E">
        <w:rPr>
          <w:color w:val="000000" w:themeColor="text1"/>
        </w:rPr>
        <w:t>Población y Territorio</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PO </w:t>
      </w:r>
      <w:r w:rsidRPr="002D226E">
        <w:rPr>
          <w:color w:val="000000" w:themeColor="text1"/>
        </w:rPr>
        <w:t>.</w:t>
      </w:r>
      <w:proofErr w:type="gramEnd"/>
      <w:r w:rsidRPr="002D226E">
        <w:rPr>
          <w:color w:val="000000" w:themeColor="text1"/>
        </w:rPr>
        <w:t>- Población de año x.</w:t>
      </w:r>
    </w:p>
    <w:p w:rsidR="00EA5493" w:rsidRPr="002D226E" w:rsidRDefault="00EA5493" w:rsidP="00EA5493">
      <w:pPr>
        <w:pStyle w:val="Prrafodelista"/>
        <w:numPr>
          <w:ilvl w:val="0"/>
          <w:numId w:val="6"/>
        </w:numPr>
        <w:rPr>
          <w:color w:val="000000" w:themeColor="text1"/>
        </w:rPr>
      </w:pPr>
      <w:r w:rsidRPr="002D226E">
        <w:rPr>
          <w:b/>
          <w:color w:val="000000" w:themeColor="text1"/>
        </w:rPr>
        <w:t>Estructura %</w:t>
      </w:r>
      <w:r w:rsidRPr="002D226E">
        <w:rPr>
          <w:color w:val="000000" w:themeColor="text1"/>
        </w:rPr>
        <w:t xml:space="preserve"> </w:t>
      </w:r>
      <w:proofErr w:type="gramStart"/>
      <w:r w:rsidRPr="002D226E">
        <w:rPr>
          <w:b/>
          <w:color w:val="000000" w:themeColor="text1"/>
        </w:rPr>
        <w:t>PO</w:t>
      </w:r>
      <w:r w:rsidRPr="002D226E">
        <w:rPr>
          <w:color w:val="000000" w:themeColor="text1"/>
        </w:rPr>
        <w:t xml:space="preserve"> .</w:t>
      </w:r>
      <w:proofErr w:type="gramEnd"/>
      <w:r w:rsidRPr="002D226E">
        <w:rPr>
          <w:color w:val="000000" w:themeColor="text1"/>
        </w:rPr>
        <w:t>- Porcentaje de la estructura con respecto a la población.</w:t>
      </w:r>
    </w:p>
    <w:p w:rsidR="00EA5493" w:rsidRPr="002D226E" w:rsidRDefault="00EA5493" w:rsidP="00EA5493">
      <w:pPr>
        <w:pStyle w:val="Prrafodelista"/>
        <w:numPr>
          <w:ilvl w:val="0"/>
          <w:numId w:val="6"/>
        </w:numPr>
        <w:rPr>
          <w:color w:val="000000" w:themeColor="text1"/>
        </w:rPr>
      </w:pPr>
      <w:r w:rsidRPr="002D226E">
        <w:rPr>
          <w:b/>
          <w:color w:val="000000" w:themeColor="text1"/>
        </w:rPr>
        <w:t>85%  PO</w:t>
      </w:r>
      <w:r w:rsidRPr="002D226E">
        <w:rPr>
          <w:color w:val="000000" w:themeColor="text1"/>
        </w:rPr>
        <w:t xml:space="preserve">.- 85% </w:t>
      </w:r>
      <w:proofErr w:type="spellStart"/>
      <w:r w:rsidRPr="002D226E">
        <w:rPr>
          <w:color w:val="000000" w:themeColor="text1"/>
        </w:rPr>
        <w:t>del</w:t>
      </w:r>
      <w:proofErr w:type="spellEnd"/>
      <w:r w:rsidRPr="002D226E">
        <w:rPr>
          <w:color w:val="000000" w:themeColor="text1"/>
        </w:rPr>
        <w:t xml:space="preserve"> la estructura con respecto a la población.</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TE </w:t>
      </w:r>
      <w:r w:rsidRPr="002D226E">
        <w:rPr>
          <w:color w:val="000000" w:themeColor="text1"/>
        </w:rPr>
        <w:t>.</w:t>
      </w:r>
      <w:proofErr w:type="gramEnd"/>
      <w:r w:rsidRPr="002D226E">
        <w:rPr>
          <w:color w:val="000000" w:themeColor="text1"/>
        </w:rPr>
        <w:t xml:space="preserve">- Territorio Km2. </w:t>
      </w:r>
    </w:p>
    <w:p w:rsidR="00EA5493" w:rsidRPr="002D226E" w:rsidRDefault="00EA5493" w:rsidP="00EA5493">
      <w:pPr>
        <w:pStyle w:val="Prrafodelista"/>
        <w:numPr>
          <w:ilvl w:val="0"/>
          <w:numId w:val="6"/>
        </w:numPr>
        <w:rPr>
          <w:color w:val="000000" w:themeColor="text1"/>
        </w:rPr>
      </w:pPr>
      <w:r w:rsidRPr="002D226E">
        <w:rPr>
          <w:b/>
          <w:color w:val="000000" w:themeColor="text1"/>
        </w:rPr>
        <w:t xml:space="preserve">Estructura % </w:t>
      </w:r>
      <w:proofErr w:type="gramStart"/>
      <w:r w:rsidRPr="002D226E">
        <w:rPr>
          <w:b/>
          <w:color w:val="000000" w:themeColor="text1"/>
        </w:rPr>
        <w:t xml:space="preserve">TE </w:t>
      </w:r>
      <w:r w:rsidRPr="002D226E">
        <w:rPr>
          <w:color w:val="000000" w:themeColor="text1"/>
        </w:rPr>
        <w:t>.</w:t>
      </w:r>
      <w:proofErr w:type="gramEnd"/>
      <w:r w:rsidRPr="002D226E">
        <w:rPr>
          <w:color w:val="000000" w:themeColor="text1"/>
        </w:rPr>
        <w:t>- Porcentaje de la estructura con respecto al territorio km2.</w:t>
      </w:r>
    </w:p>
    <w:p w:rsidR="00EA5493" w:rsidRPr="002D226E" w:rsidRDefault="00EA5493" w:rsidP="00EA5493">
      <w:pPr>
        <w:pStyle w:val="Prrafodelista"/>
        <w:numPr>
          <w:ilvl w:val="0"/>
          <w:numId w:val="6"/>
        </w:numPr>
        <w:rPr>
          <w:color w:val="000000" w:themeColor="text1"/>
        </w:rPr>
      </w:pPr>
      <w:r w:rsidRPr="002D226E">
        <w:rPr>
          <w:b/>
          <w:color w:val="000000" w:themeColor="text1"/>
        </w:rPr>
        <w:t xml:space="preserve">15% </w:t>
      </w:r>
      <w:proofErr w:type="gramStart"/>
      <w:r w:rsidRPr="002D226E">
        <w:rPr>
          <w:b/>
          <w:color w:val="000000" w:themeColor="text1"/>
        </w:rPr>
        <w:t xml:space="preserve">TE </w:t>
      </w:r>
      <w:r w:rsidRPr="002D226E">
        <w:rPr>
          <w:color w:val="000000" w:themeColor="text1"/>
        </w:rPr>
        <w:t>.</w:t>
      </w:r>
      <w:proofErr w:type="gramEnd"/>
      <w:r w:rsidRPr="002D226E">
        <w:rPr>
          <w:color w:val="000000" w:themeColor="text1"/>
        </w:rPr>
        <w:t>- 15% de la estructura con respecto al territorio km2.</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CEPT </w:t>
      </w:r>
      <w:r w:rsidRPr="002D226E">
        <w:rPr>
          <w:color w:val="000000" w:themeColor="text1"/>
        </w:rPr>
        <w:t>.</w:t>
      </w:r>
      <w:proofErr w:type="gramEnd"/>
      <w:r w:rsidRPr="002D226E">
        <w:rPr>
          <w:color w:val="000000" w:themeColor="text1"/>
        </w:rPr>
        <w:t>- Coeficiente población y territorio.</w:t>
      </w:r>
    </w:p>
    <w:p w:rsidR="00EA5493" w:rsidRPr="002D226E" w:rsidRDefault="00EA5493" w:rsidP="00EA5493">
      <w:pPr>
        <w:pStyle w:val="Prrafodelista"/>
        <w:numPr>
          <w:ilvl w:val="0"/>
          <w:numId w:val="6"/>
        </w:numPr>
        <w:rPr>
          <w:color w:val="000000" w:themeColor="text1"/>
        </w:rPr>
      </w:pPr>
      <w:r w:rsidRPr="002D226E">
        <w:rPr>
          <w:b/>
          <w:color w:val="000000" w:themeColor="text1"/>
        </w:rPr>
        <w:t>R</w:t>
      </w:r>
      <w:proofErr w:type="gramStart"/>
      <w:r w:rsidRPr="002D226E">
        <w:rPr>
          <w:b/>
          <w:color w:val="000000" w:themeColor="text1"/>
        </w:rPr>
        <w:t xml:space="preserve">1 </w:t>
      </w:r>
      <w:r w:rsidRPr="002D226E">
        <w:rPr>
          <w:color w:val="000000" w:themeColor="text1"/>
        </w:rPr>
        <w:t>.</w:t>
      </w:r>
      <w:proofErr w:type="gramEnd"/>
      <w:r w:rsidRPr="002D226E">
        <w:rPr>
          <w:color w:val="000000" w:themeColor="text1"/>
        </w:rPr>
        <w:t>- Población Ingreso menor a 2 salarios mínimos en año x.</w:t>
      </w:r>
    </w:p>
    <w:p w:rsidR="00EA5493" w:rsidRPr="002D226E" w:rsidRDefault="00EA5493" w:rsidP="00EA5493">
      <w:pPr>
        <w:pStyle w:val="Prrafodelista"/>
        <w:numPr>
          <w:ilvl w:val="0"/>
          <w:numId w:val="6"/>
        </w:numPr>
        <w:rPr>
          <w:color w:val="000000" w:themeColor="text1"/>
        </w:rPr>
      </w:pPr>
      <w:r w:rsidRPr="002D226E">
        <w:rPr>
          <w:b/>
          <w:color w:val="000000" w:themeColor="text1"/>
        </w:rPr>
        <w:t>R</w:t>
      </w:r>
      <w:proofErr w:type="gramStart"/>
      <w:r w:rsidRPr="002D226E">
        <w:rPr>
          <w:b/>
          <w:color w:val="000000" w:themeColor="text1"/>
        </w:rPr>
        <w:t>2</w:t>
      </w:r>
      <w:r w:rsidRPr="002D226E">
        <w:rPr>
          <w:color w:val="000000" w:themeColor="text1"/>
        </w:rPr>
        <w:t xml:space="preserve"> .</w:t>
      </w:r>
      <w:proofErr w:type="gramEnd"/>
      <w:r w:rsidRPr="002D226E">
        <w:rPr>
          <w:color w:val="000000" w:themeColor="text1"/>
        </w:rPr>
        <w:t>- Población 15 años o más que no sabe leer ni escribir en año x.</w:t>
      </w:r>
    </w:p>
    <w:p w:rsidR="00EA5493" w:rsidRPr="002D226E" w:rsidRDefault="00EA5493" w:rsidP="00EA5493">
      <w:pPr>
        <w:pStyle w:val="Prrafodelista"/>
        <w:numPr>
          <w:ilvl w:val="0"/>
          <w:numId w:val="6"/>
        </w:numPr>
        <w:rPr>
          <w:color w:val="000000" w:themeColor="text1"/>
        </w:rPr>
      </w:pPr>
      <w:r w:rsidRPr="002D226E">
        <w:rPr>
          <w:b/>
          <w:color w:val="000000" w:themeColor="text1"/>
        </w:rPr>
        <w:t>R</w:t>
      </w:r>
      <w:proofErr w:type="gramStart"/>
      <w:r w:rsidRPr="002D226E">
        <w:rPr>
          <w:b/>
          <w:color w:val="000000" w:themeColor="text1"/>
        </w:rPr>
        <w:t xml:space="preserve">3 </w:t>
      </w:r>
      <w:r w:rsidRPr="002D226E">
        <w:rPr>
          <w:color w:val="000000" w:themeColor="text1"/>
        </w:rPr>
        <w:t>.</w:t>
      </w:r>
      <w:proofErr w:type="gramEnd"/>
      <w:r w:rsidRPr="002D226E">
        <w:rPr>
          <w:color w:val="000000" w:themeColor="text1"/>
        </w:rPr>
        <w:t>- Población sin acceso a drenaje en año x.</w:t>
      </w:r>
    </w:p>
    <w:p w:rsidR="00EA5493" w:rsidRPr="002D226E" w:rsidRDefault="00EA5493" w:rsidP="00EA5493">
      <w:pPr>
        <w:pStyle w:val="Prrafodelista"/>
        <w:numPr>
          <w:ilvl w:val="0"/>
          <w:numId w:val="6"/>
        </w:numPr>
        <w:rPr>
          <w:color w:val="000000" w:themeColor="text1"/>
        </w:rPr>
      </w:pPr>
      <w:r w:rsidRPr="002D226E">
        <w:rPr>
          <w:b/>
          <w:color w:val="000000" w:themeColor="text1"/>
        </w:rPr>
        <w:t>R</w:t>
      </w:r>
      <w:proofErr w:type="gramStart"/>
      <w:r w:rsidRPr="002D226E">
        <w:rPr>
          <w:b/>
          <w:color w:val="000000" w:themeColor="text1"/>
        </w:rPr>
        <w:t xml:space="preserve">4 </w:t>
      </w:r>
      <w:r w:rsidRPr="002D226E">
        <w:rPr>
          <w:color w:val="000000" w:themeColor="text1"/>
        </w:rPr>
        <w:t>.</w:t>
      </w:r>
      <w:proofErr w:type="gramEnd"/>
      <w:r w:rsidRPr="002D226E">
        <w:rPr>
          <w:color w:val="000000" w:themeColor="text1"/>
        </w:rPr>
        <w:t>- Población sin acceso a electricidad en año x.</w:t>
      </w:r>
    </w:p>
    <w:p w:rsidR="00EA5493" w:rsidRPr="002D226E" w:rsidRDefault="00EA5493" w:rsidP="00EA5493">
      <w:pPr>
        <w:pStyle w:val="Prrafodelista"/>
        <w:numPr>
          <w:ilvl w:val="0"/>
          <w:numId w:val="6"/>
        </w:numPr>
        <w:rPr>
          <w:color w:val="000000" w:themeColor="text1"/>
        </w:rPr>
      </w:pPr>
      <w:r w:rsidRPr="002D226E">
        <w:rPr>
          <w:b/>
          <w:color w:val="000000" w:themeColor="text1"/>
        </w:rPr>
        <w:t>Se les multiplica por un 25% las siguientes métricas</w:t>
      </w:r>
      <w:r w:rsidRPr="002D226E">
        <w:rPr>
          <w:color w:val="000000" w:themeColor="text1"/>
        </w:rPr>
        <w:t>.</w:t>
      </w:r>
      <w:r w:rsidRPr="002D226E">
        <w:rPr>
          <w:b/>
          <w:color w:val="000000" w:themeColor="text1"/>
        </w:rPr>
        <w:t xml:space="preserve"> </w:t>
      </w:r>
    </w:p>
    <w:p w:rsidR="00EA5493" w:rsidRPr="002D226E" w:rsidRDefault="00EA5493" w:rsidP="00EA5493">
      <w:pPr>
        <w:pStyle w:val="Prrafodelista"/>
        <w:numPr>
          <w:ilvl w:val="0"/>
          <w:numId w:val="6"/>
        </w:numPr>
        <w:rPr>
          <w:color w:val="000000" w:themeColor="text1"/>
        </w:rPr>
      </w:pPr>
      <w:r w:rsidRPr="002D226E">
        <w:rPr>
          <w:b/>
          <w:color w:val="000000" w:themeColor="text1"/>
        </w:rPr>
        <w:t>BR</w:t>
      </w:r>
      <w:proofErr w:type="gramStart"/>
      <w:r w:rsidRPr="002D226E">
        <w:rPr>
          <w:b/>
          <w:color w:val="000000" w:themeColor="text1"/>
        </w:rPr>
        <w:t xml:space="preserve">1 </w:t>
      </w:r>
      <w:r w:rsidRPr="002D226E">
        <w:rPr>
          <w:color w:val="000000" w:themeColor="text1"/>
        </w:rPr>
        <w:t>.</w:t>
      </w:r>
      <w:proofErr w:type="gramEnd"/>
      <w:r w:rsidRPr="002D226E">
        <w:rPr>
          <w:color w:val="000000" w:themeColor="text1"/>
        </w:rPr>
        <w:t>- Coeficiente población ingreso menor a 2 salarios mínimos.</w:t>
      </w:r>
    </w:p>
    <w:p w:rsidR="00EA5493" w:rsidRPr="002D226E" w:rsidRDefault="00EA5493" w:rsidP="00EA5493">
      <w:pPr>
        <w:pStyle w:val="Prrafodelista"/>
        <w:numPr>
          <w:ilvl w:val="0"/>
          <w:numId w:val="6"/>
        </w:numPr>
        <w:rPr>
          <w:color w:val="000000" w:themeColor="text1"/>
        </w:rPr>
      </w:pPr>
      <w:r w:rsidRPr="002D226E">
        <w:rPr>
          <w:b/>
          <w:color w:val="000000" w:themeColor="text1"/>
        </w:rPr>
        <w:t>BR</w:t>
      </w:r>
      <w:proofErr w:type="gramStart"/>
      <w:r w:rsidRPr="002D226E">
        <w:rPr>
          <w:b/>
          <w:color w:val="000000" w:themeColor="text1"/>
        </w:rPr>
        <w:t xml:space="preserve">2 </w:t>
      </w:r>
      <w:r w:rsidRPr="002D226E">
        <w:rPr>
          <w:color w:val="000000" w:themeColor="text1"/>
        </w:rPr>
        <w:t>.</w:t>
      </w:r>
      <w:proofErr w:type="gramEnd"/>
      <w:r w:rsidRPr="002D226E">
        <w:rPr>
          <w:color w:val="000000" w:themeColor="text1"/>
        </w:rPr>
        <w:t>- Coeficiente población 15 años o más que no sabe leer ni escribir.</w:t>
      </w:r>
    </w:p>
    <w:p w:rsidR="00EA5493" w:rsidRPr="002D226E" w:rsidRDefault="00EA5493" w:rsidP="00EA5493">
      <w:pPr>
        <w:pStyle w:val="Prrafodelista"/>
        <w:numPr>
          <w:ilvl w:val="0"/>
          <w:numId w:val="6"/>
        </w:numPr>
        <w:rPr>
          <w:color w:val="000000" w:themeColor="text1"/>
        </w:rPr>
      </w:pPr>
      <w:r w:rsidRPr="002D226E">
        <w:rPr>
          <w:b/>
          <w:color w:val="000000" w:themeColor="text1"/>
        </w:rPr>
        <w:t>BR</w:t>
      </w:r>
      <w:proofErr w:type="gramStart"/>
      <w:r w:rsidRPr="002D226E">
        <w:rPr>
          <w:b/>
          <w:color w:val="000000" w:themeColor="text1"/>
        </w:rPr>
        <w:t xml:space="preserve">3 </w:t>
      </w:r>
      <w:r w:rsidRPr="002D226E">
        <w:rPr>
          <w:color w:val="000000" w:themeColor="text1"/>
        </w:rPr>
        <w:t>.</w:t>
      </w:r>
      <w:proofErr w:type="gramEnd"/>
      <w:r w:rsidRPr="002D226E">
        <w:rPr>
          <w:color w:val="000000" w:themeColor="text1"/>
        </w:rPr>
        <w:t>- Coeficiente población sin acceso a drenaje.</w:t>
      </w:r>
    </w:p>
    <w:p w:rsidR="00EA5493" w:rsidRPr="002D226E" w:rsidRDefault="00EA5493" w:rsidP="00EA5493">
      <w:pPr>
        <w:pStyle w:val="Prrafodelista"/>
        <w:numPr>
          <w:ilvl w:val="0"/>
          <w:numId w:val="6"/>
        </w:numPr>
        <w:rPr>
          <w:color w:val="000000" w:themeColor="text1"/>
        </w:rPr>
      </w:pPr>
      <w:r w:rsidRPr="002D226E">
        <w:rPr>
          <w:b/>
          <w:color w:val="000000" w:themeColor="text1"/>
        </w:rPr>
        <w:t>BR</w:t>
      </w:r>
      <w:proofErr w:type="gramStart"/>
      <w:r w:rsidRPr="002D226E">
        <w:rPr>
          <w:b/>
          <w:color w:val="000000" w:themeColor="text1"/>
        </w:rPr>
        <w:t xml:space="preserve">4 </w:t>
      </w:r>
      <w:r w:rsidRPr="002D226E">
        <w:rPr>
          <w:color w:val="000000" w:themeColor="text1"/>
        </w:rPr>
        <w:t>.</w:t>
      </w:r>
      <w:proofErr w:type="gramEnd"/>
      <w:r w:rsidRPr="002D226E">
        <w:rPr>
          <w:color w:val="000000" w:themeColor="text1"/>
        </w:rPr>
        <w:t>- Coeficiente población sin acceso a electricidad.</w:t>
      </w:r>
    </w:p>
    <w:p w:rsidR="00EA5493" w:rsidRPr="002D226E" w:rsidRDefault="00EA5493" w:rsidP="00EA5493">
      <w:pPr>
        <w:rPr>
          <w:color w:val="000000" w:themeColor="text1"/>
        </w:rPr>
      </w:pPr>
    </w:p>
    <w:p w:rsidR="00EA5493" w:rsidRPr="002D226E" w:rsidRDefault="00EA5493" w:rsidP="00EA5493">
      <w:pPr>
        <w:pStyle w:val="Prrafodelista"/>
        <w:numPr>
          <w:ilvl w:val="0"/>
          <w:numId w:val="8"/>
        </w:numPr>
        <w:rPr>
          <w:color w:val="000000" w:themeColor="text1"/>
        </w:rPr>
      </w:pPr>
      <w:r w:rsidRPr="002D226E">
        <w:rPr>
          <w:color w:val="000000" w:themeColor="text1"/>
        </w:rPr>
        <w:t>Carencia Social</w:t>
      </w:r>
    </w:p>
    <w:p w:rsidR="00EA5493" w:rsidRPr="002D226E" w:rsidRDefault="00EA5493" w:rsidP="00EA5493">
      <w:pPr>
        <w:pStyle w:val="Prrafodelista"/>
        <w:numPr>
          <w:ilvl w:val="0"/>
          <w:numId w:val="6"/>
        </w:numPr>
        <w:rPr>
          <w:color w:val="000000" w:themeColor="text1"/>
        </w:rPr>
      </w:pPr>
      <w:r w:rsidRPr="002D226E">
        <w:rPr>
          <w:b/>
          <w:color w:val="000000" w:themeColor="text1"/>
        </w:rPr>
        <w:t>CS</w:t>
      </w:r>
      <w:proofErr w:type="gramStart"/>
      <w:r w:rsidRPr="002D226E">
        <w:rPr>
          <w:b/>
          <w:color w:val="000000" w:themeColor="text1"/>
        </w:rPr>
        <w:t xml:space="preserve">1 </w:t>
      </w:r>
      <w:r w:rsidRPr="002D226E">
        <w:rPr>
          <w:color w:val="000000" w:themeColor="text1"/>
        </w:rPr>
        <w:t>.</w:t>
      </w:r>
      <w:proofErr w:type="gramEnd"/>
      <w:r w:rsidRPr="002D226E">
        <w:rPr>
          <w:color w:val="000000" w:themeColor="text1"/>
        </w:rPr>
        <w:t>- Coeficiente carencia social en año x.</w:t>
      </w:r>
    </w:p>
    <w:p w:rsidR="00EA5493" w:rsidRPr="002D226E" w:rsidRDefault="00EA5493" w:rsidP="00EA5493">
      <w:pPr>
        <w:pStyle w:val="Prrafodelista"/>
        <w:numPr>
          <w:ilvl w:val="0"/>
          <w:numId w:val="6"/>
        </w:numPr>
        <w:rPr>
          <w:color w:val="000000" w:themeColor="text1"/>
        </w:rPr>
      </w:pPr>
      <w:r w:rsidRPr="002D226E">
        <w:rPr>
          <w:b/>
          <w:color w:val="000000" w:themeColor="text1"/>
        </w:rPr>
        <w:t>R</w:t>
      </w:r>
      <w:proofErr w:type="gramStart"/>
      <w:r w:rsidRPr="002D226E">
        <w:rPr>
          <w:b/>
          <w:color w:val="000000" w:themeColor="text1"/>
        </w:rPr>
        <w:t xml:space="preserve">1 </w:t>
      </w:r>
      <w:r w:rsidRPr="002D226E">
        <w:rPr>
          <w:color w:val="000000" w:themeColor="text1"/>
        </w:rPr>
        <w:t>.</w:t>
      </w:r>
      <w:proofErr w:type="gramEnd"/>
      <w:r w:rsidRPr="002D226E">
        <w:rPr>
          <w:color w:val="000000" w:themeColor="text1"/>
        </w:rPr>
        <w:t>- Población Ingreso menor a 2 salarios mínimos en año y.</w:t>
      </w:r>
    </w:p>
    <w:p w:rsidR="00EA5493" w:rsidRPr="002D226E" w:rsidRDefault="00EA5493" w:rsidP="00EA5493">
      <w:pPr>
        <w:pStyle w:val="Prrafodelista"/>
        <w:numPr>
          <w:ilvl w:val="0"/>
          <w:numId w:val="6"/>
        </w:numPr>
        <w:rPr>
          <w:color w:val="000000" w:themeColor="text1"/>
        </w:rPr>
      </w:pPr>
      <w:r w:rsidRPr="002D226E">
        <w:rPr>
          <w:b/>
          <w:color w:val="000000" w:themeColor="text1"/>
        </w:rPr>
        <w:lastRenderedPageBreak/>
        <w:t>R</w:t>
      </w:r>
      <w:proofErr w:type="gramStart"/>
      <w:r w:rsidRPr="002D226E">
        <w:rPr>
          <w:b/>
          <w:color w:val="000000" w:themeColor="text1"/>
        </w:rPr>
        <w:t>2</w:t>
      </w:r>
      <w:r w:rsidRPr="002D226E">
        <w:rPr>
          <w:color w:val="000000" w:themeColor="text1"/>
        </w:rPr>
        <w:t xml:space="preserve"> .</w:t>
      </w:r>
      <w:proofErr w:type="gramEnd"/>
      <w:r w:rsidRPr="002D226E">
        <w:rPr>
          <w:color w:val="000000" w:themeColor="text1"/>
        </w:rPr>
        <w:t>- Población 15 años o más que no sabe leer ni escribir en año y.</w:t>
      </w:r>
    </w:p>
    <w:p w:rsidR="00EA5493" w:rsidRPr="002D226E" w:rsidRDefault="00EA5493" w:rsidP="00EA5493">
      <w:pPr>
        <w:pStyle w:val="Prrafodelista"/>
        <w:numPr>
          <w:ilvl w:val="0"/>
          <w:numId w:val="6"/>
        </w:numPr>
        <w:rPr>
          <w:color w:val="000000" w:themeColor="text1"/>
        </w:rPr>
      </w:pPr>
      <w:r w:rsidRPr="002D226E">
        <w:rPr>
          <w:b/>
          <w:color w:val="000000" w:themeColor="text1"/>
        </w:rPr>
        <w:t>R</w:t>
      </w:r>
      <w:proofErr w:type="gramStart"/>
      <w:r w:rsidRPr="002D226E">
        <w:rPr>
          <w:b/>
          <w:color w:val="000000" w:themeColor="text1"/>
        </w:rPr>
        <w:t xml:space="preserve">3 </w:t>
      </w:r>
      <w:r w:rsidRPr="002D226E">
        <w:rPr>
          <w:color w:val="000000" w:themeColor="text1"/>
        </w:rPr>
        <w:t>.</w:t>
      </w:r>
      <w:proofErr w:type="gramEnd"/>
      <w:r w:rsidRPr="002D226E">
        <w:rPr>
          <w:color w:val="000000" w:themeColor="text1"/>
        </w:rPr>
        <w:t>- Población sin acceso a drenaje en año y.</w:t>
      </w:r>
    </w:p>
    <w:p w:rsidR="00EA5493" w:rsidRPr="002D226E" w:rsidRDefault="00EA5493" w:rsidP="00EA5493">
      <w:pPr>
        <w:pStyle w:val="Prrafodelista"/>
        <w:numPr>
          <w:ilvl w:val="0"/>
          <w:numId w:val="6"/>
        </w:numPr>
        <w:rPr>
          <w:color w:val="000000" w:themeColor="text1"/>
        </w:rPr>
      </w:pPr>
      <w:r w:rsidRPr="002D226E">
        <w:rPr>
          <w:b/>
          <w:color w:val="000000" w:themeColor="text1"/>
        </w:rPr>
        <w:t>R</w:t>
      </w:r>
      <w:proofErr w:type="gramStart"/>
      <w:r w:rsidRPr="002D226E">
        <w:rPr>
          <w:b/>
          <w:color w:val="000000" w:themeColor="text1"/>
        </w:rPr>
        <w:t xml:space="preserve">4 </w:t>
      </w:r>
      <w:r w:rsidRPr="002D226E">
        <w:rPr>
          <w:color w:val="000000" w:themeColor="text1"/>
        </w:rPr>
        <w:t>.</w:t>
      </w:r>
      <w:proofErr w:type="gramEnd"/>
      <w:r w:rsidRPr="002D226E">
        <w:rPr>
          <w:color w:val="000000" w:themeColor="text1"/>
        </w:rPr>
        <w:t>- Población sin acceso a electricidad en año y.</w:t>
      </w:r>
    </w:p>
    <w:p w:rsidR="00EA5493" w:rsidRPr="002D226E" w:rsidRDefault="00EA5493" w:rsidP="00EA5493">
      <w:pPr>
        <w:pStyle w:val="Prrafodelista"/>
        <w:numPr>
          <w:ilvl w:val="0"/>
          <w:numId w:val="6"/>
        </w:numPr>
        <w:rPr>
          <w:color w:val="000000" w:themeColor="text1"/>
        </w:rPr>
      </w:pPr>
      <w:r w:rsidRPr="002D226E">
        <w:rPr>
          <w:b/>
          <w:color w:val="000000" w:themeColor="text1"/>
        </w:rPr>
        <w:t>BR</w:t>
      </w:r>
      <w:proofErr w:type="gramStart"/>
      <w:r w:rsidRPr="002D226E">
        <w:rPr>
          <w:b/>
          <w:color w:val="000000" w:themeColor="text1"/>
        </w:rPr>
        <w:t xml:space="preserve">1 </w:t>
      </w:r>
      <w:r w:rsidRPr="002D226E">
        <w:rPr>
          <w:color w:val="000000" w:themeColor="text1"/>
        </w:rPr>
        <w:t>.</w:t>
      </w:r>
      <w:proofErr w:type="gramEnd"/>
      <w:r w:rsidRPr="002D226E">
        <w:rPr>
          <w:color w:val="000000" w:themeColor="text1"/>
        </w:rPr>
        <w:t>- Coeficiente población ingreso menor a 2 salarios mínimos.</w:t>
      </w:r>
    </w:p>
    <w:p w:rsidR="00EA5493" w:rsidRPr="002D226E" w:rsidRDefault="00EA5493" w:rsidP="00EA5493">
      <w:pPr>
        <w:pStyle w:val="Prrafodelista"/>
        <w:numPr>
          <w:ilvl w:val="0"/>
          <w:numId w:val="6"/>
        </w:numPr>
        <w:rPr>
          <w:color w:val="000000" w:themeColor="text1"/>
        </w:rPr>
      </w:pPr>
      <w:r w:rsidRPr="002D226E">
        <w:rPr>
          <w:b/>
          <w:color w:val="000000" w:themeColor="text1"/>
        </w:rPr>
        <w:t>BR</w:t>
      </w:r>
      <w:proofErr w:type="gramStart"/>
      <w:r w:rsidRPr="002D226E">
        <w:rPr>
          <w:b/>
          <w:color w:val="000000" w:themeColor="text1"/>
        </w:rPr>
        <w:t xml:space="preserve">2 </w:t>
      </w:r>
      <w:r w:rsidRPr="002D226E">
        <w:rPr>
          <w:color w:val="000000" w:themeColor="text1"/>
        </w:rPr>
        <w:t>.</w:t>
      </w:r>
      <w:proofErr w:type="gramEnd"/>
      <w:r w:rsidRPr="002D226E">
        <w:rPr>
          <w:color w:val="000000" w:themeColor="text1"/>
        </w:rPr>
        <w:t>- Coeficiente población 15 años o más que no sabe leer ni escribir.</w:t>
      </w:r>
    </w:p>
    <w:p w:rsidR="00EA5493" w:rsidRPr="002D226E" w:rsidRDefault="00EA5493" w:rsidP="00EA5493">
      <w:pPr>
        <w:pStyle w:val="Prrafodelista"/>
        <w:numPr>
          <w:ilvl w:val="0"/>
          <w:numId w:val="6"/>
        </w:numPr>
        <w:rPr>
          <w:color w:val="000000" w:themeColor="text1"/>
        </w:rPr>
      </w:pPr>
      <w:r w:rsidRPr="002D226E">
        <w:rPr>
          <w:b/>
          <w:color w:val="000000" w:themeColor="text1"/>
        </w:rPr>
        <w:t>BR</w:t>
      </w:r>
      <w:proofErr w:type="gramStart"/>
      <w:r w:rsidRPr="002D226E">
        <w:rPr>
          <w:b/>
          <w:color w:val="000000" w:themeColor="text1"/>
        </w:rPr>
        <w:t xml:space="preserve">3 </w:t>
      </w:r>
      <w:r w:rsidRPr="002D226E">
        <w:rPr>
          <w:color w:val="000000" w:themeColor="text1"/>
        </w:rPr>
        <w:t>.</w:t>
      </w:r>
      <w:proofErr w:type="gramEnd"/>
      <w:r w:rsidRPr="002D226E">
        <w:rPr>
          <w:color w:val="000000" w:themeColor="text1"/>
        </w:rPr>
        <w:t>- Coeficiente población sin acceso a drenaje.</w:t>
      </w:r>
    </w:p>
    <w:p w:rsidR="00EA5493" w:rsidRPr="002D226E" w:rsidRDefault="00EA5493" w:rsidP="00EA5493">
      <w:pPr>
        <w:pStyle w:val="Prrafodelista"/>
        <w:numPr>
          <w:ilvl w:val="0"/>
          <w:numId w:val="6"/>
        </w:numPr>
        <w:rPr>
          <w:color w:val="000000" w:themeColor="text1"/>
        </w:rPr>
      </w:pPr>
      <w:r w:rsidRPr="002D226E">
        <w:rPr>
          <w:b/>
          <w:color w:val="000000" w:themeColor="text1"/>
        </w:rPr>
        <w:t>BR</w:t>
      </w:r>
      <w:proofErr w:type="gramStart"/>
      <w:r w:rsidRPr="002D226E">
        <w:rPr>
          <w:b/>
          <w:color w:val="000000" w:themeColor="text1"/>
        </w:rPr>
        <w:t xml:space="preserve">4 </w:t>
      </w:r>
      <w:r w:rsidRPr="002D226E">
        <w:rPr>
          <w:color w:val="000000" w:themeColor="text1"/>
        </w:rPr>
        <w:t>.</w:t>
      </w:r>
      <w:proofErr w:type="gramEnd"/>
      <w:r w:rsidRPr="002D226E">
        <w:rPr>
          <w:color w:val="000000" w:themeColor="text1"/>
        </w:rPr>
        <w:t>- Coeficiente población sin acceso a electricidad.</w:t>
      </w:r>
    </w:p>
    <w:p w:rsidR="00EA5493" w:rsidRPr="002D226E" w:rsidRDefault="00EA5493" w:rsidP="00EA5493">
      <w:pPr>
        <w:pStyle w:val="Prrafodelista"/>
        <w:numPr>
          <w:ilvl w:val="0"/>
          <w:numId w:val="6"/>
        </w:numPr>
        <w:rPr>
          <w:color w:val="000000" w:themeColor="text1"/>
        </w:rPr>
      </w:pPr>
      <w:r w:rsidRPr="002D226E">
        <w:rPr>
          <w:b/>
          <w:color w:val="000000" w:themeColor="text1"/>
        </w:rPr>
        <w:t>CS</w:t>
      </w:r>
      <w:proofErr w:type="gramStart"/>
      <w:r w:rsidRPr="002D226E">
        <w:rPr>
          <w:b/>
          <w:color w:val="000000" w:themeColor="text1"/>
        </w:rPr>
        <w:t xml:space="preserve">2 </w:t>
      </w:r>
      <w:r w:rsidRPr="002D226E">
        <w:rPr>
          <w:color w:val="000000" w:themeColor="text1"/>
        </w:rPr>
        <w:t>.</w:t>
      </w:r>
      <w:proofErr w:type="gramEnd"/>
      <w:r w:rsidRPr="002D226E">
        <w:rPr>
          <w:color w:val="000000" w:themeColor="text1"/>
        </w:rPr>
        <w:t>- Coeficiente carencia social en año y.</w:t>
      </w:r>
    </w:p>
    <w:p w:rsidR="00EA5493" w:rsidRPr="002D226E" w:rsidRDefault="00EA5493" w:rsidP="00EA5493">
      <w:pPr>
        <w:pStyle w:val="Prrafodelista"/>
        <w:numPr>
          <w:ilvl w:val="0"/>
          <w:numId w:val="6"/>
        </w:numPr>
        <w:rPr>
          <w:color w:val="000000" w:themeColor="text1"/>
        </w:rPr>
      </w:pPr>
      <w:r w:rsidRPr="002D226E">
        <w:rPr>
          <w:b/>
          <w:color w:val="000000" w:themeColor="text1"/>
        </w:rPr>
        <w:t>85% de CS2</w:t>
      </w:r>
      <w:r w:rsidRPr="002D226E">
        <w:rPr>
          <w:color w:val="000000" w:themeColor="text1"/>
        </w:rPr>
        <w:t>.- 85% del porcentaje de la carencia social.</w:t>
      </w:r>
    </w:p>
    <w:p w:rsidR="00EA5493" w:rsidRPr="002D226E" w:rsidRDefault="00EA5493" w:rsidP="00EA5493">
      <w:pPr>
        <w:pStyle w:val="Prrafodelista"/>
        <w:numPr>
          <w:ilvl w:val="0"/>
          <w:numId w:val="6"/>
        </w:numPr>
        <w:rPr>
          <w:b/>
          <w:color w:val="000000" w:themeColor="text1"/>
        </w:rPr>
      </w:pPr>
      <w:r w:rsidRPr="002D226E">
        <w:rPr>
          <w:b/>
          <w:color w:val="000000" w:themeColor="text1"/>
        </w:rPr>
        <w:t xml:space="preserve">Mejora Social entre año y </w:t>
      </w:r>
      <w:proofErr w:type="spellStart"/>
      <w:r w:rsidRPr="002D226E">
        <w:rPr>
          <w:b/>
          <w:color w:val="000000" w:themeColor="text1"/>
        </w:rPr>
        <w:t>y</w:t>
      </w:r>
      <w:proofErr w:type="spellEnd"/>
      <w:r w:rsidRPr="002D226E">
        <w:rPr>
          <w:b/>
          <w:color w:val="000000" w:themeColor="text1"/>
        </w:rPr>
        <w:t xml:space="preserve"> año </w:t>
      </w:r>
      <w:proofErr w:type="gramStart"/>
      <w:r w:rsidRPr="002D226E">
        <w:rPr>
          <w:b/>
          <w:color w:val="000000" w:themeColor="text1"/>
        </w:rPr>
        <w:t xml:space="preserve">x </w:t>
      </w:r>
      <w:r w:rsidRPr="002D226E">
        <w:rPr>
          <w:color w:val="000000" w:themeColor="text1"/>
        </w:rPr>
        <w:t>.</w:t>
      </w:r>
      <w:proofErr w:type="gramEnd"/>
      <w:r w:rsidRPr="002D226E">
        <w:rPr>
          <w:color w:val="000000" w:themeColor="text1"/>
        </w:rPr>
        <w:t>- Resta entre CS2 y CS1 entre CS1.</w:t>
      </w:r>
    </w:p>
    <w:p w:rsidR="00EA5493" w:rsidRPr="002D226E" w:rsidRDefault="00EA5493" w:rsidP="00EA5493">
      <w:pPr>
        <w:pStyle w:val="Prrafodelista"/>
        <w:numPr>
          <w:ilvl w:val="0"/>
          <w:numId w:val="6"/>
        </w:numPr>
        <w:rPr>
          <w:b/>
          <w:color w:val="000000" w:themeColor="text1"/>
        </w:rPr>
      </w:pPr>
      <w:proofErr w:type="gramStart"/>
      <w:r w:rsidRPr="002D226E">
        <w:rPr>
          <w:b/>
          <w:color w:val="000000" w:themeColor="text1"/>
        </w:rPr>
        <w:t xml:space="preserve">MS </w:t>
      </w:r>
      <w:r w:rsidRPr="002D226E">
        <w:rPr>
          <w:color w:val="000000" w:themeColor="text1"/>
        </w:rPr>
        <w:t>.</w:t>
      </w:r>
      <w:proofErr w:type="gramEnd"/>
      <w:r w:rsidRPr="002D226E">
        <w:rPr>
          <w:color w:val="000000" w:themeColor="text1"/>
        </w:rPr>
        <w:t>- Apoyo.</w:t>
      </w:r>
    </w:p>
    <w:p w:rsidR="00EA5493" w:rsidRPr="002D226E" w:rsidRDefault="00EA5493" w:rsidP="00EA5493">
      <w:pPr>
        <w:pStyle w:val="Prrafodelista"/>
        <w:numPr>
          <w:ilvl w:val="0"/>
          <w:numId w:val="6"/>
        </w:numPr>
        <w:rPr>
          <w:b/>
          <w:color w:val="000000" w:themeColor="text1"/>
        </w:rPr>
      </w:pPr>
      <w:r w:rsidRPr="002D226E">
        <w:rPr>
          <w:b/>
          <w:color w:val="000000" w:themeColor="text1"/>
        </w:rPr>
        <w:t xml:space="preserve">Coeficiente apoyo mejora </w:t>
      </w:r>
      <w:proofErr w:type="gramStart"/>
      <w:r w:rsidRPr="002D226E">
        <w:rPr>
          <w:b/>
          <w:color w:val="000000" w:themeColor="text1"/>
        </w:rPr>
        <w:t xml:space="preserve">social </w:t>
      </w:r>
      <w:r w:rsidRPr="002D226E">
        <w:rPr>
          <w:color w:val="000000" w:themeColor="text1"/>
        </w:rPr>
        <w:t>.</w:t>
      </w:r>
      <w:proofErr w:type="gramEnd"/>
      <w:r w:rsidRPr="002D226E">
        <w:rPr>
          <w:color w:val="000000" w:themeColor="text1"/>
        </w:rPr>
        <w:t>- MS entre el total MS.</w:t>
      </w:r>
    </w:p>
    <w:p w:rsidR="00EA5493" w:rsidRPr="002D226E" w:rsidRDefault="00EA5493" w:rsidP="00EA5493">
      <w:pPr>
        <w:pStyle w:val="Prrafodelista"/>
        <w:numPr>
          <w:ilvl w:val="0"/>
          <w:numId w:val="6"/>
        </w:numPr>
        <w:rPr>
          <w:b/>
          <w:color w:val="000000" w:themeColor="text1"/>
        </w:rPr>
      </w:pPr>
      <w:r w:rsidRPr="002D226E">
        <w:rPr>
          <w:b/>
          <w:color w:val="000000" w:themeColor="text1"/>
        </w:rPr>
        <w:t xml:space="preserve">15% de </w:t>
      </w:r>
      <w:proofErr w:type="gramStart"/>
      <w:r w:rsidRPr="002D226E">
        <w:rPr>
          <w:b/>
          <w:color w:val="000000" w:themeColor="text1"/>
        </w:rPr>
        <w:t xml:space="preserve">MS </w:t>
      </w:r>
      <w:r w:rsidRPr="002D226E">
        <w:rPr>
          <w:color w:val="000000" w:themeColor="text1"/>
        </w:rPr>
        <w:t>.</w:t>
      </w:r>
      <w:proofErr w:type="gramEnd"/>
      <w:r w:rsidRPr="002D226E">
        <w:rPr>
          <w:color w:val="000000" w:themeColor="text1"/>
        </w:rPr>
        <w:t>- El 15% del coeficiente apoyo mejora social.</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CIMP </w:t>
      </w:r>
      <w:r w:rsidRPr="002D226E">
        <w:rPr>
          <w:color w:val="000000" w:themeColor="text1"/>
        </w:rPr>
        <w:t>.</w:t>
      </w:r>
      <w:proofErr w:type="gramEnd"/>
      <w:r w:rsidRPr="002D226E">
        <w:rPr>
          <w:color w:val="000000" w:themeColor="text1"/>
        </w:rPr>
        <w:t>- Coeficiente índice municipal de pobreza.</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FONDOS </w:t>
      </w:r>
      <w:r w:rsidRPr="002D226E">
        <w:rPr>
          <w:color w:val="000000" w:themeColor="text1"/>
        </w:rPr>
        <w:t>.</w:t>
      </w:r>
      <w:proofErr w:type="gramEnd"/>
      <w:r w:rsidRPr="002D226E">
        <w:rPr>
          <w:color w:val="000000" w:themeColor="text1"/>
        </w:rPr>
        <w:t>- La distribución del 20% para los fondos FGP, IEPS, FOFIR, FEXHI, ISAN y COMPISAN, para el FFM se distribuye el 100%.</w:t>
      </w:r>
    </w:p>
    <w:p w:rsidR="00EA5493" w:rsidRPr="002D226E" w:rsidRDefault="00EA5493" w:rsidP="00EA5493">
      <w:pPr>
        <w:pStyle w:val="Prrafodelista"/>
        <w:numPr>
          <w:ilvl w:val="0"/>
          <w:numId w:val="6"/>
        </w:numPr>
        <w:rPr>
          <w:color w:val="000000" w:themeColor="text1"/>
        </w:rPr>
      </w:pPr>
      <w:r w:rsidRPr="002D226E">
        <w:rPr>
          <w:b/>
          <w:color w:val="000000" w:themeColor="text1"/>
        </w:rPr>
        <w:t xml:space="preserve">Distribución por efectividad recaudación </w:t>
      </w:r>
      <w:proofErr w:type="gramStart"/>
      <w:r w:rsidRPr="002D226E">
        <w:rPr>
          <w:b/>
          <w:color w:val="000000" w:themeColor="text1"/>
        </w:rPr>
        <w:t>predial</w:t>
      </w:r>
      <w:r w:rsidRPr="002D226E">
        <w:rPr>
          <w:color w:val="000000" w:themeColor="text1"/>
        </w:rPr>
        <w:t xml:space="preserve"> .</w:t>
      </w:r>
      <w:proofErr w:type="gramEnd"/>
      <w:r w:rsidRPr="002D226E">
        <w:rPr>
          <w:color w:val="000000" w:themeColor="text1"/>
        </w:rPr>
        <w:t>- CER por el 50% de los FONDOS.</w:t>
      </w:r>
    </w:p>
    <w:p w:rsidR="00EA5493" w:rsidRPr="002D226E" w:rsidRDefault="00EA5493" w:rsidP="00EA5493">
      <w:pPr>
        <w:pStyle w:val="Prrafodelista"/>
        <w:numPr>
          <w:ilvl w:val="0"/>
          <w:numId w:val="6"/>
        </w:numPr>
        <w:rPr>
          <w:color w:val="000000" w:themeColor="text1"/>
        </w:rPr>
      </w:pPr>
      <w:r w:rsidRPr="002D226E">
        <w:rPr>
          <w:b/>
          <w:color w:val="000000" w:themeColor="text1"/>
        </w:rPr>
        <w:t xml:space="preserve">Distribución por población y </w:t>
      </w:r>
      <w:proofErr w:type="gramStart"/>
      <w:r w:rsidRPr="002D226E">
        <w:rPr>
          <w:b/>
          <w:color w:val="000000" w:themeColor="text1"/>
        </w:rPr>
        <w:t>territorio</w:t>
      </w:r>
      <w:r w:rsidRPr="002D226E">
        <w:rPr>
          <w:color w:val="000000" w:themeColor="text1"/>
        </w:rPr>
        <w:t xml:space="preserve"> .</w:t>
      </w:r>
      <w:proofErr w:type="gramEnd"/>
      <w:r w:rsidRPr="002D226E">
        <w:rPr>
          <w:color w:val="000000" w:themeColor="text1"/>
        </w:rPr>
        <w:t>- CEPT por el 25% de los FONDOS.</w:t>
      </w:r>
    </w:p>
    <w:p w:rsidR="00EA5493" w:rsidRPr="002D226E" w:rsidRDefault="00EA5493" w:rsidP="00EA5493">
      <w:pPr>
        <w:pStyle w:val="Prrafodelista"/>
        <w:numPr>
          <w:ilvl w:val="0"/>
          <w:numId w:val="6"/>
        </w:numPr>
        <w:rPr>
          <w:color w:val="000000" w:themeColor="text1"/>
        </w:rPr>
      </w:pPr>
      <w:r w:rsidRPr="002D226E">
        <w:rPr>
          <w:b/>
          <w:color w:val="000000" w:themeColor="text1"/>
        </w:rPr>
        <w:t xml:space="preserve">Distribución por índice de </w:t>
      </w:r>
      <w:proofErr w:type="gramStart"/>
      <w:r w:rsidRPr="002D226E">
        <w:rPr>
          <w:b/>
          <w:color w:val="000000" w:themeColor="text1"/>
        </w:rPr>
        <w:t>pobreza</w:t>
      </w:r>
      <w:r w:rsidRPr="002D226E">
        <w:rPr>
          <w:color w:val="000000" w:themeColor="text1"/>
        </w:rPr>
        <w:t xml:space="preserve"> .</w:t>
      </w:r>
      <w:proofErr w:type="gramEnd"/>
      <w:r w:rsidRPr="002D226E">
        <w:rPr>
          <w:color w:val="000000" w:themeColor="text1"/>
        </w:rPr>
        <w:t>- CIMP por el 25% de los FONDOS.</w:t>
      </w:r>
    </w:p>
    <w:p w:rsidR="00EA5493" w:rsidRPr="002D226E" w:rsidRDefault="00EA5493" w:rsidP="00EA5493">
      <w:pPr>
        <w:pStyle w:val="Prrafodelista"/>
        <w:numPr>
          <w:ilvl w:val="0"/>
          <w:numId w:val="6"/>
        </w:numPr>
        <w:rPr>
          <w:color w:val="000000" w:themeColor="text1"/>
        </w:rPr>
      </w:pPr>
      <w:r w:rsidRPr="002D226E">
        <w:rPr>
          <w:b/>
          <w:color w:val="000000" w:themeColor="text1"/>
        </w:rPr>
        <w:t>MAE</w:t>
      </w:r>
      <w:proofErr w:type="gramStart"/>
      <w:r w:rsidRPr="002D226E">
        <w:rPr>
          <w:b/>
          <w:color w:val="000000" w:themeColor="text1"/>
        </w:rPr>
        <w:t>1 .</w:t>
      </w:r>
      <w:proofErr w:type="gramEnd"/>
      <w:r w:rsidRPr="002D226E">
        <w:rPr>
          <w:b/>
          <w:color w:val="000000" w:themeColor="text1"/>
        </w:rPr>
        <w:t xml:space="preserve">- </w:t>
      </w:r>
      <w:r w:rsidRPr="002D226E">
        <w:rPr>
          <w:color w:val="000000" w:themeColor="text1"/>
        </w:rPr>
        <w:t>Monto OBS. Más Estimación de participaciones (Monto total de las distribuciones).</w:t>
      </w:r>
    </w:p>
    <w:p w:rsidR="002D226E" w:rsidRPr="002D226E" w:rsidRDefault="00EA5493" w:rsidP="002D226E">
      <w:pPr>
        <w:pStyle w:val="Prrafodelista"/>
        <w:numPr>
          <w:ilvl w:val="0"/>
          <w:numId w:val="6"/>
        </w:numPr>
        <w:rPr>
          <w:color w:val="000000" w:themeColor="text1"/>
        </w:rPr>
      </w:pPr>
      <w:proofErr w:type="gramStart"/>
      <w:r w:rsidRPr="002D226E">
        <w:rPr>
          <w:b/>
          <w:color w:val="000000" w:themeColor="text1"/>
        </w:rPr>
        <w:t xml:space="preserve">CEP </w:t>
      </w:r>
      <w:r w:rsidRPr="002D226E">
        <w:rPr>
          <w:color w:val="000000" w:themeColor="text1"/>
        </w:rPr>
        <w:t>.</w:t>
      </w:r>
      <w:proofErr w:type="gramEnd"/>
      <w:r w:rsidRPr="002D226E">
        <w:rPr>
          <w:color w:val="000000" w:themeColor="text1"/>
        </w:rPr>
        <w:t>- Coeficiente de participación</w:t>
      </w:r>
      <w:r w:rsidRPr="002D226E">
        <w:rPr>
          <w:b/>
          <w:color w:val="000000" w:themeColor="text1"/>
        </w:rPr>
        <w:t>.</w:t>
      </w:r>
    </w:p>
    <w:p w:rsidR="00EA5493" w:rsidRPr="002D226E" w:rsidRDefault="00EA5493" w:rsidP="00EA5493">
      <w:pPr>
        <w:rPr>
          <w:color w:val="000000" w:themeColor="text1"/>
        </w:rPr>
      </w:pPr>
      <w:r w:rsidRPr="002D226E">
        <w:rPr>
          <w:color w:val="000000" w:themeColor="text1"/>
        </w:rPr>
        <w:t>Dependencias:</w:t>
      </w:r>
    </w:p>
    <w:p w:rsidR="00EA5493" w:rsidRPr="002D226E" w:rsidRDefault="00EA5493" w:rsidP="00EA5493">
      <w:pPr>
        <w:pStyle w:val="Prrafodelista"/>
        <w:numPr>
          <w:ilvl w:val="0"/>
          <w:numId w:val="9"/>
        </w:numPr>
        <w:rPr>
          <w:color w:val="000000" w:themeColor="text1"/>
        </w:rPr>
      </w:pPr>
      <w:r w:rsidRPr="002D226E">
        <w:rPr>
          <w:color w:val="000000" w:themeColor="text1"/>
        </w:rPr>
        <w:t>Predial</w:t>
      </w:r>
    </w:p>
    <w:p w:rsidR="00EA5493" w:rsidRPr="002D226E" w:rsidRDefault="00EA5493" w:rsidP="00EA5493">
      <w:pPr>
        <w:pStyle w:val="Prrafodelista"/>
        <w:numPr>
          <w:ilvl w:val="0"/>
          <w:numId w:val="7"/>
        </w:numPr>
        <w:rPr>
          <w:color w:val="000000" w:themeColor="text1"/>
        </w:rPr>
      </w:pPr>
      <w:proofErr w:type="gramStart"/>
      <w:r w:rsidRPr="002D226E">
        <w:rPr>
          <w:b/>
          <w:color w:val="000000" w:themeColor="text1"/>
        </w:rPr>
        <w:t>BG</w:t>
      </w:r>
      <w:r w:rsidRPr="002D226E">
        <w:rPr>
          <w:color w:val="000000" w:themeColor="text1"/>
        </w:rPr>
        <w:t xml:space="preserve"> .</w:t>
      </w:r>
      <w:proofErr w:type="gramEnd"/>
      <w:r w:rsidRPr="002D226E">
        <w:rPr>
          <w:color w:val="000000" w:themeColor="text1"/>
        </w:rPr>
        <w:t>-  Facturación de año x.</w:t>
      </w:r>
    </w:p>
    <w:p w:rsidR="00EA5493" w:rsidRPr="002D226E" w:rsidRDefault="00EA5493" w:rsidP="00EA5493">
      <w:pPr>
        <w:pStyle w:val="Prrafodelista"/>
        <w:numPr>
          <w:ilvl w:val="0"/>
          <w:numId w:val="7"/>
        </w:numPr>
        <w:rPr>
          <w:color w:val="000000" w:themeColor="text1"/>
        </w:rPr>
      </w:pPr>
      <w:proofErr w:type="gramStart"/>
      <w:r w:rsidRPr="002D226E">
        <w:rPr>
          <w:b/>
          <w:color w:val="000000" w:themeColor="text1"/>
        </w:rPr>
        <w:t xml:space="preserve">RP </w:t>
      </w:r>
      <w:r w:rsidRPr="002D226E">
        <w:rPr>
          <w:color w:val="000000" w:themeColor="text1"/>
        </w:rPr>
        <w:t>.</w:t>
      </w:r>
      <w:proofErr w:type="gramEnd"/>
      <w:r w:rsidRPr="002D226E">
        <w:rPr>
          <w:color w:val="000000" w:themeColor="text1"/>
        </w:rPr>
        <w:t>- Recaudación de año x.</w:t>
      </w:r>
    </w:p>
    <w:p w:rsidR="00EA5493" w:rsidRPr="002D226E" w:rsidRDefault="00EA5493" w:rsidP="00EA5493">
      <w:pPr>
        <w:rPr>
          <w:color w:val="000000" w:themeColor="text1"/>
        </w:rPr>
      </w:pPr>
    </w:p>
    <w:p w:rsidR="00EA5493" w:rsidRPr="002D226E" w:rsidRDefault="00EA5493" w:rsidP="00EA5493">
      <w:pPr>
        <w:pStyle w:val="Prrafodelista"/>
        <w:numPr>
          <w:ilvl w:val="0"/>
          <w:numId w:val="9"/>
        </w:numPr>
        <w:rPr>
          <w:color w:val="000000" w:themeColor="text1"/>
        </w:rPr>
      </w:pPr>
      <w:r w:rsidRPr="002D226E">
        <w:rPr>
          <w:color w:val="000000" w:themeColor="text1"/>
        </w:rPr>
        <w:t>Población y Territorio</w:t>
      </w:r>
    </w:p>
    <w:p w:rsidR="00EA5493" w:rsidRPr="002D226E" w:rsidRDefault="00EA5493" w:rsidP="00EA5493">
      <w:pPr>
        <w:pStyle w:val="Prrafodelista"/>
        <w:numPr>
          <w:ilvl w:val="0"/>
          <w:numId w:val="7"/>
        </w:numPr>
        <w:rPr>
          <w:color w:val="000000" w:themeColor="text1"/>
        </w:rPr>
      </w:pPr>
      <w:proofErr w:type="gramStart"/>
      <w:r w:rsidRPr="002D226E">
        <w:rPr>
          <w:b/>
          <w:color w:val="000000" w:themeColor="text1"/>
        </w:rPr>
        <w:t xml:space="preserve">PO </w:t>
      </w:r>
      <w:r w:rsidRPr="002D226E">
        <w:rPr>
          <w:color w:val="000000" w:themeColor="text1"/>
        </w:rPr>
        <w:t>.</w:t>
      </w:r>
      <w:proofErr w:type="gramEnd"/>
      <w:r w:rsidRPr="002D226E">
        <w:rPr>
          <w:color w:val="000000" w:themeColor="text1"/>
        </w:rPr>
        <w:t>- Población de año x.</w:t>
      </w:r>
    </w:p>
    <w:p w:rsidR="00EA5493" w:rsidRPr="002D226E" w:rsidRDefault="00EA5493" w:rsidP="00EA5493">
      <w:pPr>
        <w:pStyle w:val="Prrafodelista"/>
        <w:numPr>
          <w:ilvl w:val="0"/>
          <w:numId w:val="7"/>
        </w:numPr>
        <w:rPr>
          <w:color w:val="000000" w:themeColor="text1"/>
        </w:rPr>
      </w:pPr>
      <w:proofErr w:type="gramStart"/>
      <w:r w:rsidRPr="002D226E">
        <w:rPr>
          <w:b/>
          <w:color w:val="000000" w:themeColor="text1"/>
        </w:rPr>
        <w:t xml:space="preserve">TE </w:t>
      </w:r>
      <w:r w:rsidRPr="002D226E">
        <w:rPr>
          <w:color w:val="000000" w:themeColor="text1"/>
        </w:rPr>
        <w:t>.</w:t>
      </w:r>
      <w:proofErr w:type="gramEnd"/>
      <w:r w:rsidRPr="002D226E">
        <w:rPr>
          <w:color w:val="000000" w:themeColor="text1"/>
        </w:rPr>
        <w:t xml:space="preserve">- Territorio Km2. </w:t>
      </w:r>
    </w:p>
    <w:p w:rsidR="00EA5493" w:rsidRPr="002D226E" w:rsidRDefault="00EA5493" w:rsidP="00EA5493">
      <w:pPr>
        <w:rPr>
          <w:color w:val="000000" w:themeColor="text1"/>
        </w:rPr>
      </w:pPr>
    </w:p>
    <w:p w:rsidR="00EA5493" w:rsidRPr="002D226E" w:rsidRDefault="00EA5493" w:rsidP="00EA5493">
      <w:pPr>
        <w:pStyle w:val="Prrafodelista"/>
        <w:numPr>
          <w:ilvl w:val="0"/>
          <w:numId w:val="9"/>
        </w:numPr>
        <w:rPr>
          <w:color w:val="000000" w:themeColor="text1"/>
        </w:rPr>
      </w:pPr>
      <w:r w:rsidRPr="002D226E">
        <w:rPr>
          <w:color w:val="000000" w:themeColor="text1"/>
        </w:rPr>
        <w:t>Carencia Social</w:t>
      </w:r>
    </w:p>
    <w:p w:rsidR="00EA5493" w:rsidRPr="002D226E" w:rsidRDefault="00EA5493" w:rsidP="00EA5493">
      <w:pPr>
        <w:pStyle w:val="Prrafodelista"/>
        <w:numPr>
          <w:ilvl w:val="0"/>
          <w:numId w:val="7"/>
        </w:numPr>
        <w:rPr>
          <w:b/>
          <w:color w:val="000000" w:themeColor="text1"/>
        </w:rPr>
      </w:pPr>
      <w:r w:rsidRPr="002D226E">
        <w:rPr>
          <w:b/>
          <w:color w:val="000000" w:themeColor="text1"/>
        </w:rPr>
        <w:t xml:space="preserve">R1 en año </w:t>
      </w:r>
      <w:proofErr w:type="gramStart"/>
      <w:r w:rsidRPr="002D226E">
        <w:rPr>
          <w:b/>
          <w:color w:val="000000" w:themeColor="text1"/>
        </w:rPr>
        <w:t xml:space="preserve">x </w:t>
      </w:r>
      <w:r w:rsidRPr="002D226E">
        <w:rPr>
          <w:color w:val="000000" w:themeColor="text1"/>
        </w:rPr>
        <w:t>.</w:t>
      </w:r>
      <w:proofErr w:type="gramEnd"/>
      <w:r w:rsidRPr="002D226E">
        <w:rPr>
          <w:color w:val="000000" w:themeColor="text1"/>
        </w:rPr>
        <w:t>- Población Ingreso menor a 2 salarios mínimos en año x.</w:t>
      </w:r>
    </w:p>
    <w:p w:rsidR="00EA5493" w:rsidRPr="002D226E" w:rsidRDefault="00EA5493" w:rsidP="00EA5493">
      <w:pPr>
        <w:pStyle w:val="Prrafodelista"/>
        <w:numPr>
          <w:ilvl w:val="0"/>
          <w:numId w:val="7"/>
        </w:numPr>
        <w:rPr>
          <w:b/>
          <w:color w:val="000000" w:themeColor="text1"/>
        </w:rPr>
      </w:pPr>
      <w:r w:rsidRPr="002D226E">
        <w:rPr>
          <w:b/>
          <w:color w:val="000000" w:themeColor="text1"/>
        </w:rPr>
        <w:t xml:space="preserve">R2 en año </w:t>
      </w:r>
      <w:proofErr w:type="gramStart"/>
      <w:r w:rsidRPr="002D226E">
        <w:rPr>
          <w:b/>
          <w:color w:val="000000" w:themeColor="text1"/>
        </w:rPr>
        <w:t xml:space="preserve">x </w:t>
      </w:r>
      <w:r w:rsidRPr="002D226E">
        <w:rPr>
          <w:color w:val="000000" w:themeColor="text1"/>
        </w:rPr>
        <w:t>.</w:t>
      </w:r>
      <w:proofErr w:type="gramEnd"/>
      <w:r w:rsidRPr="002D226E">
        <w:rPr>
          <w:color w:val="000000" w:themeColor="text1"/>
        </w:rPr>
        <w:t>- Población 15 años o más que no sabe leer ni escribir en año x.</w:t>
      </w:r>
    </w:p>
    <w:p w:rsidR="00EA5493" w:rsidRPr="002D226E" w:rsidRDefault="00EA5493" w:rsidP="00EA5493">
      <w:pPr>
        <w:pStyle w:val="Prrafodelista"/>
        <w:numPr>
          <w:ilvl w:val="0"/>
          <w:numId w:val="7"/>
        </w:numPr>
        <w:rPr>
          <w:b/>
          <w:color w:val="000000" w:themeColor="text1"/>
        </w:rPr>
      </w:pPr>
      <w:r w:rsidRPr="002D226E">
        <w:rPr>
          <w:b/>
          <w:color w:val="000000" w:themeColor="text1"/>
        </w:rPr>
        <w:t xml:space="preserve">R3 en año </w:t>
      </w:r>
      <w:proofErr w:type="gramStart"/>
      <w:r w:rsidRPr="002D226E">
        <w:rPr>
          <w:b/>
          <w:color w:val="000000" w:themeColor="text1"/>
        </w:rPr>
        <w:t xml:space="preserve">x </w:t>
      </w:r>
      <w:r w:rsidRPr="002D226E">
        <w:rPr>
          <w:color w:val="000000" w:themeColor="text1"/>
        </w:rPr>
        <w:t>.</w:t>
      </w:r>
      <w:proofErr w:type="gramEnd"/>
      <w:r w:rsidRPr="002D226E">
        <w:rPr>
          <w:color w:val="000000" w:themeColor="text1"/>
        </w:rPr>
        <w:t>- Población sin acceso a drenaje en año x.</w:t>
      </w:r>
    </w:p>
    <w:p w:rsidR="00EA5493" w:rsidRPr="002D226E" w:rsidRDefault="00EA5493" w:rsidP="00EA5493">
      <w:pPr>
        <w:pStyle w:val="Prrafodelista"/>
        <w:numPr>
          <w:ilvl w:val="0"/>
          <w:numId w:val="7"/>
        </w:numPr>
        <w:rPr>
          <w:b/>
          <w:color w:val="000000" w:themeColor="text1"/>
        </w:rPr>
      </w:pPr>
      <w:r w:rsidRPr="002D226E">
        <w:rPr>
          <w:b/>
          <w:color w:val="000000" w:themeColor="text1"/>
        </w:rPr>
        <w:t xml:space="preserve">R4 en año </w:t>
      </w:r>
      <w:proofErr w:type="gramStart"/>
      <w:r w:rsidRPr="002D226E">
        <w:rPr>
          <w:b/>
          <w:color w:val="000000" w:themeColor="text1"/>
        </w:rPr>
        <w:t xml:space="preserve">x </w:t>
      </w:r>
      <w:r w:rsidRPr="002D226E">
        <w:rPr>
          <w:color w:val="000000" w:themeColor="text1"/>
        </w:rPr>
        <w:t>.</w:t>
      </w:r>
      <w:proofErr w:type="gramEnd"/>
      <w:r w:rsidRPr="002D226E">
        <w:rPr>
          <w:color w:val="000000" w:themeColor="text1"/>
        </w:rPr>
        <w:t>- Población sin acceso a electricidad en año x.</w:t>
      </w:r>
    </w:p>
    <w:p w:rsidR="00EA5493" w:rsidRPr="002D226E" w:rsidRDefault="00EA5493" w:rsidP="00EA5493">
      <w:pPr>
        <w:pStyle w:val="Prrafodelista"/>
        <w:numPr>
          <w:ilvl w:val="0"/>
          <w:numId w:val="7"/>
        </w:numPr>
        <w:rPr>
          <w:b/>
          <w:color w:val="000000" w:themeColor="text1"/>
        </w:rPr>
      </w:pPr>
      <w:r w:rsidRPr="002D226E">
        <w:rPr>
          <w:b/>
          <w:color w:val="000000" w:themeColor="text1"/>
        </w:rPr>
        <w:t xml:space="preserve">R1 en año </w:t>
      </w:r>
      <w:proofErr w:type="gramStart"/>
      <w:r w:rsidRPr="002D226E">
        <w:rPr>
          <w:b/>
          <w:color w:val="000000" w:themeColor="text1"/>
        </w:rPr>
        <w:t xml:space="preserve">y </w:t>
      </w:r>
      <w:r w:rsidRPr="002D226E">
        <w:rPr>
          <w:color w:val="000000" w:themeColor="text1"/>
        </w:rPr>
        <w:t>.</w:t>
      </w:r>
      <w:proofErr w:type="gramEnd"/>
      <w:r w:rsidRPr="002D226E">
        <w:rPr>
          <w:color w:val="000000" w:themeColor="text1"/>
        </w:rPr>
        <w:t>- Población Ingreso menor a 2 salarios mínimos en año y.</w:t>
      </w:r>
    </w:p>
    <w:p w:rsidR="00EA5493" w:rsidRPr="002D226E" w:rsidRDefault="00EA5493" w:rsidP="00EA5493">
      <w:pPr>
        <w:pStyle w:val="Prrafodelista"/>
        <w:numPr>
          <w:ilvl w:val="0"/>
          <w:numId w:val="7"/>
        </w:numPr>
        <w:rPr>
          <w:b/>
          <w:color w:val="000000" w:themeColor="text1"/>
        </w:rPr>
      </w:pPr>
      <w:r w:rsidRPr="002D226E">
        <w:rPr>
          <w:b/>
          <w:color w:val="000000" w:themeColor="text1"/>
        </w:rPr>
        <w:t xml:space="preserve">R2 en año </w:t>
      </w:r>
      <w:proofErr w:type="gramStart"/>
      <w:r w:rsidRPr="002D226E">
        <w:rPr>
          <w:b/>
          <w:color w:val="000000" w:themeColor="text1"/>
        </w:rPr>
        <w:t xml:space="preserve">y </w:t>
      </w:r>
      <w:r w:rsidRPr="002D226E">
        <w:rPr>
          <w:color w:val="000000" w:themeColor="text1"/>
        </w:rPr>
        <w:t>.</w:t>
      </w:r>
      <w:proofErr w:type="gramEnd"/>
      <w:r w:rsidRPr="002D226E">
        <w:rPr>
          <w:color w:val="000000" w:themeColor="text1"/>
        </w:rPr>
        <w:t>- Población 15 años o más que no sabe leer ni escribir en año y.</w:t>
      </w:r>
    </w:p>
    <w:p w:rsidR="00EA5493" w:rsidRPr="002D226E" w:rsidRDefault="00EA5493" w:rsidP="00EA5493">
      <w:pPr>
        <w:pStyle w:val="Prrafodelista"/>
        <w:numPr>
          <w:ilvl w:val="0"/>
          <w:numId w:val="7"/>
        </w:numPr>
        <w:rPr>
          <w:b/>
          <w:color w:val="000000" w:themeColor="text1"/>
        </w:rPr>
      </w:pPr>
      <w:r w:rsidRPr="002D226E">
        <w:rPr>
          <w:b/>
          <w:color w:val="000000" w:themeColor="text1"/>
        </w:rPr>
        <w:t xml:space="preserve">R3 en año </w:t>
      </w:r>
      <w:proofErr w:type="gramStart"/>
      <w:r w:rsidRPr="002D226E">
        <w:rPr>
          <w:b/>
          <w:color w:val="000000" w:themeColor="text1"/>
        </w:rPr>
        <w:t xml:space="preserve">y </w:t>
      </w:r>
      <w:r w:rsidRPr="002D226E">
        <w:rPr>
          <w:color w:val="000000" w:themeColor="text1"/>
        </w:rPr>
        <w:t>.</w:t>
      </w:r>
      <w:proofErr w:type="gramEnd"/>
      <w:r w:rsidRPr="002D226E">
        <w:rPr>
          <w:color w:val="000000" w:themeColor="text1"/>
        </w:rPr>
        <w:t>- Población sin acceso a drenaje en año y.</w:t>
      </w:r>
    </w:p>
    <w:p w:rsidR="00EA5493" w:rsidRPr="002D226E" w:rsidRDefault="00EA5493" w:rsidP="00EA5493">
      <w:pPr>
        <w:pStyle w:val="Prrafodelista"/>
        <w:numPr>
          <w:ilvl w:val="0"/>
          <w:numId w:val="7"/>
        </w:numPr>
        <w:rPr>
          <w:b/>
          <w:color w:val="000000" w:themeColor="text1"/>
        </w:rPr>
      </w:pPr>
      <w:r w:rsidRPr="002D226E">
        <w:rPr>
          <w:b/>
          <w:color w:val="000000" w:themeColor="text1"/>
        </w:rPr>
        <w:lastRenderedPageBreak/>
        <w:t xml:space="preserve">R4 en año </w:t>
      </w:r>
      <w:proofErr w:type="gramStart"/>
      <w:r w:rsidRPr="002D226E">
        <w:rPr>
          <w:b/>
          <w:color w:val="000000" w:themeColor="text1"/>
        </w:rPr>
        <w:t xml:space="preserve">y </w:t>
      </w:r>
      <w:r w:rsidRPr="002D226E">
        <w:rPr>
          <w:color w:val="000000" w:themeColor="text1"/>
        </w:rPr>
        <w:t>.</w:t>
      </w:r>
      <w:proofErr w:type="gramEnd"/>
      <w:r w:rsidRPr="002D226E">
        <w:rPr>
          <w:color w:val="000000" w:themeColor="text1"/>
        </w:rPr>
        <w:t>- Población sin acceso a electricidad en año y.</w:t>
      </w:r>
    </w:p>
    <w:p w:rsidR="00EA5493" w:rsidRPr="002D226E" w:rsidRDefault="00EA5493" w:rsidP="00EA5493">
      <w:pPr>
        <w:pStyle w:val="Prrafodelista"/>
        <w:numPr>
          <w:ilvl w:val="0"/>
          <w:numId w:val="7"/>
        </w:numPr>
        <w:rPr>
          <w:b/>
          <w:color w:val="000000" w:themeColor="text1"/>
        </w:rPr>
      </w:pPr>
      <w:r w:rsidRPr="002D226E">
        <w:rPr>
          <w:b/>
          <w:color w:val="000000" w:themeColor="text1"/>
        </w:rPr>
        <w:t>FONDOS.</w:t>
      </w:r>
    </w:p>
    <w:p w:rsidR="00C124D7" w:rsidRDefault="00C124D7" w:rsidP="00EA5493">
      <w:pPr>
        <w:rPr>
          <w:color w:val="000000" w:themeColor="text1"/>
        </w:rPr>
      </w:pPr>
    </w:p>
    <w:p w:rsidR="00EA5493" w:rsidRPr="002D226E" w:rsidRDefault="00EA5493" w:rsidP="00EA5493">
      <w:pPr>
        <w:rPr>
          <w:color w:val="000000" w:themeColor="text1"/>
        </w:rPr>
      </w:pPr>
      <w:r w:rsidRPr="002D226E">
        <w:rPr>
          <w:color w:val="000000" w:themeColor="text1"/>
        </w:rPr>
        <w:t>Cálculos:</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Proporción de </w:t>
      </w:r>
      <w:proofErr w:type="gramStart"/>
      <w:r w:rsidRPr="002D226E">
        <w:rPr>
          <w:b/>
          <w:color w:val="000000" w:themeColor="text1"/>
        </w:rPr>
        <w:t xml:space="preserve">recaudación </w:t>
      </w:r>
      <w:r w:rsidRPr="002D226E">
        <w:rPr>
          <w:color w:val="000000" w:themeColor="text1"/>
        </w:rPr>
        <w:t>.</w:t>
      </w:r>
      <w:proofErr w:type="gramEnd"/>
      <w:r w:rsidRPr="002D226E">
        <w:rPr>
          <w:color w:val="000000" w:themeColor="text1"/>
        </w:rPr>
        <w:t>- RP entre BG.</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Recaudación ponderado por </w:t>
      </w:r>
      <w:proofErr w:type="gramStart"/>
      <w:r w:rsidRPr="002D226E">
        <w:rPr>
          <w:b/>
          <w:color w:val="000000" w:themeColor="text1"/>
        </w:rPr>
        <w:t xml:space="preserve">eficiencia </w:t>
      </w:r>
      <w:r w:rsidRPr="002D226E">
        <w:rPr>
          <w:color w:val="000000" w:themeColor="text1"/>
        </w:rPr>
        <w:t>.</w:t>
      </w:r>
      <w:proofErr w:type="gramEnd"/>
      <w:r w:rsidRPr="002D226E">
        <w:rPr>
          <w:color w:val="000000" w:themeColor="text1"/>
        </w:rPr>
        <w:t>- P por RP.</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Coeficiente efectividad </w:t>
      </w:r>
      <w:proofErr w:type="spellStart"/>
      <w:r w:rsidRPr="002D226E">
        <w:rPr>
          <w:b/>
          <w:color w:val="000000" w:themeColor="text1"/>
        </w:rPr>
        <w:t>rec</w:t>
      </w:r>
      <w:proofErr w:type="spellEnd"/>
      <w:r w:rsidRPr="002D226E">
        <w:rPr>
          <w:b/>
          <w:color w:val="000000" w:themeColor="text1"/>
        </w:rPr>
        <w:t xml:space="preserve"> </w:t>
      </w:r>
      <w:proofErr w:type="gramStart"/>
      <w:r w:rsidRPr="002D226E">
        <w:rPr>
          <w:b/>
          <w:color w:val="000000" w:themeColor="text1"/>
        </w:rPr>
        <w:t xml:space="preserve">predial </w:t>
      </w:r>
      <w:r w:rsidRPr="002D226E">
        <w:rPr>
          <w:color w:val="000000" w:themeColor="text1"/>
        </w:rPr>
        <w:t>.</w:t>
      </w:r>
      <w:proofErr w:type="gramEnd"/>
      <w:r w:rsidRPr="002D226E">
        <w:rPr>
          <w:color w:val="000000" w:themeColor="text1"/>
        </w:rPr>
        <w:t>- ER entre total ER.</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Estructura % </w:t>
      </w:r>
      <w:proofErr w:type="gramStart"/>
      <w:r w:rsidRPr="002D226E">
        <w:rPr>
          <w:b/>
          <w:color w:val="000000" w:themeColor="text1"/>
        </w:rPr>
        <w:t xml:space="preserve">PO </w:t>
      </w:r>
      <w:r w:rsidRPr="002D226E">
        <w:rPr>
          <w:color w:val="000000" w:themeColor="text1"/>
        </w:rPr>
        <w:t>.</w:t>
      </w:r>
      <w:proofErr w:type="gramEnd"/>
      <w:r w:rsidRPr="002D226E">
        <w:rPr>
          <w:color w:val="000000" w:themeColor="text1"/>
        </w:rPr>
        <w:t>- PO entre total PO.</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85% </w:t>
      </w:r>
      <w:proofErr w:type="gramStart"/>
      <w:r w:rsidRPr="002D226E">
        <w:rPr>
          <w:b/>
          <w:color w:val="000000" w:themeColor="text1"/>
        </w:rPr>
        <w:t xml:space="preserve">PO </w:t>
      </w:r>
      <w:r w:rsidRPr="002D226E">
        <w:rPr>
          <w:color w:val="000000" w:themeColor="text1"/>
        </w:rPr>
        <w:t>.</w:t>
      </w:r>
      <w:proofErr w:type="gramEnd"/>
      <w:r w:rsidRPr="002D226E">
        <w:rPr>
          <w:color w:val="000000" w:themeColor="text1"/>
        </w:rPr>
        <w:t>- El 85% de Estructura % PO.</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Estructura % </w:t>
      </w:r>
      <w:proofErr w:type="gramStart"/>
      <w:r w:rsidRPr="002D226E">
        <w:rPr>
          <w:b/>
          <w:color w:val="000000" w:themeColor="text1"/>
        </w:rPr>
        <w:t xml:space="preserve">TE </w:t>
      </w:r>
      <w:r w:rsidRPr="002D226E">
        <w:rPr>
          <w:color w:val="000000" w:themeColor="text1"/>
        </w:rPr>
        <w:t>.</w:t>
      </w:r>
      <w:proofErr w:type="gramEnd"/>
      <w:r w:rsidRPr="002D226E">
        <w:rPr>
          <w:color w:val="000000" w:themeColor="text1"/>
        </w:rPr>
        <w:t>- TE entre total TE.</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15% </w:t>
      </w:r>
      <w:proofErr w:type="gramStart"/>
      <w:r w:rsidRPr="002D226E">
        <w:rPr>
          <w:b/>
          <w:color w:val="000000" w:themeColor="text1"/>
        </w:rPr>
        <w:t xml:space="preserve">TE </w:t>
      </w:r>
      <w:r w:rsidRPr="002D226E">
        <w:rPr>
          <w:color w:val="000000" w:themeColor="text1"/>
        </w:rPr>
        <w:t>.</w:t>
      </w:r>
      <w:proofErr w:type="gramEnd"/>
      <w:r w:rsidRPr="002D226E">
        <w:rPr>
          <w:color w:val="000000" w:themeColor="text1"/>
        </w:rPr>
        <w:t>- El 15% de Estructura % TE.</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Coeficiente población y </w:t>
      </w:r>
      <w:proofErr w:type="gramStart"/>
      <w:r w:rsidRPr="002D226E">
        <w:rPr>
          <w:b/>
          <w:color w:val="000000" w:themeColor="text1"/>
        </w:rPr>
        <w:t xml:space="preserve">territorio </w:t>
      </w:r>
      <w:r w:rsidRPr="002D226E">
        <w:rPr>
          <w:color w:val="000000" w:themeColor="text1"/>
        </w:rPr>
        <w:t>.</w:t>
      </w:r>
      <w:proofErr w:type="gramEnd"/>
      <w:r w:rsidRPr="002D226E">
        <w:rPr>
          <w:color w:val="000000" w:themeColor="text1"/>
        </w:rPr>
        <w:t>- El 85% PO más 15% TE.</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Coeficiente población ingreso menor a 2 salarios </w:t>
      </w:r>
      <w:proofErr w:type="gramStart"/>
      <w:r w:rsidRPr="002D226E">
        <w:rPr>
          <w:b/>
          <w:color w:val="000000" w:themeColor="text1"/>
        </w:rPr>
        <w:t xml:space="preserve">mínimos </w:t>
      </w:r>
      <w:r w:rsidRPr="002D226E">
        <w:rPr>
          <w:color w:val="000000" w:themeColor="text1"/>
        </w:rPr>
        <w:t>.</w:t>
      </w:r>
      <w:proofErr w:type="gramEnd"/>
      <w:r w:rsidRPr="002D226E">
        <w:rPr>
          <w:color w:val="000000" w:themeColor="text1"/>
        </w:rPr>
        <w:t>- R1 entre total R1 para año x.</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Coeficiente población 15 años o más que no sabe leer ni </w:t>
      </w:r>
      <w:proofErr w:type="gramStart"/>
      <w:r w:rsidRPr="002D226E">
        <w:rPr>
          <w:b/>
          <w:color w:val="000000" w:themeColor="text1"/>
        </w:rPr>
        <w:t xml:space="preserve">escribir </w:t>
      </w:r>
      <w:r w:rsidRPr="002D226E">
        <w:rPr>
          <w:color w:val="000000" w:themeColor="text1"/>
        </w:rPr>
        <w:t>.</w:t>
      </w:r>
      <w:proofErr w:type="gramEnd"/>
      <w:r w:rsidRPr="002D226E">
        <w:rPr>
          <w:color w:val="000000" w:themeColor="text1"/>
        </w:rPr>
        <w:t>- R2 entre total R2 para año x.</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Coeficiente población sin acceso a </w:t>
      </w:r>
      <w:proofErr w:type="gramStart"/>
      <w:r w:rsidRPr="002D226E">
        <w:rPr>
          <w:b/>
          <w:color w:val="000000" w:themeColor="text1"/>
        </w:rPr>
        <w:t>drenaje .</w:t>
      </w:r>
      <w:proofErr w:type="gramEnd"/>
      <w:r w:rsidRPr="002D226E">
        <w:rPr>
          <w:b/>
          <w:color w:val="000000" w:themeColor="text1"/>
        </w:rPr>
        <w:t xml:space="preserve">- </w:t>
      </w:r>
      <w:r w:rsidRPr="002D226E">
        <w:rPr>
          <w:color w:val="000000" w:themeColor="text1"/>
        </w:rPr>
        <w:t>R3 entre total R3 para año x.</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Coeficiente población sin acceso a </w:t>
      </w:r>
      <w:proofErr w:type="gramStart"/>
      <w:r w:rsidRPr="002D226E">
        <w:rPr>
          <w:b/>
          <w:color w:val="000000" w:themeColor="text1"/>
        </w:rPr>
        <w:t xml:space="preserve">electricidad </w:t>
      </w:r>
      <w:r w:rsidRPr="002D226E">
        <w:rPr>
          <w:color w:val="000000" w:themeColor="text1"/>
        </w:rPr>
        <w:t>.</w:t>
      </w:r>
      <w:proofErr w:type="gramEnd"/>
      <w:r w:rsidRPr="002D226E">
        <w:rPr>
          <w:color w:val="000000" w:themeColor="text1"/>
        </w:rPr>
        <w:t>- R4 entre total R4 para año x.</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Coeficiente carencia social en año </w:t>
      </w:r>
      <w:proofErr w:type="gramStart"/>
      <w:r w:rsidRPr="002D226E">
        <w:rPr>
          <w:b/>
          <w:color w:val="000000" w:themeColor="text1"/>
        </w:rPr>
        <w:t xml:space="preserve">x </w:t>
      </w:r>
      <w:r w:rsidRPr="002D226E">
        <w:rPr>
          <w:color w:val="000000" w:themeColor="text1"/>
        </w:rPr>
        <w:t>.</w:t>
      </w:r>
      <w:proofErr w:type="gramEnd"/>
      <w:r w:rsidRPr="002D226E">
        <w:rPr>
          <w:color w:val="000000" w:themeColor="text1"/>
        </w:rPr>
        <w:t>-  Suma de BR1, BR2, BR3 y BR4 para año x.</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Coeficiente población ingreso menor a 2 salarios </w:t>
      </w:r>
      <w:proofErr w:type="gramStart"/>
      <w:r w:rsidRPr="002D226E">
        <w:rPr>
          <w:b/>
          <w:color w:val="000000" w:themeColor="text1"/>
        </w:rPr>
        <w:t xml:space="preserve">mínimos </w:t>
      </w:r>
      <w:r w:rsidRPr="002D226E">
        <w:rPr>
          <w:color w:val="000000" w:themeColor="text1"/>
        </w:rPr>
        <w:t>.</w:t>
      </w:r>
      <w:proofErr w:type="gramEnd"/>
      <w:r w:rsidRPr="002D226E">
        <w:rPr>
          <w:color w:val="000000" w:themeColor="text1"/>
        </w:rPr>
        <w:t>- R1 entre total R1 para año y.</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Coeficiente población 15 años o más que no sabe leer ni </w:t>
      </w:r>
      <w:proofErr w:type="gramStart"/>
      <w:r w:rsidRPr="002D226E">
        <w:rPr>
          <w:b/>
          <w:color w:val="000000" w:themeColor="text1"/>
        </w:rPr>
        <w:t xml:space="preserve">escribir </w:t>
      </w:r>
      <w:r w:rsidRPr="002D226E">
        <w:rPr>
          <w:color w:val="000000" w:themeColor="text1"/>
        </w:rPr>
        <w:t>.</w:t>
      </w:r>
      <w:proofErr w:type="gramEnd"/>
      <w:r w:rsidRPr="002D226E">
        <w:rPr>
          <w:color w:val="000000" w:themeColor="text1"/>
        </w:rPr>
        <w:t>- R2 entre total R2 para año y.</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Coeficiente población sin acceso a </w:t>
      </w:r>
      <w:proofErr w:type="gramStart"/>
      <w:r w:rsidRPr="002D226E">
        <w:rPr>
          <w:b/>
          <w:color w:val="000000" w:themeColor="text1"/>
        </w:rPr>
        <w:t>drenaje .</w:t>
      </w:r>
      <w:proofErr w:type="gramEnd"/>
      <w:r w:rsidRPr="002D226E">
        <w:rPr>
          <w:b/>
          <w:color w:val="000000" w:themeColor="text1"/>
        </w:rPr>
        <w:t xml:space="preserve">- </w:t>
      </w:r>
      <w:r w:rsidRPr="002D226E">
        <w:rPr>
          <w:color w:val="000000" w:themeColor="text1"/>
        </w:rPr>
        <w:t>R3 entre total R3 para año y.</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Coeficiente población sin acceso a </w:t>
      </w:r>
      <w:proofErr w:type="gramStart"/>
      <w:r w:rsidRPr="002D226E">
        <w:rPr>
          <w:b/>
          <w:color w:val="000000" w:themeColor="text1"/>
        </w:rPr>
        <w:t xml:space="preserve">electricidad </w:t>
      </w:r>
      <w:r w:rsidRPr="002D226E">
        <w:rPr>
          <w:color w:val="000000" w:themeColor="text1"/>
        </w:rPr>
        <w:t>.</w:t>
      </w:r>
      <w:proofErr w:type="gramEnd"/>
      <w:r w:rsidRPr="002D226E">
        <w:rPr>
          <w:color w:val="000000" w:themeColor="text1"/>
        </w:rPr>
        <w:t>- R4 entre total R4 para año y.</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Coeficiente carencia social en año </w:t>
      </w:r>
      <w:proofErr w:type="gramStart"/>
      <w:r w:rsidRPr="002D226E">
        <w:rPr>
          <w:b/>
          <w:color w:val="000000" w:themeColor="text1"/>
        </w:rPr>
        <w:t xml:space="preserve">y </w:t>
      </w:r>
      <w:r w:rsidRPr="002D226E">
        <w:rPr>
          <w:color w:val="000000" w:themeColor="text1"/>
        </w:rPr>
        <w:t>.</w:t>
      </w:r>
      <w:proofErr w:type="gramEnd"/>
      <w:r w:rsidRPr="002D226E">
        <w:rPr>
          <w:color w:val="000000" w:themeColor="text1"/>
        </w:rPr>
        <w:t>-  Suma de BR1, BR2, BR3 y BR4 para año y.</w:t>
      </w:r>
    </w:p>
    <w:p w:rsidR="00EA5493" w:rsidRPr="002D226E" w:rsidRDefault="00EA5493" w:rsidP="00EA5493">
      <w:pPr>
        <w:pStyle w:val="Prrafodelista"/>
        <w:numPr>
          <w:ilvl w:val="0"/>
          <w:numId w:val="5"/>
        </w:numPr>
        <w:rPr>
          <w:color w:val="000000" w:themeColor="text1"/>
        </w:rPr>
      </w:pPr>
      <w:r w:rsidRPr="002D226E">
        <w:rPr>
          <w:b/>
          <w:color w:val="000000" w:themeColor="text1"/>
        </w:rPr>
        <w:t>85%  de CS2</w:t>
      </w:r>
      <w:r w:rsidRPr="002D226E">
        <w:rPr>
          <w:color w:val="000000" w:themeColor="text1"/>
        </w:rPr>
        <w:t>.- El 85% del resultado de la CS2 entre total CS2.</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Mejor social 2010 vs </w:t>
      </w:r>
      <w:proofErr w:type="gramStart"/>
      <w:r w:rsidRPr="002D226E">
        <w:rPr>
          <w:b/>
          <w:color w:val="000000" w:themeColor="text1"/>
        </w:rPr>
        <w:t xml:space="preserve">2000 </w:t>
      </w:r>
      <w:r w:rsidRPr="002D226E">
        <w:rPr>
          <w:color w:val="000000" w:themeColor="text1"/>
        </w:rPr>
        <w:t>.</w:t>
      </w:r>
      <w:proofErr w:type="gramEnd"/>
      <w:r w:rsidRPr="002D226E">
        <w:rPr>
          <w:color w:val="000000" w:themeColor="text1"/>
        </w:rPr>
        <w:t>-  La resta de CS2 y CS3 entre CS1.</w:t>
      </w:r>
    </w:p>
    <w:p w:rsidR="00EA5493" w:rsidRPr="002D226E" w:rsidRDefault="00EA5493" w:rsidP="00EA5493">
      <w:pPr>
        <w:pStyle w:val="Prrafodelista"/>
        <w:numPr>
          <w:ilvl w:val="0"/>
          <w:numId w:val="5"/>
        </w:numPr>
        <w:rPr>
          <w:b/>
          <w:color w:val="000000" w:themeColor="text1"/>
        </w:rPr>
      </w:pPr>
      <w:proofErr w:type="gramStart"/>
      <w:r w:rsidRPr="002D226E">
        <w:rPr>
          <w:b/>
          <w:color w:val="000000" w:themeColor="text1"/>
        </w:rPr>
        <w:t>Apoyo .</w:t>
      </w:r>
      <w:proofErr w:type="gramEnd"/>
      <w:r w:rsidRPr="002D226E">
        <w:rPr>
          <w:b/>
          <w:color w:val="000000" w:themeColor="text1"/>
        </w:rPr>
        <w:t xml:space="preserve">- </w:t>
      </w:r>
      <w:r w:rsidRPr="002D226E">
        <w:rPr>
          <w:color w:val="000000" w:themeColor="text1"/>
        </w:rPr>
        <w:t>Si el apoyo es mayor a 0 se usa cero en caso contrario se usa su porcentaje negativo.</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Coeficiente apoyo mejora </w:t>
      </w:r>
      <w:proofErr w:type="gramStart"/>
      <w:r w:rsidRPr="002D226E">
        <w:rPr>
          <w:b/>
          <w:color w:val="000000" w:themeColor="text1"/>
        </w:rPr>
        <w:t xml:space="preserve">social </w:t>
      </w:r>
      <w:r w:rsidRPr="002D226E">
        <w:rPr>
          <w:color w:val="000000" w:themeColor="text1"/>
        </w:rPr>
        <w:t>.</w:t>
      </w:r>
      <w:proofErr w:type="gramEnd"/>
      <w:r w:rsidRPr="002D226E">
        <w:rPr>
          <w:color w:val="000000" w:themeColor="text1"/>
        </w:rPr>
        <w:t>- MS entre el total MS.</w:t>
      </w:r>
    </w:p>
    <w:p w:rsidR="00EA5493" w:rsidRPr="002D226E" w:rsidRDefault="00EA5493" w:rsidP="00EA5493">
      <w:pPr>
        <w:pStyle w:val="Prrafodelista"/>
        <w:numPr>
          <w:ilvl w:val="0"/>
          <w:numId w:val="5"/>
        </w:numPr>
        <w:rPr>
          <w:b/>
          <w:color w:val="000000" w:themeColor="text1"/>
        </w:rPr>
      </w:pPr>
      <w:r w:rsidRPr="002D226E">
        <w:rPr>
          <w:b/>
          <w:color w:val="000000" w:themeColor="text1"/>
        </w:rPr>
        <w:t xml:space="preserve">15% de </w:t>
      </w:r>
      <w:proofErr w:type="gramStart"/>
      <w:r w:rsidRPr="002D226E">
        <w:rPr>
          <w:b/>
          <w:color w:val="000000" w:themeColor="text1"/>
        </w:rPr>
        <w:t xml:space="preserve">MS </w:t>
      </w:r>
      <w:r w:rsidRPr="002D226E">
        <w:rPr>
          <w:color w:val="000000" w:themeColor="text1"/>
        </w:rPr>
        <w:t>.</w:t>
      </w:r>
      <w:proofErr w:type="gramEnd"/>
      <w:r w:rsidRPr="002D226E">
        <w:rPr>
          <w:color w:val="000000" w:themeColor="text1"/>
        </w:rPr>
        <w:t>- El 15% del coeficiente apoyo mejora social.</w:t>
      </w:r>
    </w:p>
    <w:p w:rsidR="00EA5493" w:rsidRPr="002D226E" w:rsidRDefault="00EA5493" w:rsidP="00EA5493">
      <w:pPr>
        <w:pStyle w:val="Prrafodelista"/>
        <w:numPr>
          <w:ilvl w:val="0"/>
          <w:numId w:val="5"/>
        </w:numPr>
        <w:rPr>
          <w:b/>
          <w:color w:val="000000" w:themeColor="text1"/>
        </w:rPr>
      </w:pPr>
      <w:r w:rsidRPr="002D226E">
        <w:rPr>
          <w:b/>
          <w:color w:val="000000" w:themeColor="text1"/>
        </w:rPr>
        <w:t xml:space="preserve">Coeficiente índice municipal de </w:t>
      </w:r>
      <w:proofErr w:type="gramStart"/>
      <w:r w:rsidRPr="002D226E">
        <w:rPr>
          <w:b/>
          <w:color w:val="000000" w:themeColor="text1"/>
        </w:rPr>
        <w:t xml:space="preserve">pobreza </w:t>
      </w:r>
      <w:r w:rsidRPr="002D226E">
        <w:rPr>
          <w:color w:val="000000" w:themeColor="text1"/>
        </w:rPr>
        <w:t>.</w:t>
      </w:r>
      <w:proofErr w:type="gramEnd"/>
      <w:r w:rsidRPr="002D226E">
        <w:rPr>
          <w:color w:val="000000" w:themeColor="text1"/>
        </w:rPr>
        <w:t>- 85% de CS2 más 15% de MS.</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Distribución por efectividad recaudación </w:t>
      </w:r>
      <w:proofErr w:type="gramStart"/>
      <w:r w:rsidRPr="002D226E">
        <w:rPr>
          <w:b/>
          <w:color w:val="000000" w:themeColor="text1"/>
        </w:rPr>
        <w:t>predial</w:t>
      </w:r>
      <w:r w:rsidRPr="002D226E">
        <w:rPr>
          <w:color w:val="000000" w:themeColor="text1"/>
        </w:rPr>
        <w:t xml:space="preserve"> .</w:t>
      </w:r>
      <w:proofErr w:type="gramEnd"/>
      <w:r w:rsidRPr="002D226E">
        <w:rPr>
          <w:color w:val="000000" w:themeColor="text1"/>
        </w:rPr>
        <w:t>- CER por el 50% de los FONDOS.</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Distribución por población y </w:t>
      </w:r>
      <w:proofErr w:type="gramStart"/>
      <w:r w:rsidRPr="002D226E">
        <w:rPr>
          <w:b/>
          <w:color w:val="000000" w:themeColor="text1"/>
        </w:rPr>
        <w:t>territorio</w:t>
      </w:r>
      <w:r w:rsidRPr="002D226E">
        <w:rPr>
          <w:color w:val="000000" w:themeColor="text1"/>
        </w:rPr>
        <w:t xml:space="preserve"> .</w:t>
      </w:r>
      <w:proofErr w:type="gramEnd"/>
      <w:r w:rsidRPr="002D226E">
        <w:rPr>
          <w:color w:val="000000" w:themeColor="text1"/>
        </w:rPr>
        <w:t>- CEPT por el 25% de los FONDOS.</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Distribución por índice de </w:t>
      </w:r>
      <w:proofErr w:type="gramStart"/>
      <w:r w:rsidRPr="002D226E">
        <w:rPr>
          <w:b/>
          <w:color w:val="000000" w:themeColor="text1"/>
        </w:rPr>
        <w:t>pobreza</w:t>
      </w:r>
      <w:r w:rsidRPr="002D226E">
        <w:rPr>
          <w:color w:val="000000" w:themeColor="text1"/>
        </w:rPr>
        <w:t xml:space="preserve"> .</w:t>
      </w:r>
      <w:proofErr w:type="gramEnd"/>
      <w:r w:rsidRPr="002D226E">
        <w:rPr>
          <w:color w:val="000000" w:themeColor="text1"/>
        </w:rPr>
        <w:t>- CIMP por el 25% de los FONDOS.</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Monto OBS. Más Estimación de </w:t>
      </w:r>
      <w:proofErr w:type="gramStart"/>
      <w:r w:rsidRPr="002D226E">
        <w:rPr>
          <w:b/>
          <w:color w:val="000000" w:themeColor="text1"/>
        </w:rPr>
        <w:t>participaciones</w:t>
      </w:r>
      <w:r w:rsidRPr="002D226E">
        <w:rPr>
          <w:color w:val="000000" w:themeColor="text1"/>
        </w:rPr>
        <w:t xml:space="preserve"> .</w:t>
      </w:r>
      <w:proofErr w:type="gramEnd"/>
      <w:r w:rsidRPr="002D226E">
        <w:rPr>
          <w:color w:val="000000" w:themeColor="text1"/>
        </w:rPr>
        <w:t>- Monto total de las distribuciones.</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Coeficiente de </w:t>
      </w:r>
      <w:proofErr w:type="gramStart"/>
      <w:r w:rsidRPr="002D226E">
        <w:rPr>
          <w:b/>
          <w:color w:val="000000" w:themeColor="text1"/>
        </w:rPr>
        <w:t xml:space="preserve">participación </w:t>
      </w:r>
      <w:r w:rsidRPr="002D226E">
        <w:rPr>
          <w:color w:val="000000" w:themeColor="text1"/>
        </w:rPr>
        <w:t>.</w:t>
      </w:r>
      <w:proofErr w:type="gramEnd"/>
      <w:r w:rsidRPr="002D226E">
        <w:rPr>
          <w:color w:val="000000" w:themeColor="text1"/>
        </w:rPr>
        <w:t>- MAE1 entre total MAE1. (Porcentaje del municipio con respecto a todos.)</w:t>
      </w:r>
    </w:p>
    <w:p w:rsidR="00EA5493" w:rsidRPr="002D226E" w:rsidRDefault="00EA5493" w:rsidP="00C124D7">
      <w:pPr>
        <w:jc w:val="both"/>
        <w:rPr>
          <w:color w:val="000000" w:themeColor="text1"/>
        </w:rPr>
      </w:pPr>
      <w:bookmarkStart w:id="26" w:name="_tfnw8htu8lbt" w:colFirst="0" w:colLast="0"/>
      <w:bookmarkEnd w:id="26"/>
      <w:r w:rsidRPr="002D226E">
        <w:rPr>
          <w:b/>
          <w:color w:val="000000" w:themeColor="text1"/>
        </w:rPr>
        <w:lastRenderedPageBreak/>
        <w:t xml:space="preserve">Art. 14 Fracción </w:t>
      </w:r>
      <w:proofErr w:type="gramStart"/>
      <w:r w:rsidRPr="002D226E">
        <w:rPr>
          <w:b/>
          <w:color w:val="000000" w:themeColor="text1"/>
        </w:rPr>
        <w:t>II</w:t>
      </w:r>
      <w:r w:rsidRPr="002D226E">
        <w:rPr>
          <w:color w:val="000000" w:themeColor="text1"/>
        </w:rPr>
        <w:t xml:space="preserve"> .</w:t>
      </w:r>
      <w:proofErr w:type="gramEnd"/>
      <w:r w:rsidRPr="002D226E">
        <w:rPr>
          <w:color w:val="000000" w:themeColor="text1"/>
        </w:rPr>
        <w:t xml:space="preserve">- Se </w:t>
      </w:r>
      <w:r w:rsidR="00316345">
        <w:rPr>
          <w:color w:val="000000" w:themeColor="text1"/>
        </w:rPr>
        <w:t>usa para</w:t>
      </w:r>
      <w:r w:rsidRPr="002D226E">
        <w:rPr>
          <w:color w:val="000000" w:themeColor="text1"/>
        </w:rPr>
        <w:t xml:space="preserve"> la distribución del 20% del fondo </w:t>
      </w:r>
      <w:proofErr w:type="spellStart"/>
      <w:r w:rsidRPr="002D226E">
        <w:rPr>
          <w:color w:val="000000" w:themeColor="text1"/>
        </w:rPr>
        <w:t>IEPSG</w:t>
      </w:r>
      <w:r w:rsidR="007F1E09">
        <w:rPr>
          <w:color w:val="000000" w:themeColor="text1"/>
        </w:rPr>
        <w:t>y</w:t>
      </w:r>
      <w:r w:rsidRPr="002D226E">
        <w:rPr>
          <w:color w:val="000000" w:themeColor="text1"/>
        </w:rPr>
        <w:t>D</w:t>
      </w:r>
      <w:proofErr w:type="spellEnd"/>
      <w:r w:rsidRPr="002D226E">
        <w:rPr>
          <w:color w:val="000000" w:themeColor="text1"/>
        </w:rPr>
        <w:t>. Las variables que se toman en cuenta son la población, proyección de la población y el coeficiente de participación.</w:t>
      </w:r>
    </w:p>
    <w:p w:rsidR="00EA5493" w:rsidRPr="002D226E" w:rsidRDefault="00EA5493" w:rsidP="00EA5493">
      <w:pPr>
        <w:rPr>
          <w:color w:val="000000" w:themeColor="text1"/>
        </w:rPr>
      </w:pPr>
      <w:r w:rsidRPr="002D226E">
        <w:rPr>
          <w:color w:val="000000" w:themeColor="text1"/>
        </w:rPr>
        <w:t>Variables:</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PO</w:t>
      </w:r>
      <w:r w:rsidRPr="002D226E">
        <w:rPr>
          <w:color w:val="000000" w:themeColor="text1"/>
        </w:rPr>
        <w:t xml:space="preserve"> .</w:t>
      </w:r>
      <w:proofErr w:type="gramEnd"/>
      <w:r w:rsidRPr="002D226E">
        <w:rPr>
          <w:color w:val="000000" w:themeColor="text1"/>
        </w:rPr>
        <w:t>-  Población de año x.</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PC</w:t>
      </w:r>
      <w:r w:rsidRPr="002D226E">
        <w:rPr>
          <w:color w:val="000000" w:themeColor="text1"/>
        </w:rPr>
        <w:t xml:space="preserve"> .</w:t>
      </w:r>
      <w:proofErr w:type="gramEnd"/>
      <w:r w:rsidRPr="002D226E">
        <w:rPr>
          <w:color w:val="000000" w:themeColor="text1"/>
        </w:rPr>
        <w:t>- Proyección de población de año x.</w:t>
      </w:r>
    </w:p>
    <w:p w:rsidR="00EA5493" w:rsidRPr="002D226E" w:rsidRDefault="00EA5493" w:rsidP="00EA5493">
      <w:pPr>
        <w:pStyle w:val="Prrafodelista"/>
        <w:numPr>
          <w:ilvl w:val="0"/>
          <w:numId w:val="6"/>
        </w:numPr>
        <w:rPr>
          <w:b/>
          <w:color w:val="000000" w:themeColor="text1"/>
        </w:rPr>
      </w:pPr>
      <w:r w:rsidRPr="002D226E">
        <w:rPr>
          <w:b/>
          <w:color w:val="000000" w:themeColor="text1"/>
        </w:rPr>
        <w:t xml:space="preserve">CEP.- </w:t>
      </w:r>
      <w:r w:rsidRPr="002D226E">
        <w:rPr>
          <w:color w:val="000000" w:themeColor="text1"/>
        </w:rPr>
        <w:t>Coeficiente de participación.</w:t>
      </w:r>
    </w:p>
    <w:p w:rsidR="00EA5493" w:rsidRPr="002D226E" w:rsidRDefault="00EA5493" w:rsidP="00EA5493">
      <w:pPr>
        <w:pStyle w:val="Prrafodelista"/>
        <w:numPr>
          <w:ilvl w:val="0"/>
          <w:numId w:val="6"/>
        </w:numPr>
        <w:rPr>
          <w:color w:val="000000" w:themeColor="text1"/>
        </w:rPr>
      </w:pPr>
      <w:r w:rsidRPr="002D226E">
        <w:rPr>
          <w:b/>
          <w:color w:val="000000" w:themeColor="text1"/>
        </w:rPr>
        <w:t>MAE</w:t>
      </w:r>
      <w:proofErr w:type="gramStart"/>
      <w:r w:rsidRPr="002D226E">
        <w:rPr>
          <w:b/>
          <w:color w:val="000000" w:themeColor="text1"/>
        </w:rPr>
        <w:t xml:space="preserve">2 </w:t>
      </w:r>
      <w:r w:rsidRPr="002D226E">
        <w:rPr>
          <w:color w:val="000000" w:themeColor="text1"/>
        </w:rPr>
        <w:t>.</w:t>
      </w:r>
      <w:proofErr w:type="gramEnd"/>
      <w:r w:rsidRPr="002D226E">
        <w:rPr>
          <w:color w:val="000000" w:themeColor="text1"/>
        </w:rPr>
        <w:t>- Monto OBS. + Estimación de gasolinas.</w:t>
      </w:r>
    </w:p>
    <w:p w:rsidR="00EA5493" w:rsidRPr="002D226E" w:rsidRDefault="00EA5493" w:rsidP="00EA5493">
      <w:pPr>
        <w:pStyle w:val="Prrafodelista"/>
        <w:numPr>
          <w:ilvl w:val="0"/>
          <w:numId w:val="6"/>
        </w:numPr>
        <w:rPr>
          <w:color w:val="000000" w:themeColor="text1"/>
        </w:rPr>
      </w:pPr>
      <w:r w:rsidRPr="002D226E">
        <w:rPr>
          <w:b/>
          <w:color w:val="000000" w:themeColor="text1"/>
        </w:rPr>
        <w:t>20</w:t>
      </w:r>
      <w:proofErr w:type="gramStart"/>
      <w:r w:rsidRPr="002D226E">
        <w:rPr>
          <w:b/>
          <w:color w:val="000000" w:themeColor="text1"/>
        </w:rPr>
        <w:t xml:space="preserve">IEPSGD </w:t>
      </w:r>
      <w:r w:rsidRPr="002D226E">
        <w:rPr>
          <w:color w:val="000000" w:themeColor="text1"/>
        </w:rPr>
        <w:t>.</w:t>
      </w:r>
      <w:proofErr w:type="gramEnd"/>
      <w:r w:rsidRPr="002D226E">
        <w:rPr>
          <w:color w:val="000000" w:themeColor="text1"/>
        </w:rPr>
        <w:t>- Refiere al 20% del fondo IEPSGD.</w:t>
      </w:r>
    </w:p>
    <w:p w:rsidR="00EA5493" w:rsidRPr="002D226E" w:rsidRDefault="00EA5493" w:rsidP="00EA5493">
      <w:pPr>
        <w:rPr>
          <w:color w:val="000000" w:themeColor="text1"/>
        </w:rPr>
      </w:pPr>
      <w:r w:rsidRPr="002D226E">
        <w:rPr>
          <w:color w:val="000000" w:themeColor="text1"/>
        </w:rPr>
        <w:t>Dependencias:</w:t>
      </w:r>
    </w:p>
    <w:p w:rsidR="00EA5493" w:rsidRPr="002D226E" w:rsidRDefault="00EA5493" w:rsidP="00EA5493">
      <w:pPr>
        <w:pStyle w:val="Prrafodelista"/>
        <w:numPr>
          <w:ilvl w:val="0"/>
          <w:numId w:val="10"/>
        </w:numPr>
        <w:rPr>
          <w:b/>
          <w:color w:val="000000" w:themeColor="text1"/>
        </w:rPr>
      </w:pPr>
      <w:r w:rsidRPr="002D226E">
        <w:rPr>
          <w:b/>
          <w:color w:val="000000" w:themeColor="text1"/>
        </w:rPr>
        <w:t>PO</w:t>
      </w:r>
    </w:p>
    <w:p w:rsidR="00EA5493" w:rsidRPr="002D226E" w:rsidRDefault="00EA5493" w:rsidP="00EA5493">
      <w:pPr>
        <w:pStyle w:val="Prrafodelista"/>
        <w:numPr>
          <w:ilvl w:val="0"/>
          <w:numId w:val="10"/>
        </w:numPr>
        <w:rPr>
          <w:b/>
          <w:color w:val="000000" w:themeColor="text1"/>
        </w:rPr>
      </w:pPr>
      <w:r w:rsidRPr="002D226E">
        <w:rPr>
          <w:b/>
          <w:color w:val="000000" w:themeColor="text1"/>
        </w:rPr>
        <w:t>PC</w:t>
      </w:r>
    </w:p>
    <w:p w:rsidR="00EA5493" w:rsidRPr="002D226E" w:rsidRDefault="00EA5493" w:rsidP="00EA5493">
      <w:pPr>
        <w:pStyle w:val="Prrafodelista"/>
        <w:numPr>
          <w:ilvl w:val="0"/>
          <w:numId w:val="10"/>
        </w:numPr>
        <w:rPr>
          <w:b/>
          <w:color w:val="000000" w:themeColor="text1"/>
        </w:rPr>
      </w:pPr>
      <w:r w:rsidRPr="002D226E">
        <w:rPr>
          <w:b/>
          <w:color w:val="000000" w:themeColor="text1"/>
        </w:rPr>
        <w:t>CEP</w:t>
      </w:r>
    </w:p>
    <w:p w:rsidR="00EA5493" w:rsidRPr="002D226E" w:rsidRDefault="00EA5493" w:rsidP="00EA5493">
      <w:pPr>
        <w:pStyle w:val="Prrafodelista"/>
        <w:numPr>
          <w:ilvl w:val="0"/>
          <w:numId w:val="10"/>
        </w:numPr>
        <w:rPr>
          <w:b/>
          <w:color w:val="000000" w:themeColor="text1"/>
        </w:rPr>
      </w:pPr>
      <w:r w:rsidRPr="002D226E">
        <w:rPr>
          <w:b/>
          <w:color w:val="000000" w:themeColor="text1"/>
        </w:rPr>
        <w:t>20IEPSGD</w:t>
      </w:r>
    </w:p>
    <w:p w:rsidR="00EA5493" w:rsidRPr="002D226E" w:rsidRDefault="00EA5493" w:rsidP="00EA5493">
      <w:pPr>
        <w:rPr>
          <w:color w:val="000000" w:themeColor="text1"/>
        </w:rPr>
      </w:pPr>
      <w:r w:rsidRPr="002D226E">
        <w:rPr>
          <w:color w:val="000000" w:themeColor="text1"/>
        </w:rPr>
        <w:t>Cálculos:</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Coeficiente </w:t>
      </w:r>
      <w:proofErr w:type="gramStart"/>
      <w:r w:rsidRPr="002D226E">
        <w:rPr>
          <w:b/>
          <w:color w:val="000000" w:themeColor="text1"/>
        </w:rPr>
        <w:t xml:space="preserve">población </w:t>
      </w:r>
      <w:r w:rsidRPr="002D226E">
        <w:rPr>
          <w:color w:val="000000" w:themeColor="text1"/>
        </w:rPr>
        <w:t>.</w:t>
      </w:r>
      <w:proofErr w:type="gramEnd"/>
      <w:r w:rsidRPr="002D226E">
        <w:rPr>
          <w:color w:val="000000" w:themeColor="text1"/>
        </w:rPr>
        <w:t>- PO entre el total de PO.</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Coeficiente proyección </w:t>
      </w:r>
      <w:proofErr w:type="gramStart"/>
      <w:r w:rsidRPr="002D226E">
        <w:rPr>
          <w:b/>
          <w:color w:val="000000" w:themeColor="text1"/>
        </w:rPr>
        <w:t xml:space="preserve">población </w:t>
      </w:r>
      <w:r w:rsidRPr="002D226E">
        <w:rPr>
          <w:color w:val="000000" w:themeColor="text1"/>
        </w:rPr>
        <w:t>.</w:t>
      </w:r>
      <w:proofErr w:type="gramEnd"/>
      <w:r w:rsidRPr="002D226E">
        <w:rPr>
          <w:color w:val="000000" w:themeColor="text1"/>
        </w:rPr>
        <w:t>- PC entre el total de PC.</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Distribución por </w:t>
      </w:r>
      <w:proofErr w:type="gramStart"/>
      <w:r w:rsidRPr="002D226E">
        <w:rPr>
          <w:b/>
          <w:color w:val="000000" w:themeColor="text1"/>
        </w:rPr>
        <w:t xml:space="preserve">población </w:t>
      </w:r>
      <w:r w:rsidRPr="002D226E">
        <w:rPr>
          <w:color w:val="000000" w:themeColor="text1"/>
        </w:rPr>
        <w:t>.</w:t>
      </w:r>
      <w:proofErr w:type="gramEnd"/>
      <w:r w:rsidRPr="002D226E">
        <w:rPr>
          <w:color w:val="000000" w:themeColor="text1"/>
        </w:rPr>
        <w:t>- Coeficiente población por el 35% del 20IEPSGD.</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Distribución por proyección de </w:t>
      </w:r>
      <w:proofErr w:type="gramStart"/>
      <w:r w:rsidRPr="002D226E">
        <w:rPr>
          <w:b/>
          <w:color w:val="000000" w:themeColor="text1"/>
        </w:rPr>
        <w:t xml:space="preserve">población </w:t>
      </w:r>
      <w:r w:rsidRPr="002D226E">
        <w:rPr>
          <w:color w:val="000000" w:themeColor="text1"/>
        </w:rPr>
        <w:t>.</w:t>
      </w:r>
      <w:proofErr w:type="gramEnd"/>
      <w:r w:rsidRPr="002D226E">
        <w:rPr>
          <w:color w:val="000000" w:themeColor="text1"/>
        </w:rPr>
        <w:t>- Coeficiente proyección población por el 35% del 20IEPSGD.</w:t>
      </w:r>
    </w:p>
    <w:p w:rsidR="00EA5493" w:rsidRDefault="00EA5493" w:rsidP="00EA5493">
      <w:pPr>
        <w:pStyle w:val="Prrafodelista"/>
        <w:numPr>
          <w:ilvl w:val="0"/>
          <w:numId w:val="5"/>
        </w:numPr>
      </w:pPr>
      <w:r w:rsidRPr="00087A79">
        <w:rPr>
          <w:b/>
        </w:rPr>
        <w:t>Di</w:t>
      </w:r>
      <w:r>
        <w:rPr>
          <w:b/>
        </w:rPr>
        <w:t xml:space="preserve">stribución por coeficiente regla </w:t>
      </w:r>
      <w:proofErr w:type="gramStart"/>
      <w:r>
        <w:rPr>
          <w:b/>
        </w:rPr>
        <w:t>I</w:t>
      </w:r>
      <w:r>
        <w:t xml:space="preserve"> .</w:t>
      </w:r>
      <w:proofErr w:type="gramEnd"/>
      <w:r>
        <w:t>- Coeficiente de participación por 30% del 20IEPSGD.</w:t>
      </w:r>
    </w:p>
    <w:p w:rsidR="00EA5493" w:rsidRDefault="00EA5493" w:rsidP="00EA5493">
      <w:pPr>
        <w:pStyle w:val="Prrafodelista"/>
        <w:numPr>
          <w:ilvl w:val="0"/>
          <w:numId w:val="5"/>
        </w:numPr>
      </w:pPr>
      <w:r>
        <w:rPr>
          <w:b/>
        </w:rPr>
        <w:t>Monto OBS</w:t>
      </w:r>
      <w:r w:rsidRPr="00DA61AF">
        <w:t>.</w:t>
      </w:r>
      <w:r>
        <w:t xml:space="preserve"> </w:t>
      </w:r>
      <w:r>
        <w:rPr>
          <w:b/>
        </w:rPr>
        <w:t xml:space="preserve">+ Estimación de </w:t>
      </w:r>
      <w:proofErr w:type="gramStart"/>
      <w:r>
        <w:rPr>
          <w:b/>
        </w:rPr>
        <w:t>gasolinas .</w:t>
      </w:r>
      <w:proofErr w:type="gramEnd"/>
      <w:r>
        <w:rPr>
          <w:b/>
        </w:rPr>
        <w:t>-</w:t>
      </w:r>
      <w:r>
        <w:t xml:space="preserve"> Total de la distribución del dinero.</w:t>
      </w:r>
    </w:p>
    <w:p w:rsidR="00EA5493" w:rsidRDefault="00EA5493" w:rsidP="00EA5493">
      <w:pPr>
        <w:pStyle w:val="Prrafodelista"/>
        <w:numPr>
          <w:ilvl w:val="0"/>
          <w:numId w:val="5"/>
        </w:numPr>
      </w:pPr>
      <w:r>
        <w:rPr>
          <w:b/>
        </w:rPr>
        <w:t xml:space="preserve">Coeficiente de </w:t>
      </w:r>
      <w:proofErr w:type="gramStart"/>
      <w:r>
        <w:rPr>
          <w:b/>
        </w:rPr>
        <w:t xml:space="preserve">participación </w:t>
      </w:r>
      <w:r w:rsidRPr="00DA61AF">
        <w:t>.</w:t>
      </w:r>
      <w:proofErr w:type="gramEnd"/>
      <w:r>
        <w:t>- MAE2 entre el total de MAE2 (Porcentaje del municipio con respecto a todos). No se utiliza esta métrica.</w:t>
      </w:r>
    </w:p>
    <w:p w:rsidR="00EA5493" w:rsidRDefault="00EA5493" w:rsidP="00EA5493"/>
    <w:p w:rsidR="00EA5493" w:rsidRPr="002D226E" w:rsidRDefault="00EA5493" w:rsidP="00EA5493">
      <w:pPr>
        <w:rPr>
          <w:color w:val="000000" w:themeColor="text1"/>
        </w:rPr>
      </w:pPr>
      <w:r w:rsidRPr="002D226E">
        <w:rPr>
          <w:b/>
          <w:color w:val="000000" w:themeColor="text1"/>
        </w:rPr>
        <w:t xml:space="preserve">Cálculo de Garantía sobre el Coeficiente Art. 14 Fracción </w:t>
      </w:r>
      <w:proofErr w:type="gramStart"/>
      <w:r w:rsidRPr="002D226E">
        <w:rPr>
          <w:b/>
          <w:color w:val="000000" w:themeColor="text1"/>
        </w:rPr>
        <w:t xml:space="preserve">I </w:t>
      </w:r>
      <w:r w:rsidRPr="002D226E">
        <w:rPr>
          <w:color w:val="000000" w:themeColor="text1"/>
        </w:rPr>
        <w:t>.</w:t>
      </w:r>
      <w:proofErr w:type="gramEnd"/>
      <w:r w:rsidRPr="002D226E">
        <w:rPr>
          <w:color w:val="000000" w:themeColor="text1"/>
        </w:rPr>
        <w:t>- Es un cálculo que garantiza que las participaciones distribuidas hacía los municipios no sea menor a lo entregado al año pasado más la inflación. Este se utiliza para calcular las participaciones de los fondos: FGP, FFM, IEPS, FOFIR, FEXHI, ISAN y COMP ISAN. En caso de que las estimaciones de las participaciones sean menores a la inflación, se usa el crecimiento de estimación.</w:t>
      </w:r>
    </w:p>
    <w:p w:rsidR="00EA5493" w:rsidRPr="002D226E" w:rsidRDefault="00EA5493" w:rsidP="00EA5493">
      <w:pPr>
        <w:rPr>
          <w:color w:val="000000" w:themeColor="text1"/>
        </w:rPr>
      </w:pPr>
      <w:r w:rsidRPr="002D226E">
        <w:rPr>
          <w:color w:val="000000" w:themeColor="text1"/>
        </w:rPr>
        <w:t>Variables:</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PD </w:t>
      </w:r>
      <w:r w:rsidRPr="002D226E">
        <w:rPr>
          <w:color w:val="000000" w:themeColor="text1"/>
        </w:rPr>
        <w:t>.</w:t>
      </w:r>
      <w:proofErr w:type="gramEnd"/>
      <w:r w:rsidRPr="002D226E">
        <w:rPr>
          <w:color w:val="000000" w:themeColor="text1"/>
        </w:rPr>
        <w:t>-  Participaciones distribuidas del año pasado.</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PE </w:t>
      </w:r>
      <w:r w:rsidRPr="002D226E">
        <w:rPr>
          <w:color w:val="000000" w:themeColor="text1"/>
        </w:rPr>
        <w:t>.</w:t>
      </w:r>
      <w:proofErr w:type="gramEnd"/>
      <w:r w:rsidRPr="002D226E">
        <w:rPr>
          <w:color w:val="000000" w:themeColor="text1"/>
        </w:rPr>
        <w:t>- Participaciones estimadas del año actual.</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Inflación con respecto al año pasado.</w:t>
      </w:r>
    </w:p>
    <w:p w:rsidR="00EA5493" w:rsidRPr="002D226E" w:rsidRDefault="00EA5493" w:rsidP="00EA5493">
      <w:pPr>
        <w:pStyle w:val="Prrafodelista"/>
        <w:numPr>
          <w:ilvl w:val="0"/>
          <w:numId w:val="6"/>
        </w:numPr>
        <w:rPr>
          <w:color w:val="000000" w:themeColor="text1"/>
        </w:rPr>
      </w:pPr>
      <w:proofErr w:type="gramStart"/>
      <w:r w:rsidRPr="002D226E">
        <w:rPr>
          <w:b/>
          <w:color w:val="000000" w:themeColor="text1"/>
        </w:rPr>
        <w:t xml:space="preserve">CE </w:t>
      </w:r>
      <w:r w:rsidRPr="002D226E">
        <w:rPr>
          <w:color w:val="000000" w:themeColor="text1"/>
        </w:rPr>
        <w:t>.</w:t>
      </w:r>
      <w:proofErr w:type="gramEnd"/>
      <w:r w:rsidRPr="002D226E">
        <w:rPr>
          <w:color w:val="000000" w:themeColor="text1"/>
        </w:rPr>
        <w:t>- Crecimiento de estimación con respecto al año pasado.</w:t>
      </w:r>
    </w:p>
    <w:p w:rsidR="00C124D7" w:rsidRDefault="00C124D7">
      <w:pPr>
        <w:rPr>
          <w:color w:val="000000" w:themeColor="text1"/>
        </w:rPr>
      </w:pPr>
      <w:r>
        <w:rPr>
          <w:color w:val="000000" w:themeColor="text1"/>
        </w:rPr>
        <w:br w:type="page"/>
      </w:r>
    </w:p>
    <w:p w:rsidR="00EA5493" w:rsidRPr="002D226E" w:rsidRDefault="00EA5493" w:rsidP="00EA5493">
      <w:pPr>
        <w:rPr>
          <w:color w:val="000000" w:themeColor="text1"/>
        </w:rPr>
      </w:pPr>
      <w:r w:rsidRPr="002D226E">
        <w:rPr>
          <w:color w:val="000000" w:themeColor="text1"/>
        </w:rPr>
        <w:lastRenderedPageBreak/>
        <w:t>Dependencias:</w:t>
      </w:r>
    </w:p>
    <w:p w:rsidR="00EA5493" w:rsidRPr="002D226E" w:rsidRDefault="00EA5493" w:rsidP="00EA5493">
      <w:pPr>
        <w:pStyle w:val="Prrafodelista"/>
        <w:numPr>
          <w:ilvl w:val="0"/>
          <w:numId w:val="10"/>
        </w:numPr>
        <w:rPr>
          <w:b/>
          <w:color w:val="000000" w:themeColor="text1"/>
        </w:rPr>
      </w:pPr>
      <w:r w:rsidRPr="002D226E">
        <w:rPr>
          <w:b/>
          <w:color w:val="000000" w:themeColor="text1"/>
        </w:rPr>
        <w:t>PD</w:t>
      </w:r>
    </w:p>
    <w:p w:rsidR="00EA5493" w:rsidRPr="002D226E" w:rsidRDefault="00EA5493" w:rsidP="00EA5493">
      <w:pPr>
        <w:pStyle w:val="Prrafodelista"/>
        <w:numPr>
          <w:ilvl w:val="0"/>
          <w:numId w:val="10"/>
        </w:numPr>
        <w:rPr>
          <w:b/>
          <w:color w:val="000000" w:themeColor="text1"/>
        </w:rPr>
      </w:pPr>
      <w:r w:rsidRPr="002D226E">
        <w:rPr>
          <w:b/>
          <w:color w:val="000000" w:themeColor="text1"/>
        </w:rPr>
        <w:t>PE</w:t>
      </w:r>
    </w:p>
    <w:p w:rsidR="00EA5493" w:rsidRPr="002D226E" w:rsidRDefault="00EA5493" w:rsidP="00EA5493">
      <w:pPr>
        <w:pStyle w:val="Prrafodelista"/>
        <w:numPr>
          <w:ilvl w:val="0"/>
          <w:numId w:val="10"/>
        </w:numPr>
        <w:rPr>
          <w:b/>
          <w:color w:val="000000" w:themeColor="text1"/>
        </w:rPr>
      </w:pPr>
      <w:r w:rsidRPr="002D226E">
        <w:rPr>
          <w:b/>
          <w:color w:val="000000" w:themeColor="text1"/>
        </w:rPr>
        <w:t xml:space="preserve">Inflación </w:t>
      </w:r>
    </w:p>
    <w:p w:rsidR="00EA5493" w:rsidRPr="002D226E" w:rsidRDefault="00EA5493" w:rsidP="00EA5493">
      <w:pPr>
        <w:pStyle w:val="Prrafodelista"/>
        <w:numPr>
          <w:ilvl w:val="0"/>
          <w:numId w:val="10"/>
        </w:numPr>
        <w:rPr>
          <w:b/>
          <w:color w:val="000000" w:themeColor="text1"/>
        </w:rPr>
      </w:pPr>
      <w:r w:rsidRPr="002D226E">
        <w:rPr>
          <w:b/>
          <w:color w:val="000000" w:themeColor="text1"/>
        </w:rPr>
        <w:t>CE</w:t>
      </w:r>
    </w:p>
    <w:p w:rsidR="00EA5493" w:rsidRPr="002D226E" w:rsidRDefault="00EA5493" w:rsidP="00EA5493">
      <w:pPr>
        <w:rPr>
          <w:color w:val="000000" w:themeColor="text1"/>
        </w:rPr>
      </w:pPr>
      <w:r w:rsidRPr="002D226E">
        <w:rPr>
          <w:color w:val="000000" w:themeColor="text1"/>
        </w:rPr>
        <w:t>Cálculos:</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PD más </w:t>
      </w: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Participaciones distribuidas del año pasado más la inflación.</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Diferencia entre participaciones estimadas menos las participaciones distribuidas el año pasado más </w:t>
      </w: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PE – PD más inflación; donde si el resultado es negativo, significa que se requiere completar ese monto faltante, porque no se le puede dar menos a los municipios que el año pasado más la inflación.</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Montos que con las participaciones distribuidas el año pasado más inflación son menores a la participación del </w:t>
      </w:r>
      <w:proofErr w:type="gramStart"/>
      <w:r w:rsidRPr="002D226E">
        <w:rPr>
          <w:b/>
          <w:color w:val="000000" w:themeColor="text1"/>
        </w:rPr>
        <w:t xml:space="preserve">2019 </w:t>
      </w:r>
      <w:r w:rsidRPr="002D226E">
        <w:rPr>
          <w:color w:val="000000" w:themeColor="text1"/>
        </w:rPr>
        <w:t>.</w:t>
      </w:r>
      <w:proofErr w:type="gramEnd"/>
      <w:r w:rsidRPr="002D226E">
        <w:rPr>
          <w:color w:val="000000" w:themeColor="text1"/>
        </w:rPr>
        <w:t>- Despliega las participaciones distribuidas en el año pasado más inflación, si hay saldo a favor.</w:t>
      </w:r>
    </w:p>
    <w:p w:rsidR="00EA5493" w:rsidRPr="002D226E" w:rsidRDefault="00EA5493" w:rsidP="00EA5493">
      <w:pPr>
        <w:pStyle w:val="Prrafodelista"/>
        <w:numPr>
          <w:ilvl w:val="0"/>
          <w:numId w:val="5"/>
        </w:numPr>
        <w:rPr>
          <w:color w:val="000000" w:themeColor="text1"/>
        </w:rPr>
      </w:pPr>
      <w:r w:rsidRPr="002D226E">
        <w:rPr>
          <w:b/>
          <w:color w:val="000000" w:themeColor="text1"/>
        </w:rPr>
        <w:t xml:space="preserve">Monto necesario para alcanzar las participaciones distribuidas el año pasado más la </w:t>
      </w: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Monto para completar las particiones del año pasado más inflación, también llamado como compensación.</w:t>
      </w:r>
    </w:p>
    <w:p w:rsidR="00EA5493" w:rsidRPr="002D226E" w:rsidRDefault="00EA5493" w:rsidP="00EA5493">
      <w:pPr>
        <w:pStyle w:val="Prrafodelista"/>
        <w:numPr>
          <w:ilvl w:val="0"/>
          <w:numId w:val="5"/>
        </w:numPr>
        <w:rPr>
          <w:b/>
          <w:color w:val="000000" w:themeColor="text1"/>
        </w:rPr>
      </w:pPr>
      <w:r w:rsidRPr="002D226E">
        <w:rPr>
          <w:b/>
          <w:color w:val="000000" w:themeColor="text1"/>
        </w:rPr>
        <w:t xml:space="preserve">Montos del año actual de municipios con particiones superiores a los del año pasado más </w:t>
      </w: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Monto de las particiones estimadas con la partición mayor que en el año pasado más inflación.</w:t>
      </w:r>
    </w:p>
    <w:p w:rsidR="00EA5493" w:rsidRPr="002D226E" w:rsidRDefault="00EA5493" w:rsidP="00EA5493">
      <w:pPr>
        <w:pStyle w:val="Prrafodelista"/>
        <w:numPr>
          <w:ilvl w:val="0"/>
          <w:numId w:val="5"/>
        </w:numPr>
        <w:rPr>
          <w:b/>
          <w:color w:val="000000" w:themeColor="text1"/>
        </w:rPr>
      </w:pPr>
      <w:r w:rsidRPr="002D226E">
        <w:rPr>
          <w:b/>
          <w:color w:val="000000" w:themeColor="text1"/>
        </w:rPr>
        <w:t xml:space="preserve">Monto del año actual por encima del año pasado más </w:t>
      </w: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Monto de las participaciones estimadas por encima de las participaciones del año pasado más inflación.</w:t>
      </w:r>
    </w:p>
    <w:p w:rsidR="00EA5493" w:rsidRPr="002D226E" w:rsidRDefault="00EA5493" w:rsidP="00EA5493">
      <w:pPr>
        <w:pStyle w:val="Prrafodelista"/>
        <w:numPr>
          <w:ilvl w:val="0"/>
          <w:numId w:val="5"/>
        </w:numPr>
        <w:rPr>
          <w:b/>
          <w:color w:val="000000" w:themeColor="text1"/>
        </w:rPr>
      </w:pPr>
      <w:r w:rsidRPr="002D226E">
        <w:rPr>
          <w:b/>
          <w:color w:val="000000" w:themeColor="text1"/>
        </w:rPr>
        <w:t xml:space="preserve">Monto a disminuir en municipios con crecimiento superior a el año pasado más </w:t>
      </w: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Monto del año actual por encima del año pasado más inflación multiplicado por el Crecimiento de estimación.</w:t>
      </w:r>
    </w:p>
    <w:p w:rsidR="00EA5493" w:rsidRPr="002D226E" w:rsidRDefault="00EA5493" w:rsidP="00EA5493">
      <w:pPr>
        <w:pStyle w:val="Prrafodelista"/>
        <w:numPr>
          <w:ilvl w:val="0"/>
          <w:numId w:val="5"/>
        </w:numPr>
        <w:rPr>
          <w:b/>
          <w:color w:val="000000" w:themeColor="text1"/>
        </w:rPr>
      </w:pPr>
      <w:r w:rsidRPr="002D226E">
        <w:rPr>
          <w:b/>
          <w:color w:val="000000" w:themeColor="text1"/>
        </w:rPr>
        <w:t xml:space="preserve">Monto a distribuir en el año actual para garantizar al menos el pago de las participaciones del año pasado más </w:t>
      </w: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Si el monto es igual a 0, se restan las participaciones estimadas menos el Monto a disminuir en municipios con crecimiento superior a el año pasado más inflación. En caso contrario, se suman las participaciones estimadas más el monto necesario para alcanzar las participaciones del año pasado más la inflación.</w:t>
      </w:r>
    </w:p>
    <w:p w:rsidR="00EA5493" w:rsidRPr="002D226E" w:rsidRDefault="00EA5493" w:rsidP="00EA5493">
      <w:pPr>
        <w:pStyle w:val="Prrafodelista"/>
        <w:numPr>
          <w:ilvl w:val="0"/>
          <w:numId w:val="5"/>
        </w:numPr>
        <w:rPr>
          <w:b/>
          <w:color w:val="000000" w:themeColor="text1"/>
        </w:rPr>
      </w:pPr>
      <w:r w:rsidRPr="002D226E">
        <w:rPr>
          <w:b/>
          <w:color w:val="000000" w:themeColor="text1"/>
        </w:rPr>
        <w:t xml:space="preserve">Determinación incremento del año actual contra las participaciones del año pasado más </w:t>
      </w:r>
      <w:proofErr w:type="gramStart"/>
      <w:r w:rsidRPr="002D226E">
        <w:rPr>
          <w:b/>
          <w:color w:val="000000" w:themeColor="text1"/>
        </w:rPr>
        <w:t xml:space="preserve">inflación </w:t>
      </w:r>
      <w:r w:rsidRPr="002D226E">
        <w:rPr>
          <w:color w:val="000000" w:themeColor="text1"/>
        </w:rPr>
        <w:t>.</w:t>
      </w:r>
      <w:proofErr w:type="gramEnd"/>
      <w:r w:rsidRPr="002D226E">
        <w:rPr>
          <w:color w:val="000000" w:themeColor="text1"/>
        </w:rPr>
        <w:t>- Monto a distribuir en el año actual para garantizar al menos el pago de las participaciones del año pasado más inflación menos las participaciones distribuidas en el año pasado.</w:t>
      </w:r>
    </w:p>
    <w:p w:rsidR="00EA5493" w:rsidRPr="00316345" w:rsidRDefault="00EA5493" w:rsidP="00EA5493">
      <w:pPr>
        <w:pStyle w:val="Prrafodelista"/>
        <w:numPr>
          <w:ilvl w:val="0"/>
          <w:numId w:val="5"/>
        </w:numPr>
        <w:rPr>
          <w:b/>
          <w:color w:val="000000" w:themeColor="text1"/>
        </w:rPr>
      </w:pPr>
      <w:r w:rsidRPr="002D226E">
        <w:rPr>
          <w:b/>
          <w:color w:val="000000" w:themeColor="text1"/>
        </w:rPr>
        <w:t xml:space="preserve">Coeficiente de la </w:t>
      </w:r>
      <w:proofErr w:type="gramStart"/>
      <w:r w:rsidRPr="002D226E">
        <w:rPr>
          <w:b/>
          <w:color w:val="000000" w:themeColor="text1"/>
        </w:rPr>
        <w:t xml:space="preserve">participación </w:t>
      </w:r>
      <w:r w:rsidRPr="002D226E">
        <w:rPr>
          <w:color w:val="000000" w:themeColor="text1"/>
        </w:rPr>
        <w:t>.</w:t>
      </w:r>
      <w:proofErr w:type="gramEnd"/>
      <w:r w:rsidRPr="002D226E">
        <w:rPr>
          <w:color w:val="000000" w:themeColor="text1"/>
        </w:rPr>
        <w:t>- Porcentaje correspondiente al municipio de Monto a distribuir en el año actual para garantizar al menos el pago de las participaciones del año pasado más inflación.</w:t>
      </w:r>
    </w:p>
    <w:p w:rsidR="00316345" w:rsidRPr="002D226E" w:rsidRDefault="00316345" w:rsidP="00C124D7">
      <w:pPr>
        <w:jc w:val="both"/>
        <w:rPr>
          <w:color w:val="000000" w:themeColor="text1"/>
        </w:rPr>
      </w:pPr>
      <w:r w:rsidRPr="002D226E">
        <w:rPr>
          <w:b/>
          <w:color w:val="000000" w:themeColor="text1"/>
        </w:rPr>
        <w:lastRenderedPageBreak/>
        <w:t xml:space="preserve">Art. 14 Fracción </w:t>
      </w:r>
      <w:proofErr w:type="gramStart"/>
      <w:r w:rsidRPr="002D226E">
        <w:rPr>
          <w:b/>
          <w:color w:val="000000" w:themeColor="text1"/>
        </w:rPr>
        <w:t>I</w:t>
      </w:r>
      <w:r>
        <w:rPr>
          <w:b/>
          <w:color w:val="000000" w:themeColor="text1"/>
        </w:rPr>
        <w:t>II</w:t>
      </w:r>
      <w:r>
        <w:rPr>
          <w:color w:val="000000" w:themeColor="text1"/>
        </w:rPr>
        <w:t xml:space="preserve"> .</w:t>
      </w:r>
      <w:proofErr w:type="gramEnd"/>
      <w:r>
        <w:rPr>
          <w:color w:val="000000" w:themeColor="text1"/>
        </w:rPr>
        <w:t>- Se usa para la distribución del “3</w:t>
      </w:r>
      <w:r w:rsidRPr="002D226E">
        <w:rPr>
          <w:color w:val="000000" w:themeColor="text1"/>
        </w:rPr>
        <w:t>0%</w:t>
      </w:r>
      <w:r>
        <w:rPr>
          <w:color w:val="000000" w:themeColor="text1"/>
        </w:rPr>
        <w:t>”</w:t>
      </w:r>
      <w:r w:rsidRPr="002D226E">
        <w:rPr>
          <w:color w:val="000000" w:themeColor="text1"/>
        </w:rPr>
        <w:t xml:space="preserve"> </w:t>
      </w:r>
      <w:r>
        <w:rPr>
          <w:color w:val="000000" w:themeColor="text1"/>
        </w:rPr>
        <w:t>d</w:t>
      </w:r>
      <w:r w:rsidRPr="002D226E">
        <w:rPr>
          <w:color w:val="000000" w:themeColor="text1"/>
        </w:rPr>
        <w:t xml:space="preserve">el FFM. Las variables que se toman a consideración son la </w:t>
      </w:r>
      <w:r>
        <w:rPr>
          <w:color w:val="000000" w:themeColor="text1"/>
        </w:rPr>
        <w:t>eficiencia recaudatoria y el</w:t>
      </w:r>
      <w:r w:rsidRPr="002D226E">
        <w:rPr>
          <w:color w:val="000000" w:themeColor="text1"/>
        </w:rPr>
        <w:t xml:space="preserve"> </w:t>
      </w:r>
      <w:r>
        <w:rPr>
          <w:color w:val="000000" w:themeColor="text1"/>
        </w:rPr>
        <w:t>crecimiento de recaudación</w:t>
      </w:r>
      <w:r w:rsidRPr="002D226E">
        <w:rPr>
          <w:color w:val="000000" w:themeColor="text1"/>
        </w:rPr>
        <w:t>.</w:t>
      </w:r>
    </w:p>
    <w:p w:rsidR="00316345" w:rsidRPr="002D226E" w:rsidRDefault="00316345" w:rsidP="00316345">
      <w:pPr>
        <w:rPr>
          <w:color w:val="000000" w:themeColor="text1"/>
        </w:rPr>
      </w:pPr>
      <w:r w:rsidRPr="002D226E">
        <w:rPr>
          <w:color w:val="000000" w:themeColor="text1"/>
        </w:rPr>
        <w:t>Variables:</w:t>
      </w:r>
    </w:p>
    <w:p w:rsidR="00316345" w:rsidRPr="002D226E" w:rsidRDefault="00316345" w:rsidP="00316345">
      <w:pPr>
        <w:pStyle w:val="Prrafodelista"/>
        <w:numPr>
          <w:ilvl w:val="0"/>
          <w:numId w:val="12"/>
        </w:numPr>
        <w:rPr>
          <w:color w:val="000000" w:themeColor="text1"/>
        </w:rPr>
      </w:pPr>
      <w:r>
        <w:rPr>
          <w:color w:val="000000" w:themeColor="text1"/>
        </w:rPr>
        <w:t>Eficiencia recaudatoria</w:t>
      </w:r>
    </w:p>
    <w:p w:rsidR="00316345" w:rsidRPr="002D226E" w:rsidRDefault="00316345" w:rsidP="00316345">
      <w:pPr>
        <w:pStyle w:val="Prrafodelista"/>
        <w:numPr>
          <w:ilvl w:val="0"/>
          <w:numId w:val="6"/>
        </w:numPr>
        <w:rPr>
          <w:color w:val="000000" w:themeColor="text1"/>
        </w:rPr>
      </w:pPr>
      <w:proofErr w:type="gramStart"/>
      <w:r w:rsidRPr="002D226E">
        <w:rPr>
          <w:b/>
          <w:color w:val="000000" w:themeColor="text1"/>
        </w:rPr>
        <w:t>BG</w:t>
      </w:r>
      <w:r w:rsidRPr="002D226E">
        <w:rPr>
          <w:color w:val="000000" w:themeColor="text1"/>
        </w:rPr>
        <w:t xml:space="preserve"> .</w:t>
      </w:r>
      <w:proofErr w:type="gramEnd"/>
      <w:r w:rsidRPr="002D226E">
        <w:rPr>
          <w:color w:val="000000" w:themeColor="text1"/>
        </w:rPr>
        <w:t>-  Facturación de año x.</w:t>
      </w:r>
      <w:r w:rsidRPr="002D226E">
        <w:rPr>
          <w:b/>
          <w:noProof/>
          <w:color w:val="000000" w:themeColor="text1"/>
          <w:lang w:eastAsia="es-MX"/>
        </w:rPr>
        <w:t xml:space="preserve"> </w:t>
      </w:r>
    </w:p>
    <w:p w:rsidR="00316345" w:rsidRPr="002D226E" w:rsidRDefault="00316345" w:rsidP="00316345">
      <w:pPr>
        <w:pStyle w:val="Prrafodelista"/>
        <w:numPr>
          <w:ilvl w:val="0"/>
          <w:numId w:val="6"/>
        </w:numPr>
        <w:rPr>
          <w:color w:val="000000" w:themeColor="text1"/>
        </w:rPr>
      </w:pPr>
      <w:proofErr w:type="gramStart"/>
      <w:r w:rsidRPr="002D226E">
        <w:rPr>
          <w:b/>
          <w:color w:val="000000" w:themeColor="text1"/>
        </w:rPr>
        <w:t xml:space="preserve">RP </w:t>
      </w:r>
      <w:r w:rsidRPr="002D226E">
        <w:rPr>
          <w:color w:val="000000" w:themeColor="text1"/>
        </w:rPr>
        <w:t>.</w:t>
      </w:r>
      <w:proofErr w:type="gramEnd"/>
      <w:r w:rsidRPr="002D226E">
        <w:rPr>
          <w:color w:val="000000" w:themeColor="text1"/>
        </w:rPr>
        <w:t>- Recaudación de año x.</w:t>
      </w:r>
    </w:p>
    <w:p w:rsidR="00316345" w:rsidRPr="002D226E" w:rsidRDefault="00316345" w:rsidP="00316345">
      <w:pPr>
        <w:pStyle w:val="Prrafodelista"/>
        <w:numPr>
          <w:ilvl w:val="0"/>
          <w:numId w:val="6"/>
        </w:numPr>
        <w:rPr>
          <w:color w:val="000000" w:themeColor="text1"/>
        </w:rPr>
      </w:pPr>
      <w:proofErr w:type="gramStart"/>
      <w:r w:rsidRPr="002D226E">
        <w:rPr>
          <w:b/>
          <w:color w:val="000000" w:themeColor="text1"/>
        </w:rPr>
        <w:t xml:space="preserve">ER </w:t>
      </w:r>
      <w:r w:rsidRPr="002D226E">
        <w:rPr>
          <w:color w:val="000000" w:themeColor="text1"/>
        </w:rPr>
        <w:t>.</w:t>
      </w:r>
      <w:proofErr w:type="gramEnd"/>
      <w:r w:rsidRPr="002D226E">
        <w:rPr>
          <w:color w:val="000000" w:themeColor="text1"/>
        </w:rPr>
        <w:t xml:space="preserve">- </w:t>
      </w:r>
      <w:r>
        <w:rPr>
          <w:color w:val="000000" w:themeColor="text1"/>
        </w:rPr>
        <w:t>Eficiencia recaudatoria</w:t>
      </w:r>
      <w:r w:rsidRPr="002D226E">
        <w:rPr>
          <w:color w:val="000000" w:themeColor="text1"/>
        </w:rPr>
        <w:t>..</w:t>
      </w:r>
    </w:p>
    <w:p w:rsidR="00316345" w:rsidRPr="002D226E" w:rsidRDefault="00316345" w:rsidP="00316345">
      <w:pPr>
        <w:pStyle w:val="Prrafodelista"/>
        <w:numPr>
          <w:ilvl w:val="0"/>
          <w:numId w:val="6"/>
        </w:numPr>
        <w:rPr>
          <w:color w:val="000000" w:themeColor="text1"/>
        </w:rPr>
      </w:pPr>
      <w:proofErr w:type="gramStart"/>
      <w:r w:rsidRPr="002D226E">
        <w:rPr>
          <w:b/>
          <w:color w:val="000000" w:themeColor="text1"/>
        </w:rPr>
        <w:t xml:space="preserve">CER </w:t>
      </w:r>
      <w:r w:rsidRPr="002D226E">
        <w:rPr>
          <w:color w:val="000000" w:themeColor="text1"/>
        </w:rPr>
        <w:t>.</w:t>
      </w:r>
      <w:proofErr w:type="gramEnd"/>
      <w:r w:rsidRPr="002D226E">
        <w:rPr>
          <w:color w:val="000000" w:themeColor="text1"/>
        </w:rPr>
        <w:t xml:space="preserve">- Coeficiente </w:t>
      </w:r>
      <w:r>
        <w:rPr>
          <w:color w:val="000000" w:themeColor="text1"/>
        </w:rPr>
        <w:t>de eficiencia recaudatoria</w:t>
      </w:r>
      <w:r w:rsidRPr="002D226E">
        <w:rPr>
          <w:color w:val="000000" w:themeColor="text1"/>
        </w:rPr>
        <w:t>.</w:t>
      </w:r>
    </w:p>
    <w:p w:rsidR="00316345" w:rsidRPr="002D226E" w:rsidRDefault="00316345" w:rsidP="00316345">
      <w:pPr>
        <w:pStyle w:val="Prrafodelista"/>
        <w:rPr>
          <w:color w:val="000000" w:themeColor="text1"/>
        </w:rPr>
      </w:pPr>
    </w:p>
    <w:p w:rsidR="00316345" w:rsidRPr="002D226E" w:rsidRDefault="004100C2" w:rsidP="00316345">
      <w:pPr>
        <w:pStyle w:val="Prrafodelista"/>
        <w:numPr>
          <w:ilvl w:val="0"/>
          <w:numId w:val="12"/>
        </w:numPr>
        <w:rPr>
          <w:color w:val="000000" w:themeColor="text1"/>
        </w:rPr>
      </w:pPr>
      <w:r>
        <w:rPr>
          <w:color w:val="000000" w:themeColor="text1"/>
        </w:rPr>
        <w:t>Crecimiento recaudación</w:t>
      </w:r>
    </w:p>
    <w:p w:rsidR="00316345" w:rsidRPr="002D226E" w:rsidRDefault="004100C2" w:rsidP="00316345">
      <w:pPr>
        <w:pStyle w:val="Prrafodelista"/>
        <w:numPr>
          <w:ilvl w:val="0"/>
          <w:numId w:val="6"/>
        </w:numPr>
        <w:rPr>
          <w:color w:val="000000" w:themeColor="text1"/>
        </w:rPr>
      </w:pPr>
      <w:proofErr w:type="gramStart"/>
      <w:r>
        <w:rPr>
          <w:b/>
          <w:color w:val="000000" w:themeColor="text1"/>
        </w:rPr>
        <w:t>RE</w:t>
      </w:r>
      <w:r w:rsidR="00316345" w:rsidRPr="002D226E">
        <w:rPr>
          <w:b/>
          <w:color w:val="000000" w:themeColor="text1"/>
        </w:rPr>
        <w:t xml:space="preserve"> </w:t>
      </w:r>
      <w:r>
        <w:rPr>
          <w:color w:val="000000" w:themeColor="text1"/>
        </w:rPr>
        <w:t>.</w:t>
      </w:r>
      <w:proofErr w:type="gramEnd"/>
      <w:r>
        <w:rPr>
          <w:color w:val="000000" w:themeColor="text1"/>
        </w:rPr>
        <w:t>- Recaudación hace año y.</w:t>
      </w:r>
    </w:p>
    <w:p w:rsidR="00316345" w:rsidRPr="002D226E" w:rsidRDefault="004100C2" w:rsidP="00316345">
      <w:pPr>
        <w:pStyle w:val="Prrafodelista"/>
        <w:numPr>
          <w:ilvl w:val="0"/>
          <w:numId w:val="6"/>
        </w:numPr>
        <w:rPr>
          <w:color w:val="000000" w:themeColor="text1"/>
        </w:rPr>
      </w:pPr>
      <w:proofErr w:type="gramStart"/>
      <w:r>
        <w:rPr>
          <w:b/>
          <w:color w:val="000000" w:themeColor="text1"/>
        </w:rPr>
        <w:t xml:space="preserve">TCRET </w:t>
      </w:r>
      <w:r w:rsidR="00316345" w:rsidRPr="002D226E">
        <w:rPr>
          <w:color w:val="000000" w:themeColor="text1"/>
        </w:rPr>
        <w:t>.</w:t>
      </w:r>
      <w:proofErr w:type="gramEnd"/>
      <w:r w:rsidR="00316345" w:rsidRPr="002D226E">
        <w:rPr>
          <w:color w:val="000000" w:themeColor="text1"/>
        </w:rPr>
        <w:t xml:space="preserve">- </w:t>
      </w:r>
      <w:r>
        <w:rPr>
          <w:color w:val="000000" w:themeColor="text1"/>
        </w:rPr>
        <w:t>Tasa de crecimiento en la recaudación efectiva</w:t>
      </w:r>
      <w:r w:rsidR="00316345" w:rsidRPr="002D226E">
        <w:rPr>
          <w:color w:val="000000" w:themeColor="text1"/>
        </w:rPr>
        <w:t>.</w:t>
      </w:r>
    </w:p>
    <w:p w:rsidR="00316345" w:rsidRDefault="004100C2" w:rsidP="00316345">
      <w:pPr>
        <w:pStyle w:val="Prrafodelista"/>
        <w:numPr>
          <w:ilvl w:val="0"/>
          <w:numId w:val="6"/>
        </w:numPr>
        <w:rPr>
          <w:color w:val="000000" w:themeColor="text1"/>
        </w:rPr>
      </w:pPr>
      <w:proofErr w:type="gramStart"/>
      <w:r>
        <w:rPr>
          <w:b/>
          <w:color w:val="000000" w:themeColor="text1"/>
        </w:rPr>
        <w:t xml:space="preserve">CCR </w:t>
      </w:r>
      <w:r>
        <w:rPr>
          <w:color w:val="000000" w:themeColor="text1"/>
        </w:rPr>
        <w:t>.</w:t>
      </w:r>
      <w:proofErr w:type="gramEnd"/>
      <w:r>
        <w:rPr>
          <w:color w:val="000000" w:themeColor="text1"/>
        </w:rPr>
        <w:t>- Coeficiente de crecimiento en recaudación.</w:t>
      </w:r>
    </w:p>
    <w:p w:rsidR="004100C2" w:rsidRPr="004100C2" w:rsidRDefault="004100C2" w:rsidP="004100C2">
      <w:pPr>
        <w:rPr>
          <w:color w:val="000000" w:themeColor="text1"/>
        </w:rPr>
      </w:pPr>
    </w:p>
    <w:p w:rsidR="00316345" w:rsidRPr="002D226E" w:rsidRDefault="004100C2" w:rsidP="00316345">
      <w:pPr>
        <w:pStyle w:val="Prrafodelista"/>
        <w:numPr>
          <w:ilvl w:val="0"/>
          <w:numId w:val="6"/>
        </w:numPr>
        <w:rPr>
          <w:color w:val="000000" w:themeColor="text1"/>
        </w:rPr>
      </w:pPr>
      <w:proofErr w:type="gramStart"/>
      <w:r>
        <w:rPr>
          <w:b/>
          <w:color w:val="000000" w:themeColor="text1"/>
        </w:rPr>
        <w:t>RE</w:t>
      </w:r>
      <w:r w:rsidR="00316345" w:rsidRPr="002D226E">
        <w:rPr>
          <w:b/>
          <w:color w:val="000000" w:themeColor="text1"/>
        </w:rPr>
        <w:t xml:space="preserve"> </w:t>
      </w:r>
      <w:r>
        <w:rPr>
          <w:color w:val="000000" w:themeColor="text1"/>
        </w:rPr>
        <w:t>.</w:t>
      </w:r>
      <w:proofErr w:type="gramEnd"/>
      <w:r>
        <w:rPr>
          <w:color w:val="000000" w:themeColor="text1"/>
        </w:rPr>
        <w:t>- Coeficiente por monto de recaudación en el impuesto predial.</w:t>
      </w:r>
      <w:r w:rsidR="00316345" w:rsidRPr="002D226E">
        <w:rPr>
          <w:color w:val="000000" w:themeColor="text1"/>
        </w:rPr>
        <w:t xml:space="preserve"> </w:t>
      </w:r>
    </w:p>
    <w:p w:rsidR="00316345" w:rsidRPr="002D226E" w:rsidRDefault="00316345" w:rsidP="00316345">
      <w:pPr>
        <w:pStyle w:val="Prrafodelista"/>
        <w:numPr>
          <w:ilvl w:val="0"/>
          <w:numId w:val="6"/>
        </w:numPr>
        <w:rPr>
          <w:color w:val="000000" w:themeColor="text1"/>
        </w:rPr>
      </w:pPr>
      <w:r w:rsidRPr="002D226E">
        <w:rPr>
          <w:b/>
          <w:color w:val="000000" w:themeColor="text1"/>
        </w:rPr>
        <w:t xml:space="preserve">Distribución por </w:t>
      </w:r>
      <w:r w:rsidR="004100C2">
        <w:rPr>
          <w:b/>
          <w:color w:val="000000" w:themeColor="text1"/>
        </w:rPr>
        <w:t xml:space="preserve">eficiencia en la </w:t>
      </w:r>
      <w:proofErr w:type="gramStart"/>
      <w:r w:rsidR="004100C2">
        <w:rPr>
          <w:b/>
          <w:color w:val="000000" w:themeColor="text1"/>
        </w:rPr>
        <w:t>recaudación</w:t>
      </w:r>
      <w:r w:rsidRPr="002D226E">
        <w:rPr>
          <w:color w:val="000000" w:themeColor="text1"/>
        </w:rPr>
        <w:t xml:space="preserve"> .</w:t>
      </w:r>
      <w:proofErr w:type="gramEnd"/>
      <w:r w:rsidRPr="002D226E">
        <w:rPr>
          <w:color w:val="000000" w:themeColor="text1"/>
        </w:rPr>
        <w:t>- CER por el 50% de los FONDOS.</w:t>
      </w:r>
    </w:p>
    <w:p w:rsidR="00316345" w:rsidRPr="002D226E" w:rsidRDefault="00316345" w:rsidP="00316345">
      <w:pPr>
        <w:pStyle w:val="Prrafodelista"/>
        <w:numPr>
          <w:ilvl w:val="0"/>
          <w:numId w:val="6"/>
        </w:numPr>
        <w:rPr>
          <w:color w:val="000000" w:themeColor="text1"/>
        </w:rPr>
      </w:pPr>
      <w:r w:rsidRPr="002D226E">
        <w:rPr>
          <w:b/>
          <w:color w:val="000000" w:themeColor="text1"/>
        </w:rPr>
        <w:t>Distribución por</w:t>
      </w:r>
      <w:r w:rsidR="004100C2">
        <w:rPr>
          <w:b/>
          <w:color w:val="000000" w:themeColor="text1"/>
        </w:rPr>
        <w:t xml:space="preserve"> crecimiento de </w:t>
      </w:r>
      <w:proofErr w:type="gramStart"/>
      <w:r w:rsidR="004100C2">
        <w:rPr>
          <w:b/>
          <w:color w:val="000000" w:themeColor="text1"/>
        </w:rPr>
        <w:t xml:space="preserve">recaudación </w:t>
      </w:r>
      <w:r w:rsidR="004100C2">
        <w:rPr>
          <w:color w:val="000000" w:themeColor="text1"/>
        </w:rPr>
        <w:t>.</w:t>
      </w:r>
      <w:proofErr w:type="gramEnd"/>
      <w:r w:rsidR="004100C2">
        <w:rPr>
          <w:color w:val="000000" w:themeColor="text1"/>
        </w:rPr>
        <w:t>- CCR por el 30</w:t>
      </w:r>
      <w:r w:rsidRPr="002D226E">
        <w:rPr>
          <w:color w:val="000000" w:themeColor="text1"/>
        </w:rPr>
        <w:t>% de los FONDOS.</w:t>
      </w:r>
    </w:p>
    <w:p w:rsidR="00316345" w:rsidRPr="002D226E" w:rsidRDefault="00316345" w:rsidP="00316345">
      <w:pPr>
        <w:pStyle w:val="Prrafodelista"/>
        <w:numPr>
          <w:ilvl w:val="0"/>
          <w:numId w:val="6"/>
        </w:numPr>
        <w:rPr>
          <w:color w:val="000000" w:themeColor="text1"/>
        </w:rPr>
      </w:pPr>
      <w:r w:rsidRPr="002D226E">
        <w:rPr>
          <w:b/>
          <w:color w:val="000000" w:themeColor="text1"/>
        </w:rPr>
        <w:t xml:space="preserve">Distribución por </w:t>
      </w:r>
      <w:proofErr w:type="gramStart"/>
      <w:r w:rsidR="004100C2">
        <w:rPr>
          <w:b/>
          <w:color w:val="000000" w:themeColor="text1"/>
        </w:rPr>
        <w:t>recaudación</w:t>
      </w:r>
      <w:r w:rsidRPr="002D226E">
        <w:rPr>
          <w:color w:val="000000" w:themeColor="text1"/>
        </w:rPr>
        <w:t xml:space="preserve"> .</w:t>
      </w:r>
      <w:proofErr w:type="gramEnd"/>
      <w:r w:rsidRPr="002D226E">
        <w:rPr>
          <w:color w:val="000000" w:themeColor="text1"/>
        </w:rPr>
        <w:t xml:space="preserve">- </w:t>
      </w:r>
      <w:r w:rsidR="004100C2">
        <w:rPr>
          <w:color w:val="000000" w:themeColor="text1"/>
        </w:rPr>
        <w:t>RE por el 20</w:t>
      </w:r>
      <w:r w:rsidRPr="002D226E">
        <w:rPr>
          <w:color w:val="000000" w:themeColor="text1"/>
        </w:rPr>
        <w:t>% de los FONDOS.</w:t>
      </w:r>
    </w:p>
    <w:p w:rsidR="00316345" w:rsidRPr="002D226E" w:rsidRDefault="004100C2" w:rsidP="00316345">
      <w:pPr>
        <w:pStyle w:val="Prrafodelista"/>
        <w:numPr>
          <w:ilvl w:val="0"/>
          <w:numId w:val="6"/>
        </w:numPr>
        <w:rPr>
          <w:color w:val="000000" w:themeColor="text1"/>
        </w:rPr>
      </w:pPr>
      <w:r>
        <w:rPr>
          <w:b/>
          <w:color w:val="000000" w:themeColor="text1"/>
        </w:rPr>
        <w:t xml:space="preserve">Distribución “30%” </w:t>
      </w:r>
      <w:proofErr w:type="gramStart"/>
      <w:r>
        <w:rPr>
          <w:b/>
          <w:color w:val="000000" w:themeColor="text1"/>
        </w:rPr>
        <w:t>FFM</w:t>
      </w:r>
      <w:r w:rsidR="00316345" w:rsidRPr="002D226E">
        <w:rPr>
          <w:b/>
          <w:color w:val="000000" w:themeColor="text1"/>
        </w:rPr>
        <w:t xml:space="preserve"> </w:t>
      </w:r>
      <w:r w:rsidR="00316345" w:rsidRPr="004100C2">
        <w:rPr>
          <w:color w:val="000000" w:themeColor="text1"/>
        </w:rPr>
        <w:t>.</w:t>
      </w:r>
      <w:proofErr w:type="gramEnd"/>
      <w:r w:rsidR="00316345" w:rsidRPr="004100C2">
        <w:rPr>
          <w:color w:val="000000" w:themeColor="text1"/>
        </w:rPr>
        <w:t>-</w:t>
      </w:r>
      <w:r w:rsidR="00316345" w:rsidRPr="002D226E">
        <w:rPr>
          <w:b/>
          <w:color w:val="000000" w:themeColor="text1"/>
        </w:rPr>
        <w:t xml:space="preserve"> </w:t>
      </w:r>
      <w:r w:rsidR="00316345" w:rsidRPr="002D226E">
        <w:rPr>
          <w:color w:val="000000" w:themeColor="text1"/>
        </w:rPr>
        <w:t>Mo</w:t>
      </w:r>
      <w:r>
        <w:rPr>
          <w:color w:val="000000" w:themeColor="text1"/>
        </w:rPr>
        <w:t>nto total de las distribuciones</w:t>
      </w:r>
      <w:r w:rsidR="00316345" w:rsidRPr="002D226E">
        <w:rPr>
          <w:color w:val="000000" w:themeColor="text1"/>
        </w:rPr>
        <w:t>.</w:t>
      </w:r>
    </w:p>
    <w:p w:rsidR="00316345" w:rsidRPr="002D226E" w:rsidRDefault="00316345" w:rsidP="00316345">
      <w:pPr>
        <w:pStyle w:val="Prrafodelista"/>
        <w:numPr>
          <w:ilvl w:val="0"/>
          <w:numId w:val="6"/>
        </w:numPr>
        <w:rPr>
          <w:color w:val="000000" w:themeColor="text1"/>
        </w:rPr>
      </w:pPr>
      <w:proofErr w:type="gramStart"/>
      <w:r w:rsidRPr="002D226E">
        <w:rPr>
          <w:b/>
          <w:color w:val="000000" w:themeColor="text1"/>
        </w:rPr>
        <w:t xml:space="preserve">CEP </w:t>
      </w:r>
      <w:r w:rsidRPr="002D226E">
        <w:rPr>
          <w:color w:val="000000" w:themeColor="text1"/>
        </w:rPr>
        <w:t>.</w:t>
      </w:r>
      <w:proofErr w:type="gramEnd"/>
      <w:r w:rsidRPr="002D226E">
        <w:rPr>
          <w:color w:val="000000" w:themeColor="text1"/>
        </w:rPr>
        <w:t>- Coeficiente de participación</w:t>
      </w:r>
      <w:r w:rsidRPr="002D226E">
        <w:rPr>
          <w:b/>
          <w:color w:val="000000" w:themeColor="text1"/>
        </w:rPr>
        <w:t>.</w:t>
      </w:r>
    </w:p>
    <w:p w:rsidR="00316345" w:rsidRPr="002D226E" w:rsidRDefault="00316345" w:rsidP="00316345">
      <w:pPr>
        <w:rPr>
          <w:color w:val="000000" w:themeColor="text1"/>
        </w:rPr>
      </w:pPr>
      <w:r w:rsidRPr="002D226E">
        <w:rPr>
          <w:color w:val="000000" w:themeColor="text1"/>
        </w:rPr>
        <w:t>Dependencias:</w:t>
      </w:r>
    </w:p>
    <w:p w:rsidR="00316345" w:rsidRPr="002D226E" w:rsidRDefault="004100C2" w:rsidP="004100C2">
      <w:pPr>
        <w:pStyle w:val="Prrafodelista"/>
        <w:numPr>
          <w:ilvl w:val="0"/>
          <w:numId w:val="13"/>
        </w:numPr>
        <w:rPr>
          <w:color w:val="000000" w:themeColor="text1"/>
        </w:rPr>
      </w:pPr>
      <w:r>
        <w:rPr>
          <w:color w:val="000000" w:themeColor="text1"/>
        </w:rPr>
        <w:t>Eficiencia recaudatoria</w:t>
      </w:r>
    </w:p>
    <w:p w:rsidR="00316345" w:rsidRPr="002D226E" w:rsidRDefault="00316345" w:rsidP="00316345">
      <w:pPr>
        <w:pStyle w:val="Prrafodelista"/>
        <w:numPr>
          <w:ilvl w:val="0"/>
          <w:numId w:val="7"/>
        </w:numPr>
        <w:rPr>
          <w:color w:val="000000" w:themeColor="text1"/>
        </w:rPr>
      </w:pPr>
      <w:proofErr w:type="gramStart"/>
      <w:r w:rsidRPr="002D226E">
        <w:rPr>
          <w:b/>
          <w:color w:val="000000" w:themeColor="text1"/>
        </w:rPr>
        <w:t>BG</w:t>
      </w:r>
      <w:r w:rsidRPr="002D226E">
        <w:rPr>
          <w:color w:val="000000" w:themeColor="text1"/>
        </w:rPr>
        <w:t xml:space="preserve"> .</w:t>
      </w:r>
      <w:proofErr w:type="gramEnd"/>
      <w:r w:rsidRPr="002D226E">
        <w:rPr>
          <w:color w:val="000000" w:themeColor="text1"/>
        </w:rPr>
        <w:t>-  Facturación de año x.</w:t>
      </w:r>
    </w:p>
    <w:p w:rsidR="00316345" w:rsidRPr="002D226E" w:rsidRDefault="00316345" w:rsidP="00316345">
      <w:pPr>
        <w:pStyle w:val="Prrafodelista"/>
        <w:numPr>
          <w:ilvl w:val="0"/>
          <w:numId w:val="7"/>
        </w:numPr>
        <w:rPr>
          <w:color w:val="000000" w:themeColor="text1"/>
        </w:rPr>
      </w:pPr>
      <w:proofErr w:type="gramStart"/>
      <w:r w:rsidRPr="002D226E">
        <w:rPr>
          <w:b/>
          <w:color w:val="000000" w:themeColor="text1"/>
        </w:rPr>
        <w:t xml:space="preserve">RP </w:t>
      </w:r>
      <w:r w:rsidRPr="002D226E">
        <w:rPr>
          <w:color w:val="000000" w:themeColor="text1"/>
        </w:rPr>
        <w:t>.</w:t>
      </w:r>
      <w:proofErr w:type="gramEnd"/>
      <w:r w:rsidRPr="002D226E">
        <w:rPr>
          <w:color w:val="000000" w:themeColor="text1"/>
        </w:rPr>
        <w:t>- Recaudación de año x.</w:t>
      </w:r>
    </w:p>
    <w:p w:rsidR="00316345" w:rsidRPr="002D226E" w:rsidRDefault="00316345" w:rsidP="00316345">
      <w:pPr>
        <w:rPr>
          <w:color w:val="000000" w:themeColor="text1"/>
        </w:rPr>
      </w:pPr>
    </w:p>
    <w:p w:rsidR="00316345" w:rsidRPr="002D226E" w:rsidRDefault="004100C2" w:rsidP="004100C2">
      <w:pPr>
        <w:pStyle w:val="Prrafodelista"/>
        <w:numPr>
          <w:ilvl w:val="0"/>
          <w:numId w:val="13"/>
        </w:numPr>
        <w:rPr>
          <w:color w:val="000000" w:themeColor="text1"/>
        </w:rPr>
      </w:pPr>
      <w:r>
        <w:rPr>
          <w:color w:val="000000" w:themeColor="text1"/>
        </w:rPr>
        <w:t>Crecimiento recaudación</w:t>
      </w:r>
    </w:p>
    <w:p w:rsidR="004100C2" w:rsidRPr="002D226E" w:rsidRDefault="004100C2" w:rsidP="004100C2">
      <w:pPr>
        <w:pStyle w:val="Prrafodelista"/>
        <w:numPr>
          <w:ilvl w:val="0"/>
          <w:numId w:val="15"/>
        </w:numPr>
        <w:rPr>
          <w:color w:val="000000" w:themeColor="text1"/>
        </w:rPr>
      </w:pPr>
      <w:proofErr w:type="gramStart"/>
      <w:r>
        <w:rPr>
          <w:b/>
          <w:color w:val="000000" w:themeColor="text1"/>
        </w:rPr>
        <w:t>RE</w:t>
      </w:r>
      <w:r w:rsidRPr="002D226E">
        <w:rPr>
          <w:b/>
          <w:color w:val="000000" w:themeColor="text1"/>
        </w:rPr>
        <w:t xml:space="preserve"> </w:t>
      </w:r>
      <w:r>
        <w:rPr>
          <w:color w:val="000000" w:themeColor="text1"/>
        </w:rPr>
        <w:t>.</w:t>
      </w:r>
      <w:proofErr w:type="gramEnd"/>
      <w:r>
        <w:rPr>
          <w:color w:val="000000" w:themeColor="text1"/>
        </w:rPr>
        <w:t>- Recaudación hace año y.</w:t>
      </w:r>
    </w:p>
    <w:p w:rsidR="00316345" w:rsidRPr="002D226E" w:rsidRDefault="00316345" w:rsidP="00316345">
      <w:pPr>
        <w:rPr>
          <w:color w:val="000000" w:themeColor="text1"/>
        </w:rPr>
      </w:pPr>
    </w:p>
    <w:p w:rsidR="00316345" w:rsidRDefault="004100C2" w:rsidP="004100C2">
      <w:pPr>
        <w:pStyle w:val="Prrafodelista"/>
        <w:numPr>
          <w:ilvl w:val="0"/>
          <w:numId w:val="7"/>
        </w:numPr>
        <w:rPr>
          <w:b/>
          <w:color w:val="000000" w:themeColor="text1"/>
        </w:rPr>
      </w:pPr>
      <w:r>
        <w:rPr>
          <w:b/>
          <w:color w:val="000000" w:themeColor="text1"/>
        </w:rPr>
        <w:t>FONDO</w:t>
      </w:r>
      <w:r w:rsidR="00316345" w:rsidRPr="004100C2">
        <w:rPr>
          <w:b/>
          <w:color w:val="000000" w:themeColor="text1"/>
        </w:rPr>
        <w:t>.</w:t>
      </w:r>
    </w:p>
    <w:p w:rsidR="004100C2" w:rsidRPr="004100C2" w:rsidRDefault="004100C2" w:rsidP="004100C2">
      <w:pPr>
        <w:pStyle w:val="Prrafodelista"/>
        <w:rPr>
          <w:b/>
          <w:color w:val="000000" w:themeColor="text1"/>
        </w:rPr>
      </w:pPr>
    </w:p>
    <w:p w:rsidR="00316345" w:rsidRPr="002D226E" w:rsidRDefault="00316345" w:rsidP="00316345">
      <w:pPr>
        <w:rPr>
          <w:color w:val="000000" w:themeColor="text1"/>
        </w:rPr>
      </w:pPr>
      <w:r w:rsidRPr="002D226E">
        <w:rPr>
          <w:color w:val="000000" w:themeColor="text1"/>
        </w:rPr>
        <w:t>Cálculos:</w:t>
      </w:r>
    </w:p>
    <w:p w:rsidR="00316345" w:rsidRPr="002D226E" w:rsidRDefault="004100C2" w:rsidP="00316345">
      <w:pPr>
        <w:pStyle w:val="Prrafodelista"/>
        <w:numPr>
          <w:ilvl w:val="0"/>
          <w:numId w:val="5"/>
        </w:numPr>
        <w:rPr>
          <w:color w:val="000000" w:themeColor="text1"/>
        </w:rPr>
      </w:pPr>
      <w:r>
        <w:rPr>
          <w:b/>
          <w:color w:val="000000" w:themeColor="text1"/>
        </w:rPr>
        <w:t>Eficiencia Recaudatoria</w:t>
      </w:r>
      <w:r w:rsidR="00316345" w:rsidRPr="002D226E">
        <w:rPr>
          <w:color w:val="000000" w:themeColor="text1"/>
        </w:rPr>
        <w:t>.- RP entre BG.</w:t>
      </w:r>
    </w:p>
    <w:p w:rsidR="00316345" w:rsidRPr="002D226E" w:rsidRDefault="00316345" w:rsidP="00316345">
      <w:pPr>
        <w:pStyle w:val="Prrafodelista"/>
        <w:numPr>
          <w:ilvl w:val="0"/>
          <w:numId w:val="5"/>
        </w:numPr>
        <w:rPr>
          <w:color w:val="000000" w:themeColor="text1"/>
        </w:rPr>
      </w:pPr>
      <w:r w:rsidRPr="002D226E">
        <w:rPr>
          <w:b/>
          <w:color w:val="000000" w:themeColor="text1"/>
        </w:rPr>
        <w:t xml:space="preserve">Coeficiente efectividad </w:t>
      </w:r>
      <w:proofErr w:type="spellStart"/>
      <w:r w:rsidRPr="002D226E">
        <w:rPr>
          <w:b/>
          <w:color w:val="000000" w:themeColor="text1"/>
        </w:rPr>
        <w:t>rec</w:t>
      </w:r>
      <w:proofErr w:type="spellEnd"/>
      <w:r w:rsidRPr="002D226E">
        <w:rPr>
          <w:b/>
          <w:color w:val="000000" w:themeColor="text1"/>
        </w:rPr>
        <w:t xml:space="preserve"> </w:t>
      </w:r>
      <w:proofErr w:type="gramStart"/>
      <w:r w:rsidRPr="002D226E">
        <w:rPr>
          <w:b/>
          <w:color w:val="000000" w:themeColor="text1"/>
        </w:rPr>
        <w:t xml:space="preserve">predial </w:t>
      </w:r>
      <w:r w:rsidRPr="002D226E">
        <w:rPr>
          <w:color w:val="000000" w:themeColor="text1"/>
        </w:rPr>
        <w:t>.</w:t>
      </w:r>
      <w:proofErr w:type="gramEnd"/>
      <w:r w:rsidRPr="002D226E">
        <w:rPr>
          <w:color w:val="000000" w:themeColor="text1"/>
        </w:rPr>
        <w:t>- ER entre total ER.</w:t>
      </w:r>
    </w:p>
    <w:p w:rsidR="00316345" w:rsidRPr="002D226E" w:rsidRDefault="00DB3A7B" w:rsidP="00316345">
      <w:pPr>
        <w:pStyle w:val="Prrafodelista"/>
        <w:numPr>
          <w:ilvl w:val="0"/>
          <w:numId w:val="5"/>
        </w:numPr>
        <w:rPr>
          <w:color w:val="000000" w:themeColor="text1"/>
        </w:rPr>
      </w:pPr>
      <w:r>
        <w:rPr>
          <w:b/>
          <w:color w:val="000000" w:themeColor="text1"/>
        </w:rPr>
        <w:t xml:space="preserve">TCRET </w:t>
      </w:r>
      <w:r w:rsidR="004100C2">
        <w:rPr>
          <w:b/>
          <w:color w:val="000000" w:themeColor="text1"/>
        </w:rPr>
        <w:t>Tasa de crecimiento en la recaudación efectiva</w:t>
      </w:r>
      <w:r w:rsidR="00316345" w:rsidRPr="002D226E">
        <w:rPr>
          <w:color w:val="000000" w:themeColor="text1"/>
        </w:rPr>
        <w:t xml:space="preserve">.- </w:t>
      </w:r>
      <w:r>
        <w:rPr>
          <w:color w:val="000000" w:themeColor="text1"/>
        </w:rPr>
        <w:t>RP entre RE.</w:t>
      </w:r>
    </w:p>
    <w:p w:rsidR="00DB3A7B" w:rsidRPr="00DB3A7B" w:rsidRDefault="00DB3A7B" w:rsidP="00DB3A7B">
      <w:pPr>
        <w:pStyle w:val="Prrafodelista"/>
        <w:numPr>
          <w:ilvl w:val="0"/>
          <w:numId w:val="5"/>
        </w:numPr>
        <w:rPr>
          <w:color w:val="000000" w:themeColor="text1"/>
        </w:rPr>
      </w:pPr>
      <w:r>
        <w:rPr>
          <w:b/>
          <w:color w:val="000000" w:themeColor="text1"/>
        </w:rPr>
        <w:t>Tasa &gt; 0</w:t>
      </w:r>
      <w:r w:rsidR="00316345" w:rsidRPr="002D226E">
        <w:rPr>
          <w:color w:val="000000" w:themeColor="text1"/>
        </w:rPr>
        <w:t xml:space="preserve">.- </w:t>
      </w:r>
      <w:r>
        <w:rPr>
          <w:color w:val="000000" w:themeColor="text1"/>
        </w:rPr>
        <w:t>TCRET mayor a cero.</w:t>
      </w:r>
    </w:p>
    <w:p w:rsidR="00316345" w:rsidRPr="002D226E" w:rsidRDefault="00DB3A7B" w:rsidP="00316345">
      <w:pPr>
        <w:pStyle w:val="Prrafodelista"/>
        <w:numPr>
          <w:ilvl w:val="0"/>
          <w:numId w:val="5"/>
        </w:numPr>
        <w:rPr>
          <w:color w:val="000000" w:themeColor="text1"/>
        </w:rPr>
      </w:pPr>
      <w:r>
        <w:rPr>
          <w:b/>
          <w:color w:val="000000" w:themeColor="text1"/>
        </w:rPr>
        <w:t xml:space="preserve">Coeficiente crecimiento </w:t>
      </w:r>
      <w:proofErr w:type="gramStart"/>
      <w:r>
        <w:rPr>
          <w:b/>
          <w:color w:val="000000" w:themeColor="text1"/>
        </w:rPr>
        <w:t>recaudación</w:t>
      </w:r>
      <w:r w:rsidR="00316345" w:rsidRPr="002D226E">
        <w:rPr>
          <w:b/>
          <w:color w:val="000000" w:themeColor="text1"/>
        </w:rPr>
        <w:t xml:space="preserve"> </w:t>
      </w:r>
      <w:r w:rsidR="00316345" w:rsidRPr="002D226E">
        <w:rPr>
          <w:color w:val="000000" w:themeColor="text1"/>
        </w:rPr>
        <w:t>.</w:t>
      </w:r>
      <w:proofErr w:type="gramEnd"/>
      <w:r w:rsidR="00316345" w:rsidRPr="002D226E">
        <w:rPr>
          <w:color w:val="000000" w:themeColor="text1"/>
        </w:rPr>
        <w:t xml:space="preserve">- </w:t>
      </w:r>
      <w:r>
        <w:rPr>
          <w:color w:val="000000" w:themeColor="text1"/>
        </w:rPr>
        <w:t>Porcentaje del total TCRET</w:t>
      </w:r>
      <w:r w:rsidR="00316345" w:rsidRPr="002D226E">
        <w:rPr>
          <w:color w:val="000000" w:themeColor="text1"/>
        </w:rPr>
        <w:t>.</w:t>
      </w:r>
    </w:p>
    <w:p w:rsidR="00316345" w:rsidRPr="002D226E" w:rsidRDefault="00DB3A7B" w:rsidP="00DB3A7B">
      <w:pPr>
        <w:pStyle w:val="Prrafodelista"/>
        <w:numPr>
          <w:ilvl w:val="0"/>
          <w:numId w:val="5"/>
        </w:numPr>
        <w:rPr>
          <w:b/>
          <w:color w:val="000000" w:themeColor="text1"/>
        </w:rPr>
      </w:pPr>
      <w:r>
        <w:rPr>
          <w:b/>
          <w:color w:val="000000" w:themeColor="text1"/>
        </w:rPr>
        <w:lastRenderedPageBreak/>
        <w:t xml:space="preserve">Coeficiente por monto de recaudación en el impuesto </w:t>
      </w:r>
      <w:proofErr w:type="gramStart"/>
      <w:r>
        <w:rPr>
          <w:b/>
          <w:color w:val="000000" w:themeColor="text1"/>
        </w:rPr>
        <w:t>predial</w:t>
      </w:r>
      <w:r w:rsidR="00316345" w:rsidRPr="002D226E">
        <w:rPr>
          <w:b/>
          <w:color w:val="000000" w:themeColor="text1"/>
        </w:rPr>
        <w:t xml:space="preserve"> </w:t>
      </w:r>
      <w:r w:rsidR="00316345" w:rsidRPr="002D226E">
        <w:rPr>
          <w:color w:val="000000" w:themeColor="text1"/>
        </w:rPr>
        <w:t>.</w:t>
      </w:r>
      <w:proofErr w:type="gramEnd"/>
      <w:r w:rsidR="00316345" w:rsidRPr="002D226E">
        <w:rPr>
          <w:color w:val="000000" w:themeColor="text1"/>
        </w:rPr>
        <w:t xml:space="preserve">- </w:t>
      </w:r>
      <w:r>
        <w:rPr>
          <w:color w:val="000000" w:themeColor="text1"/>
        </w:rPr>
        <w:t>Porcentaje del RP.</w:t>
      </w:r>
    </w:p>
    <w:p w:rsidR="00DB3A7B" w:rsidRPr="002D226E" w:rsidRDefault="00DB3A7B" w:rsidP="00DB3A7B">
      <w:pPr>
        <w:pStyle w:val="Prrafodelista"/>
        <w:numPr>
          <w:ilvl w:val="0"/>
          <w:numId w:val="5"/>
        </w:numPr>
        <w:rPr>
          <w:color w:val="000000" w:themeColor="text1"/>
        </w:rPr>
      </w:pPr>
      <w:r w:rsidRPr="002D226E">
        <w:rPr>
          <w:b/>
          <w:color w:val="000000" w:themeColor="text1"/>
        </w:rPr>
        <w:t xml:space="preserve">Distribución por </w:t>
      </w:r>
      <w:r>
        <w:rPr>
          <w:b/>
          <w:color w:val="000000" w:themeColor="text1"/>
        </w:rPr>
        <w:t xml:space="preserve">eficiencia en la </w:t>
      </w:r>
      <w:proofErr w:type="gramStart"/>
      <w:r>
        <w:rPr>
          <w:b/>
          <w:color w:val="000000" w:themeColor="text1"/>
        </w:rPr>
        <w:t>recaudación</w:t>
      </w:r>
      <w:r w:rsidRPr="002D226E">
        <w:rPr>
          <w:color w:val="000000" w:themeColor="text1"/>
        </w:rPr>
        <w:t xml:space="preserve"> .</w:t>
      </w:r>
      <w:proofErr w:type="gramEnd"/>
      <w:r w:rsidRPr="002D226E">
        <w:rPr>
          <w:color w:val="000000" w:themeColor="text1"/>
        </w:rPr>
        <w:t>- CER por el 50% de los FONDOS.</w:t>
      </w:r>
    </w:p>
    <w:p w:rsidR="00DB3A7B" w:rsidRPr="002D226E" w:rsidRDefault="00DB3A7B" w:rsidP="00DB3A7B">
      <w:pPr>
        <w:pStyle w:val="Prrafodelista"/>
        <w:numPr>
          <w:ilvl w:val="0"/>
          <w:numId w:val="5"/>
        </w:numPr>
        <w:rPr>
          <w:color w:val="000000" w:themeColor="text1"/>
        </w:rPr>
      </w:pPr>
      <w:r w:rsidRPr="002D226E">
        <w:rPr>
          <w:b/>
          <w:color w:val="000000" w:themeColor="text1"/>
        </w:rPr>
        <w:t>Distribución por</w:t>
      </w:r>
      <w:r>
        <w:rPr>
          <w:b/>
          <w:color w:val="000000" w:themeColor="text1"/>
        </w:rPr>
        <w:t xml:space="preserve"> crecimiento de </w:t>
      </w:r>
      <w:proofErr w:type="gramStart"/>
      <w:r>
        <w:rPr>
          <w:b/>
          <w:color w:val="000000" w:themeColor="text1"/>
        </w:rPr>
        <w:t xml:space="preserve">recaudación </w:t>
      </w:r>
      <w:r>
        <w:rPr>
          <w:color w:val="000000" w:themeColor="text1"/>
        </w:rPr>
        <w:t>.</w:t>
      </w:r>
      <w:proofErr w:type="gramEnd"/>
      <w:r>
        <w:rPr>
          <w:color w:val="000000" w:themeColor="text1"/>
        </w:rPr>
        <w:t>- CCR por el 30</w:t>
      </w:r>
      <w:r w:rsidRPr="002D226E">
        <w:rPr>
          <w:color w:val="000000" w:themeColor="text1"/>
        </w:rPr>
        <w:t>% de los FONDOS.</w:t>
      </w:r>
    </w:p>
    <w:p w:rsidR="00DB3A7B" w:rsidRPr="002D226E" w:rsidRDefault="00DB3A7B" w:rsidP="00DB3A7B">
      <w:pPr>
        <w:pStyle w:val="Prrafodelista"/>
        <w:numPr>
          <w:ilvl w:val="0"/>
          <w:numId w:val="5"/>
        </w:numPr>
        <w:rPr>
          <w:color w:val="000000" w:themeColor="text1"/>
        </w:rPr>
      </w:pPr>
      <w:r w:rsidRPr="002D226E">
        <w:rPr>
          <w:b/>
          <w:color w:val="000000" w:themeColor="text1"/>
        </w:rPr>
        <w:t xml:space="preserve">Distribución por </w:t>
      </w:r>
      <w:proofErr w:type="gramStart"/>
      <w:r>
        <w:rPr>
          <w:b/>
          <w:color w:val="000000" w:themeColor="text1"/>
        </w:rPr>
        <w:t>recaudación</w:t>
      </w:r>
      <w:r w:rsidRPr="002D226E">
        <w:rPr>
          <w:color w:val="000000" w:themeColor="text1"/>
        </w:rPr>
        <w:t xml:space="preserve"> .</w:t>
      </w:r>
      <w:proofErr w:type="gramEnd"/>
      <w:r w:rsidRPr="002D226E">
        <w:rPr>
          <w:color w:val="000000" w:themeColor="text1"/>
        </w:rPr>
        <w:t xml:space="preserve">- </w:t>
      </w:r>
      <w:r>
        <w:rPr>
          <w:color w:val="000000" w:themeColor="text1"/>
        </w:rPr>
        <w:t>RE por el 20</w:t>
      </w:r>
      <w:r w:rsidRPr="002D226E">
        <w:rPr>
          <w:color w:val="000000" w:themeColor="text1"/>
        </w:rPr>
        <w:t>% de los FONDOS.</w:t>
      </w:r>
    </w:p>
    <w:p w:rsidR="00DB3A7B" w:rsidRPr="002D226E" w:rsidRDefault="00DB3A7B" w:rsidP="00DB3A7B">
      <w:pPr>
        <w:pStyle w:val="Prrafodelista"/>
        <w:numPr>
          <w:ilvl w:val="0"/>
          <w:numId w:val="5"/>
        </w:numPr>
        <w:rPr>
          <w:color w:val="000000" w:themeColor="text1"/>
        </w:rPr>
      </w:pPr>
      <w:r>
        <w:rPr>
          <w:b/>
          <w:color w:val="000000" w:themeColor="text1"/>
        </w:rPr>
        <w:t xml:space="preserve">Distribución “30%” </w:t>
      </w:r>
      <w:proofErr w:type="gramStart"/>
      <w:r>
        <w:rPr>
          <w:b/>
          <w:color w:val="000000" w:themeColor="text1"/>
        </w:rPr>
        <w:t>FFM</w:t>
      </w:r>
      <w:r w:rsidRPr="002D226E">
        <w:rPr>
          <w:b/>
          <w:color w:val="000000" w:themeColor="text1"/>
        </w:rPr>
        <w:t xml:space="preserve"> </w:t>
      </w:r>
      <w:r w:rsidRPr="004100C2">
        <w:rPr>
          <w:color w:val="000000" w:themeColor="text1"/>
        </w:rPr>
        <w:t>.</w:t>
      </w:r>
      <w:proofErr w:type="gramEnd"/>
      <w:r w:rsidRPr="004100C2">
        <w:rPr>
          <w:color w:val="000000" w:themeColor="text1"/>
        </w:rPr>
        <w:t>-</w:t>
      </w:r>
      <w:r w:rsidRPr="002D226E">
        <w:rPr>
          <w:b/>
          <w:color w:val="000000" w:themeColor="text1"/>
        </w:rPr>
        <w:t xml:space="preserve"> </w:t>
      </w:r>
      <w:r w:rsidRPr="002D226E">
        <w:rPr>
          <w:color w:val="000000" w:themeColor="text1"/>
        </w:rPr>
        <w:t>Mo</w:t>
      </w:r>
      <w:r>
        <w:rPr>
          <w:color w:val="000000" w:themeColor="text1"/>
        </w:rPr>
        <w:t>nto total de las distribuciones</w:t>
      </w:r>
      <w:r w:rsidRPr="002D226E">
        <w:rPr>
          <w:color w:val="000000" w:themeColor="text1"/>
        </w:rPr>
        <w:t>.</w:t>
      </w:r>
    </w:p>
    <w:p w:rsidR="00316345" w:rsidRPr="00DB3A7B" w:rsidRDefault="00DB3A7B" w:rsidP="00316345">
      <w:pPr>
        <w:pStyle w:val="Prrafodelista"/>
        <w:numPr>
          <w:ilvl w:val="0"/>
          <w:numId w:val="5"/>
        </w:numPr>
        <w:rPr>
          <w:color w:val="000000" w:themeColor="text1"/>
        </w:rPr>
      </w:pPr>
      <w:proofErr w:type="gramStart"/>
      <w:r w:rsidRPr="002D226E">
        <w:rPr>
          <w:b/>
          <w:color w:val="000000" w:themeColor="text1"/>
        </w:rPr>
        <w:t xml:space="preserve">CEP </w:t>
      </w:r>
      <w:r w:rsidRPr="002D226E">
        <w:rPr>
          <w:color w:val="000000" w:themeColor="text1"/>
        </w:rPr>
        <w:t>.</w:t>
      </w:r>
      <w:proofErr w:type="gramEnd"/>
      <w:r w:rsidRPr="002D226E">
        <w:rPr>
          <w:color w:val="000000" w:themeColor="text1"/>
        </w:rPr>
        <w:t>- Coeficiente de participación</w:t>
      </w:r>
      <w:r w:rsidRPr="002D226E">
        <w:rPr>
          <w:b/>
          <w:color w:val="000000" w:themeColor="text1"/>
        </w:rPr>
        <w:t>.</w:t>
      </w:r>
    </w:p>
    <w:p w:rsidR="00EA5493" w:rsidRPr="00EA5493" w:rsidRDefault="009570D9" w:rsidP="00EA5493">
      <w:pPr>
        <w:pStyle w:val="Ttulo1"/>
        <w:rPr>
          <w:color w:val="000000" w:themeColor="text1"/>
        </w:rPr>
      </w:pPr>
      <w:bookmarkStart w:id="27" w:name="_Toc27731505"/>
      <w:r>
        <w:rPr>
          <w:color w:val="000000" w:themeColor="text1"/>
        </w:rPr>
        <w:t>Información r</w:t>
      </w:r>
      <w:r w:rsidR="00EA5493" w:rsidRPr="00EA5493">
        <w:rPr>
          <w:color w:val="000000" w:themeColor="text1"/>
        </w:rPr>
        <w:t>equerida</w:t>
      </w:r>
      <w:r>
        <w:rPr>
          <w:color w:val="000000" w:themeColor="text1"/>
        </w:rPr>
        <w:t xml:space="preserve"> para calcular coeficientes</w:t>
      </w:r>
      <w:bookmarkEnd w:id="27"/>
    </w:p>
    <w:p w:rsidR="009570D9" w:rsidRPr="002D226E" w:rsidRDefault="009570D9" w:rsidP="00EA5493">
      <w:pPr>
        <w:rPr>
          <w:color w:val="000000" w:themeColor="text1"/>
        </w:rPr>
      </w:pPr>
      <w:r w:rsidRPr="002D226E">
        <w:rPr>
          <w:color w:val="000000" w:themeColor="text1"/>
        </w:rPr>
        <w:t xml:space="preserve">En esta sección se describen los datos puntuales requeridos para obtener los coeficientes y realizar la propia distribución de las participaciones federales. </w:t>
      </w:r>
    </w:p>
    <w:p w:rsidR="00EA5493" w:rsidRPr="002D226E" w:rsidRDefault="00EA5493" w:rsidP="00EA5493">
      <w:pPr>
        <w:rPr>
          <w:b/>
          <w:color w:val="000000" w:themeColor="text1"/>
        </w:rPr>
      </w:pPr>
      <w:r w:rsidRPr="002D226E">
        <w:rPr>
          <w:b/>
          <w:color w:val="000000" w:themeColor="text1"/>
        </w:rPr>
        <w:t>Participación</w:t>
      </w:r>
    </w:p>
    <w:p w:rsidR="00EA5493" w:rsidRPr="002D226E" w:rsidRDefault="00EA5493" w:rsidP="00EA5493">
      <w:pPr>
        <w:pStyle w:val="Prrafodelista"/>
        <w:numPr>
          <w:ilvl w:val="0"/>
          <w:numId w:val="11"/>
        </w:numPr>
        <w:rPr>
          <w:rFonts w:ascii="Open Sans" w:hAnsi="Open Sans" w:cs="Open Sans"/>
          <w:color w:val="000000" w:themeColor="text1"/>
        </w:rPr>
      </w:pPr>
      <w:r w:rsidRPr="002D226E">
        <w:rPr>
          <w:rFonts w:ascii="Open Sans" w:hAnsi="Open Sans" w:cs="Open Sans"/>
          <w:color w:val="000000" w:themeColor="text1"/>
        </w:rPr>
        <w:t>Nombre</w:t>
      </w:r>
    </w:p>
    <w:p w:rsidR="00EA5493" w:rsidRPr="002D226E" w:rsidRDefault="00EA5493" w:rsidP="00EA5493">
      <w:pPr>
        <w:pStyle w:val="Prrafodelista"/>
        <w:numPr>
          <w:ilvl w:val="0"/>
          <w:numId w:val="11"/>
        </w:numPr>
        <w:rPr>
          <w:rFonts w:ascii="Open Sans" w:hAnsi="Open Sans" w:cs="Open Sans"/>
          <w:color w:val="000000" w:themeColor="text1"/>
        </w:rPr>
      </w:pPr>
      <w:r w:rsidRPr="002D226E">
        <w:rPr>
          <w:rFonts w:ascii="Open Sans" w:hAnsi="Open Sans" w:cs="Open Sans"/>
          <w:color w:val="000000" w:themeColor="text1"/>
        </w:rPr>
        <w:t>Porcentaje a distribuir</w:t>
      </w:r>
    </w:p>
    <w:p w:rsidR="00EA5493" w:rsidRPr="002D226E" w:rsidRDefault="00EA5493" w:rsidP="00EA5493">
      <w:pPr>
        <w:pStyle w:val="Prrafodelista"/>
        <w:numPr>
          <w:ilvl w:val="0"/>
          <w:numId w:val="11"/>
        </w:numPr>
        <w:rPr>
          <w:rFonts w:ascii="Open Sans" w:hAnsi="Open Sans" w:cs="Open Sans"/>
          <w:color w:val="000000" w:themeColor="text1"/>
        </w:rPr>
      </w:pPr>
      <w:r w:rsidRPr="002D226E">
        <w:rPr>
          <w:rFonts w:ascii="Open Sans" w:hAnsi="Open Sans" w:cs="Open Sans"/>
          <w:color w:val="000000" w:themeColor="text1"/>
        </w:rPr>
        <w:t>Cantidad</w:t>
      </w:r>
    </w:p>
    <w:p w:rsidR="00EA5493" w:rsidRPr="002D226E" w:rsidRDefault="00EA5493" w:rsidP="00EA5493">
      <w:pPr>
        <w:pStyle w:val="Prrafodelista"/>
        <w:numPr>
          <w:ilvl w:val="0"/>
          <w:numId w:val="11"/>
        </w:numPr>
        <w:rPr>
          <w:rFonts w:ascii="Open Sans" w:hAnsi="Open Sans" w:cs="Open Sans"/>
          <w:color w:val="000000" w:themeColor="text1"/>
        </w:rPr>
      </w:pPr>
      <w:r w:rsidRPr="002D226E">
        <w:rPr>
          <w:rFonts w:ascii="Open Sans" w:hAnsi="Open Sans" w:cs="Open Sans"/>
          <w:color w:val="000000" w:themeColor="text1"/>
        </w:rPr>
        <w:t>Período (Mensual, Bimestral, Trimestral, Cuatrimestral o Anual)</w:t>
      </w:r>
    </w:p>
    <w:p w:rsidR="00EA5493" w:rsidRPr="002D226E" w:rsidRDefault="00EA5493" w:rsidP="00EA5493">
      <w:pPr>
        <w:rPr>
          <w:b/>
          <w:color w:val="000000" w:themeColor="text1"/>
        </w:rPr>
      </w:pPr>
      <w:r w:rsidRPr="002D226E">
        <w:rPr>
          <w:b/>
          <w:color w:val="000000" w:themeColor="text1"/>
        </w:rPr>
        <w:t xml:space="preserve">Coeficientes Artículo 14 Fracción I </w:t>
      </w:r>
      <w:r w:rsidR="00DF1838">
        <w:rPr>
          <w:b/>
          <w:color w:val="000000" w:themeColor="text1"/>
        </w:rPr>
        <w:t>–</w:t>
      </w:r>
      <w:r w:rsidRPr="002D226E">
        <w:rPr>
          <w:b/>
          <w:color w:val="000000" w:themeColor="text1"/>
        </w:rPr>
        <w:t xml:space="preserve"> </w:t>
      </w:r>
      <w:r w:rsidR="00DF1838">
        <w:rPr>
          <w:b/>
          <w:color w:val="000000" w:themeColor="text1"/>
        </w:rPr>
        <w:t>Cada segundo semestre</w:t>
      </w:r>
      <w:r w:rsidRPr="002D226E">
        <w:rPr>
          <w:b/>
          <w:color w:val="000000" w:themeColor="text1"/>
        </w:rPr>
        <w:t>.</w:t>
      </w:r>
    </w:p>
    <w:p w:rsidR="00EA5493" w:rsidRPr="002D226E" w:rsidRDefault="00EA5493" w:rsidP="00EA5493">
      <w:pPr>
        <w:pStyle w:val="Prrafodelista"/>
        <w:numPr>
          <w:ilvl w:val="0"/>
          <w:numId w:val="11"/>
        </w:numPr>
        <w:rPr>
          <w:rFonts w:ascii="Open Sans" w:hAnsi="Open Sans" w:cs="Open Sans"/>
          <w:b/>
          <w:color w:val="000000" w:themeColor="text1"/>
        </w:rPr>
      </w:pPr>
      <w:r w:rsidRPr="002D226E">
        <w:rPr>
          <w:rFonts w:ascii="Open Sans" w:hAnsi="Open Sans" w:cs="Open Sans"/>
          <w:b/>
          <w:color w:val="000000" w:themeColor="text1"/>
        </w:rPr>
        <w:t>Recaudación Predial</w:t>
      </w:r>
    </w:p>
    <w:p w:rsidR="00EA5493" w:rsidRPr="002D226E" w:rsidRDefault="00EA5493" w:rsidP="00EA5493">
      <w:pPr>
        <w:pStyle w:val="Prrafodelista"/>
        <w:numPr>
          <w:ilvl w:val="1"/>
          <w:numId w:val="11"/>
        </w:numPr>
        <w:rPr>
          <w:rFonts w:ascii="Open Sans" w:hAnsi="Open Sans" w:cs="Open Sans"/>
          <w:color w:val="000000" w:themeColor="text1"/>
        </w:rPr>
      </w:pPr>
      <w:r w:rsidRPr="002D226E">
        <w:rPr>
          <w:rFonts w:ascii="Open Sans" w:hAnsi="Open Sans" w:cs="Open Sans"/>
          <w:color w:val="000000" w:themeColor="text1"/>
        </w:rPr>
        <w:t>Recaudación de año anterior al actual.</w:t>
      </w:r>
    </w:p>
    <w:p w:rsidR="00EA5493" w:rsidRPr="002D226E" w:rsidRDefault="00EA5493" w:rsidP="00EA5493">
      <w:pPr>
        <w:pStyle w:val="Prrafodelista"/>
        <w:numPr>
          <w:ilvl w:val="1"/>
          <w:numId w:val="11"/>
        </w:numPr>
        <w:rPr>
          <w:rFonts w:ascii="Open Sans" w:hAnsi="Open Sans" w:cs="Open Sans"/>
          <w:color w:val="000000" w:themeColor="text1"/>
        </w:rPr>
      </w:pPr>
      <w:r w:rsidRPr="002D226E">
        <w:rPr>
          <w:rFonts w:ascii="Open Sans" w:hAnsi="Open Sans" w:cs="Open Sans"/>
          <w:color w:val="000000" w:themeColor="text1"/>
        </w:rPr>
        <w:t>Facturación de un año antes que la recaudación.</w:t>
      </w:r>
    </w:p>
    <w:p w:rsidR="00EA5493" w:rsidRPr="002D226E" w:rsidRDefault="00EA5493" w:rsidP="00EA5493">
      <w:pPr>
        <w:pStyle w:val="Prrafodelista"/>
        <w:numPr>
          <w:ilvl w:val="0"/>
          <w:numId w:val="11"/>
        </w:numPr>
        <w:rPr>
          <w:rFonts w:ascii="Open Sans" w:hAnsi="Open Sans" w:cs="Open Sans"/>
          <w:b/>
          <w:color w:val="000000" w:themeColor="text1"/>
        </w:rPr>
      </w:pPr>
      <w:r w:rsidRPr="002D226E">
        <w:rPr>
          <w:rFonts w:ascii="Open Sans" w:hAnsi="Open Sans" w:cs="Open Sans"/>
          <w:b/>
          <w:color w:val="000000" w:themeColor="text1"/>
        </w:rPr>
        <w:t>Población y Territorio</w:t>
      </w:r>
    </w:p>
    <w:p w:rsidR="00EA5493" w:rsidRPr="002D226E" w:rsidRDefault="00EA5493" w:rsidP="00EA5493">
      <w:pPr>
        <w:pStyle w:val="Prrafodelista"/>
        <w:numPr>
          <w:ilvl w:val="1"/>
          <w:numId w:val="11"/>
        </w:numPr>
        <w:rPr>
          <w:rFonts w:ascii="Open Sans" w:hAnsi="Open Sans" w:cs="Open Sans"/>
          <w:color w:val="000000" w:themeColor="text1"/>
        </w:rPr>
      </w:pPr>
      <w:r w:rsidRPr="002D226E">
        <w:rPr>
          <w:rFonts w:ascii="Open Sans" w:hAnsi="Open Sans" w:cs="Open Sans"/>
          <w:color w:val="000000" w:themeColor="text1"/>
        </w:rPr>
        <w:t>Población de hace un año.</w:t>
      </w:r>
    </w:p>
    <w:p w:rsidR="00EA5493" w:rsidRPr="002D226E" w:rsidRDefault="00EA5493" w:rsidP="00EA5493">
      <w:pPr>
        <w:pStyle w:val="Prrafodelista"/>
        <w:numPr>
          <w:ilvl w:val="1"/>
          <w:numId w:val="11"/>
        </w:numPr>
        <w:rPr>
          <w:rFonts w:ascii="Open Sans" w:hAnsi="Open Sans" w:cs="Open Sans"/>
          <w:color w:val="000000" w:themeColor="text1"/>
        </w:rPr>
      </w:pPr>
      <w:r w:rsidRPr="002D226E">
        <w:rPr>
          <w:rFonts w:ascii="Open Sans" w:hAnsi="Open Sans" w:cs="Open Sans"/>
          <w:color w:val="000000" w:themeColor="text1"/>
        </w:rPr>
        <w:t>Territorio Km2.</w:t>
      </w:r>
    </w:p>
    <w:p w:rsidR="00EA5493" w:rsidRPr="002D226E" w:rsidRDefault="00EA5493" w:rsidP="00EA5493">
      <w:pPr>
        <w:pStyle w:val="Prrafodelista"/>
        <w:numPr>
          <w:ilvl w:val="0"/>
          <w:numId w:val="11"/>
        </w:numPr>
        <w:rPr>
          <w:rFonts w:ascii="Open Sans" w:hAnsi="Open Sans" w:cs="Open Sans"/>
          <w:b/>
          <w:color w:val="000000" w:themeColor="text1"/>
        </w:rPr>
      </w:pPr>
      <w:r w:rsidRPr="002D226E">
        <w:rPr>
          <w:rFonts w:ascii="Open Sans" w:hAnsi="Open Sans" w:cs="Open Sans"/>
          <w:b/>
          <w:color w:val="000000" w:themeColor="text1"/>
        </w:rPr>
        <w:t>Carencia Social</w:t>
      </w:r>
    </w:p>
    <w:p w:rsidR="00EA5493" w:rsidRPr="002D226E" w:rsidRDefault="00EA5493" w:rsidP="00EA5493">
      <w:pPr>
        <w:pStyle w:val="Prrafodelista"/>
        <w:numPr>
          <w:ilvl w:val="1"/>
          <w:numId w:val="11"/>
        </w:numPr>
        <w:rPr>
          <w:rFonts w:ascii="Open Sans" w:hAnsi="Open Sans" w:cs="Open Sans"/>
          <w:color w:val="000000" w:themeColor="text1"/>
        </w:rPr>
      </w:pPr>
      <w:r w:rsidRPr="002D226E">
        <w:rPr>
          <w:rFonts w:ascii="Open Sans" w:hAnsi="Open Sans" w:cs="Open Sans"/>
          <w:color w:val="000000" w:themeColor="text1"/>
        </w:rPr>
        <w:t>Población ingreso menor a 2 salarios mínimos del año 2000.</w:t>
      </w:r>
    </w:p>
    <w:p w:rsidR="00EA5493" w:rsidRPr="002D226E" w:rsidRDefault="00EA5493" w:rsidP="00EA5493">
      <w:pPr>
        <w:pStyle w:val="Prrafodelista"/>
        <w:numPr>
          <w:ilvl w:val="1"/>
          <w:numId w:val="11"/>
        </w:numPr>
        <w:rPr>
          <w:rFonts w:ascii="Open Sans" w:hAnsi="Open Sans" w:cs="Open Sans"/>
          <w:color w:val="000000" w:themeColor="text1"/>
        </w:rPr>
      </w:pPr>
      <w:r w:rsidRPr="002D226E">
        <w:rPr>
          <w:rFonts w:ascii="Open Sans" w:hAnsi="Open Sans" w:cs="Open Sans"/>
          <w:color w:val="000000" w:themeColor="text1"/>
        </w:rPr>
        <w:t>Población 15 años o más que no sabe leer ni escribir del año 2000.</w:t>
      </w:r>
    </w:p>
    <w:p w:rsidR="00EA5493" w:rsidRPr="002D226E" w:rsidRDefault="00EA5493" w:rsidP="00EA5493">
      <w:pPr>
        <w:pStyle w:val="Prrafodelista"/>
        <w:numPr>
          <w:ilvl w:val="1"/>
          <w:numId w:val="11"/>
        </w:numPr>
        <w:rPr>
          <w:rFonts w:ascii="Open Sans" w:hAnsi="Open Sans" w:cs="Open Sans"/>
          <w:color w:val="000000" w:themeColor="text1"/>
        </w:rPr>
      </w:pPr>
      <w:r w:rsidRPr="002D226E">
        <w:rPr>
          <w:rFonts w:ascii="Open Sans" w:hAnsi="Open Sans" w:cs="Open Sans"/>
          <w:color w:val="000000" w:themeColor="text1"/>
        </w:rPr>
        <w:t>Población sin acceso a drenaje del año 2000.</w:t>
      </w:r>
    </w:p>
    <w:p w:rsidR="00EA5493" w:rsidRPr="002D226E" w:rsidRDefault="00EA5493" w:rsidP="00EA5493">
      <w:pPr>
        <w:pStyle w:val="Prrafodelista"/>
        <w:numPr>
          <w:ilvl w:val="1"/>
          <w:numId w:val="11"/>
        </w:numPr>
        <w:rPr>
          <w:rFonts w:ascii="Open Sans" w:hAnsi="Open Sans" w:cs="Open Sans"/>
          <w:color w:val="000000" w:themeColor="text1"/>
        </w:rPr>
      </w:pPr>
      <w:r w:rsidRPr="002D226E">
        <w:rPr>
          <w:rFonts w:ascii="Open Sans" w:hAnsi="Open Sans" w:cs="Open Sans"/>
          <w:color w:val="000000" w:themeColor="text1"/>
        </w:rPr>
        <w:t>Población sin acceso a electricidad del año 2000.</w:t>
      </w:r>
    </w:p>
    <w:p w:rsidR="00EA5493" w:rsidRPr="002D226E" w:rsidRDefault="00EA5493" w:rsidP="00EA5493">
      <w:pPr>
        <w:pStyle w:val="Prrafodelista"/>
        <w:numPr>
          <w:ilvl w:val="1"/>
          <w:numId w:val="11"/>
        </w:numPr>
        <w:rPr>
          <w:rFonts w:ascii="Open Sans" w:hAnsi="Open Sans" w:cs="Open Sans"/>
          <w:color w:val="000000" w:themeColor="text1"/>
        </w:rPr>
      </w:pPr>
      <w:r w:rsidRPr="002D226E">
        <w:rPr>
          <w:rFonts w:ascii="Open Sans" w:hAnsi="Open Sans" w:cs="Open Sans"/>
          <w:color w:val="000000" w:themeColor="text1"/>
        </w:rPr>
        <w:t>Población ingreso menor a 2 salarios mínimos con respecto al año 2010.</w:t>
      </w:r>
    </w:p>
    <w:p w:rsidR="00EA5493" w:rsidRPr="002D226E" w:rsidRDefault="00EA5493" w:rsidP="00EA5493">
      <w:pPr>
        <w:pStyle w:val="Prrafodelista"/>
        <w:numPr>
          <w:ilvl w:val="1"/>
          <w:numId w:val="11"/>
        </w:numPr>
        <w:rPr>
          <w:rFonts w:ascii="Open Sans" w:hAnsi="Open Sans" w:cs="Open Sans"/>
          <w:color w:val="000000" w:themeColor="text1"/>
        </w:rPr>
      </w:pPr>
      <w:r w:rsidRPr="002D226E">
        <w:rPr>
          <w:rFonts w:ascii="Open Sans" w:hAnsi="Open Sans" w:cs="Open Sans"/>
          <w:color w:val="000000" w:themeColor="text1"/>
        </w:rPr>
        <w:t>Población 15 años o más que no sabe leer ni escribir con respecto al año 2010.</w:t>
      </w:r>
    </w:p>
    <w:p w:rsidR="00EA5493" w:rsidRPr="002D226E" w:rsidRDefault="00EA5493" w:rsidP="00EA5493">
      <w:pPr>
        <w:pStyle w:val="Prrafodelista"/>
        <w:numPr>
          <w:ilvl w:val="1"/>
          <w:numId w:val="11"/>
        </w:numPr>
        <w:rPr>
          <w:rFonts w:ascii="Open Sans" w:hAnsi="Open Sans" w:cs="Open Sans"/>
          <w:color w:val="000000" w:themeColor="text1"/>
        </w:rPr>
      </w:pPr>
      <w:r w:rsidRPr="002D226E">
        <w:rPr>
          <w:rFonts w:ascii="Open Sans" w:hAnsi="Open Sans" w:cs="Open Sans"/>
          <w:color w:val="000000" w:themeColor="text1"/>
        </w:rPr>
        <w:t>Población sin acceso a drenaje con respecto al año 2010.</w:t>
      </w:r>
    </w:p>
    <w:p w:rsidR="00EA5493" w:rsidRPr="002D226E" w:rsidRDefault="00EA5493" w:rsidP="00EA5493">
      <w:pPr>
        <w:pStyle w:val="Prrafodelista"/>
        <w:numPr>
          <w:ilvl w:val="1"/>
          <w:numId w:val="11"/>
        </w:numPr>
        <w:rPr>
          <w:rFonts w:ascii="Open Sans" w:hAnsi="Open Sans" w:cs="Open Sans"/>
          <w:color w:val="000000" w:themeColor="text1"/>
        </w:rPr>
      </w:pPr>
      <w:r w:rsidRPr="002D226E">
        <w:rPr>
          <w:rFonts w:ascii="Open Sans" w:hAnsi="Open Sans" w:cs="Open Sans"/>
          <w:color w:val="000000" w:themeColor="text1"/>
        </w:rPr>
        <w:t>Población sin acceso a electricidad con respecto al año 2010.</w:t>
      </w:r>
    </w:p>
    <w:p w:rsidR="002D226E" w:rsidRPr="002D226E" w:rsidRDefault="00EA5493" w:rsidP="002D226E">
      <w:pPr>
        <w:ind w:left="708"/>
        <w:rPr>
          <w:color w:val="000000" w:themeColor="text1"/>
        </w:rPr>
      </w:pPr>
      <w:r w:rsidRPr="002D226E">
        <w:rPr>
          <w:color w:val="000000" w:themeColor="text1"/>
        </w:rPr>
        <w:t xml:space="preserve">Se obtiene de salida el </w:t>
      </w:r>
      <w:r w:rsidRPr="002D226E">
        <w:rPr>
          <w:i/>
          <w:color w:val="000000" w:themeColor="text1"/>
        </w:rPr>
        <w:t>Coeficiente</w:t>
      </w:r>
      <w:r w:rsidR="007F1E09">
        <w:rPr>
          <w:i/>
          <w:color w:val="000000" w:themeColor="text1"/>
        </w:rPr>
        <w:t>s</w:t>
      </w:r>
      <w:r w:rsidRPr="002D226E">
        <w:rPr>
          <w:i/>
          <w:color w:val="000000" w:themeColor="text1"/>
        </w:rPr>
        <w:t xml:space="preserve"> de Participación I</w:t>
      </w:r>
      <w:r w:rsidRPr="002D226E">
        <w:rPr>
          <w:color w:val="000000" w:themeColor="text1"/>
        </w:rPr>
        <w:t>.</w:t>
      </w:r>
    </w:p>
    <w:p w:rsidR="00EA5493" w:rsidRPr="002D226E" w:rsidRDefault="00EA5493" w:rsidP="00EA5493">
      <w:pPr>
        <w:rPr>
          <w:b/>
          <w:color w:val="000000" w:themeColor="text1"/>
        </w:rPr>
      </w:pPr>
      <w:r w:rsidRPr="002D226E">
        <w:rPr>
          <w:b/>
          <w:color w:val="000000" w:themeColor="text1"/>
        </w:rPr>
        <w:t xml:space="preserve">Coeficientes Artículo 14 Fracción II -- </w:t>
      </w:r>
      <w:r w:rsidR="009570D9" w:rsidRPr="002D226E">
        <w:rPr>
          <w:b/>
          <w:color w:val="000000" w:themeColor="text1"/>
        </w:rPr>
        <w:t>Cada segundo semestre.</w:t>
      </w:r>
    </w:p>
    <w:p w:rsidR="00EA5493" w:rsidRPr="002D226E" w:rsidRDefault="00EA5493" w:rsidP="00EA5493">
      <w:pPr>
        <w:pStyle w:val="Prrafodelista"/>
        <w:numPr>
          <w:ilvl w:val="0"/>
          <w:numId w:val="11"/>
        </w:numPr>
        <w:rPr>
          <w:rFonts w:ascii="Open Sans" w:hAnsi="Open Sans" w:cs="Open Sans"/>
          <w:color w:val="000000" w:themeColor="text1"/>
        </w:rPr>
      </w:pPr>
      <w:r w:rsidRPr="002D226E">
        <w:rPr>
          <w:rFonts w:ascii="Open Sans" w:hAnsi="Open Sans" w:cs="Open Sans"/>
          <w:color w:val="000000" w:themeColor="text1"/>
        </w:rPr>
        <w:t>Población del año 2015.</w:t>
      </w:r>
    </w:p>
    <w:p w:rsidR="00EA5493" w:rsidRPr="002D226E" w:rsidRDefault="00EA5493" w:rsidP="00EA5493">
      <w:pPr>
        <w:pStyle w:val="Prrafodelista"/>
        <w:numPr>
          <w:ilvl w:val="0"/>
          <w:numId w:val="11"/>
        </w:numPr>
        <w:rPr>
          <w:rFonts w:ascii="Open Sans" w:hAnsi="Open Sans" w:cs="Open Sans"/>
          <w:color w:val="000000" w:themeColor="text1"/>
        </w:rPr>
      </w:pPr>
      <w:r w:rsidRPr="002D226E">
        <w:rPr>
          <w:rFonts w:ascii="Open Sans" w:hAnsi="Open Sans" w:cs="Open Sans"/>
          <w:color w:val="000000" w:themeColor="text1"/>
        </w:rPr>
        <w:t>Proyección de población del año anterior.</w:t>
      </w:r>
    </w:p>
    <w:p w:rsidR="00EA5493" w:rsidRPr="002D226E" w:rsidRDefault="00EA5493" w:rsidP="00EA5493">
      <w:pPr>
        <w:pStyle w:val="Prrafodelista"/>
        <w:numPr>
          <w:ilvl w:val="0"/>
          <w:numId w:val="11"/>
        </w:numPr>
        <w:rPr>
          <w:rFonts w:ascii="Open Sans" w:hAnsi="Open Sans" w:cs="Open Sans"/>
          <w:color w:val="000000" w:themeColor="text1"/>
        </w:rPr>
      </w:pPr>
      <w:r w:rsidRPr="002D226E">
        <w:rPr>
          <w:rFonts w:ascii="Open Sans" w:hAnsi="Open Sans" w:cs="Open Sans"/>
          <w:i/>
          <w:color w:val="000000" w:themeColor="text1"/>
        </w:rPr>
        <w:t>Coeficiente de Participación I.</w:t>
      </w:r>
    </w:p>
    <w:p w:rsidR="009570D9" w:rsidRPr="002D226E" w:rsidRDefault="00EA5493" w:rsidP="002D226E">
      <w:pPr>
        <w:ind w:left="708"/>
        <w:rPr>
          <w:color w:val="000000" w:themeColor="text1"/>
        </w:rPr>
      </w:pPr>
      <w:r w:rsidRPr="002D226E">
        <w:rPr>
          <w:color w:val="000000" w:themeColor="text1"/>
        </w:rPr>
        <w:lastRenderedPageBreak/>
        <w:t xml:space="preserve">Se obtiene de salida el </w:t>
      </w:r>
      <w:r w:rsidRPr="002D226E">
        <w:rPr>
          <w:i/>
          <w:color w:val="000000" w:themeColor="text1"/>
        </w:rPr>
        <w:t>Coeficiente</w:t>
      </w:r>
      <w:r w:rsidR="007F1E09">
        <w:rPr>
          <w:i/>
          <w:color w:val="000000" w:themeColor="text1"/>
        </w:rPr>
        <w:t>s</w:t>
      </w:r>
      <w:r w:rsidRPr="002D226E">
        <w:rPr>
          <w:i/>
          <w:color w:val="000000" w:themeColor="text1"/>
        </w:rPr>
        <w:t xml:space="preserve"> de Participación II</w:t>
      </w:r>
      <w:r w:rsidRPr="002D226E">
        <w:rPr>
          <w:color w:val="000000" w:themeColor="text1"/>
        </w:rPr>
        <w:t>.</w:t>
      </w:r>
    </w:p>
    <w:p w:rsidR="00EA5493" w:rsidRPr="002D226E" w:rsidRDefault="00EA5493" w:rsidP="00EA5493">
      <w:pPr>
        <w:rPr>
          <w:b/>
          <w:color w:val="000000" w:themeColor="text1"/>
        </w:rPr>
      </w:pPr>
      <w:r w:rsidRPr="002D226E">
        <w:rPr>
          <w:b/>
          <w:color w:val="000000" w:themeColor="text1"/>
        </w:rPr>
        <w:t>Cálculo de garantía</w:t>
      </w:r>
    </w:p>
    <w:p w:rsidR="00EA5493" w:rsidRPr="002D226E" w:rsidRDefault="00EA5493" w:rsidP="00EA5493">
      <w:pPr>
        <w:pStyle w:val="Prrafodelista"/>
        <w:numPr>
          <w:ilvl w:val="0"/>
          <w:numId w:val="11"/>
        </w:numPr>
        <w:rPr>
          <w:rFonts w:ascii="Open Sans" w:hAnsi="Open Sans" w:cs="Open Sans"/>
          <w:b/>
          <w:color w:val="000000" w:themeColor="text1"/>
        </w:rPr>
      </w:pPr>
      <w:r w:rsidRPr="002D226E">
        <w:rPr>
          <w:rFonts w:ascii="Open Sans" w:hAnsi="Open Sans" w:cs="Open Sans"/>
          <w:color w:val="000000" w:themeColor="text1"/>
        </w:rPr>
        <w:t>Inflación anual (del año pasado).</w:t>
      </w:r>
    </w:p>
    <w:p w:rsidR="00EA5493" w:rsidRPr="002D226E" w:rsidRDefault="00EA5493" w:rsidP="00EA5493">
      <w:pPr>
        <w:pStyle w:val="Prrafodelista"/>
        <w:numPr>
          <w:ilvl w:val="0"/>
          <w:numId w:val="11"/>
        </w:numPr>
        <w:rPr>
          <w:rFonts w:ascii="Open Sans" w:hAnsi="Open Sans" w:cs="Open Sans"/>
          <w:b/>
          <w:color w:val="000000" w:themeColor="text1"/>
        </w:rPr>
      </w:pPr>
      <w:r w:rsidRPr="002D226E">
        <w:rPr>
          <w:rFonts w:ascii="Open Sans" w:hAnsi="Open Sans" w:cs="Open Sans"/>
          <w:color w:val="000000" w:themeColor="text1"/>
        </w:rPr>
        <w:t>Crecimiento de estimación (con respecto al año pasado).</w:t>
      </w:r>
    </w:p>
    <w:p w:rsidR="00EA5493" w:rsidRPr="002D226E" w:rsidRDefault="00EA5493" w:rsidP="00EA5493">
      <w:pPr>
        <w:pStyle w:val="Prrafodelista"/>
        <w:numPr>
          <w:ilvl w:val="0"/>
          <w:numId w:val="11"/>
        </w:numPr>
        <w:rPr>
          <w:rFonts w:ascii="Open Sans" w:hAnsi="Open Sans" w:cs="Open Sans"/>
          <w:b/>
          <w:color w:val="000000" w:themeColor="text1"/>
        </w:rPr>
      </w:pPr>
      <w:r w:rsidRPr="002D226E">
        <w:rPr>
          <w:rFonts w:ascii="Open Sans" w:hAnsi="Open Sans" w:cs="Open Sans"/>
          <w:color w:val="000000" w:themeColor="text1"/>
        </w:rPr>
        <w:t>Coeficiente de Participación I.</w:t>
      </w:r>
    </w:p>
    <w:p w:rsidR="00EA5493" w:rsidRPr="002D226E" w:rsidRDefault="00EA5493" w:rsidP="00EA5493">
      <w:pPr>
        <w:pStyle w:val="Prrafodelista"/>
        <w:numPr>
          <w:ilvl w:val="0"/>
          <w:numId w:val="11"/>
        </w:numPr>
        <w:rPr>
          <w:rFonts w:ascii="Open Sans" w:hAnsi="Open Sans" w:cs="Open Sans"/>
          <w:b/>
          <w:color w:val="000000" w:themeColor="text1"/>
        </w:rPr>
      </w:pPr>
      <w:r w:rsidRPr="002D226E">
        <w:rPr>
          <w:rFonts w:ascii="Open Sans" w:hAnsi="Open Sans" w:cs="Open Sans"/>
          <w:color w:val="000000" w:themeColor="text1"/>
        </w:rPr>
        <w:t>Coeficiente de Participación II.</w:t>
      </w:r>
    </w:p>
    <w:p w:rsidR="00EA5493" w:rsidRPr="002D226E" w:rsidRDefault="00EA5493" w:rsidP="00EA5493">
      <w:pPr>
        <w:pStyle w:val="Prrafodelista"/>
        <w:numPr>
          <w:ilvl w:val="0"/>
          <w:numId w:val="11"/>
        </w:numPr>
        <w:rPr>
          <w:rFonts w:ascii="Open Sans" w:hAnsi="Open Sans" w:cs="Open Sans"/>
          <w:b/>
          <w:color w:val="000000" w:themeColor="text1"/>
        </w:rPr>
      </w:pPr>
      <w:r w:rsidRPr="002D226E">
        <w:rPr>
          <w:rFonts w:ascii="Open Sans" w:hAnsi="Open Sans" w:cs="Open Sans"/>
          <w:color w:val="000000" w:themeColor="text1"/>
        </w:rPr>
        <w:t>Participaciones pagadas del último año.</w:t>
      </w:r>
    </w:p>
    <w:p w:rsidR="00EA5493" w:rsidRPr="002D226E" w:rsidRDefault="00EA5493" w:rsidP="00EA5493">
      <w:pPr>
        <w:pStyle w:val="Prrafodelista"/>
        <w:rPr>
          <w:rFonts w:ascii="Open Sans" w:hAnsi="Open Sans" w:cs="Open Sans"/>
          <w:color w:val="000000" w:themeColor="text1"/>
        </w:rPr>
      </w:pPr>
    </w:p>
    <w:p w:rsidR="003F445E" w:rsidRDefault="00EA5493" w:rsidP="009570D9">
      <w:pPr>
        <w:pStyle w:val="Prrafodelista"/>
        <w:rPr>
          <w:rFonts w:ascii="Open Sans" w:hAnsi="Open Sans" w:cs="Open Sans"/>
          <w:color w:val="000000" w:themeColor="text1"/>
        </w:rPr>
      </w:pPr>
      <w:r w:rsidRPr="002D226E">
        <w:rPr>
          <w:rFonts w:ascii="Open Sans" w:hAnsi="Open Sans" w:cs="Open Sans"/>
          <w:color w:val="000000" w:themeColor="text1"/>
        </w:rPr>
        <w:t xml:space="preserve">Se obtiene de salida el </w:t>
      </w:r>
      <w:r w:rsidRPr="002D226E">
        <w:rPr>
          <w:rFonts w:ascii="Open Sans" w:hAnsi="Open Sans" w:cs="Open Sans"/>
          <w:i/>
          <w:color w:val="000000" w:themeColor="text1"/>
        </w:rPr>
        <w:t>Coefic</w:t>
      </w:r>
      <w:r w:rsidR="002D226E">
        <w:rPr>
          <w:rFonts w:ascii="Open Sans" w:hAnsi="Open Sans" w:cs="Open Sans"/>
          <w:i/>
          <w:color w:val="000000" w:themeColor="text1"/>
        </w:rPr>
        <w:t>i</w:t>
      </w:r>
      <w:r w:rsidR="007F1E09">
        <w:rPr>
          <w:rFonts w:ascii="Open Sans" w:hAnsi="Open Sans" w:cs="Open Sans"/>
          <w:i/>
          <w:color w:val="000000" w:themeColor="text1"/>
        </w:rPr>
        <w:t>entes de Participación I con</w:t>
      </w:r>
      <w:r w:rsidRPr="002D226E">
        <w:rPr>
          <w:rFonts w:ascii="Open Sans" w:hAnsi="Open Sans" w:cs="Open Sans"/>
          <w:i/>
          <w:color w:val="000000" w:themeColor="text1"/>
        </w:rPr>
        <w:t xml:space="preserve"> cálculo de garantía</w:t>
      </w:r>
      <w:r w:rsidRPr="002D226E">
        <w:rPr>
          <w:rFonts w:ascii="Open Sans" w:hAnsi="Open Sans" w:cs="Open Sans"/>
          <w:color w:val="000000" w:themeColor="text1"/>
        </w:rPr>
        <w:t>.</w:t>
      </w:r>
    </w:p>
    <w:p w:rsidR="00DB3A7B" w:rsidRPr="002D226E" w:rsidRDefault="00DB3A7B" w:rsidP="00DB3A7B">
      <w:pPr>
        <w:rPr>
          <w:b/>
          <w:color w:val="000000" w:themeColor="text1"/>
        </w:rPr>
      </w:pPr>
      <w:r w:rsidRPr="002D226E">
        <w:rPr>
          <w:b/>
          <w:color w:val="000000" w:themeColor="text1"/>
        </w:rPr>
        <w:t>Coeficientes Artículo 14 Fracción I</w:t>
      </w:r>
      <w:r>
        <w:rPr>
          <w:b/>
          <w:color w:val="000000" w:themeColor="text1"/>
        </w:rPr>
        <w:t>II</w:t>
      </w:r>
      <w:r w:rsidRPr="002D226E">
        <w:rPr>
          <w:b/>
          <w:color w:val="000000" w:themeColor="text1"/>
        </w:rPr>
        <w:t xml:space="preserve"> -- </w:t>
      </w:r>
      <w:r w:rsidR="00DF1838">
        <w:rPr>
          <w:b/>
          <w:color w:val="000000" w:themeColor="text1"/>
        </w:rPr>
        <w:t>Cada segundo semestre</w:t>
      </w:r>
      <w:r w:rsidRPr="002D226E">
        <w:rPr>
          <w:b/>
          <w:color w:val="000000" w:themeColor="text1"/>
        </w:rPr>
        <w:t>.</w:t>
      </w:r>
    </w:p>
    <w:p w:rsidR="00DB3A7B" w:rsidRPr="002D226E" w:rsidRDefault="00DB3A7B" w:rsidP="00DB3A7B">
      <w:pPr>
        <w:pStyle w:val="Prrafodelista"/>
        <w:numPr>
          <w:ilvl w:val="0"/>
          <w:numId w:val="11"/>
        </w:numPr>
        <w:rPr>
          <w:rFonts w:ascii="Open Sans" w:hAnsi="Open Sans" w:cs="Open Sans"/>
          <w:b/>
          <w:color w:val="000000" w:themeColor="text1"/>
        </w:rPr>
      </w:pPr>
      <w:r>
        <w:rPr>
          <w:rFonts w:ascii="Open Sans" w:hAnsi="Open Sans" w:cs="Open Sans"/>
          <w:b/>
          <w:color w:val="000000" w:themeColor="text1"/>
        </w:rPr>
        <w:t>Eficiencia recaudatoria</w:t>
      </w:r>
    </w:p>
    <w:p w:rsidR="00DB3A7B" w:rsidRPr="002D226E" w:rsidRDefault="00DB3A7B" w:rsidP="00DB3A7B">
      <w:pPr>
        <w:pStyle w:val="Prrafodelista"/>
        <w:numPr>
          <w:ilvl w:val="1"/>
          <w:numId w:val="11"/>
        </w:numPr>
        <w:rPr>
          <w:rFonts w:ascii="Open Sans" w:hAnsi="Open Sans" w:cs="Open Sans"/>
          <w:color w:val="000000" w:themeColor="text1"/>
        </w:rPr>
      </w:pPr>
      <w:r w:rsidRPr="002D226E">
        <w:rPr>
          <w:rFonts w:ascii="Open Sans" w:hAnsi="Open Sans" w:cs="Open Sans"/>
          <w:color w:val="000000" w:themeColor="text1"/>
        </w:rPr>
        <w:t xml:space="preserve">Recaudación de año </w:t>
      </w:r>
      <w:r>
        <w:rPr>
          <w:rFonts w:ascii="Open Sans" w:hAnsi="Open Sans" w:cs="Open Sans"/>
          <w:color w:val="000000" w:themeColor="text1"/>
        </w:rPr>
        <w:t>x</w:t>
      </w:r>
      <w:r w:rsidRPr="002D226E">
        <w:rPr>
          <w:rFonts w:ascii="Open Sans" w:hAnsi="Open Sans" w:cs="Open Sans"/>
          <w:color w:val="000000" w:themeColor="text1"/>
        </w:rPr>
        <w:t>.</w:t>
      </w:r>
    </w:p>
    <w:p w:rsidR="00DB3A7B" w:rsidRPr="002D226E" w:rsidRDefault="00DB3A7B" w:rsidP="00DB3A7B">
      <w:pPr>
        <w:pStyle w:val="Prrafodelista"/>
        <w:numPr>
          <w:ilvl w:val="1"/>
          <w:numId w:val="11"/>
        </w:numPr>
        <w:rPr>
          <w:rFonts w:ascii="Open Sans" w:hAnsi="Open Sans" w:cs="Open Sans"/>
          <w:color w:val="000000" w:themeColor="text1"/>
        </w:rPr>
      </w:pPr>
      <w:r w:rsidRPr="002D226E">
        <w:rPr>
          <w:rFonts w:ascii="Open Sans" w:hAnsi="Open Sans" w:cs="Open Sans"/>
          <w:color w:val="000000" w:themeColor="text1"/>
        </w:rPr>
        <w:t xml:space="preserve">Facturación de un año </w:t>
      </w:r>
      <w:r>
        <w:rPr>
          <w:rFonts w:ascii="Open Sans" w:hAnsi="Open Sans" w:cs="Open Sans"/>
          <w:color w:val="000000" w:themeColor="text1"/>
        </w:rPr>
        <w:t>x</w:t>
      </w:r>
      <w:r w:rsidRPr="002D226E">
        <w:rPr>
          <w:rFonts w:ascii="Open Sans" w:hAnsi="Open Sans" w:cs="Open Sans"/>
          <w:color w:val="000000" w:themeColor="text1"/>
        </w:rPr>
        <w:t>.</w:t>
      </w:r>
    </w:p>
    <w:p w:rsidR="00DB3A7B" w:rsidRPr="002D226E" w:rsidRDefault="00DB3A7B" w:rsidP="00DB3A7B">
      <w:pPr>
        <w:pStyle w:val="Prrafodelista"/>
        <w:numPr>
          <w:ilvl w:val="0"/>
          <w:numId w:val="11"/>
        </w:numPr>
        <w:rPr>
          <w:rFonts w:ascii="Open Sans" w:hAnsi="Open Sans" w:cs="Open Sans"/>
          <w:b/>
          <w:color w:val="000000" w:themeColor="text1"/>
        </w:rPr>
      </w:pPr>
      <w:r>
        <w:rPr>
          <w:rFonts w:ascii="Open Sans" w:hAnsi="Open Sans" w:cs="Open Sans"/>
          <w:b/>
          <w:color w:val="000000" w:themeColor="text1"/>
        </w:rPr>
        <w:t>Crecimiento recaudación</w:t>
      </w:r>
    </w:p>
    <w:p w:rsidR="00DB3A7B" w:rsidRPr="00DB3A7B" w:rsidRDefault="00DB3A7B" w:rsidP="00DB3A7B">
      <w:pPr>
        <w:pStyle w:val="Prrafodelista"/>
        <w:numPr>
          <w:ilvl w:val="1"/>
          <w:numId w:val="11"/>
        </w:numPr>
        <w:rPr>
          <w:rFonts w:ascii="Open Sans" w:hAnsi="Open Sans" w:cs="Open Sans"/>
          <w:color w:val="000000" w:themeColor="text1"/>
        </w:rPr>
      </w:pPr>
      <w:r>
        <w:rPr>
          <w:rFonts w:ascii="Open Sans" w:hAnsi="Open Sans" w:cs="Open Sans"/>
          <w:color w:val="000000" w:themeColor="text1"/>
        </w:rPr>
        <w:t>Recaudación de año y</w:t>
      </w:r>
      <w:r w:rsidRPr="002D226E">
        <w:rPr>
          <w:rFonts w:ascii="Open Sans" w:hAnsi="Open Sans" w:cs="Open Sans"/>
          <w:color w:val="000000" w:themeColor="text1"/>
        </w:rPr>
        <w:t>.</w:t>
      </w:r>
    </w:p>
    <w:p w:rsidR="00DB3A7B" w:rsidRPr="002D226E" w:rsidRDefault="00DB3A7B" w:rsidP="00DB3A7B">
      <w:pPr>
        <w:ind w:left="708"/>
        <w:rPr>
          <w:color w:val="000000" w:themeColor="text1"/>
        </w:rPr>
      </w:pPr>
      <w:r w:rsidRPr="002D226E">
        <w:rPr>
          <w:color w:val="000000" w:themeColor="text1"/>
        </w:rPr>
        <w:t xml:space="preserve">Se obtiene de salida el </w:t>
      </w:r>
      <w:r w:rsidRPr="002D226E">
        <w:rPr>
          <w:i/>
          <w:color w:val="000000" w:themeColor="text1"/>
        </w:rPr>
        <w:t>Coeficiente</w:t>
      </w:r>
      <w:r>
        <w:rPr>
          <w:i/>
          <w:color w:val="000000" w:themeColor="text1"/>
        </w:rPr>
        <w:t>s</w:t>
      </w:r>
      <w:r w:rsidRPr="002D226E">
        <w:rPr>
          <w:i/>
          <w:color w:val="000000" w:themeColor="text1"/>
        </w:rPr>
        <w:t xml:space="preserve"> de Participación I</w:t>
      </w:r>
      <w:r>
        <w:rPr>
          <w:i/>
          <w:color w:val="000000" w:themeColor="text1"/>
        </w:rPr>
        <w:t>II</w:t>
      </w:r>
      <w:r w:rsidRPr="002D226E">
        <w:rPr>
          <w:color w:val="000000" w:themeColor="text1"/>
        </w:rPr>
        <w:t>.</w:t>
      </w:r>
    </w:p>
    <w:p w:rsidR="00DB3A7B" w:rsidRDefault="00DB3A7B" w:rsidP="00DB3A7B">
      <w:pPr>
        <w:rPr>
          <w:b/>
          <w:color w:val="000000" w:themeColor="text1"/>
          <w:u w:val="single"/>
        </w:rPr>
      </w:pPr>
    </w:p>
    <w:p w:rsidR="00DB3A7B" w:rsidRDefault="00DB3A7B" w:rsidP="00DB3A7B">
      <w:pPr>
        <w:rPr>
          <w:b/>
          <w:color w:val="000000" w:themeColor="text1"/>
          <w:u w:val="single"/>
        </w:rPr>
      </w:pPr>
    </w:p>
    <w:p w:rsidR="00DB3A7B" w:rsidRDefault="00DB3A7B" w:rsidP="00DB3A7B">
      <w:pPr>
        <w:rPr>
          <w:b/>
          <w:color w:val="000000" w:themeColor="text1"/>
          <w:u w:val="single"/>
        </w:rPr>
      </w:pPr>
    </w:p>
    <w:p w:rsidR="00DB3A7B" w:rsidRPr="00DB3A7B" w:rsidRDefault="00DB3A7B" w:rsidP="00DB3A7B">
      <w:pPr>
        <w:rPr>
          <w:b/>
          <w:color w:val="000000" w:themeColor="text1"/>
          <w:u w:val="single"/>
        </w:rPr>
      </w:pPr>
    </w:p>
    <w:p w:rsidR="00C124D7" w:rsidRDefault="00C124D7">
      <w:pPr>
        <w:rPr>
          <w:rFonts w:ascii="PT Sans Narrow" w:eastAsia="PT Sans Narrow" w:hAnsi="PT Sans Narrow" w:cs="PT Sans Narrow"/>
          <w:b/>
          <w:color w:val="000000"/>
          <w:sz w:val="36"/>
          <w:szCs w:val="36"/>
        </w:rPr>
      </w:pPr>
      <w:r>
        <w:rPr>
          <w:color w:val="000000"/>
        </w:rPr>
        <w:br w:type="page"/>
      </w:r>
    </w:p>
    <w:p w:rsidR="003F445E" w:rsidRDefault="00E873AD">
      <w:pPr>
        <w:pStyle w:val="Ttulo1"/>
        <w:rPr>
          <w:color w:val="000000"/>
        </w:rPr>
      </w:pPr>
      <w:bookmarkStart w:id="28" w:name="_Toc27731506"/>
      <w:r>
        <w:rPr>
          <w:color w:val="000000"/>
        </w:rPr>
        <w:lastRenderedPageBreak/>
        <w:t>Coeficientes usados por fondo</w:t>
      </w:r>
      <w:bookmarkEnd w:id="28"/>
    </w:p>
    <w:p w:rsidR="003F445E" w:rsidRPr="002D226E" w:rsidRDefault="00E873AD" w:rsidP="00C124D7">
      <w:pPr>
        <w:jc w:val="both"/>
        <w:rPr>
          <w:color w:val="000000" w:themeColor="text1"/>
        </w:rPr>
      </w:pPr>
      <w:r w:rsidRPr="002D226E">
        <w:rPr>
          <w:color w:val="000000" w:themeColor="text1"/>
        </w:rPr>
        <w:t>Con respecto a los Coeficientes presentados, ahora se describen los coeficientes que se utilizan para la distribución de las participaciones por fondo.</w:t>
      </w:r>
    </w:p>
    <w:p w:rsidR="003F445E" w:rsidRDefault="003F445E"/>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F445E">
        <w:tc>
          <w:tcPr>
            <w:tcW w:w="4680" w:type="dxa"/>
            <w:shd w:val="clear" w:color="auto" w:fill="auto"/>
            <w:tcMar>
              <w:top w:w="100" w:type="dxa"/>
              <w:left w:w="100" w:type="dxa"/>
              <w:bottom w:w="100" w:type="dxa"/>
              <w:right w:w="100" w:type="dxa"/>
            </w:tcMar>
          </w:tcPr>
          <w:p w:rsidR="003F445E" w:rsidRDefault="00E873AD">
            <w:pPr>
              <w:widowControl w:val="0"/>
              <w:spacing w:before="0" w:line="240" w:lineRule="auto"/>
              <w:rPr>
                <w:b/>
                <w:color w:val="000000"/>
              </w:rPr>
            </w:pPr>
            <w:r>
              <w:rPr>
                <w:b/>
                <w:color w:val="000000"/>
              </w:rPr>
              <w:t>Fondo</w:t>
            </w:r>
          </w:p>
        </w:tc>
        <w:tc>
          <w:tcPr>
            <w:tcW w:w="4680" w:type="dxa"/>
            <w:shd w:val="clear" w:color="auto" w:fill="auto"/>
            <w:tcMar>
              <w:top w:w="100" w:type="dxa"/>
              <w:left w:w="100" w:type="dxa"/>
              <w:bottom w:w="100" w:type="dxa"/>
              <w:right w:w="100" w:type="dxa"/>
            </w:tcMar>
          </w:tcPr>
          <w:p w:rsidR="003F445E" w:rsidRDefault="00E873AD">
            <w:pPr>
              <w:widowControl w:val="0"/>
              <w:spacing w:before="0" w:line="240" w:lineRule="auto"/>
            </w:pPr>
            <w:r>
              <w:rPr>
                <w:b/>
                <w:color w:val="000000"/>
              </w:rPr>
              <w:t>Coeficientes con los que se distribuyen</w:t>
            </w:r>
          </w:p>
        </w:tc>
      </w:tr>
      <w:tr w:rsidR="003F445E">
        <w:tc>
          <w:tcPr>
            <w:tcW w:w="4680" w:type="dxa"/>
            <w:shd w:val="clear" w:color="auto" w:fill="auto"/>
            <w:tcMar>
              <w:top w:w="100" w:type="dxa"/>
              <w:left w:w="100" w:type="dxa"/>
              <w:bottom w:w="100" w:type="dxa"/>
              <w:right w:w="100" w:type="dxa"/>
            </w:tcMar>
          </w:tcPr>
          <w:p w:rsidR="003F445E" w:rsidRPr="002D226E" w:rsidRDefault="00E873AD">
            <w:pPr>
              <w:widowControl w:val="0"/>
              <w:spacing w:before="0" w:line="240" w:lineRule="auto"/>
              <w:rPr>
                <w:color w:val="000000" w:themeColor="text1"/>
              </w:rPr>
            </w:pPr>
            <w:r w:rsidRPr="002D226E">
              <w:rPr>
                <w:color w:val="000000" w:themeColor="text1"/>
              </w:rPr>
              <w:t>FFM “70%”, FGP, IEPS, FOFIR, FEXHI, ISAN y COMP ISAN</w:t>
            </w:r>
          </w:p>
        </w:tc>
        <w:tc>
          <w:tcPr>
            <w:tcW w:w="4680" w:type="dxa"/>
            <w:shd w:val="clear" w:color="auto" w:fill="auto"/>
            <w:tcMar>
              <w:top w:w="100" w:type="dxa"/>
              <w:left w:w="100" w:type="dxa"/>
              <w:bottom w:w="100" w:type="dxa"/>
              <w:right w:w="100" w:type="dxa"/>
            </w:tcMar>
          </w:tcPr>
          <w:p w:rsidR="003F445E" w:rsidRPr="007F1E09" w:rsidRDefault="007F1E09" w:rsidP="007F1E09">
            <w:pPr>
              <w:widowControl w:val="0"/>
              <w:spacing w:before="0" w:line="240" w:lineRule="auto"/>
              <w:rPr>
                <w:color w:val="000000" w:themeColor="text1"/>
              </w:rPr>
            </w:pPr>
            <w:r w:rsidRPr="007F1E09">
              <w:rPr>
                <w:color w:val="000000" w:themeColor="text1"/>
              </w:rPr>
              <w:t>Coeficiente</w:t>
            </w:r>
            <w:r>
              <w:rPr>
                <w:color w:val="000000" w:themeColor="text1"/>
              </w:rPr>
              <w:t>s</w:t>
            </w:r>
            <w:r w:rsidRPr="007F1E09">
              <w:rPr>
                <w:color w:val="000000" w:themeColor="text1"/>
              </w:rPr>
              <w:t xml:space="preserve"> de Participación I con cálculo de garantía.</w:t>
            </w:r>
          </w:p>
        </w:tc>
      </w:tr>
      <w:tr w:rsidR="003F445E">
        <w:tc>
          <w:tcPr>
            <w:tcW w:w="4680" w:type="dxa"/>
            <w:shd w:val="clear" w:color="auto" w:fill="auto"/>
            <w:tcMar>
              <w:top w:w="100" w:type="dxa"/>
              <w:left w:w="100" w:type="dxa"/>
              <w:bottom w:w="100" w:type="dxa"/>
              <w:right w:w="100" w:type="dxa"/>
            </w:tcMar>
          </w:tcPr>
          <w:p w:rsidR="003F445E" w:rsidRPr="002D226E" w:rsidRDefault="00E873AD">
            <w:pPr>
              <w:widowControl w:val="0"/>
              <w:spacing w:before="0" w:line="240" w:lineRule="auto"/>
              <w:rPr>
                <w:color w:val="000000" w:themeColor="text1"/>
              </w:rPr>
            </w:pPr>
            <w:proofErr w:type="spellStart"/>
            <w:r w:rsidRPr="002D226E">
              <w:rPr>
                <w:color w:val="000000" w:themeColor="text1"/>
              </w:rPr>
              <w:t>IEPSGyD</w:t>
            </w:r>
            <w:proofErr w:type="spellEnd"/>
          </w:p>
        </w:tc>
        <w:tc>
          <w:tcPr>
            <w:tcW w:w="4680" w:type="dxa"/>
            <w:shd w:val="clear" w:color="auto" w:fill="auto"/>
            <w:tcMar>
              <w:top w:w="100" w:type="dxa"/>
              <w:left w:w="100" w:type="dxa"/>
              <w:bottom w:w="100" w:type="dxa"/>
              <w:right w:w="100" w:type="dxa"/>
            </w:tcMar>
          </w:tcPr>
          <w:p w:rsidR="003F445E" w:rsidRPr="007F1E09" w:rsidRDefault="007F1E09">
            <w:pPr>
              <w:widowControl w:val="0"/>
              <w:spacing w:before="0" w:line="240" w:lineRule="auto"/>
              <w:rPr>
                <w:color w:val="000000" w:themeColor="text1"/>
              </w:rPr>
            </w:pPr>
            <w:r w:rsidRPr="007F1E09">
              <w:rPr>
                <w:color w:val="000000" w:themeColor="text1"/>
              </w:rPr>
              <w:t>Coeficiente</w:t>
            </w:r>
            <w:r>
              <w:rPr>
                <w:color w:val="000000" w:themeColor="text1"/>
              </w:rPr>
              <w:t>s</w:t>
            </w:r>
            <w:r w:rsidRPr="007F1E09">
              <w:rPr>
                <w:color w:val="000000" w:themeColor="text1"/>
              </w:rPr>
              <w:t xml:space="preserve"> Artículo 14 Fracción I</w:t>
            </w:r>
          </w:p>
        </w:tc>
      </w:tr>
      <w:tr w:rsidR="003F445E">
        <w:tc>
          <w:tcPr>
            <w:tcW w:w="4680" w:type="dxa"/>
            <w:shd w:val="clear" w:color="auto" w:fill="auto"/>
            <w:tcMar>
              <w:top w:w="100" w:type="dxa"/>
              <w:left w:w="100" w:type="dxa"/>
              <w:bottom w:w="100" w:type="dxa"/>
              <w:right w:w="100" w:type="dxa"/>
            </w:tcMar>
          </w:tcPr>
          <w:p w:rsidR="003F445E" w:rsidRPr="002D226E" w:rsidRDefault="00E873AD">
            <w:pPr>
              <w:widowControl w:val="0"/>
              <w:spacing w:before="0" w:line="240" w:lineRule="auto"/>
              <w:rPr>
                <w:color w:val="000000" w:themeColor="text1"/>
              </w:rPr>
            </w:pPr>
            <w:r w:rsidRPr="002D226E">
              <w:rPr>
                <w:color w:val="000000" w:themeColor="text1"/>
              </w:rPr>
              <w:t>ISR</w:t>
            </w:r>
          </w:p>
        </w:tc>
        <w:tc>
          <w:tcPr>
            <w:tcW w:w="4680" w:type="dxa"/>
            <w:shd w:val="clear" w:color="auto" w:fill="auto"/>
            <w:tcMar>
              <w:top w:w="100" w:type="dxa"/>
              <w:left w:w="100" w:type="dxa"/>
              <w:bottom w:w="100" w:type="dxa"/>
              <w:right w:w="100" w:type="dxa"/>
            </w:tcMar>
          </w:tcPr>
          <w:p w:rsidR="003F445E" w:rsidRPr="002D226E" w:rsidRDefault="00E873AD">
            <w:pPr>
              <w:widowControl w:val="0"/>
              <w:spacing w:before="0" w:line="240" w:lineRule="auto"/>
              <w:rPr>
                <w:color w:val="000000" w:themeColor="text1"/>
              </w:rPr>
            </w:pPr>
            <w:r w:rsidRPr="002D226E">
              <w:rPr>
                <w:color w:val="000000" w:themeColor="text1"/>
              </w:rPr>
              <w:t>Se entrega tal cual como se recibe.</w:t>
            </w:r>
          </w:p>
        </w:tc>
      </w:tr>
      <w:tr w:rsidR="003F445E">
        <w:tc>
          <w:tcPr>
            <w:tcW w:w="4680" w:type="dxa"/>
            <w:shd w:val="clear" w:color="auto" w:fill="auto"/>
            <w:tcMar>
              <w:top w:w="100" w:type="dxa"/>
              <w:left w:w="100" w:type="dxa"/>
              <w:bottom w:w="100" w:type="dxa"/>
              <w:right w:w="100" w:type="dxa"/>
            </w:tcMar>
          </w:tcPr>
          <w:p w:rsidR="003F445E" w:rsidRPr="002D226E" w:rsidRDefault="00E873AD">
            <w:pPr>
              <w:widowControl w:val="0"/>
              <w:spacing w:before="0" w:line="240" w:lineRule="auto"/>
              <w:rPr>
                <w:color w:val="000000" w:themeColor="text1"/>
              </w:rPr>
            </w:pPr>
            <w:r w:rsidRPr="002D226E">
              <w:rPr>
                <w:color w:val="000000" w:themeColor="text1"/>
              </w:rPr>
              <w:t>FFM “30%”</w:t>
            </w:r>
          </w:p>
        </w:tc>
        <w:tc>
          <w:tcPr>
            <w:tcW w:w="4680" w:type="dxa"/>
            <w:shd w:val="clear" w:color="auto" w:fill="auto"/>
            <w:tcMar>
              <w:top w:w="100" w:type="dxa"/>
              <w:left w:w="100" w:type="dxa"/>
              <w:bottom w:w="100" w:type="dxa"/>
              <w:right w:w="100" w:type="dxa"/>
            </w:tcMar>
          </w:tcPr>
          <w:p w:rsidR="003F445E" w:rsidRPr="002D226E" w:rsidRDefault="00E873AD">
            <w:pPr>
              <w:widowControl w:val="0"/>
              <w:spacing w:before="0" w:line="240" w:lineRule="auto"/>
              <w:rPr>
                <w:color w:val="000000" w:themeColor="text1"/>
              </w:rPr>
            </w:pPr>
            <w:r w:rsidRPr="002D226E">
              <w:rPr>
                <w:color w:val="000000" w:themeColor="text1"/>
              </w:rPr>
              <w:t>Coeficiente Art. 14 Fracción III</w:t>
            </w:r>
          </w:p>
        </w:tc>
      </w:tr>
    </w:tbl>
    <w:p w:rsidR="003F445E" w:rsidRDefault="003F445E"/>
    <w:p w:rsidR="003F445E" w:rsidRDefault="003F445E">
      <w:pPr>
        <w:widowControl w:val="0"/>
        <w:pBdr>
          <w:top w:val="nil"/>
          <w:left w:val="nil"/>
          <w:bottom w:val="nil"/>
          <w:right w:val="nil"/>
          <w:between w:val="nil"/>
        </w:pBdr>
        <w:spacing w:before="0" w:line="276" w:lineRule="auto"/>
        <w:ind w:hanging="850"/>
      </w:pPr>
    </w:p>
    <w:p w:rsidR="003643A4" w:rsidRDefault="003643A4">
      <w:pPr>
        <w:widowControl w:val="0"/>
        <w:pBdr>
          <w:top w:val="nil"/>
          <w:left w:val="nil"/>
          <w:bottom w:val="nil"/>
          <w:right w:val="nil"/>
          <w:between w:val="nil"/>
        </w:pBdr>
        <w:spacing w:before="0" w:line="276" w:lineRule="auto"/>
        <w:ind w:hanging="850"/>
      </w:pPr>
    </w:p>
    <w:p w:rsidR="003643A4" w:rsidRDefault="003643A4">
      <w:pPr>
        <w:widowControl w:val="0"/>
        <w:pBdr>
          <w:top w:val="nil"/>
          <w:left w:val="nil"/>
          <w:bottom w:val="nil"/>
          <w:right w:val="nil"/>
          <w:between w:val="nil"/>
        </w:pBdr>
        <w:spacing w:before="0" w:line="276" w:lineRule="auto"/>
        <w:ind w:hanging="850"/>
      </w:pPr>
    </w:p>
    <w:p w:rsidR="003643A4" w:rsidRDefault="003643A4">
      <w:pPr>
        <w:widowControl w:val="0"/>
        <w:pBdr>
          <w:top w:val="nil"/>
          <w:left w:val="nil"/>
          <w:bottom w:val="nil"/>
          <w:right w:val="nil"/>
          <w:between w:val="nil"/>
        </w:pBdr>
        <w:spacing w:before="0" w:line="276" w:lineRule="auto"/>
        <w:ind w:hanging="850"/>
      </w:pPr>
    </w:p>
    <w:p w:rsidR="003643A4" w:rsidRDefault="003643A4">
      <w:pPr>
        <w:widowControl w:val="0"/>
        <w:pBdr>
          <w:top w:val="nil"/>
          <w:left w:val="nil"/>
          <w:bottom w:val="nil"/>
          <w:right w:val="nil"/>
          <w:between w:val="nil"/>
        </w:pBdr>
        <w:spacing w:before="0" w:line="276" w:lineRule="auto"/>
        <w:ind w:hanging="850"/>
      </w:pPr>
    </w:p>
    <w:p w:rsidR="003643A4" w:rsidRDefault="003643A4">
      <w:pPr>
        <w:widowControl w:val="0"/>
        <w:pBdr>
          <w:top w:val="nil"/>
          <w:left w:val="nil"/>
          <w:bottom w:val="nil"/>
          <w:right w:val="nil"/>
          <w:between w:val="nil"/>
        </w:pBdr>
        <w:spacing w:before="0" w:line="276" w:lineRule="auto"/>
        <w:ind w:hanging="850"/>
      </w:pPr>
    </w:p>
    <w:p w:rsidR="003643A4" w:rsidRDefault="003643A4">
      <w:pPr>
        <w:widowControl w:val="0"/>
        <w:pBdr>
          <w:top w:val="nil"/>
          <w:left w:val="nil"/>
          <w:bottom w:val="nil"/>
          <w:right w:val="nil"/>
          <w:between w:val="nil"/>
        </w:pBdr>
        <w:spacing w:before="0" w:line="276" w:lineRule="auto"/>
        <w:ind w:hanging="850"/>
      </w:pPr>
    </w:p>
    <w:p w:rsidR="003643A4" w:rsidRDefault="003643A4">
      <w:pPr>
        <w:widowControl w:val="0"/>
        <w:pBdr>
          <w:top w:val="nil"/>
          <w:left w:val="nil"/>
          <w:bottom w:val="nil"/>
          <w:right w:val="nil"/>
          <w:between w:val="nil"/>
        </w:pBdr>
        <w:spacing w:before="0" w:line="276" w:lineRule="auto"/>
        <w:ind w:hanging="850"/>
      </w:pPr>
    </w:p>
    <w:p w:rsidR="003643A4" w:rsidRDefault="003643A4">
      <w:pPr>
        <w:widowControl w:val="0"/>
        <w:pBdr>
          <w:top w:val="nil"/>
          <w:left w:val="nil"/>
          <w:bottom w:val="nil"/>
          <w:right w:val="nil"/>
          <w:between w:val="nil"/>
        </w:pBdr>
        <w:spacing w:before="0" w:line="276" w:lineRule="auto"/>
        <w:ind w:hanging="850"/>
      </w:pPr>
    </w:p>
    <w:p w:rsidR="003643A4" w:rsidRDefault="003643A4">
      <w:pPr>
        <w:widowControl w:val="0"/>
        <w:pBdr>
          <w:top w:val="nil"/>
          <w:left w:val="nil"/>
          <w:bottom w:val="nil"/>
          <w:right w:val="nil"/>
          <w:between w:val="nil"/>
        </w:pBdr>
        <w:spacing w:before="0" w:line="276" w:lineRule="auto"/>
        <w:ind w:hanging="850"/>
      </w:pPr>
    </w:p>
    <w:p w:rsidR="003643A4" w:rsidRDefault="003643A4">
      <w:pPr>
        <w:widowControl w:val="0"/>
        <w:pBdr>
          <w:top w:val="nil"/>
          <w:left w:val="nil"/>
          <w:bottom w:val="nil"/>
          <w:right w:val="nil"/>
          <w:between w:val="nil"/>
        </w:pBdr>
        <w:spacing w:before="0" w:line="276" w:lineRule="auto"/>
        <w:ind w:hanging="850"/>
      </w:pPr>
    </w:p>
    <w:p w:rsidR="003643A4" w:rsidRDefault="003643A4">
      <w:pPr>
        <w:widowControl w:val="0"/>
        <w:pBdr>
          <w:top w:val="nil"/>
          <w:left w:val="nil"/>
          <w:bottom w:val="nil"/>
          <w:right w:val="nil"/>
          <w:between w:val="nil"/>
        </w:pBdr>
        <w:spacing w:before="0" w:line="276" w:lineRule="auto"/>
        <w:ind w:hanging="850"/>
      </w:pPr>
    </w:p>
    <w:p w:rsidR="003643A4" w:rsidRDefault="003643A4">
      <w:pPr>
        <w:widowControl w:val="0"/>
        <w:pBdr>
          <w:top w:val="nil"/>
          <w:left w:val="nil"/>
          <w:bottom w:val="nil"/>
          <w:right w:val="nil"/>
          <w:between w:val="nil"/>
        </w:pBdr>
        <w:spacing w:before="0" w:line="276" w:lineRule="auto"/>
        <w:ind w:hanging="850"/>
      </w:pPr>
    </w:p>
    <w:p w:rsidR="003643A4" w:rsidRDefault="003643A4">
      <w:pPr>
        <w:widowControl w:val="0"/>
        <w:pBdr>
          <w:top w:val="nil"/>
          <w:left w:val="nil"/>
          <w:bottom w:val="nil"/>
          <w:right w:val="nil"/>
          <w:between w:val="nil"/>
        </w:pBdr>
        <w:spacing w:before="0" w:line="276" w:lineRule="auto"/>
        <w:ind w:hanging="850"/>
      </w:pPr>
    </w:p>
    <w:p w:rsidR="003643A4" w:rsidRDefault="003643A4">
      <w:pPr>
        <w:widowControl w:val="0"/>
        <w:pBdr>
          <w:top w:val="nil"/>
          <w:left w:val="nil"/>
          <w:bottom w:val="nil"/>
          <w:right w:val="nil"/>
          <w:between w:val="nil"/>
        </w:pBdr>
        <w:spacing w:before="0" w:line="276" w:lineRule="auto"/>
        <w:ind w:hanging="850"/>
      </w:pPr>
    </w:p>
    <w:p w:rsidR="003643A4" w:rsidRDefault="003643A4">
      <w:pPr>
        <w:widowControl w:val="0"/>
        <w:pBdr>
          <w:top w:val="nil"/>
          <w:left w:val="nil"/>
          <w:bottom w:val="nil"/>
          <w:right w:val="nil"/>
          <w:between w:val="nil"/>
        </w:pBdr>
        <w:spacing w:before="0" w:line="276" w:lineRule="auto"/>
        <w:ind w:hanging="850"/>
      </w:pPr>
    </w:p>
    <w:p w:rsidR="003643A4" w:rsidRDefault="003643A4">
      <w:pPr>
        <w:widowControl w:val="0"/>
        <w:pBdr>
          <w:top w:val="nil"/>
          <w:left w:val="nil"/>
          <w:bottom w:val="nil"/>
          <w:right w:val="nil"/>
          <w:between w:val="nil"/>
        </w:pBdr>
        <w:spacing w:before="0" w:line="276" w:lineRule="auto"/>
        <w:ind w:hanging="850"/>
      </w:pPr>
    </w:p>
    <w:p w:rsidR="003643A4" w:rsidRDefault="003643A4">
      <w:pPr>
        <w:widowControl w:val="0"/>
        <w:pBdr>
          <w:top w:val="nil"/>
          <w:left w:val="nil"/>
          <w:bottom w:val="nil"/>
          <w:right w:val="nil"/>
          <w:between w:val="nil"/>
        </w:pBdr>
        <w:spacing w:before="0" w:line="276" w:lineRule="auto"/>
        <w:ind w:hanging="850"/>
      </w:pPr>
    </w:p>
    <w:p w:rsidR="003643A4" w:rsidRDefault="003643A4" w:rsidP="003643A4">
      <w:pPr>
        <w:pStyle w:val="Ttulo1"/>
        <w:rPr>
          <w:color w:val="000000"/>
        </w:rPr>
      </w:pPr>
      <w:bookmarkStart w:id="29" w:name="_Toc27731507"/>
      <w:r>
        <w:rPr>
          <w:color w:val="000000"/>
        </w:rPr>
        <w:lastRenderedPageBreak/>
        <w:t>Diagramas de caso de uso</w:t>
      </w:r>
      <w:bookmarkEnd w:id="29"/>
    </w:p>
    <w:p w:rsidR="003643A4" w:rsidRDefault="003643A4" w:rsidP="003643A4"/>
    <w:p w:rsidR="003643A4" w:rsidRDefault="003643A4" w:rsidP="003643A4">
      <w:r>
        <w:t>A continuación se presenta el diagrama de caso de uso para el usuario de la Coordinación Hacendaria, siguiendo los requerimientos antes presentados.</w:t>
      </w:r>
    </w:p>
    <w:p w:rsidR="003643A4" w:rsidRDefault="003643A4" w:rsidP="003643A4"/>
    <w:p w:rsidR="003643A4" w:rsidRDefault="003643A4" w:rsidP="003643A4"/>
    <w:p w:rsidR="003643A4" w:rsidRDefault="003643A4" w:rsidP="003643A4"/>
    <w:p w:rsidR="003643A4" w:rsidRPr="003643A4" w:rsidRDefault="003643A4" w:rsidP="003643A4"/>
    <w:p w:rsidR="003643A4" w:rsidRDefault="00F259A3" w:rsidP="003643A4">
      <w:pPr>
        <w:rPr>
          <w:color w:val="000000" w:themeColor="text1"/>
        </w:rPr>
      </w:pPr>
      <w:r>
        <w:rPr>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5.2pt">
            <v:imagedata r:id="rId11" o:title="diagramas_distribucion_recursos_federales-CoordinacionHacendaria"/>
          </v:shape>
        </w:pict>
      </w:r>
    </w:p>
    <w:p w:rsidR="003643A4" w:rsidRDefault="003643A4" w:rsidP="003643A4">
      <w:pPr>
        <w:rPr>
          <w:color w:val="000000" w:themeColor="text1"/>
        </w:rPr>
      </w:pPr>
    </w:p>
    <w:p w:rsidR="003643A4" w:rsidRDefault="003643A4" w:rsidP="003643A4">
      <w:pPr>
        <w:rPr>
          <w:color w:val="000000" w:themeColor="text1"/>
        </w:rPr>
      </w:pPr>
    </w:p>
    <w:p w:rsidR="003643A4" w:rsidRDefault="003643A4" w:rsidP="003643A4">
      <w:pPr>
        <w:rPr>
          <w:color w:val="000000" w:themeColor="text1"/>
        </w:rPr>
      </w:pPr>
    </w:p>
    <w:p w:rsidR="003643A4" w:rsidRDefault="003643A4" w:rsidP="003643A4">
      <w:pPr>
        <w:rPr>
          <w:color w:val="000000" w:themeColor="text1"/>
        </w:rPr>
      </w:pPr>
    </w:p>
    <w:p w:rsidR="003643A4" w:rsidRDefault="003643A4" w:rsidP="003643A4">
      <w:pPr>
        <w:rPr>
          <w:color w:val="000000" w:themeColor="text1"/>
        </w:rPr>
      </w:pPr>
    </w:p>
    <w:p w:rsidR="003643A4" w:rsidRDefault="003643A4" w:rsidP="003643A4">
      <w:r>
        <w:lastRenderedPageBreak/>
        <w:t>Después de que el usuario de la Coordinación Hacendaria haya realizado sus tareas correspondientes, el usuario Dirección de Presupuesto recibe como entrada un correo electrónico con las distribuciones calculadas por la Coordinación Hacendaria.</w:t>
      </w:r>
    </w:p>
    <w:p w:rsidR="003643A4" w:rsidRDefault="003643A4" w:rsidP="003643A4">
      <w:pPr>
        <w:rPr>
          <w:color w:val="000000" w:themeColor="text1"/>
        </w:rPr>
      </w:pPr>
      <w:r>
        <w:rPr>
          <w:color w:val="000000" w:themeColor="text1"/>
        </w:rPr>
        <w:t xml:space="preserve"> </w:t>
      </w:r>
    </w:p>
    <w:p w:rsidR="003643A4" w:rsidRDefault="003643A4" w:rsidP="003643A4">
      <w:pPr>
        <w:rPr>
          <w:color w:val="000000" w:themeColor="text1"/>
        </w:rPr>
      </w:pPr>
    </w:p>
    <w:p w:rsidR="003643A4" w:rsidRDefault="00F259A3" w:rsidP="003643A4">
      <w:pPr>
        <w:rPr>
          <w:color w:val="000000" w:themeColor="text1"/>
        </w:rPr>
      </w:pPr>
      <w:r>
        <w:rPr>
          <w:color w:val="000000" w:themeColor="text1"/>
        </w:rPr>
        <w:pict>
          <v:shape id="_x0000_i1026" type="#_x0000_t75" style="width:468pt;height:246.55pt">
            <v:imagedata r:id="rId12" o:title="diagramas_distribucion_recursos_federales-DireccionPresupuesto"/>
          </v:shape>
        </w:pict>
      </w:r>
    </w:p>
    <w:p w:rsidR="003643A4" w:rsidRDefault="003643A4" w:rsidP="003643A4">
      <w:pPr>
        <w:rPr>
          <w:color w:val="000000" w:themeColor="text1"/>
        </w:rPr>
      </w:pPr>
    </w:p>
    <w:p w:rsidR="003643A4" w:rsidRDefault="003643A4" w:rsidP="003643A4">
      <w:pPr>
        <w:rPr>
          <w:color w:val="000000" w:themeColor="text1"/>
        </w:rPr>
      </w:pPr>
    </w:p>
    <w:p w:rsidR="003643A4" w:rsidRDefault="003643A4" w:rsidP="003643A4">
      <w:pPr>
        <w:rPr>
          <w:color w:val="000000" w:themeColor="text1"/>
        </w:rPr>
      </w:pPr>
    </w:p>
    <w:p w:rsidR="003643A4" w:rsidRDefault="003643A4" w:rsidP="003643A4">
      <w:pPr>
        <w:rPr>
          <w:color w:val="000000" w:themeColor="text1"/>
        </w:rPr>
      </w:pPr>
    </w:p>
    <w:p w:rsidR="003643A4" w:rsidRDefault="003643A4" w:rsidP="003643A4">
      <w:pPr>
        <w:rPr>
          <w:color w:val="000000" w:themeColor="text1"/>
        </w:rPr>
      </w:pPr>
    </w:p>
    <w:p w:rsidR="003643A4" w:rsidRDefault="003643A4" w:rsidP="003643A4">
      <w:pPr>
        <w:rPr>
          <w:color w:val="000000" w:themeColor="text1"/>
        </w:rPr>
      </w:pPr>
    </w:p>
    <w:p w:rsidR="003643A4" w:rsidRDefault="003643A4" w:rsidP="003643A4">
      <w:pPr>
        <w:rPr>
          <w:color w:val="000000" w:themeColor="text1"/>
        </w:rPr>
      </w:pPr>
    </w:p>
    <w:p w:rsidR="003643A4" w:rsidRDefault="003643A4" w:rsidP="003643A4">
      <w:pPr>
        <w:rPr>
          <w:color w:val="000000" w:themeColor="text1"/>
        </w:rPr>
      </w:pPr>
    </w:p>
    <w:p w:rsidR="003643A4" w:rsidRDefault="003643A4" w:rsidP="003643A4">
      <w:pPr>
        <w:rPr>
          <w:color w:val="000000" w:themeColor="text1"/>
        </w:rPr>
      </w:pPr>
    </w:p>
    <w:p w:rsidR="001E4CF4" w:rsidRDefault="003643A4" w:rsidP="003643A4">
      <w:r>
        <w:t>A su vez, el usuario de Atención a Municipios recibe un correo electrónico con las distribuciones calculadas por parte de la Coordinación Hacendaria,</w:t>
      </w:r>
      <w:r w:rsidR="001E4CF4">
        <w:t xml:space="preserve"> quedando a la espera de que el usuario de </w:t>
      </w:r>
      <w:r w:rsidR="001E4CF4">
        <w:lastRenderedPageBreak/>
        <w:t>la Dirección de Presupuesto haya asignado el correspondiente presupuesto a los municipios por la plataforma del SIREGOB.</w:t>
      </w:r>
    </w:p>
    <w:p w:rsidR="003643A4" w:rsidRDefault="001E4CF4" w:rsidP="003643A4">
      <w:pPr>
        <w:rPr>
          <w:color w:val="000000" w:themeColor="text1"/>
        </w:rPr>
      </w:pPr>
      <w:r>
        <w:rPr>
          <w:color w:val="000000" w:themeColor="text1"/>
        </w:rPr>
        <w:t xml:space="preserve"> </w:t>
      </w:r>
    </w:p>
    <w:p w:rsidR="003643A4" w:rsidRDefault="00F259A3" w:rsidP="003643A4">
      <w:pPr>
        <w:rPr>
          <w:color w:val="000000" w:themeColor="text1"/>
        </w:rPr>
      </w:pPr>
      <w:r>
        <w:rPr>
          <w:color w:val="000000" w:themeColor="text1"/>
        </w:rPr>
        <w:pict>
          <v:shape id="_x0000_i1027" type="#_x0000_t75" style="width:467.3pt;height:246.55pt">
            <v:imagedata r:id="rId13" o:title="diagramas_distribucion_recursos_federales-AtencionMunicipios"/>
          </v:shape>
        </w:pict>
      </w:r>
    </w:p>
    <w:p w:rsidR="001E4CF4" w:rsidRDefault="001E4CF4" w:rsidP="003643A4">
      <w:pPr>
        <w:rPr>
          <w:color w:val="000000" w:themeColor="text1"/>
        </w:rPr>
      </w:pPr>
    </w:p>
    <w:p w:rsidR="001E4CF4" w:rsidRDefault="001E4CF4" w:rsidP="003643A4">
      <w:pPr>
        <w:rPr>
          <w:color w:val="000000" w:themeColor="text1"/>
        </w:rPr>
      </w:pPr>
    </w:p>
    <w:p w:rsidR="001E4CF4" w:rsidRDefault="001E4CF4" w:rsidP="003643A4">
      <w:pPr>
        <w:rPr>
          <w:color w:val="000000" w:themeColor="text1"/>
        </w:rPr>
      </w:pPr>
    </w:p>
    <w:p w:rsidR="001E4CF4" w:rsidRDefault="001E4CF4" w:rsidP="003643A4">
      <w:pPr>
        <w:rPr>
          <w:color w:val="000000" w:themeColor="text1"/>
        </w:rPr>
      </w:pPr>
    </w:p>
    <w:p w:rsidR="001E4CF4" w:rsidRDefault="001E4CF4" w:rsidP="003643A4">
      <w:pPr>
        <w:rPr>
          <w:color w:val="000000" w:themeColor="text1"/>
        </w:rPr>
      </w:pPr>
    </w:p>
    <w:p w:rsidR="001E4CF4" w:rsidRDefault="001E4CF4" w:rsidP="003643A4">
      <w:pPr>
        <w:rPr>
          <w:color w:val="000000" w:themeColor="text1"/>
        </w:rPr>
      </w:pPr>
    </w:p>
    <w:p w:rsidR="001E4CF4" w:rsidRDefault="001E4CF4" w:rsidP="003643A4">
      <w:pPr>
        <w:rPr>
          <w:color w:val="000000" w:themeColor="text1"/>
        </w:rPr>
      </w:pPr>
    </w:p>
    <w:p w:rsidR="001E4CF4" w:rsidRDefault="001E4CF4" w:rsidP="003643A4">
      <w:pPr>
        <w:rPr>
          <w:color w:val="000000" w:themeColor="text1"/>
        </w:rPr>
      </w:pPr>
    </w:p>
    <w:p w:rsidR="001E4CF4" w:rsidRDefault="001E4CF4" w:rsidP="003643A4">
      <w:pPr>
        <w:rPr>
          <w:color w:val="000000" w:themeColor="text1"/>
        </w:rPr>
      </w:pPr>
    </w:p>
    <w:p w:rsidR="001E4CF4" w:rsidRDefault="001E4CF4" w:rsidP="001E4CF4">
      <w:r w:rsidRPr="001E4CF4">
        <w:t xml:space="preserve">Ya realizados los pagos por parte del usuario de Atención a Municipios, dicho usuario realiza un oficio para el usuario del fideicomiso, donde detalla instrucciones de la dispersión de pago hacía los municipios y sus fideicomisos. </w:t>
      </w:r>
    </w:p>
    <w:p w:rsidR="001E4CF4" w:rsidRDefault="001E4CF4" w:rsidP="003643A4">
      <w:pPr>
        <w:rPr>
          <w:color w:val="000000" w:themeColor="text1"/>
        </w:rPr>
      </w:pPr>
    </w:p>
    <w:p w:rsidR="003643A4" w:rsidRDefault="00F259A3" w:rsidP="003643A4">
      <w:r>
        <w:rPr>
          <w:color w:val="000000" w:themeColor="text1"/>
        </w:rPr>
        <w:lastRenderedPageBreak/>
        <w:pict>
          <v:shape id="_x0000_i1028" type="#_x0000_t75" style="width:468pt;height:129.75pt">
            <v:imagedata r:id="rId14" o:title="diagramas_distribucion_recursos_federales-Fideicomiso"/>
          </v:shape>
        </w:pict>
      </w:r>
    </w:p>
    <w:p w:rsidR="003643A4" w:rsidRDefault="003643A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1E4CF4" w:rsidRDefault="001E4CF4">
      <w:pPr>
        <w:widowControl w:val="0"/>
        <w:pBdr>
          <w:top w:val="nil"/>
          <w:left w:val="nil"/>
          <w:bottom w:val="nil"/>
          <w:right w:val="nil"/>
          <w:between w:val="nil"/>
        </w:pBdr>
        <w:spacing w:before="0" w:line="276" w:lineRule="auto"/>
        <w:ind w:hanging="850"/>
      </w:pPr>
    </w:p>
    <w:p w:rsidR="00C45484" w:rsidRDefault="001E4CF4" w:rsidP="00C45484">
      <w:r>
        <w:t xml:space="preserve">Por parte del </w:t>
      </w:r>
      <w:r w:rsidRPr="001E4CF4">
        <w:t>usuario de Atención a Municipios</w:t>
      </w:r>
      <w:r>
        <w:t xml:space="preserve"> el usuario de Administración Financiera recibe un informe sobre las solicitudes de pago capturadas, </w:t>
      </w:r>
      <w:r w:rsidR="00C45484">
        <w:t xml:space="preserve">dichas solicitudes de pago </w:t>
      </w:r>
      <w:r>
        <w:t>c</w:t>
      </w:r>
      <w:r w:rsidR="00C45484">
        <w:t>orresponden a</w:t>
      </w:r>
      <w:r>
        <w:t xml:space="preserve"> pagos realizados hacía lo</w:t>
      </w:r>
      <w:r w:rsidR="00C45484">
        <w:t>s municipios y sus fideicomisos por parte del usuario fideicomiso. El fin de dicho informe es para documentar los pagos realizados por parte del estado hacía los municipios.</w:t>
      </w:r>
    </w:p>
    <w:p w:rsidR="001E4CF4" w:rsidRDefault="00C45484" w:rsidP="00C45484">
      <w:r>
        <w:t xml:space="preserve"> </w:t>
      </w:r>
    </w:p>
    <w:p w:rsidR="001E4CF4" w:rsidRDefault="001E4CF4">
      <w:pPr>
        <w:widowControl w:val="0"/>
        <w:pBdr>
          <w:top w:val="nil"/>
          <w:left w:val="nil"/>
          <w:bottom w:val="nil"/>
          <w:right w:val="nil"/>
          <w:between w:val="nil"/>
        </w:pBdr>
        <w:spacing w:before="0" w:line="276" w:lineRule="auto"/>
        <w:ind w:hanging="850"/>
      </w:pPr>
    </w:p>
    <w:p w:rsidR="001E4CF4" w:rsidRDefault="00F259A3">
      <w:pPr>
        <w:widowControl w:val="0"/>
        <w:pBdr>
          <w:top w:val="nil"/>
          <w:left w:val="nil"/>
          <w:bottom w:val="nil"/>
          <w:right w:val="nil"/>
          <w:between w:val="nil"/>
        </w:pBdr>
        <w:spacing w:before="0" w:line="276" w:lineRule="auto"/>
        <w:ind w:hanging="850"/>
      </w:pPr>
      <w:r>
        <w:lastRenderedPageBreak/>
        <w:pict>
          <v:shape id="_x0000_i1029" type="#_x0000_t75" style="width:468pt;height:239.75pt">
            <v:imagedata r:id="rId15" o:title="diagramas_distribucion_recursos_federales-AdministracionFinanciera"/>
          </v:shape>
        </w:pict>
      </w:r>
    </w:p>
    <w:sectPr w:rsidR="001E4CF4">
      <w:headerReference w:type="default" r:id="rId16"/>
      <w:footerReference w:type="default" r:id="rId17"/>
      <w:headerReference w:type="first" r:id="rId18"/>
      <w:footerReference w:type="first" r:id="rId19"/>
      <w:pgSz w:w="12240" w:h="15840"/>
      <w:pgMar w:top="0" w:right="1440" w:bottom="141" w:left="1440" w:header="113" w:footer="113"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A14" w:rsidRDefault="00A15A14">
      <w:pPr>
        <w:spacing w:before="0" w:line="240" w:lineRule="auto"/>
      </w:pPr>
      <w:r>
        <w:separator/>
      </w:r>
    </w:p>
  </w:endnote>
  <w:endnote w:type="continuationSeparator" w:id="0">
    <w:p w:rsidR="00A15A14" w:rsidRDefault="00A15A1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charset w:val="00"/>
    <w:family w:val="swiss"/>
    <w:pitch w:val="variable"/>
    <w:sig w:usb0="E00002EF" w:usb1="4000205B" w:usb2="00000028" w:usb3="00000000" w:csb0="0000019F" w:csb1="00000000"/>
  </w:font>
  <w:font w:name="PT Sans Narrow">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ontserrat">
    <w:altName w:val="Times New Roman"/>
    <w:charset w:val="00"/>
    <w:family w:val="auto"/>
    <w:pitch w:val="default"/>
  </w:font>
  <w:font w:name="Montserrat Medium">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CF4" w:rsidRDefault="001E4CF4">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lang w:val="es-ES"/>
      </w:rPr>
      <w:t>Página</w:t>
    </w:r>
    <w:r>
      <w:rPr>
        <w:color w:val="548DD4" w:themeColor="text2" w:themeTint="99"/>
        <w:sz w:val="24"/>
        <w:szCs w:val="24"/>
        <w:lang w:val="es-ES"/>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sidR="00F259A3" w:rsidRPr="00F259A3">
      <w:rPr>
        <w:noProof/>
        <w:color w:val="17365D" w:themeColor="text2" w:themeShade="BF"/>
        <w:sz w:val="24"/>
        <w:szCs w:val="24"/>
        <w:lang w:val="es-ES"/>
      </w:rPr>
      <w:t>19</w:t>
    </w:r>
    <w:r>
      <w:rPr>
        <w:color w:val="17365D" w:themeColor="text2" w:themeShade="BF"/>
        <w:sz w:val="24"/>
        <w:szCs w:val="24"/>
      </w:rPr>
      <w:fldChar w:fldCharType="end"/>
    </w:r>
    <w:r>
      <w:rPr>
        <w:color w:val="17365D" w:themeColor="text2" w:themeShade="BF"/>
        <w:sz w:val="24"/>
        <w:szCs w:val="24"/>
        <w:lang w:val="es-ES"/>
      </w:rPr>
      <w:t xml:space="preserve">  de 18</w:t>
    </w:r>
  </w:p>
  <w:p w:rsidR="001E4CF4" w:rsidRDefault="001E4CF4">
    <w:pPr>
      <w:ind w:left="-708" w:hanging="731"/>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CF4" w:rsidRDefault="001E4CF4">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A14" w:rsidRDefault="00A15A14">
      <w:pPr>
        <w:spacing w:before="0" w:line="240" w:lineRule="auto"/>
      </w:pPr>
      <w:r>
        <w:separator/>
      </w:r>
    </w:p>
  </w:footnote>
  <w:footnote w:type="continuationSeparator" w:id="0">
    <w:p w:rsidR="00A15A14" w:rsidRDefault="00A15A1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CF4" w:rsidRDefault="001E4CF4">
    <w:pPr>
      <w:pStyle w:val="Subttulo"/>
      <w:pBdr>
        <w:top w:val="nil"/>
        <w:left w:val="nil"/>
        <w:bottom w:val="nil"/>
        <w:right w:val="nil"/>
        <w:between w:val="nil"/>
      </w:pBdr>
      <w:spacing w:before="600"/>
      <w:jc w:val="right"/>
    </w:pPr>
    <w:r>
      <w:rPr>
        <w:noProof/>
      </w:rPr>
      <w:drawing>
        <wp:anchor distT="0" distB="0" distL="0" distR="0" simplePos="0" relativeHeight="251658240" behindDoc="0" locked="0" layoutInCell="1" hidden="0" allowOverlap="1">
          <wp:simplePos x="0" y="0"/>
          <wp:positionH relativeFrom="column">
            <wp:posOffset>-895349</wp:posOffset>
          </wp:positionH>
          <wp:positionV relativeFrom="paragraph">
            <wp:posOffset>47625</wp:posOffset>
          </wp:positionV>
          <wp:extent cx="7724775" cy="1304925"/>
          <wp:effectExtent l="0" t="0" r="0" b="0"/>
          <wp:wrapSquare wrapText="bothSides" distT="0" distB="0" distL="0" distR="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24775" cy="130492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CF4" w:rsidRDefault="001E4CF4">
    <w:pPr>
      <w:spacing w:before="600" w:line="240" w:lineRule="auto"/>
    </w:pPr>
    <w:r>
      <w:rPr>
        <w:noProof/>
      </w:rPr>
      <w:drawing>
        <wp:inline distT="114300" distB="114300" distL="114300" distR="114300">
          <wp:extent cx="6877050" cy="1030817"/>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877050" cy="103081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40E47"/>
    <w:multiLevelType w:val="hybridMultilevel"/>
    <w:tmpl w:val="2DA0D3C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855D23"/>
    <w:multiLevelType w:val="hybridMultilevel"/>
    <w:tmpl w:val="ABC05124"/>
    <w:lvl w:ilvl="0" w:tplc="080A0017">
      <w:start w:val="1"/>
      <w:numFmt w:val="lowerLetter"/>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9878B2"/>
    <w:multiLevelType w:val="hybridMultilevel"/>
    <w:tmpl w:val="33269746"/>
    <w:lvl w:ilvl="0" w:tplc="61DCCFB0">
      <w:start w:val="7"/>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5CA2C3E"/>
    <w:multiLevelType w:val="hybridMultilevel"/>
    <w:tmpl w:val="26364BD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7443B2C"/>
    <w:multiLevelType w:val="hybridMultilevel"/>
    <w:tmpl w:val="86BA2A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FAA6389"/>
    <w:multiLevelType w:val="hybridMultilevel"/>
    <w:tmpl w:val="96282C20"/>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368675E"/>
    <w:multiLevelType w:val="multilevel"/>
    <w:tmpl w:val="9FA04B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52D3FAD"/>
    <w:multiLevelType w:val="hybridMultilevel"/>
    <w:tmpl w:val="38A232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923426D"/>
    <w:multiLevelType w:val="hybridMultilevel"/>
    <w:tmpl w:val="14FC52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0443D7D"/>
    <w:multiLevelType w:val="multilevel"/>
    <w:tmpl w:val="4E7C43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73B7703"/>
    <w:multiLevelType w:val="hybridMultilevel"/>
    <w:tmpl w:val="E2403A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9254D78"/>
    <w:multiLevelType w:val="hybridMultilevel"/>
    <w:tmpl w:val="746A75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76B5C43"/>
    <w:multiLevelType w:val="hybridMultilevel"/>
    <w:tmpl w:val="26364BD0"/>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BE63F1A"/>
    <w:multiLevelType w:val="multilevel"/>
    <w:tmpl w:val="1166C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86823DC"/>
    <w:multiLevelType w:val="multilevel"/>
    <w:tmpl w:val="B82E3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B736073"/>
    <w:multiLevelType w:val="hybridMultilevel"/>
    <w:tmpl w:val="2DA0D3C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4"/>
  </w:num>
  <w:num w:numId="2">
    <w:abstractNumId w:val="13"/>
  </w:num>
  <w:num w:numId="3">
    <w:abstractNumId w:val="9"/>
  </w:num>
  <w:num w:numId="4">
    <w:abstractNumId w:val="6"/>
  </w:num>
  <w:num w:numId="5">
    <w:abstractNumId w:val="11"/>
  </w:num>
  <w:num w:numId="6">
    <w:abstractNumId w:val="7"/>
  </w:num>
  <w:num w:numId="7">
    <w:abstractNumId w:val="8"/>
  </w:num>
  <w:num w:numId="8">
    <w:abstractNumId w:val="15"/>
  </w:num>
  <w:num w:numId="9">
    <w:abstractNumId w:val="3"/>
  </w:num>
  <w:num w:numId="10">
    <w:abstractNumId w:val="10"/>
  </w:num>
  <w:num w:numId="11">
    <w:abstractNumId w:val="2"/>
  </w:num>
  <w:num w:numId="12">
    <w:abstractNumId w:val="0"/>
  </w:num>
  <w:num w:numId="13">
    <w:abstractNumId w:val="12"/>
  </w:num>
  <w:num w:numId="14">
    <w:abstractNumId w:val="1"/>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45E"/>
    <w:rsid w:val="000D6709"/>
    <w:rsid w:val="00193FC7"/>
    <w:rsid w:val="001E4CF4"/>
    <w:rsid w:val="00217A03"/>
    <w:rsid w:val="002D226E"/>
    <w:rsid w:val="00316345"/>
    <w:rsid w:val="003518D2"/>
    <w:rsid w:val="003643A4"/>
    <w:rsid w:val="00381B1C"/>
    <w:rsid w:val="003F445E"/>
    <w:rsid w:val="004100C2"/>
    <w:rsid w:val="00451CBD"/>
    <w:rsid w:val="00455C92"/>
    <w:rsid w:val="0048475F"/>
    <w:rsid w:val="005234BD"/>
    <w:rsid w:val="00526096"/>
    <w:rsid w:val="00611D14"/>
    <w:rsid w:val="006B176B"/>
    <w:rsid w:val="006B4020"/>
    <w:rsid w:val="006D7EAC"/>
    <w:rsid w:val="00736D29"/>
    <w:rsid w:val="007F1E09"/>
    <w:rsid w:val="009570D9"/>
    <w:rsid w:val="00986775"/>
    <w:rsid w:val="00A03380"/>
    <w:rsid w:val="00A15A14"/>
    <w:rsid w:val="00B023D2"/>
    <w:rsid w:val="00C124D7"/>
    <w:rsid w:val="00C45484"/>
    <w:rsid w:val="00C76E32"/>
    <w:rsid w:val="00C77122"/>
    <w:rsid w:val="00D1528F"/>
    <w:rsid w:val="00DB3A7B"/>
    <w:rsid w:val="00DF1838"/>
    <w:rsid w:val="00E873AD"/>
    <w:rsid w:val="00EA5493"/>
    <w:rsid w:val="00F259A3"/>
    <w:rsid w:val="00F3414C"/>
    <w:rsid w:val="00F3657A"/>
    <w:rsid w:val="00F36BB7"/>
    <w:rsid w:val="00F9152A"/>
    <w:rsid w:val="00FE6A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C9B5EC-478F-42DC-9D82-DFF4F3DD0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s-MX" w:eastAsia="es-MX" w:bidi="ar-SA"/>
      </w:rPr>
    </w:rPrDefault>
    <w:pPrDefault>
      <w:pPr>
        <w:spacing w:before="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Ttulo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Ttulo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Ttulo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320" w:line="240" w:lineRule="auto"/>
    </w:pPr>
    <w:rPr>
      <w:rFonts w:ascii="PT Sans Narrow" w:eastAsia="PT Sans Narrow" w:hAnsi="PT Sans Narrow" w:cs="PT Sans Narrow"/>
      <w:b/>
      <w:sz w:val="84"/>
      <w:szCs w:val="84"/>
    </w:rPr>
  </w:style>
  <w:style w:type="paragraph" w:styleId="Subttulo">
    <w:name w:val="Subtitle"/>
    <w:basedOn w:val="Normal"/>
    <w:next w:val="Normal"/>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EA5493"/>
    <w:pPr>
      <w:spacing w:before="0" w:after="160" w:line="259" w:lineRule="auto"/>
      <w:ind w:left="720"/>
      <w:contextualSpacing/>
    </w:pPr>
    <w:rPr>
      <w:rFonts w:asciiTheme="minorHAnsi" w:eastAsiaTheme="minorHAnsi" w:hAnsiTheme="minorHAnsi" w:cstheme="minorBidi"/>
      <w:color w:val="auto"/>
      <w:lang w:eastAsia="en-US"/>
    </w:rPr>
  </w:style>
  <w:style w:type="paragraph" w:styleId="TDC1">
    <w:name w:val="toc 1"/>
    <w:basedOn w:val="Normal"/>
    <w:next w:val="Normal"/>
    <w:autoRedefine/>
    <w:uiPriority w:val="39"/>
    <w:unhideWhenUsed/>
    <w:rsid w:val="002D226E"/>
    <w:pPr>
      <w:spacing w:after="100"/>
    </w:pPr>
  </w:style>
  <w:style w:type="character" w:styleId="Hipervnculo">
    <w:name w:val="Hyperlink"/>
    <w:basedOn w:val="Fuentedeprrafopredeter"/>
    <w:uiPriority w:val="99"/>
    <w:unhideWhenUsed/>
    <w:rsid w:val="002D226E"/>
    <w:rPr>
      <w:color w:val="0000FF" w:themeColor="hyperlink"/>
      <w:u w:val="single"/>
    </w:rPr>
  </w:style>
  <w:style w:type="paragraph" w:styleId="Encabezado">
    <w:name w:val="header"/>
    <w:basedOn w:val="Normal"/>
    <w:link w:val="EncabezadoCar"/>
    <w:uiPriority w:val="99"/>
    <w:unhideWhenUsed/>
    <w:rsid w:val="00FE6AD8"/>
    <w:pPr>
      <w:tabs>
        <w:tab w:val="center" w:pos="4419"/>
        <w:tab w:val="right" w:pos="8838"/>
      </w:tabs>
      <w:spacing w:before="0" w:line="240" w:lineRule="auto"/>
    </w:pPr>
  </w:style>
  <w:style w:type="character" w:customStyle="1" w:styleId="EncabezadoCar">
    <w:name w:val="Encabezado Car"/>
    <w:basedOn w:val="Fuentedeprrafopredeter"/>
    <w:link w:val="Encabezado"/>
    <w:uiPriority w:val="99"/>
    <w:rsid w:val="00FE6AD8"/>
  </w:style>
  <w:style w:type="paragraph" w:styleId="Piedepgina">
    <w:name w:val="footer"/>
    <w:basedOn w:val="Normal"/>
    <w:link w:val="PiedepginaCar"/>
    <w:uiPriority w:val="99"/>
    <w:unhideWhenUsed/>
    <w:rsid w:val="00FE6AD8"/>
    <w:pPr>
      <w:tabs>
        <w:tab w:val="center" w:pos="4419"/>
        <w:tab w:val="right" w:pos="8838"/>
      </w:tabs>
      <w:spacing w:before="0" w:line="240" w:lineRule="auto"/>
    </w:pPr>
  </w:style>
  <w:style w:type="character" w:customStyle="1" w:styleId="PiedepginaCar">
    <w:name w:val="Pie de página Car"/>
    <w:basedOn w:val="Fuentedeprrafopredeter"/>
    <w:link w:val="Piedepgina"/>
    <w:uiPriority w:val="99"/>
    <w:rsid w:val="00FE6AD8"/>
  </w:style>
  <w:style w:type="paragraph" w:styleId="Textodeglobo">
    <w:name w:val="Balloon Text"/>
    <w:basedOn w:val="Normal"/>
    <w:link w:val="TextodegloboCar"/>
    <w:uiPriority w:val="99"/>
    <w:semiHidden/>
    <w:unhideWhenUsed/>
    <w:rsid w:val="005234BD"/>
    <w:pPr>
      <w:spacing w:before="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234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draw.io/?page-id=U-KDnRP0CJqCXaUj00aE&amp;scale=auto"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559</TotalTime>
  <Pages>24</Pages>
  <Words>3595</Words>
  <Characters>19776</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Gerardo Saul Gausin Valle</dc:creator>
  <cp:lastModifiedBy>LENOVO</cp:lastModifiedBy>
  <cp:revision>17</cp:revision>
  <cp:lastPrinted>2019-12-04T18:31:00Z</cp:lastPrinted>
  <dcterms:created xsi:type="dcterms:W3CDTF">2019-12-04T17:42:00Z</dcterms:created>
  <dcterms:modified xsi:type="dcterms:W3CDTF">2022-07-13T15:44:00Z</dcterms:modified>
</cp:coreProperties>
</file>