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12D56">
        <w:t>PARTICIPACIONES</w:t>
      </w:r>
      <w:r w:rsidR="00D802E7">
        <w:t xml:space="preserve">– </w:t>
      </w:r>
      <w:r w:rsidR="00F12D56">
        <w:t>PARTICIPACIONES Y APORTACIONES</w:t>
      </w:r>
    </w:p>
    <w:p w:rsidR="00B1419C" w:rsidRDefault="00F12D56" w:rsidP="00F12D5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0EC99FD1" wp14:editId="02238C91">
            <wp:extent cx="5612130" cy="2827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F12D56">
        <w:t xml:space="preserve"> “Solicitud de Participaciones y Aportaciones”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Filtrar correctamente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Asignar observaciones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F12D56">
        <w:t>anticipo de participaciones</w:t>
      </w:r>
      <w:r w:rsidR="00CF053A">
        <w:t xml:space="preserve"> | </w:t>
      </w:r>
      <w:r w:rsidR="00D50768">
        <w:t xml:space="preserve">Eliminar </w:t>
      </w:r>
    </w:p>
    <w:p w:rsidR="00F12D56" w:rsidRDefault="00F12D56" w:rsidP="00F65AD9">
      <w:pPr>
        <w:pStyle w:val="Prrafodelista"/>
        <w:numPr>
          <w:ilvl w:val="0"/>
          <w:numId w:val="1"/>
        </w:numPr>
      </w:pPr>
      <w:r>
        <w:t>Descargar plantilla “Carga de anticipo de participaciones”</w:t>
      </w:r>
    </w:p>
    <w:p w:rsidR="00F12D56" w:rsidRDefault="00F12D56" w:rsidP="00F65AD9">
      <w:pPr>
        <w:pStyle w:val="Prrafodelista"/>
        <w:numPr>
          <w:ilvl w:val="0"/>
          <w:numId w:val="1"/>
        </w:numPr>
      </w:pPr>
      <w:r>
        <w:t>Distribuir correctamente los fideicomisos de acuerdo al porcentaje configurado desde el catálogo de municipios – fideicomisos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Agregar Pago de participaciones</w:t>
      </w:r>
    </w:p>
    <w:p w:rsidR="00F12D56" w:rsidRDefault="0062069E" w:rsidP="00F12D56">
      <w:pPr>
        <w:pStyle w:val="Prrafodelista"/>
        <w:numPr>
          <w:ilvl w:val="0"/>
          <w:numId w:val="1"/>
        </w:numPr>
      </w:pPr>
      <w:r>
        <w:t>Agregar retenciones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Agregar descuentos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participación,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solicitud de egreso,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Egreso,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lastRenderedPageBreak/>
        <w:t>Verificar que se genere correctamente la clave y el registro de Orden de Pago,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requerimiento de anticipo,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el No. De cheque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F12D56">
      <w:pPr>
        <w:pStyle w:val="Prrafodelista"/>
        <w:numPr>
          <w:ilvl w:val="0"/>
          <w:numId w:val="1"/>
        </w:numPr>
      </w:pPr>
      <w:r>
        <w:t>Búsqueda / paginación</w:t>
      </w:r>
      <w:r w:rsidR="00F12D56">
        <w:t xml:space="preserve"> | Filas por página de hasta 400 registros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F12D56" w:rsidP="007A2391">
      <w:pPr>
        <w:pStyle w:val="Prrafodelista"/>
        <w:numPr>
          <w:ilvl w:val="0"/>
          <w:numId w:val="1"/>
        </w:numPr>
      </w:pPr>
      <w:r>
        <w:t>Ordenamientos ascendentes</w:t>
      </w:r>
      <w:r w:rsidR="00521CB2">
        <w:t xml:space="preserve">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734102" w:rsidRDefault="00734102" w:rsidP="00734102">
      <w:r>
        <w:t>Imágenes</w:t>
      </w:r>
    </w:p>
    <w:p w:rsidR="00734102" w:rsidRDefault="00734102" w:rsidP="00734102">
      <w:r>
        <w:rPr>
          <w:noProof/>
          <w:lang w:eastAsia="es-MX"/>
        </w:rPr>
        <w:drawing>
          <wp:inline distT="0" distB="0" distL="0" distR="0">
            <wp:extent cx="5612130" cy="2546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21" w:rsidRDefault="00835821" w:rsidP="00734102">
      <w:r>
        <w:t>Imagen 1</w:t>
      </w:r>
    </w:p>
    <w:p w:rsidR="00186EC1" w:rsidRDefault="00835821" w:rsidP="00734102">
      <w:r>
        <w:rPr>
          <w:noProof/>
          <w:lang w:eastAsia="es-MX"/>
        </w:rPr>
        <w:lastRenderedPageBreak/>
        <w:drawing>
          <wp:inline distT="0" distB="0" distL="0" distR="0">
            <wp:extent cx="2205956" cy="22193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221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21" w:rsidRDefault="00835821" w:rsidP="00734102">
      <w:r>
        <w:t>Imagen 2</w:t>
      </w:r>
    </w:p>
    <w:p w:rsidR="00835821" w:rsidRDefault="006A7235" w:rsidP="00734102">
      <w:r>
        <w:rPr>
          <w:noProof/>
          <w:lang w:eastAsia="es-MX"/>
        </w:rPr>
        <w:drawing>
          <wp:inline distT="0" distB="0" distL="0" distR="0">
            <wp:extent cx="2219442" cy="27574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81" cy="27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35" w:rsidRDefault="006A7235" w:rsidP="00734102">
      <w:r>
        <w:t>Imagen 3</w:t>
      </w:r>
    </w:p>
    <w:p w:rsidR="006A7235" w:rsidRDefault="003D0A21" w:rsidP="00734102">
      <w:r>
        <w:rPr>
          <w:noProof/>
          <w:lang w:eastAsia="es-MX"/>
        </w:rPr>
        <w:lastRenderedPageBreak/>
        <w:drawing>
          <wp:inline distT="0" distB="0" distL="0" distR="0">
            <wp:extent cx="5612130" cy="2992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21" w:rsidRDefault="003D0A21" w:rsidP="00734102">
      <w:r>
        <w:t>Imagen 4</w:t>
      </w:r>
    </w:p>
    <w:p w:rsidR="004F05D8" w:rsidRDefault="004F05D8" w:rsidP="00734102">
      <w:r>
        <w:rPr>
          <w:noProof/>
          <w:lang w:eastAsia="es-MX"/>
        </w:rPr>
        <w:drawing>
          <wp:inline distT="0" distB="0" distL="0" distR="0">
            <wp:extent cx="5612130" cy="36226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9A" w:rsidRDefault="00C85B9A" w:rsidP="00734102">
      <w:r>
        <w:t>Imagen 5</w:t>
      </w:r>
    </w:p>
    <w:p w:rsidR="00C85B9A" w:rsidRDefault="00C85B9A" w:rsidP="00734102"/>
    <w:p w:rsidR="00C85B9A" w:rsidRDefault="00C85B9A" w:rsidP="00734102"/>
    <w:p w:rsidR="00C85B9A" w:rsidRDefault="00C85B9A" w:rsidP="00734102"/>
    <w:p w:rsidR="00C85B9A" w:rsidRDefault="00C85B9A" w:rsidP="00734102"/>
    <w:p w:rsidR="00C85B9A" w:rsidRDefault="00C85B9A" w:rsidP="00734102">
      <w:bookmarkStart w:id="0" w:name="_GoBack"/>
      <w:bookmarkEnd w:id="0"/>
    </w:p>
    <w:p w:rsidR="00C85B9A" w:rsidRDefault="00C85B9A" w:rsidP="00734102"/>
    <w:p w:rsidR="00C85B9A" w:rsidRDefault="00C85B9A" w:rsidP="00734102"/>
    <w:p w:rsidR="003D0A21" w:rsidRDefault="003D0A21" w:rsidP="00734102"/>
    <w:sectPr w:rsidR="003D0A2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9A5" w:rsidRDefault="00D739A5" w:rsidP="004B7F9C">
      <w:pPr>
        <w:spacing w:after="0" w:line="240" w:lineRule="auto"/>
      </w:pPr>
      <w:r>
        <w:separator/>
      </w:r>
    </w:p>
  </w:endnote>
  <w:endnote w:type="continuationSeparator" w:id="0">
    <w:p w:rsidR="00D739A5" w:rsidRDefault="00D739A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9A5" w:rsidRDefault="00D739A5" w:rsidP="004B7F9C">
      <w:pPr>
        <w:spacing w:after="0" w:line="240" w:lineRule="auto"/>
      </w:pPr>
      <w:r>
        <w:separator/>
      </w:r>
    </w:p>
  </w:footnote>
  <w:footnote w:type="continuationSeparator" w:id="0">
    <w:p w:rsidR="00D739A5" w:rsidRDefault="00D739A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86EC1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06C99"/>
    <w:rsid w:val="0031073E"/>
    <w:rsid w:val="00335B35"/>
    <w:rsid w:val="00341F8A"/>
    <w:rsid w:val="0034526D"/>
    <w:rsid w:val="00370D6D"/>
    <w:rsid w:val="00382031"/>
    <w:rsid w:val="003A2682"/>
    <w:rsid w:val="003C5913"/>
    <w:rsid w:val="003C717C"/>
    <w:rsid w:val="003C7DFF"/>
    <w:rsid w:val="003D0A21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05D8"/>
    <w:rsid w:val="00506AC0"/>
    <w:rsid w:val="00515E78"/>
    <w:rsid w:val="00521CB2"/>
    <w:rsid w:val="00533CDE"/>
    <w:rsid w:val="00540C9B"/>
    <w:rsid w:val="00544AD8"/>
    <w:rsid w:val="00555CC6"/>
    <w:rsid w:val="00564CF0"/>
    <w:rsid w:val="005A2297"/>
    <w:rsid w:val="005C45BD"/>
    <w:rsid w:val="005E1915"/>
    <w:rsid w:val="0062069E"/>
    <w:rsid w:val="00632F0D"/>
    <w:rsid w:val="0065647E"/>
    <w:rsid w:val="006914DA"/>
    <w:rsid w:val="00692276"/>
    <w:rsid w:val="006A7235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10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35821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955A9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25651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85B9A"/>
    <w:rsid w:val="00CA1D17"/>
    <w:rsid w:val="00CD7CB8"/>
    <w:rsid w:val="00CE7F82"/>
    <w:rsid w:val="00CF053A"/>
    <w:rsid w:val="00D1777B"/>
    <w:rsid w:val="00D222AC"/>
    <w:rsid w:val="00D320C4"/>
    <w:rsid w:val="00D50768"/>
    <w:rsid w:val="00D739A5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12D56"/>
    <w:rsid w:val="00F440F4"/>
    <w:rsid w:val="00F65AD9"/>
    <w:rsid w:val="00F67A8F"/>
    <w:rsid w:val="00F74187"/>
    <w:rsid w:val="00F92A2E"/>
    <w:rsid w:val="00FB3AD1"/>
    <w:rsid w:val="00FB6F96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07D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15</cp:revision>
  <dcterms:created xsi:type="dcterms:W3CDTF">2023-01-12T17:30:00Z</dcterms:created>
  <dcterms:modified xsi:type="dcterms:W3CDTF">2023-02-02T19:18:00Z</dcterms:modified>
</cp:coreProperties>
</file>