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506" w:rsidRPr="00B04317" w:rsidRDefault="00EA5506" w:rsidP="00EA5506">
      <w:pPr>
        <w:spacing w:after="160" w:line="259" w:lineRule="auto"/>
        <w:rPr>
          <w:rFonts w:ascii="Arial" w:hAnsi="Arial" w:cs="Arial"/>
        </w:rPr>
      </w:pPr>
    </w:p>
    <w:p w:rsidR="00EA5506" w:rsidRPr="00B04317" w:rsidRDefault="00EA5506" w:rsidP="00EA5506">
      <w:pPr>
        <w:spacing w:after="160" w:line="259" w:lineRule="auto"/>
        <w:rPr>
          <w:rFonts w:ascii="Arial" w:hAnsi="Arial" w:cs="Arial"/>
        </w:rPr>
      </w:pPr>
    </w:p>
    <w:p w:rsidR="00EA5506" w:rsidRPr="00B04317" w:rsidRDefault="00EA5506" w:rsidP="00EA5506">
      <w:pPr>
        <w:spacing w:after="160" w:line="259" w:lineRule="auto"/>
        <w:rPr>
          <w:rFonts w:ascii="Arial" w:hAnsi="Arial" w:cs="Arial"/>
        </w:rPr>
      </w:pPr>
    </w:p>
    <w:p w:rsidR="00EA5506" w:rsidRPr="00B04317" w:rsidRDefault="00EA5506" w:rsidP="00EA5506">
      <w:pPr>
        <w:spacing w:after="160" w:line="259" w:lineRule="auto"/>
        <w:rPr>
          <w:rFonts w:ascii="Arial" w:hAnsi="Arial" w:cs="Arial"/>
        </w:rPr>
      </w:pPr>
    </w:p>
    <w:p w:rsidR="00EA5506" w:rsidRPr="00B04317" w:rsidRDefault="00EA5506" w:rsidP="00EA5506">
      <w:pPr>
        <w:spacing w:after="160" w:line="259" w:lineRule="auto"/>
        <w:rPr>
          <w:rFonts w:ascii="Arial" w:hAnsi="Arial" w:cs="Arial"/>
        </w:rPr>
      </w:pPr>
    </w:p>
    <w:p w:rsidR="00EA5506" w:rsidRPr="00B04317" w:rsidRDefault="00EA5506" w:rsidP="00EA5506">
      <w:pPr>
        <w:spacing w:after="160" w:line="259" w:lineRule="auto"/>
        <w:rPr>
          <w:rFonts w:ascii="Arial" w:hAnsi="Arial" w:cs="Arial"/>
        </w:rPr>
      </w:pPr>
    </w:p>
    <w:p w:rsidR="00EA5506" w:rsidRPr="00B04317" w:rsidRDefault="00EA5506" w:rsidP="00EA5506">
      <w:pPr>
        <w:spacing w:after="160" w:line="259" w:lineRule="auto"/>
        <w:rPr>
          <w:rFonts w:ascii="Arial" w:hAnsi="Arial" w:cs="Arial"/>
        </w:rPr>
      </w:pPr>
    </w:p>
    <w:p w:rsidR="00EA5506" w:rsidRPr="00B04317" w:rsidRDefault="00EA5506" w:rsidP="00EA5506">
      <w:pPr>
        <w:spacing w:after="160" w:line="259" w:lineRule="auto"/>
        <w:rPr>
          <w:rFonts w:ascii="Arial" w:hAnsi="Arial" w:cs="Arial"/>
        </w:rPr>
      </w:pPr>
    </w:p>
    <w:p w:rsidR="00EA5506" w:rsidRPr="00B04317" w:rsidRDefault="00EA5506" w:rsidP="00EA5506">
      <w:pPr>
        <w:spacing w:after="160" w:line="259" w:lineRule="auto"/>
        <w:rPr>
          <w:rFonts w:ascii="Arial" w:hAnsi="Arial" w:cs="Arial"/>
        </w:rPr>
      </w:pPr>
    </w:p>
    <w:p w:rsidR="00EA5506" w:rsidRPr="00B04317" w:rsidRDefault="00EA5506" w:rsidP="00EA5506">
      <w:pPr>
        <w:spacing w:after="160" w:line="259" w:lineRule="auto"/>
        <w:rPr>
          <w:rFonts w:ascii="Arial" w:hAnsi="Arial" w:cs="Arial"/>
        </w:rPr>
      </w:pPr>
    </w:p>
    <w:p w:rsidR="00EA5506" w:rsidRPr="00B04317" w:rsidRDefault="00EA5506" w:rsidP="00EA5506">
      <w:pPr>
        <w:spacing w:after="160" w:line="259" w:lineRule="auto"/>
        <w:rPr>
          <w:rFonts w:ascii="Arial" w:hAnsi="Arial" w:cs="Arial"/>
        </w:rPr>
      </w:pPr>
    </w:p>
    <w:p w:rsidR="00EA5506" w:rsidRPr="00B04317" w:rsidRDefault="00EA5506" w:rsidP="00EA5506">
      <w:pPr>
        <w:spacing w:after="160" w:line="259" w:lineRule="auto"/>
        <w:rPr>
          <w:rFonts w:ascii="Arial" w:hAnsi="Arial" w:cs="Arial"/>
        </w:rPr>
      </w:pPr>
    </w:p>
    <w:p w:rsidR="00EA5506" w:rsidRPr="00B04317" w:rsidRDefault="00EA5506" w:rsidP="00EA5506">
      <w:pPr>
        <w:spacing w:after="160" w:line="259" w:lineRule="auto"/>
        <w:rPr>
          <w:rFonts w:ascii="Arial" w:hAnsi="Arial" w:cs="Arial"/>
        </w:rPr>
      </w:pPr>
    </w:p>
    <w:p w:rsidR="00EA5506" w:rsidRPr="00B04317" w:rsidRDefault="00EA5506" w:rsidP="00EA5506">
      <w:pPr>
        <w:spacing w:after="160" w:line="259" w:lineRule="auto"/>
        <w:rPr>
          <w:rFonts w:ascii="Arial" w:hAnsi="Arial" w:cs="Arial"/>
        </w:rPr>
      </w:pPr>
    </w:p>
    <w:p w:rsidR="00EA5506" w:rsidRPr="00B04317" w:rsidRDefault="00EA5506" w:rsidP="00EA5506">
      <w:pPr>
        <w:spacing w:after="160" w:line="259" w:lineRule="auto"/>
        <w:rPr>
          <w:rFonts w:ascii="Arial" w:hAnsi="Arial" w:cs="Arial"/>
        </w:rPr>
      </w:pPr>
    </w:p>
    <w:p w:rsidR="00EA5506" w:rsidRPr="00B04317" w:rsidRDefault="00EA5506" w:rsidP="00EA5506">
      <w:pPr>
        <w:spacing w:after="160" w:line="259" w:lineRule="auto"/>
        <w:rPr>
          <w:rFonts w:ascii="Arial" w:hAnsi="Arial" w:cs="Arial"/>
        </w:rPr>
      </w:pPr>
    </w:p>
    <w:p w:rsidR="00EA5506" w:rsidRPr="00B04317" w:rsidRDefault="00EA5506" w:rsidP="00EA5506">
      <w:pPr>
        <w:spacing w:after="160" w:line="259" w:lineRule="auto"/>
        <w:rPr>
          <w:rFonts w:ascii="Arial" w:hAnsi="Arial" w:cs="Arial"/>
        </w:rPr>
      </w:pPr>
    </w:p>
    <w:p w:rsidR="00EA5506" w:rsidRPr="00B04317" w:rsidRDefault="00EA5506" w:rsidP="00EA5506">
      <w:pPr>
        <w:spacing w:after="160" w:line="259" w:lineRule="auto"/>
        <w:rPr>
          <w:rFonts w:ascii="Arial" w:hAnsi="Arial" w:cs="Arial"/>
        </w:rPr>
      </w:pPr>
    </w:p>
    <w:p w:rsidR="00EA5506" w:rsidRPr="00B04317" w:rsidRDefault="00EA5506" w:rsidP="00EA5506">
      <w:pPr>
        <w:spacing w:after="160" w:line="259" w:lineRule="auto"/>
        <w:rPr>
          <w:rFonts w:ascii="Arial" w:hAnsi="Arial" w:cs="Arial"/>
        </w:rPr>
      </w:pPr>
    </w:p>
    <w:p w:rsidR="00EA5506" w:rsidRPr="00B04317" w:rsidRDefault="00EA5506" w:rsidP="00EA5506">
      <w:pPr>
        <w:spacing w:after="160" w:line="259" w:lineRule="auto"/>
        <w:rPr>
          <w:rFonts w:ascii="Arial" w:hAnsi="Arial" w:cs="Arial"/>
        </w:rPr>
      </w:pPr>
    </w:p>
    <w:p w:rsidR="00EA5506" w:rsidRPr="00B04317" w:rsidRDefault="00EA5506" w:rsidP="00EA5506">
      <w:pPr>
        <w:spacing w:after="160" w:line="259" w:lineRule="auto"/>
        <w:rPr>
          <w:rFonts w:ascii="Arial" w:hAnsi="Arial" w:cs="Arial"/>
        </w:rPr>
      </w:pPr>
    </w:p>
    <w:p w:rsidR="00EA5506" w:rsidRDefault="00EA5506" w:rsidP="00EA5506">
      <w:pPr>
        <w:spacing w:after="160" w:line="259" w:lineRule="auto"/>
        <w:rPr>
          <w:rFonts w:ascii="Arial" w:hAnsi="Arial" w:cs="Arial"/>
        </w:rPr>
      </w:pPr>
    </w:p>
    <w:p w:rsidR="00384888" w:rsidRDefault="00384888" w:rsidP="00EA5506">
      <w:pPr>
        <w:spacing w:after="160" w:line="259" w:lineRule="auto"/>
        <w:rPr>
          <w:rFonts w:ascii="Arial" w:hAnsi="Arial" w:cs="Arial"/>
        </w:rPr>
      </w:pPr>
    </w:p>
    <w:p w:rsidR="00384888" w:rsidRDefault="00384888" w:rsidP="00EA5506">
      <w:pPr>
        <w:spacing w:after="160" w:line="259" w:lineRule="auto"/>
        <w:rPr>
          <w:rFonts w:ascii="Arial" w:hAnsi="Arial" w:cs="Arial"/>
        </w:rPr>
      </w:pPr>
    </w:p>
    <w:p w:rsidR="00384888" w:rsidRDefault="00384888" w:rsidP="00EA5506">
      <w:pPr>
        <w:spacing w:after="160" w:line="259" w:lineRule="auto"/>
        <w:rPr>
          <w:rFonts w:ascii="Arial" w:hAnsi="Arial" w:cs="Arial"/>
        </w:rPr>
      </w:pPr>
    </w:p>
    <w:p w:rsidR="00384888" w:rsidRPr="00B04317" w:rsidRDefault="00384888" w:rsidP="00EA5506">
      <w:pPr>
        <w:spacing w:after="160" w:line="259" w:lineRule="auto"/>
        <w:rPr>
          <w:rFonts w:ascii="Arial" w:hAnsi="Arial" w:cs="Arial"/>
        </w:rPr>
      </w:pPr>
    </w:p>
    <w:p w:rsidR="00EA5506" w:rsidRPr="00B04317" w:rsidRDefault="00EA5506" w:rsidP="00EA5506">
      <w:pPr>
        <w:spacing w:after="160" w:line="259" w:lineRule="auto"/>
        <w:rPr>
          <w:rFonts w:ascii="Arial" w:hAnsi="Arial" w:cs="Arial"/>
        </w:rPr>
      </w:pPr>
    </w:p>
    <w:p w:rsidR="00EA5506" w:rsidRPr="00B04317" w:rsidRDefault="00EA5506" w:rsidP="00EA5506">
      <w:pPr>
        <w:spacing w:after="160" w:line="259" w:lineRule="auto"/>
        <w:rPr>
          <w:rFonts w:ascii="Arial" w:hAnsi="Arial" w:cs="Arial"/>
        </w:rPr>
      </w:pPr>
    </w:p>
    <w:p w:rsidR="00EA5506" w:rsidRPr="00B04317" w:rsidRDefault="00EA5506" w:rsidP="00EA5506">
      <w:pPr>
        <w:spacing w:after="160" w:line="259" w:lineRule="auto"/>
        <w:rPr>
          <w:rFonts w:ascii="Arial" w:hAnsi="Arial" w:cs="Arial"/>
        </w:rPr>
      </w:pPr>
    </w:p>
    <w:p w:rsidR="00EA5506" w:rsidRPr="00B04317" w:rsidRDefault="00EA5506" w:rsidP="00EA5506">
      <w:pPr>
        <w:spacing w:after="160" w:line="259" w:lineRule="auto"/>
        <w:rPr>
          <w:rFonts w:ascii="Arial" w:hAnsi="Arial" w:cs="Arial"/>
        </w:rPr>
      </w:pPr>
    </w:p>
    <w:p w:rsidR="00EA5506" w:rsidRPr="00B04317" w:rsidRDefault="00EA5506" w:rsidP="00EA5506">
      <w:pPr>
        <w:spacing w:after="160" w:line="259" w:lineRule="auto"/>
        <w:rPr>
          <w:rFonts w:ascii="Arial" w:hAnsi="Arial" w:cs="Arial"/>
        </w:rPr>
      </w:pPr>
      <w:r w:rsidRPr="00B04317">
        <w:rPr>
          <w:rFonts w:ascii="Arial" w:hAnsi="Arial" w:cs="Arial"/>
        </w:rPr>
        <w:lastRenderedPageBreak/>
        <w:t>Elaborado por: INAP</w:t>
      </w:r>
    </w:p>
    <w:p w:rsidR="00EA5506" w:rsidRPr="00B04317" w:rsidRDefault="00EA5506" w:rsidP="00EA5506">
      <w:pPr>
        <w:spacing w:after="160" w:line="259" w:lineRule="auto"/>
        <w:rPr>
          <w:rFonts w:ascii="Arial" w:hAnsi="Arial" w:cs="Arial"/>
        </w:rPr>
      </w:pPr>
      <w:r w:rsidRPr="00B04317">
        <w:rPr>
          <w:rFonts w:ascii="Arial" w:hAnsi="Arial" w:cs="Arial"/>
        </w:rPr>
        <w:t>Actualizado por:</w:t>
      </w:r>
    </w:p>
    <w:sdt>
      <w:sdtPr>
        <w:rPr>
          <w:rFonts w:ascii="Arial" w:eastAsiaTheme="minorHAnsi" w:hAnsi="Arial" w:cs="Arial"/>
          <w:color w:val="auto"/>
          <w:sz w:val="22"/>
          <w:szCs w:val="22"/>
          <w:lang w:val="es-ES" w:eastAsia="en-US"/>
        </w:rPr>
        <w:id w:val="2040232316"/>
        <w:docPartObj>
          <w:docPartGallery w:val="Table of Contents"/>
          <w:docPartUnique/>
        </w:docPartObj>
      </w:sdtPr>
      <w:sdtEndPr>
        <w:rPr>
          <w:b/>
          <w:bCs/>
        </w:rPr>
      </w:sdtEndPr>
      <w:sdtContent>
        <w:p w:rsidR="00EA5506" w:rsidRPr="00B04317" w:rsidRDefault="00EA5506" w:rsidP="00EA5506">
          <w:pPr>
            <w:pStyle w:val="TtuloTDC"/>
            <w:rPr>
              <w:rFonts w:ascii="Arial" w:hAnsi="Arial" w:cs="Arial"/>
              <w:color w:val="auto"/>
            </w:rPr>
          </w:pPr>
          <w:r w:rsidRPr="00B04317">
            <w:rPr>
              <w:rFonts w:ascii="Arial" w:hAnsi="Arial" w:cs="Arial"/>
              <w:color w:val="auto"/>
              <w:lang w:val="es-ES"/>
            </w:rPr>
            <w:t>Tabla de contenidos</w:t>
          </w:r>
        </w:p>
        <w:p w:rsidR="00B27D1F" w:rsidRPr="00B04317" w:rsidRDefault="00EA5506">
          <w:pPr>
            <w:pStyle w:val="TDC2"/>
            <w:tabs>
              <w:tab w:val="right" w:leader="dot" w:pos="8828"/>
            </w:tabs>
            <w:rPr>
              <w:rFonts w:ascii="Arial" w:eastAsiaTheme="minorEastAsia" w:hAnsi="Arial" w:cs="Arial"/>
              <w:noProof/>
              <w:lang w:val="es-MX" w:eastAsia="es-MX"/>
            </w:rPr>
          </w:pPr>
          <w:r w:rsidRPr="00B04317">
            <w:rPr>
              <w:rFonts w:ascii="Arial" w:hAnsi="Arial" w:cs="Arial"/>
              <w:b/>
              <w:bCs/>
            </w:rPr>
            <w:fldChar w:fldCharType="begin"/>
          </w:r>
          <w:r w:rsidRPr="00B04317">
            <w:rPr>
              <w:rFonts w:ascii="Arial" w:hAnsi="Arial" w:cs="Arial"/>
              <w:b/>
              <w:bCs/>
            </w:rPr>
            <w:instrText xml:space="preserve"> TOC \o "1-3" \h \z \u </w:instrText>
          </w:r>
          <w:r w:rsidRPr="00B04317">
            <w:rPr>
              <w:rFonts w:ascii="Arial" w:hAnsi="Arial" w:cs="Arial"/>
              <w:b/>
              <w:bCs/>
            </w:rPr>
            <w:fldChar w:fldCharType="separate"/>
          </w:r>
          <w:hyperlink w:anchor="_Toc111723503" w:history="1">
            <w:r w:rsidR="00B27D1F" w:rsidRPr="00B04317">
              <w:rPr>
                <w:rStyle w:val="Hipervnculo"/>
                <w:rFonts w:ascii="Arial" w:hAnsi="Arial" w:cs="Arial"/>
                <w:noProof/>
              </w:rPr>
              <w:t>Introducción</w:t>
            </w:r>
            <w:r w:rsidR="00B27D1F" w:rsidRPr="00B04317">
              <w:rPr>
                <w:rFonts w:ascii="Arial" w:hAnsi="Arial" w:cs="Arial"/>
                <w:noProof/>
                <w:webHidden/>
              </w:rPr>
              <w:tab/>
            </w:r>
            <w:r w:rsidR="00B27D1F" w:rsidRPr="00B04317">
              <w:rPr>
                <w:rFonts w:ascii="Arial" w:hAnsi="Arial" w:cs="Arial"/>
                <w:noProof/>
                <w:webHidden/>
              </w:rPr>
              <w:fldChar w:fldCharType="begin"/>
            </w:r>
            <w:r w:rsidR="00B27D1F" w:rsidRPr="00B04317">
              <w:rPr>
                <w:rFonts w:ascii="Arial" w:hAnsi="Arial" w:cs="Arial"/>
                <w:noProof/>
                <w:webHidden/>
              </w:rPr>
              <w:instrText xml:space="preserve"> PAGEREF _Toc111723503 \h </w:instrText>
            </w:r>
            <w:r w:rsidR="00B27D1F" w:rsidRPr="00B04317">
              <w:rPr>
                <w:rFonts w:ascii="Arial" w:hAnsi="Arial" w:cs="Arial"/>
                <w:noProof/>
                <w:webHidden/>
              </w:rPr>
            </w:r>
            <w:r w:rsidR="00B27D1F" w:rsidRPr="00B04317">
              <w:rPr>
                <w:rFonts w:ascii="Arial" w:hAnsi="Arial" w:cs="Arial"/>
                <w:noProof/>
                <w:webHidden/>
              </w:rPr>
              <w:fldChar w:fldCharType="separate"/>
            </w:r>
            <w:r w:rsidR="00B27D1F" w:rsidRPr="00B04317">
              <w:rPr>
                <w:rFonts w:ascii="Arial" w:hAnsi="Arial" w:cs="Arial"/>
                <w:noProof/>
                <w:webHidden/>
              </w:rPr>
              <w:t>3</w:t>
            </w:r>
            <w:r w:rsidR="00B27D1F" w:rsidRPr="00B04317">
              <w:rPr>
                <w:rFonts w:ascii="Arial" w:hAnsi="Arial" w:cs="Arial"/>
                <w:noProof/>
                <w:webHidden/>
              </w:rPr>
              <w:fldChar w:fldCharType="end"/>
            </w:r>
          </w:hyperlink>
        </w:p>
        <w:p w:rsidR="00B27D1F" w:rsidRPr="00B04317" w:rsidRDefault="00667A9F">
          <w:pPr>
            <w:pStyle w:val="TDC2"/>
            <w:tabs>
              <w:tab w:val="right" w:leader="dot" w:pos="8828"/>
            </w:tabs>
            <w:rPr>
              <w:rFonts w:ascii="Arial" w:eastAsiaTheme="minorEastAsia" w:hAnsi="Arial" w:cs="Arial"/>
              <w:noProof/>
              <w:lang w:val="es-MX" w:eastAsia="es-MX"/>
            </w:rPr>
          </w:pPr>
          <w:hyperlink w:anchor="_Toc111723504" w:history="1">
            <w:r w:rsidR="00B27D1F" w:rsidRPr="00B04317">
              <w:rPr>
                <w:rStyle w:val="Hipervnculo"/>
                <w:rFonts w:ascii="Arial" w:hAnsi="Arial" w:cs="Arial"/>
                <w:noProof/>
              </w:rPr>
              <w:t>Antecedentes</w:t>
            </w:r>
            <w:r w:rsidR="00B27D1F" w:rsidRPr="00B04317">
              <w:rPr>
                <w:rFonts w:ascii="Arial" w:hAnsi="Arial" w:cs="Arial"/>
                <w:noProof/>
                <w:webHidden/>
              </w:rPr>
              <w:tab/>
            </w:r>
            <w:r w:rsidR="00B27D1F" w:rsidRPr="00B04317">
              <w:rPr>
                <w:rFonts w:ascii="Arial" w:hAnsi="Arial" w:cs="Arial"/>
                <w:noProof/>
                <w:webHidden/>
              </w:rPr>
              <w:fldChar w:fldCharType="begin"/>
            </w:r>
            <w:r w:rsidR="00B27D1F" w:rsidRPr="00B04317">
              <w:rPr>
                <w:rFonts w:ascii="Arial" w:hAnsi="Arial" w:cs="Arial"/>
                <w:noProof/>
                <w:webHidden/>
              </w:rPr>
              <w:instrText xml:space="preserve"> PAGEREF _Toc111723504 \h </w:instrText>
            </w:r>
            <w:r w:rsidR="00B27D1F" w:rsidRPr="00B04317">
              <w:rPr>
                <w:rFonts w:ascii="Arial" w:hAnsi="Arial" w:cs="Arial"/>
                <w:noProof/>
                <w:webHidden/>
              </w:rPr>
            </w:r>
            <w:r w:rsidR="00B27D1F" w:rsidRPr="00B04317">
              <w:rPr>
                <w:rFonts w:ascii="Arial" w:hAnsi="Arial" w:cs="Arial"/>
                <w:noProof/>
                <w:webHidden/>
              </w:rPr>
              <w:fldChar w:fldCharType="separate"/>
            </w:r>
            <w:r w:rsidR="00B27D1F" w:rsidRPr="00B04317">
              <w:rPr>
                <w:rFonts w:ascii="Arial" w:hAnsi="Arial" w:cs="Arial"/>
                <w:noProof/>
                <w:webHidden/>
              </w:rPr>
              <w:t>4</w:t>
            </w:r>
            <w:r w:rsidR="00B27D1F" w:rsidRPr="00B04317">
              <w:rPr>
                <w:rFonts w:ascii="Arial" w:hAnsi="Arial" w:cs="Arial"/>
                <w:noProof/>
                <w:webHidden/>
              </w:rPr>
              <w:fldChar w:fldCharType="end"/>
            </w:r>
          </w:hyperlink>
        </w:p>
        <w:p w:rsidR="00B27D1F" w:rsidRPr="00B04317" w:rsidRDefault="00667A9F">
          <w:pPr>
            <w:pStyle w:val="TDC2"/>
            <w:tabs>
              <w:tab w:val="right" w:leader="dot" w:pos="8828"/>
            </w:tabs>
            <w:rPr>
              <w:rFonts w:ascii="Arial" w:eastAsiaTheme="minorEastAsia" w:hAnsi="Arial" w:cs="Arial"/>
              <w:noProof/>
              <w:lang w:val="es-MX" w:eastAsia="es-MX"/>
            </w:rPr>
          </w:pPr>
          <w:hyperlink w:anchor="_Toc111723505" w:history="1">
            <w:r w:rsidR="00B27D1F" w:rsidRPr="00B04317">
              <w:rPr>
                <w:rStyle w:val="Hipervnculo"/>
                <w:rFonts w:ascii="Arial" w:hAnsi="Arial" w:cs="Arial"/>
                <w:noProof/>
              </w:rPr>
              <w:t>Objetivo General</w:t>
            </w:r>
            <w:r w:rsidR="00B27D1F" w:rsidRPr="00B04317">
              <w:rPr>
                <w:rFonts w:ascii="Arial" w:hAnsi="Arial" w:cs="Arial"/>
                <w:noProof/>
                <w:webHidden/>
              </w:rPr>
              <w:tab/>
            </w:r>
            <w:r w:rsidR="00B27D1F" w:rsidRPr="00B04317">
              <w:rPr>
                <w:rFonts w:ascii="Arial" w:hAnsi="Arial" w:cs="Arial"/>
                <w:noProof/>
                <w:webHidden/>
              </w:rPr>
              <w:fldChar w:fldCharType="begin"/>
            </w:r>
            <w:r w:rsidR="00B27D1F" w:rsidRPr="00B04317">
              <w:rPr>
                <w:rFonts w:ascii="Arial" w:hAnsi="Arial" w:cs="Arial"/>
                <w:noProof/>
                <w:webHidden/>
              </w:rPr>
              <w:instrText xml:space="preserve"> PAGEREF _Toc111723505 \h </w:instrText>
            </w:r>
            <w:r w:rsidR="00B27D1F" w:rsidRPr="00B04317">
              <w:rPr>
                <w:rFonts w:ascii="Arial" w:hAnsi="Arial" w:cs="Arial"/>
                <w:noProof/>
                <w:webHidden/>
              </w:rPr>
            </w:r>
            <w:r w:rsidR="00B27D1F" w:rsidRPr="00B04317">
              <w:rPr>
                <w:rFonts w:ascii="Arial" w:hAnsi="Arial" w:cs="Arial"/>
                <w:noProof/>
                <w:webHidden/>
              </w:rPr>
              <w:fldChar w:fldCharType="separate"/>
            </w:r>
            <w:r w:rsidR="00B27D1F" w:rsidRPr="00B04317">
              <w:rPr>
                <w:rFonts w:ascii="Arial" w:hAnsi="Arial" w:cs="Arial"/>
                <w:noProof/>
                <w:webHidden/>
              </w:rPr>
              <w:t>5</w:t>
            </w:r>
            <w:r w:rsidR="00B27D1F" w:rsidRPr="00B04317">
              <w:rPr>
                <w:rFonts w:ascii="Arial" w:hAnsi="Arial" w:cs="Arial"/>
                <w:noProof/>
                <w:webHidden/>
              </w:rPr>
              <w:fldChar w:fldCharType="end"/>
            </w:r>
          </w:hyperlink>
        </w:p>
        <w:p w:rsidR="00B27D1F" w:rsidRPr="00B04317" w:rsidRDefault="00667A9F">
          <w:pPr>
            <w:pStyle w:val="TDC2"/>
            <w:tabs>
              <w:tab w:val="right" w:leader="dot" w:pos="8828"/>
            </w:tabs>
            <w:rPr>
              <w:rFonts w:ascii="Arial" w:eastAsiaTheme="minorEastAsia" w:hAnsi="Arial" w:cs="Arial"/>
              <w:noProof/>
              <w:lang w:val="es-MX" w:eastAsia="es-MX"/>
            </w:rPr>
          </w:pPr>
          <w:hyperlink w:anchor="_Toc111723506" w:history="1">
            <w:r w:rsidR="00B27D1F" w:rsidRPr="00B04317">
              <w:rPr>
                <w:rStyle w:val="Hipervnculo"/>
                <w:rFonts w:ascii="Arial" w:hAnsi="Arial" w:cs="Arial"/>
                <w:noProof/>
              </w:rPr>
              <w:t>Alcance Aplicación</w:t>
            </w:r>
            <w:r w:rsidR="00B27D1F" w:rsidRPr="00B04317">
              <w:rPr>
                <w:rFonts w:ascii="Arial" w:hAnsi="Arial" w:cs="Arial"/>
                <w:noProof/>
                <w:webHidden/>
              </w:rPr>
              <w:tab/>
            </w:r>
            <w:r w:rsidR="00B27D1F" w:rsidRPr="00B04317">
              <w:rPr>
                <w:rFonts w:ascii="Arial" w:hAnsi="Arial" w:cs="Arial"/>
                <w:noProof/>
                <w:webHidden/>
              </w:rPr>
              <w:fldChar w:fldCharType="begin"/>
            </w:r>
            <w:r w:rsidR="00B27D1F" w:rsidRPr="00B04317">
              <w:rPr>
                <w:rFonts w:ascii="Arial" w:hAnsi="Arial" w:cs="Arial"/>
                <w:noProof/>
                <w:webHidden/>
              </w:rPr>
              <w:instrText xml:space="preserve"> PAGEREF _Toc111723506 \h </w:instrText>
            </w:r>
            <w:r w:rsidR="00B27D1F" w:rsidRPr="00B04317">
              <w:rPr>
                <w:rFonts w:ascii="Arial" w:hAnsi="Arial" w:cs="Arial"/>
                <w:noProof/>
                <w:webHidden/>
              </w:rPr>
            </w:r>
            <w:r w:rsidR="00B27D1F" w:rsidRPr="00B04317">
              <w:rPr>
                <w:rFonts w:ascii="Arial" w:hAnsi="Arial" w:cs="Arial"/>
                <w:noProof/>
                <w:webHidden/>
              </w:rPr>
              <w:fldChar w:fldCharType="separate"/>
            </w:r>
            <w:r w:rsidR="00B27D1F" w:rsidRPr="00B04317">
              <w:rPr>
                <w:rFonts w:ascii="Arial" w:hAnsi="Arial" w:cs="Arial"/>
                <w:noProof/>
                <w:webHidden/>
              </w:rPr>
              <w:t>6</w:t>
            </w:r>
            <w:r w:rsidR="00B27D1F" w:rsidRPr="00B04317">
              <w:rPr>
                <w:rFonts w:ascii="Arial" w:hAnsi="Arial" w:cs="Arial"/>
                <w:noProof/>
                <w:webHidden/>
              </w:rPr>
              <w:fldChar w:fldCharType="end"/>
            </w:r>
          </w:hyperlink>
        </w:p>
        <w:p w:rsidR="00B27D1F" w:rsidRPr="00B04317" w:rsidRDefault="00667A9F">
          <w:pPr>
            <w:pStyle w:val="TDC3"/>
            <w:tabs>
              <w:tab w:val="right" w:leader="dot" w:pos="8828"/>
            </w:tabs>
            <w:rPr>
              <w:rFonts w:ascii="Arial" w:eastAsiaTheme="minorEastAsia" w:hAnsi="Arial" w:cs="Arial"/>
              <w:noProof/>
              <w:lang w:val="es-MX" w:eastAsia="es-MX"/>
            </w:rPr>
          </w:pPr>
          <w:hyperlink w:anchor="_Toc111723507" w:history="1">
            <w:r w:rsidR="00B27D1F" w:rsidRPr="00B04317">
              <w:rPr>
                <w:rStyle w:val="Hipervnculo"/>
                <w:rFonts w:ascii="Arial" w:hAnsi="Arial" w:cs="Arial"/>
                <w:noProof/>
              </w:rPr>
              <w:t>Módulo CPH</w:t>
            </w:r>
            <w:r w:rsidR="00B27D1F" w:rsidRPr="00B04317">
              <w:rPr>
                <w:rFonts w:ascii="Arial" w:hAnsi="Arial" w:cs="Arial"/>
                <w:noProof/>
                <w:webHidden/>
              </w:rPr>
              <w:tab/>
            </w:r>
            <w:r w:rsidR="00B27D1F" w:rsidRPr="00B04317">
              <w:rPr>
                <w:rFonts w:ascii="Arial" w:hAnsi="Arial" w:cs="Arial"/>
                <w:noProof/>
                <w:webHidden/>
              </w:rPr>
              <w:fldChar w:fldCharType="begin"/>
            </w:r>
            <w:r w:rsidR="00B27D1F" w:rsidRPr="00B04317">
              <w:rPr>
                <w:rFonts w:ascii="Arial" w:hAnsi="Arial" w:cs="Arial"/>
                <w:noProof/>
                <w:webHidden/>
              </w:rPr>
              <w:instrText xml:space="preserve"> PAGEREF _Toc111723507 \h </w:instrText>
            </w:r>
            <w:r w:rsidR="00B27D1F" w:rsidRPr="00B04317">
              <w:rPr>
                <w:rFonts w:ascii="Arial" w:hAnsi="Arial" w:cs="Arial"/>
                <w:noProof/>
                <w:webHidden/>
              </w:rPr>
            </w:r>
            <w:r w:rsidR="00B27D1F" w:rsidRPr="00B04317">
              <w:rPr>
                <w:rFonts w:ascii="Arial" w:hAnsi="Arial" w:cs="Arial"/>
                <w:noProof/>
                <w:webHidden/>
              </w:rPr>
              <w:fldChar w:fldCharType="separate"/>
            </w:r>
            <w:r w:rsidR="00B27D1F" w:rsidRPr="00B04317">
              <w:rPr>
                <w:rFonts w:ascii="Arial" w:hAnsi="Arial" w:cs="Arial"/>
                <w:noProof/>
                <w:webHidden/>
              </w:rPr>
              <w:t>8</w:t>
            </w:r>
            <w:r w:rsidR="00B27D1F" w:rsidRPr="00B04317">
              <w:rPr>
                <w:rFonts w:ascii="Arial" w:hAnsi="Arial" w:cs="Arial"/>
                <w:noProof/>
                <w:webHidden/>
              </w:rPr>
              <w:fldChar w:fldCharType="end"/>
            </w:r>
          </w:hyperlink>
        </w:p>
        <w:p w:rsidR="00B27D1F" w:rsidRPr="00B04317" w:rsidRDefault="00667A9F">
          <w:pPr>
            <w:pStyle w:val="TDC3"/>
            <w:tabs>
              <w:tab w:val="right" w:leader="dot" w:pos="8828"/>
            </w:tabs>
            <w:rPr>
              <w:rFonts w:ascii="Arial" w:eastAsiaTheme="minorEastAsia" w:hAnsi="Arial" w:cs="Arial"/>
              <w:noProof/>
              <w:lang w:val="es-MX" w:eastAsia="es-MX"/>
            </w:rPr>
          </w:pPr>
          <w:hyperlink w:anchor="_Toc111723508" w:history="1">
            <w:r w:rsidR="00B27D1F" w:rsidRPr="00B04317">
              <w:rPr>
                <w:rStyle w:val="Hipervnculo"/>
                <w:rFonts w:ascii="Arial" w:hAnsi="Arial" w:cs="Arial"/>
                <w:noProof/>
              </w:rPr>
              <w:t>Módulo DAMOP</w:t>
            </w:r>
            <w:r w:rsidR="00B27D1F" w:rsidRPr="00B04317">
              <w:rPr>
                <w:rFonts w:ascii="Arial" w:hAnsi="Arial" w:cs="Arial"/>
                <w:noProof/>
                <w:webHidden/>
              </w:rPr>
              <w:tab/>
            </w:r>
            <w:r w:rsidR="00B27D1F" w:rsidRPr="00B04317">
              <w:rPr>
                <w:rFonts w:ascii="Arial" w:hAnsi="Arial" w:cs="Arial"/>
                <w:noProof/>
                <w:webHidden/>
              </w:rPr>
              <w:fldChar w:fldCharType="begin"/>
            </w:r>
            <w:r w:rsidR="00B27D1F" w:rsidRPr="00B04317">
              <w:rPr>
                <w:rFonts w:ascii="Arial" w:hAnsi="Arial" w:cs="Arial"/>
                <w:noProof/>
                <w:webHidden/>
              </w:rPr>
              <w:instrText xml:space="preserve"> PAGEREF _Toc111723508 \h </w:instrText>
            </w:r>
            <w:r w:rsidR="00B27D1F" w:rsidRPr="00B04317">
              <w:rPr>
                <w:rFonts w:ascii="Arial" w:hAnsi="Arial" w:cs="Arial"/>
                <w:noProof/>
                <w:webHidden/>
              </w:rPr>
            </w:r>
            <w:r w:rsidR="00B27D1F" w:rsidRPr="00B04317">
              <w:rPr>
                <w:rFonts w:ascii="Arial" w:hAnsi="Arial" w:cs="Arial"/>
                <w:noProof/>
                <w:webHidden/>
              </w:rPr>
              <w:fldChar w:fldCharType="separate"/>
            </w:r>
            <w:r w:rsidR="00B27D1F" w:rsidRPr="00B04317">
              <w:rPr>
                <w:rFonts w:ascii="Arial" w:hAnsi="Arial" w:cs="Arial"/>
                <w:noProof/>
                <w:webHidden/>
              </w:rPr>
              <w:t>11</w:t>
            </w:r>
            <w:r w:rsidR="00B27D1F" w:rsidRPr="00B04317">
              <w:rPr>
                <w:rFonts w:ascii="Arial" w:hAnsi="Arial" w:cs="Arial"/>
                <w:noProof/>
                <w:webHidden/>
              </w:rPr>
              <w:fldChar w:fldCharType="end"/>
            </w:r>
          </w:hyperlink>
        </w:p>
        <w:p w:rsidR="00B27D1F" w:rsidRPr="00B04317" w:rsidRDefault="00667A9F">
          <w:pPr>
            <w:pStyle w:val="TDC3"/>
            <w:tabs>
              <w:tab w:val="right" w:leader="dot" w:pos="8828"/>
            </w:tabs>
            <w:rPr>
              <w:rFonts w:ascii="Arial" w:eastAsiaTheme="minorEastAsia" w:hAnsi="Arial" w:cs="Arial"/>
              <w:noProof/>
              <w:lang w:val="es-MX" w:eastAsia="es-MX"/>
            </w:rPr>
          </w:pPr>
          <w:hyperlink w:anchor="_Toc111723509" w:history="1">
            <w:r w:rsidR="00B27D1F" w:rsidRPr="00B04317">
              <w:rPr>
                <w:rStyle w:val="Hipervnculo"/>
                <w:rFonts w:ascii="Arial" w:hAnsi="Arial" w:cs="Arial"/>
                <w:noProof/>
              </w:rPr>
              <w:t>Módulo DCCP</w:t>
            </w:r>
            <w:r w:rsidR="00B27D1F" w:rsidRPr="00B04317">
              <w:rPr>
                <w:rFonts w:ascii="Arial" w:hAnsi="Arial" w:cs="Arial"/>
                <w:noProof/>
                <w:webHidden/>
              </w:rPr>
              <w:tab/>
            </w:r>
            <w:r w:rsidR="00B27D1F" w:rsidRPr="00B04317">
              <w:rPr>
                <w:rFonts w:ascii="Arial" w:hAnsi="Arial" w:cs="Arial"/>
                <w:noProof/>
                <w:webHidden/>
              </w:rPr>
              <w:fldChar w:fldCharType="begin"/>
            </w:r>
            <w:r w:rsidR="00B27D1F" w:rsidRPr="00B04317">
              <w:rPr>
                <w:rFonts w:ascii="Arial" w:hAnsi="Arial" w:cs="Arial"/>
                <w:noProof/>
                <w:webHidden/>
              </w:rPr>
              <w:instrText xml:space="preserve"> PAGEREF _Toc111723509 \h </w:instrText>
            </w:r>
            <w:r w:rsidR="00B27D1F" w:rsidRPr="00B04317">
              <w:rPr>
                <w:rFonts w:ascii="Arial" w:hAnsi="Arial" w:cs="Arial"/>
                <w:noProof/>
                <w:webHidden/>
              </w:rPr>
            </w:r>
            <w:r w:rsidR="00B27D1F" w:rsidRPr="00B04317">
              <w:rPr>
                <w:rFonts w:ascii="Arial" w:hAnsi="Arial" w:cs="Arial"/>
                <w:noProof/>
                <w:webHidden/>
              </w:rPr>
              <w:fldChar w:fldCharType="separate"/>
            </w:r>
            <w:r w:rsidR="00B27D1F" w:rsidRPr="00B04317">
              <w:rPr>
                <w:rFonts w:ascii="Arial" w:hAnsi="Arial" w:cs="Arial"/>
                <w:noProof/>
                <w:webHidden/>
              </w:rPr>
              <w:t>13</w:t>
            </w:r>
            <w:r w:rsidR="00B27D1F" w:rsidRPr="00B04317">
              <w:rPr>
                <w:rFonts w:ascii="Arial" w:hAnsi="Arial" w:cs="Arial"/>
                <w:noProof/>
                <w:webHidden/>
              </w:rPr>
              <w:fldChar w:fldCharType="end"/>
            </w:r>
          </w:hyperlink>
        </w:p>
        <w:p w:rsidR="00B27D1F" w:rsidRPr="00B04317" w:rsidRDefault="00667A9F">
          <w:pPr>
            <w:pStyle w:val="TDC3"/>
            <w:tabs>
              <w:tab w:val="right" w:leader="dot" w:pos="8828"/>
            </w:tabs>
            <w:rPr>
              <w:rFonts w:ascii="Arial" w:eastAsiaTheme="minorEastAsia" w:hAnsi="Arial" w:cs="Arial"/>
              <w:noProof/>
              <w:lang w:val="es-MX" w:eastAsia="es-MX"/>
            </w:rPr>
          </w:pPr>
          <w:hyperlink w:anchor="_Toc111723510" w:history="1">
            <w:r w:rsidR="00B27D1F" w:rsidRPr="00B04317">
              <w:rPr>
                <w:rStyle w:val="Hipervnculo"/>
                <w:rFonts w:ascii="Arial" w:hAnsi="Arial" w:cs="Arial"/>
                <w:noProof/>
              </w:rPr>
              <w:t>Módulo DAF</w:t>
            </w:r>
            <w:r w:rsidR="00B27D1F" w:rsidRPr="00B04317">
              <w:rPr>
                <w:rFonts w:ascii="Arial" w:hAnsi="Arial" w:cs="Arial"/>
                <w:noProof/>
                <w:webHidden/>
              </w:rPr>
              <w:tab/>
            </w:r>
            <w:r w:rsidR="00B27D1F" w:rsidRPr="00B04317">
              <w:rPr>
                <w:rFonts w:ascii="Arial" w:hAnsi="Arial" w:cs="Arial"/>
                <w:noProof/>
                <w:webHidden/>
              </w:rPr>
              <w:fldChar w:fldCharType="begin"/>
            </w:r>
            <w:r w:rsidR="00B27D1F" w:rsidRPr="00B04317">
              <w:rPr>
                <w:rFonts w:ascii="Arial" w:hAnsi="Arial" w:cs="Arial"/>
                <w:noProof/>
                <w:webHidden/>
              </w:rPr>
              <w:instrText xml:space="preserve"> PAGEREF _Toc111723510 \h </w:instrText>
            </w:r>
            <w:r w:rsidR="00B27D1F" w:rsidRPr="00B04317">
              <w:rPr>
                <w:rFonts w:ascii="Arial" w:hAnsi="Arial" w:cs="Arial"/>
                <w:noProof/>
                <w:webHidden/>
              </w:rPr>
            </w:r>
            <w:r w:rsidR="00B27D1F" w:rsidRPr="00B04317">
              <w:rPr>
                <w:rFonts w:ascii="Arial" w:hAnsi="Arial" w:cs="Arial"/>
                <w:noProof/>
                <w:webHidden/>
              </w:rPr>
              <w:fldChar w:fldCharType="separate"/>
            </w:r>
            <w:r w:rsidR="00B27D1F" w:rsidRPr="00B04317">
              <w:rPr>
                <w:rFonts w:ascii="Arial" w:hAnsi="Arial" w:cs="Arial"/>
                <w:noProof/>
                <w:webHidden/>
              </w:rPr>
              <w:t>14</w:t>
            </w:r>
            <w:r w:rsidR="00B27D1F" w:rsidRPr="00B04317">
              <w:rPr>
                <w:rFonts w:ascii="Arial" w:hAnsi="Arial" w:cs="Arial"/>
                <w:noProof/>
                <w:webHidden/>
              </w:rPr>
              <w:fldChar w:fldCharType="end"/>
            </w:r>
          </w:hyperlink>
        </w:p>
        <w:p w:rsidR="00B27D1F" w:rsidRPr="00B04317" w:rsidRDefault="00667A9F">
          <w:pPr>
            <w:pStyle w:val="TDC3"/>
            <w:tabs>
              <w:tab w:val="right" w:leader="dot" w:pos="8828"/>
            </w:tabs>
            <w:rPr>
              <w:rFonts w:ascii="Arial" w:eastAsiaTheme="minorEastAsia" w:hAnsi="Arial" w:cs="Arial"/>
              <w:noProof/>
              <w:lang w:val="es-MX" w:eastAsia="es-MX"/>
            </w:rPr>
          </w:pPr>
          <w:hyperlink w:anchor="_Toc111723511" w:history="1">
            <w:r w:rsidR="00B27D1F" w:rsidRPr="00B04317">
              <w:rPr>
                <w:rStyle w:val="Hipervnculo"/>
                <w:rFonts w:ascii="Arial" w:hAnsi="Arial" w:cs="Arial"/>
                <w:noProof/>
              </w:rPr>
              <w:t>Municipios</w:t>
            </w:r>
            <w:r w:rsidR="00B27D1F" w:rsidRPr="00B04317">
              <w:rPr>
                <w:rFonts w:ascii="Arial" w:hAnsi="Arial" w:cs="Arial"/>
                <w:noProof/>
                <w:webHidden/>
              </w:rPr>
              <w:tab/>
            </w:r>
            <w:r w:rsidR="00B27D1F" w:rsidRPr="00B04317">
              <w:rPr>
                <w:rFonts w:ascii="Arial" w:hAnsi="Arial" w:cs="Arial"/>
                <w:noProof/>
                <w:webHidden/>
              </w:rPr>
              <w:fldChar w:fldCharType="begin"/>
            </w:r>
            <w:r w:rsidR="00B27D1F" w:rsidRPr="00B04317">
              <w:rPr>
                <w:rFonts w:ascii="Arial" w:hAnsi="Arial" w:cs="Arial"/>
                <w:noProof/>
                <w:webHidden/>
              </w:rPr>
              <w:instrText xml:space="preserve"> PAGEREF _Toc111723511 \h </w:instrText>
            </w:r>
            <w:r w:rsidR="00B27D1F" w:rsidRPr="00B04317">
              <w:rPr>
                <w:rFonts w:ascii="Arial" w:hAnsi="Arial" w:cs="Arial"/>
                <w:noProof/>
                <w:webHidden/>
              </w:rPr>
            </w:r>
            <w:r w:rsidR="00B27D1F" w:rsidRPr="00B04317">
              <w:rPr>
                <w:rFonts w:ascii="Arial" w:hAnsi="Arial" w:cs="Arial"/>
                <w:noProof/>
                <w:webHidden/>
              </w:rPr>
              <w:fldChar w:fldCharType="separate"/>
            </w:r>
            <w:r w:rsidR="00B27D1F" w:rsidRPr="00B04317">
              <w:rPr>
                <w:rFonts w:ascii="Arial" w:hAnsi="Arial" w:cs="Arial"/>
                <w:noProof/>
                <w:webHidden/>
              </w:rPr>
              <w:t>15</w:t>
            </w:r>
            <w:r w:rsidR="00B27D1F" w:rsidRPr="00B04317">
              <w:rPr>
                <w:rFonts w:ascii="Arial" w:hAnsi="Arial" w:cs="Arial"/>
                <w:noProof/>
                <w:webHidden/>
              </w:rPr>
              <w:fldChar w:fldCharType="end"/>
            </w:r>
          </w:hyperlink>
        </w:p>
        <w:p w:rsidR="00B27D1F" w:rsidRPr="00B04317" w:rsidRDefault="00667A9F">
          <w:pPr>
            <w:pStyle w:val="TDC3"/>
            <w:tabs>
              <w:tab w:val="right" w:leader="dot" w:pos="8828"/>
            </w:tabs>
            <w:rPr>
              <w:rFonts w:ascii="Arial" w:eastAsiaTheme="minorEastAsia" w:hAnsi="Arial" w:cs="Arial"/>
              <w:noProof/>
              <w:lang w:val="es-MX" w:eastAsia="es-MX"/>
            </w:rPr>
          </w:pPr>
          <w:hyperlink w:anchor="_Toc111723512" w:history="1">
            <w:r w:rsidR="00B27D1F" w:rsidRPr="00B04317">
              <w:rPr>
                <w:rStyle w:val="Hipervnculo"/>
                <w:rFonts w:ascii="Arial" w:hAnsi="Arial" w:cs="Arial"/>
                <w:noProof/>
              </w:rPr>
              <w:t>Entidades</w:t>
            </w:r>
            <w:r w:rsidR="00B27D1F" w:rsidRPr="00B04317">
              <w:rPr>
                <w:rFonts w:ascii="Arial" w:hAnsi="Arial" w:cs="Arial"/>
                <w:noProof/>
                <w:webHidden/>
              </w:rPr>
              <w:tab/>
            </w:r>
            <w:r w:rsidR="00B27D1F" w:rsidRPr="00B04317">
              <w:rPr>
                <w:rFonts w:ascii="Arial" w:hAnsi="Arial" w:cs="Arial"/>
                <w:noProof/>
                <w:webHidden/>
              </w:rPr>
              <w:fldChar w:fldCharType="begin"/>
            </w:r>
            <w:r w:rsidR="00B27D1F" w:rsidRPr="00B04317">
              <w:rPr>
                <w:rFonts w:ascii="Arial" w:hAnsi="Arial" w:cs="Arial"/>
                <w:noProof/>
                <w:webHidden/>
              </w:rPr>
              <w:instrText xml:space="preserve"> PAGEREF _Toc111723512 \h </w:instrText>
            </w:r>
            <w:r w:rsidR="00B27D1F" w:rsidRPr="00B04317">
              <w:rPr>
                <w:rFonts w:ascii="Arial" w:hAnsi="Arial" w:cs="Arial"/>
                <w:noProof/>
                <w:webHidden/>
              </w:rPr>
            </w:r>
            <w:r w:rsidR="00B27D1F" w:rsidRPr="00B04317">
              <w:rPr>
                <w:rFonts w:ascii="Arial" w:hAnsi="Arial" w:cs="Arial"/>
                <w:noProof/>
                <w:webHidden/>
              </w:rPr>
              <w:fldChar w:fldCharType="separate"/>
            </w:r>
            <w:r w:rsidR="00B27D1F" w:rsidRPr="00B04317">
              <w:rPr>
                <w:rFonts w:ascii="Arial" w:hAnsi="Arial" w:cs="Arial"/>
                <w:noProof/>
                <w:webHidden/>
              </w:rPr>
              <w:t>16</w:t>
            </w:r>
            <w:r w:rsidR="00B27D1F" w:rsidRPr="00B04317">
              <w:rPr>
                <w:rFonts w:ascii="Arial" w:hAnsi="Arial" w:cs="Arial"/>
                <w:noProof/>
                <w:webHidden/>
              </w:rPr>
              <w:fldChar w:fldCharType="end"/>
            </w:r>
          </w:hyperlink>
        </w:p>
        <w:p w:rsidR="00B27D1F" w:rsidRPr="00B04317" w:rsidRDefault="00667A9F">
          <w:pPr>
            <w:pStyle w:val="TDC2"/>
            <w:tabs>
              <w:tab w:val="right" w:leader="dot" w:pos="8828"/>
            </w:tabs>
            <w:rPr>
              <w:rFonts w:ascii="Arial" w:eastAsiaTheme="minorEastAsia" w:hAnsi="Arial" w:cs="Arial"/>
              <w:noProof/>
              <w:lang w:val="es-MX" w:eastAsia="es-MX"/>
            </w:rPr>
          </w:pPr>
          <w:hyperlink w:anchor="_Toc111723513" w:history="1">
            <w:r w:rsidR="00B27D1F" w:rsidRPr="00B04317">
              <w:rPr>
                <w:rStyle w:val="Hipervnculo"/>
                <w:rFonts w:ascii="Arial" w:hAnsi="Arial" w:cs="Arial"/>
                <w:noProof/>
              </w:rPr>
              <w:t>Alcance funcional</w:t>
            </w:r>
            <w:r w:rsidR="00B27D1F" w:rsidRPr="00B04317">
              <w:rPr>
                <w:rFonts w:ascii="Arial" w:hAnsi="Arial" w:cs="Arial"/>
                <w:noProof/>
                <w:webHidden/>
              </w:rPr>
              <w:tab/>
            </w:r>
            <w:r w:rsidR="00B27D1F" w:rsidRPr="00B04317">
              <w:rPr>
                <w:rFonts w:ascii="Arial" w:hAnsi="Arial" w:cs="Arial"/>
                <w:noProof/>
                <w:webHidden/>
              </w:rPr>
              <w:fldChar w:fldCharType="begin"/>
            </w:r>
            <w:r w:rsidR="00B27D1F" w:rsidRPr="00B04317">
              <w:rPr>
                <w:rFonts w:ascii="Arial" w:hAnsi="Arial" w:cs="Arial"/>
                <w:noProof/>
                <w:webHidden/>
              </w:rPr>
              <w:instrText xml:space="preserve"> PAGEREF _Toc111723513 \h </w:instrText>
            </w:r>
            <w:r w:rsidR="00B27D1F" w:rsidRPr="00B04317">
              <w:rPr>
                <w:rFonts w:ascii="Arial" w:hAnsi="Arial" w:cs="Arial"/>
                <w:noProof/>
                <w:webHidden/>
              </w:rPr>
            </w:r>
            <w:r w:rsidR="00B27D1F" w:rsidRPr="00B04317">
              <w:rPr>
                <w:rFonts w:ascii="Arial" w:hAnsi="Arial" w:cs="Arial"/>
                <w:noProof/>
                <w:webHidden/>
              </w:rPr>
              <w:fldChar w:fldCharType="separate"/>
            </w:r>
            <w:r w:rsidR="00B27D1F" w:rsidRPr="00B04317">
              <w:rPr>
                <w:rFonts w:ascii="Arial" w:hAnsi="Arial" w:cs="Arial"/>
                <w:noProof/>
                <w:webHidden/>
              </w:rPr>
              <w:t>17</w:t>
            </w:r>
            <w:r w:rsidR="00B27D1F" w:rsidRPr="00B04317">
              <w:rPr>
                <w:rFonts w:ascii="Arial" w:hAnsi="Arial" w:cs="Arial"/>
                <w:noProof/>
                <w:webHidden/>
              </w:rPr>
              <w:fldChar w:fldCharType="end"/>
            </w:r>
          </w:hyperlink>
        </w:p>
        <w:p w:rsidR="00B27D1F" w:rsidRPr="00B04317" w:rsidRDefault="00667A9F">
          <w:pPr>
            <w:pStyle w:val="TDC2"/>
            <w:tabs>
              <w:tab w:val="right" w:leader="dot" w:pos="8828"/>
            </w:tabs>
            <w:rPr>
              <w:rFonts w:ascii="Arial" w:eastAsiaTheme="minorEastAsia" w:hAnsi="Arial" w:cs="Arial"/>
              <w:noProof/>
              <w:lang w:val="es-MX" w:eastAsia="es-MX"/>
            </w:rPr>
          </w:pPr>
          <w:hyperlink w:anchor="_Toc111723514" w:history="1">
            <w:r w:rsidR="00B27D1F" w:rsidRPr="00B04317">
              <w:rPr>
                <w:rStyle w:val="Hipervnculo"/>
                <w:rFonts w:ascii="Arial" w:hAnsi="Arial" w:cs="Arial"/>
                <w:noProof/>
              </w:rPr>
              <w:t>Lista de Interesados (Stakeholders)</w:t>
            </w:r>
            <w:r w:rsidR="00B27D1F" w:rsidRPr="00B04317">
              <w:rPr>
                <w:rFonts w:ascii="Arial" w:hAnsi="Arial" w:cs="Arial"/>
                <w:noProof/>
                <w:webHidden/>
              </w:rPr>
              <w:tab/>
            </w:r>
            <w:r w:rsidR="00B27D1F" w:rsidRPr="00B04317">
              <w:rPr>
                <w:rFonts w:ascii="Arial" w:hAnsi="Arial" w:cs="Arial"/>
                <w:noProof/>
                <w:webHidden/>
              </w:rPr>
              <w:fldChar w:fldCharType="begin"/>
            </w:r>
            <w:r w:rsidR="00B27D1F" w:rsidRPr="00B04317">
              <w:rPr>
                <w:rFonts w:ascii="Arial" w:hAnsi="Arial" w:cs="Arial"/>
                <w:noProof/>
                <w:webHidden/>
              </w:rPr>
              <w:instrText xml:space="preserve"> PAGEREF _Toc111723514 \h </w:instrText>
            </w:r>
            <w:r w:rsidR="00B27D1F" w:rsidRPr="00B04317">
              <w:rPr>
                <w:rFonts w:ascii="Arial" w:hAnsi="Arial" w:cs="Arial"/>
                <w:noProof/>
                <w:webHidden/>
              </w:rPr>
            </w:r>
            <w:r w:rsidR="00B27D1F" w:rsidRPr="00B04317">
              <w:rPr>
                <w:rFonts w:ascii="Arial" w:hAnsi="Arial" w:cs="Arial"/>
                <w:noProof/>
                <w:webHidden/>
              </w:rPr>
              <w:fldChar w:fldCharType="separate"/>
            </w:r>
            <w:r w:rsidR="00B27D1F" w:rsidRPr="00B04317">
              <w:rPr>
                <w:rFonts w:ascii="Arial" w:hAnsi="Arial" w:cs="Arial"/>
                <w:noProof/>
                <w:webHidden/>
              </w:rPr>
              <w:t>19</w:t>
            </w:r>
            <w:r w:rsidR="00B27D1F" w:rsidRPr="00B04317">
              <w:rPr>
                <w:rFonts w:ascii="Arial" w:hAnsi="Arial" w:cs="Arial"/>
                <w:noProof/>
                <w:webHidden/>
              </w:rPr>
              <w:fldChar w:fldCharType="end"/>
            </w:r>
          </w:hyperlink>
        </w:p>
        <w:p w:rsidR="00B27D1F" w:rsidRPr="00B04317" w:rsidRDefault="00667A9F">
          <w:pPr>
            <w:pStyle w:val="TDC2"/>
            <w:tabs>
              <w:tab w:val="right" w:leader="dot" w:pos="8828"/>
            </w:tabs>
            <w:rPr>
              <w:rFonts w:ascii="Arial" w:eastAsiaTheme="minorEastAsia" w:hAnsi="Arial" w:cs="Arial"/>
              <w:noProof/>
              <w:lang w:val="es-MX" w:eastAsia="es-MX"/>
            </w:rPr>
          </w:pPr>
          <w:hyperlink w:anchor="_Toc111723515" w:history="1">
            <w:r w:rsidR="00B27D1F" w:rsidRPr="00B04317">
              <w:rPr>
                <w:rStyle w:val="Hipervnculo"/>
                <w:rFonts w:ascii="Arial" w:hAnsi="Arial" w:cs="Arial"/>
                <w:noProof/>
              </w:rPr>
              <w:t>Personal y Recursos Asignados</w:t>
            </w:r>
            <w:r w:rsidR="00B27D1F" w:rsidRPr="00B04317">
              <w:rPr>
                <w:rFonts w:ascii="Arial" w:hAnsi="Arial" w:cs="Arial"/>
                <w:noProof/>
                <w:webHidden/>
              </w:rPr>
              <w:tab/>
            </w:r>
            <w:r w:rsidR="00B27D1F" w:rsidRPr="00B04317">
              <w:rPr>
                <w:rFonts w:ascii="Arial" w:hAnsi="Arial" w:cs="Arial"/>
                <w:noProof/>
                <w:webHidden/>
              </w:rPr>
              <w:fldChar w:fldCharType="begin"/>
            </w:r>
            <w:r w:rsidR="00B27D1F" w:rsidRPr="00B04317">
              <w:rPr>
                <w:rFonts w:ascii="Arial" w:hAnsi="Arial" w:cs="Arial"/>
                <w:noProof/>
                <w:webHidden/>
              </w:rPr>
              <w:instrText xml:space="preserve"> PAGEREF _Toc111723515 \h </w:instrText>
            </w:r>
            <w:r w:rsidR="00B27D1F" w:rsidRPr="00B04317">
              <w:rPr>
                <w:rFonts w:ascii="Arial" w:hAnsi="Arial" w:cs="Arial"/>
                <w:noProof/>
                <w:webHidden/>
              </w:rPr>
            </w:r>
            <w:r w:rsidR="00B27D1F" w:rsidRPr="00B04317">
              <w:rPr>
                <w:rFonts w:ascii="Arial" w:hAnsi="Arial" w:cs="Arial"/>
                <w:noProof/>
                <w:webHidden/>
              </w:rPr>
              <w:fldChar w:fldCharType="separate"/>
            </w:r>
            <w:r w:rsidR="00B27D1F" w:rsidRPr="00B04317">
              <w:rPr>
                <w:rFonts w:ascii="Arial" w:hAnsi="Arial" w:cs="Arial"/>
                <w:noProof/>
                <w:webHidden/>
              </w:rPr>
              <w:t>20</w:t>
            </w:r>
            <w:r w:rsidR="00B27D1F" w:rsidRPr="00B04317">
              <w:rPr>
                <w:rFonts w:ascii="Arial" w:hAnsi="Arial" w:cs="Arial"/>
                <w:noProof/>
                <w:webHidden/>
              </w:rPr>
              <w:fldChar w:fldCharType="end"/>
            </w:r>
          </w:hyperlink>
        </w:p>
        <w:p w:rsidR="00EA5506" w:rsidRPr="00B04317" w:rsidRDefault="00EA5506" w:rsidP="00EA5506">
          <w:pPr>
            <w:rPr>
              <w:rFonts w:ascii="Arial" w:hAnsi="Arial" w:cs="Arial"/>
            </w:rPr>
          </w:pPr>
          <w:r w:rsidRPr="00B04317">
            <w:rPr>
              <w:rFonts w:ascii="Arial" w:hAnsi="Arial" w:cs="Arial"/>
              <w:b/>
              <w:bCs/>
            </w:rPr>
            <w:fldChar w:fldCharType="end"/>
          </w:r>
        </w:p>
      </w:sdtContent>
    </w:sdt>
    <w:p w:rsidR="00EA5506" w:rsidRPr="00B04317" w:rsidRDefault="00EA5506" w:rsidP="00EA5506">
      <w:pPr>
        <w:pStyle w:val="Ttulo2"/>
        <w:rPr>
          <w:rFonts w:ascii="Arial" w:hAnsi="Arial" w:cs="Arial"/>
          <w:color w:val="auto"/>
        </w:rPr>
      </w:pPr>
    </w:p>
    <w:p w:rsidR="00EA5506" w:rsidRPr="00B04317" w:rsidRDefault="00EA5506" w:rsidP="00EA5506">
      <w:pPr>
        <w:rPr>
          <w:rFonts w:ascii="Arial" w:hAnsi="Arial" w:cs="Arial"/>
        </w:rPr>
      </w:pPr>
    </w:p>
    <w:p w:rsidR="00EA5506" w:rsidRPr="00B04317" w:rsidRDefault="00EA5506" w:rsidP="00EA5506">
      <w:pPr>
        <w:rPr>
          <w:rFonts w:ascii="Arial" w:hAnsi="Arial" w:cs="Arial"/>
        </w:rPr>
      </w:pPr>
    </w:p>
    <w:p w:rsidR="00EA5506" w:rsidRPr="00B04317" w:rsidRDefault="00EA5506" w:rsidP="00EA5506">
      <w:pPr>
        <w:spacing w:after="160" w:line="259" w:lineRule="auto"/>
        <w:rPr>
          <w:rFonts w:ascii="Arial" w:eastAsiaTheme="majorEastAsia" w:hAnsi="Arial" w:cs="Arial"/>
          <w:sz w:val="26"/>
          <w:szCs w:val="26"/>
        </w:rPr>
      </w:pPr>
      <w:r w:rsidRPr="00B04317">
        <w:rPr>
          <w:rFonts w:ascii="Arial" w:hAnsi="Arial" w:cs="Arial"/>
        </w:rPr>
        <w:br w:type="page"/>
      </w:r>
    </w:p>
    <w:p w:rsidR="00EA5506" w:rsidRPr="00B04317" w:rsidRDefault="00EA5506" w:rsidP="00EA5506">
      <w:pPr>
        <w:pStyle w:val="Ttulo2"/>
        <w:rPr>
          <w:rFonts w:ascii="Arial" w:hAnsi="Arial" w:cs="Arial"/>
          <w:color w:val="auto"/>
        </w:rPr>
      </w:pPr>
      <w:bookmarkStart w:id="0" w:name="_Toc111723503"/>
      <w:r w:rsidRPr="00B04317">
        <w:rPr>
          <w:rFonts w:ascii="Arial" w:hAnsi="Arial" w:cs="Arial"/>
          <w:color w:val="auto"/>
        </w:rPr>
        <w:lastRenderedPageBreak/>
        <w:t>Introducción</w:t>
      </w:r>
      <w:bookmarkEnd w:id="0"/>
    </w:p>
    <w:p w:rsidR="00697C2E" w:rsidRPr="00B04317" w:rsidRDefault="00697C2E" w:rsidP="00EA5506">
      <w:pPr>
        <w:jc w:val="both"/>
        <w:rPr>
          <w:rFonts w:ascii="Arial" w:hAnsi="Arial" w:cs="Arial"/>
          <w:color w:val="FF0000"/>
        </w:rPr>
      </w:pPr>
    </w:p>
    <w:p w:rsidR="00EA5506" w:rsidRPr="00B04317" w:rsidRDefault="00DC2D3D" w:rsidP="00EA5506">
      <w:pPr>
        <w:jc w:val="both"/>
        <w:rPr>
          <w:rFonts w:ascii="Arial" w:hAnsi="Arial" w:cs="Arial"/>
        </w:rPr>
      </w:pPr>
      <w:r w:rsidRPr="00B04317">
        <w:rPr>
          <w:rFonts w:ascii="Arial" w:hAnsi="Arial" w:cs="Arial"/>
        </w:rPr>
        <w:t>Los Recursos</w:t>
      </w:r>
      <w:r w:rsidRPr="00B04317">
        <w:rPr>
          <w:rFonts w:ascii="Arial" w:hAnsi="Arial" w:cs="Arial"/>
          <w:color w:val="FF0000"/>
        </w:rPr>
        <w:t xml:space="preserve"> </w:t>
      </w:r>
      <w:r w:rsidRPr="00B04317">
        <w:rPr>
          <w:rFonts w:ascii="Arial" w:hAnsi="Arial" w:cs="Arial"/>
        </w:rPr>
        <w:t>que</w:t>
      </w:r>
      <w:r w:rsidR="00EA5506" w:rsidRPr="00B04317">
        <w:rPr>
          <w:rFonts w:ascii="Arial" w:hAnsi="Arial" w:cs="Arial"/>
        </w:rPr>
        <w:t xml:space="preserve"> transfiere la Federación a las Entidades Federativas y por medio de estas también a los Municipios con la finalidad de compensar los recursos que dejan de captar y que se reservan a la Federación, al dejar en suspenso el cobro de un conjunto de impuestos que antes recaudaban. Estos recursos no están etiquetados, es decir, no tienen un destino específico en el gasto de los gobiernos locales. Su carácter principal es resarcitorio; por lo que, tiene como fin asignar los recursos de manera proporcional a la participación de las Entidades en la actividad económica y la recaudación; y por lo tanto pretende generar incentivos para incrementar el crecimiento económico y el esfuerzo recaudatorio.</w:t>
      </w:r>
    </w:p>
    <w:p w:rsidR="00EA5506" w:rsidRPr="00B04317" w:rsidRDefault="00EA5506" w:rsidP="00EA5506">
      <w:pPr>
        <w:jc w:val="both"/>
        <w:rPr>
          <w:rFonts w:ascii="Arial" w:hAnsi="Arial" w:cs="Arial"/>
        </w:rPr>
      </w:pPr>
      <w:r w:rsidRPr="00B04317">
        <w:rPr>
          <w:rFonts w:ascii="Arial" w:hAnsi="Arial" w:cs="Arial"/>
        </w:rPr>
        <w:t>Las Participaciones Federales están reguladas por la Ley de Coordinaci6n Fiscal (LCF) y los Convenios de Adhesión al Sistema Nacional de Coordinación Fiscal y sus anexos,  así como de conformidad con los Convenios de Colaboración Administrativa en Materia Fiscal Federal y sus anexos.</w:t>
      </w:r>
    </w:p>
    <w:p w:rsidR="00EA5506" w:rsidRPr="00B04317" w:rsidRDefault="00EA5506" w:rsidP="00EA5506">
      <w:pPr>
        <w:jc w:val="both"/>
        <w:rPr>
          <w:rFonts w:ascii="Arial" w:hAnsi="Arial" w:cs="Arial"/>
        </w:rPr>
      </w:pPr>
      <w:r w:rsidRPr="00B04317">
        <w:rPr>
          <w:rFonts w:ascii="Arial" w:hAnsi="Arial" w:cs="Arial"/>
        </w:rPr>
        <w:t>En el ámbito estatal, la Ley de Coordinación Hacendaria del Estado de Nuevo León (LCHNL) establece la normatividad del Sistema Estatal de Coordinación Hacendaria de Nuevo León y sus Municipios fijando las bases, montos, porcentajes y plazos para la distribución de las Participaciones en ingresos de carácter federal le correspondan a los Municipios.</w:t>
      </w:r>
    </w:p>
    <w:p w:rsidR="00EA5506" w:rsidRPr="00B04317" w:rsidRDefault="00EA5506" w:rsidP="00EA5506">
      <w:pPr>
        <w:jc w:val="both"/>
        <w:rPr>
          <w:rFonts w:ascii="Arial" w:hAnsi="Arial" w:cs="Arial"/>
        </w:rPr>
      </w:pPr>
      <w:r w:rsidRPr="00B04317">
        <w:rPr>
          <w:rFonts w:ascii="Arial" w:hAnsi="Arial" w:cs="Arial"/>
        </w:rPr>
        <w:t xml:space="preserve">En julio y diciembre de cada ejercicio fiscal, el Estado por conducto de la Dirección de Coordinación y Planeación Hacendaria (DCPH) de la Secretaria de Finanzas y Tesorería General del Estado (SFyTGE), realiza ajustes a las participaciones federales pagadas a los municipios, en términos del establecido en el artículo 20 de </w:t>
      </w:r>
      <w:r w:rsidR="001C53BB" w:rsidRPr="00B04317">
        <w:rPr>
          <w:rFonts w:ascii="Arial" w:hAnsi="Arial" w:cs="Arial"/>
        </w:rPr>
        <w:t>la Ley</w:t>
      </w:r>
      <w:r w:rsidRPr="00B04317">
        <w:rPr>
          <w:rFonts w:ascii="Arial" w:hAnsi="Arial" w:cs="Arial"/>
        </w:rPr>
        <w:t xml:space="preserve"> de Coordinación Hacendaria del Estado de Nuevo León (LCHNL).</w:t>
      </w:r>
    </w:p>
    <w:p w:rsidR="00891348" w:rsidRPr="00B04317" w:rsidRDefault="00891348" w:rsidP="00EA5506">
      <w:pPr>
        <w:jc w:val="both"/>
        <w:rPr>
          <w:rFonts w:ascii="Arial" w:hAnsi="Arial" w:cs="Arial"/>
        </w:rPr>
      </w:pPr>
    </w:p>
    <w:p w:rsidR="00891348" w:rsidRPr="00B04317" w:rsidRDefault="00891348" w:rsidP="00EA5506">
      <w:pPr>
        <w:jc w:val="both"/>
        <w:rPr>
          <w:rFonts w:ascii="Arial" w:hAnsi="Arial" w:cs="Arial"/>
        </w:rPr>
      </w:pPr>
    </w:p>
    <w:p w:rsidR="00891348" w:rsidRPr="00B04317" w:rsidRDefault="00891348" w:rsidP="00EA5506">
      <w:pPr>
        <w:jc w:val="both"/>
        <w:rPr>
          <w:rFonts w:ascii="Arial" w:hAnsi="Arial" w:cs="Arial"/>
        </w:rPr>
      </w:pPr>
    </w:p>
    <w:p w:rsidR="00891348" w:rsidRPr="00B04317" w:rsidRDefault="00891348" w:rsidP="00EA5506">
      <w:pPr>
        <w:jc w:val="both"/>
        <w:rPr>
          <w:rFonts w:ascii="Arial" w:hAnsi="Arial" w:cs="Arial"/>
        </w:rPr>
      </w:pPr>
    </w:p>
    <w:p w:rsidR="00891348" w:rsidRPr="00B04317" w:rsidRDefault="00891348" w:rsidP="00EA5506">
      <w:pPr>
        <w:jc w:val="both"/>
        <w:rPr>
          <w:rFonts w:ascii="Arial" w:hAnsi="Arial" w:cs="Arial"/>
        </w:rPr>
      </w:pPr>
    </w:p>
    <w:p w:rsidR="00891348" w:rsidRPr="00B04317" w:rsidRDefault="00891348" w:rsidP="00EA5506">
      <w:pPr>
        <w:jc w:val="both"/>
        <w:rPr>
          <w:rFonts w:ascii="Arial" w:hAnsi="Arial" w:cs="Arial"/>
        </w:rPr>
      </w:pPr>
    </w:p>
    <w:p w:rsidR="00891348" w:rsidRPr="00B04317" w:rsidRDefault="00891348" w:rsidP="00EA5506">
      <w:pPr>
        <w:jc w:val="both"/>
        <w:rPr>
          <w:rFonts w:ascii="Arial" w:hAnsi="Arial" w:cs="Arial"/>
        </w:rPr>
      </w:pPr>
    </w:p>
    <w:p w:rsidR="00891348" w:rsidRPr="00B04317" w:rsidRDefault="00891348" w:rsidP="00EA5506">
      <w:pPr>
        <w:jc w:val="both"/>
        <w:rPr>
          <w:rFonts w:ascii="Arial" w:hAnsi="Arial" w:cs="Arial"/>
        </w:rPr>
      </w:pPr>
    </w:p>
    <w:p w:rsidR="00EA5506" w:rsidRPr="00B04317" w:rsidRDefault="00EA5506" w:rsidP="00EA5506">
      <w:pPr>
        <w:jc w:val="both"/>
        <w:rPr>
          <w:rFonts w:ascii="Arial" w:hAnsi="Arial" w:cs="Arial"/>
        </w:rPr>
      </w:pPr>
    </w:p>
    <w:p w:rsidR="00EA5506" w:rsidRPr="00B04317" w:rsidRDefault="00EA5506" w:rsidP="00EA5506">
      <w:pPr>
        <w:pStyle w:val="Ttulo2"/>
        <w:rPr>
          <w:rFonts w:ascii="Arial" w:hAnsi="Arial" w:cs="Arial"/>
          <w:color w:val="auto"/>
        </w:rPr>
      </w:pPr>
      <w:bookmarkStart w:id="1" w:name="_Toc111723504"/>
      <w:r w:rsidRPr="00B04317">
        <w:rPr>
          <w:rFonts w:ascii="Arial" w:hAnsi="Arial" w:cs="Arial"/>
          <w:color w:val="auto"/>
        </w:rPr>
        <w:lastRenderedPageBreak/>
        <w:t>Antecedentes</w:t>
      </w:r>
      <w:bookmarkEnd w:id="1"/>
    </w:p>
    <w:p w:rsidR="00697C2E" w:rsidRPr="00B04317" w:rsidRDefault="00697C2E" w:rsidP="00697C2E">
      <w:pPr>
        <w:rPr>
          <w:rFonts w:ascii="Arial" w:hAnsi="Arial" w:cs="Arial"/>
        </w:rPr>
      </w:pPr>
    </w:p>
    <w:p w:rsidR="00EA5506" w:rsidRPr="00B04317" w:rsidRDefault="00EA5506" w:rsidP="00EA5506">
      <w:pPr>
        <w:jc w:val="both"/>
        <w:rPr>
          <w:rFonts w:ascii="Arial" w:hAnsi="Arial" w:cs="Arial"/>
        </w:rPr>
      </w:pPr>
      <w:r w:rsidRPr="00B04317">
        <w:rPr>
          <w:rFonts w:ascii="Arial" w:hAnsi="Arial" w:cs="Arial"/>
        </w:rPr>
        <w:t xml:space="preserve">La distribución de las participaciones y aportaciones a municipios y entidades actualmente cuenta con un proceso donde sus operaciones se realizan de manera manual y dentro y fuera de un sistema externo. Se identificó que fuera del </w:t>
      </w:r>
      <w:r w:rsidR="00D71124" w:rsidRPr="00B04317">
        <w:rPr>
          <w:rFonts w:ascii="Arial" w:hAnsi="Arial" w:cs="Arial"/>
        </w:rPr>
        <w:t>sistema externo se</w:t>
      </w:r>
      <w:r w:rsidRPr="00B04317">
        <w:rPr>
          <w:rFonts w:ascii="Arial" w:hAnsi="Arial" w:cs="Arial"/>
        </w:rPr>
        <w:t xml:space="preserve"> realizan cálculos de distribución en diferentes hojas de Excel, con los que se pueden tener diferentes </w:t>
      </w:r>
      <w:r w:rsidR="001C53BB" w:rsidRPr="00B04317">
        <w:rPr>
          <w:rFonts w:ascii="Arial" w:hAnsi="Arial" w:cs="Arial"/>
        </w:rPr>
        <w:t>versiones acordes</w:t>
      </w:r>
      <w:r w:rsidRPr="00B04317">
        <w:rPr>
          <w:rFonts w:ascii="Arial" w:hAnsi="Arial" w:cs="Arial"/>
        </w:rPr>
        <w:t xml:space="preserve"> a variables que se relacionan con temáticas como la población, la carencia social, la recaudación de impuestos, por mencionar algunos. </w:t>
      </w:r>
    </w:p>
    <w:p w:rsidR="00EA5506" w:rsidRPr="00B04317" w:rsidRDefault="00EA5506" w:rsidP="00EA5506">
      <w:pPr>
        <w:jc w:val="both"/>
        <w:rPr>
          <w:rFonts w:ascii="Arial" w:hAnsi="Arial" w:cs="Arial"/>
        </w:rPr>
      </w:pPr>
      <w:r w:rsidRPr="00B04317">
        <w:rPr>
          <w:rFonts w:ascii="Arial" w:hAnsi="Arial" w:cs="Arial"/>
        </w:rPr>
        <w:t xml:space="preserve">Adicionalmente, existen otros cálculos llamados ajustes que permiten realizar un balance de lo distribuido a través un monto observado contra un monto esperado, para ello existen reglas que implican la dependencia de las variables antes mencionadas. </w:t>
      </w:r>
    </w:p>
    <w:p w:rsidR="00EA5506" w:rsidRPr="00B04317" w:rsidRDefault="00EA5506" w:rsidP="00EA5506">
      <w:pPr>
        <w:jc w:val="both"/>
        <w:rPr>
          <w:rFonts w:ascii="Arial" w:hAnsi="Arial" w:cs="Arial"/>
        </w:rPr>
      </w:pPr>
      <w:r w:rsidRPr="00B04317">
        <w:rPr>
          <w:rFonts w:ascii="Arial" w:hAnsi="Arial" w:cs="Arial"/>
        </w:rPr>
        <w:t xml:space="preserve">Posteriormente, una vez realizado el cálculo de la distribución de las participaciones federales, a estos se les deben aplicar sus respectivos descuentos por el concepto de préstamos, Banobras y SAT. </w:t>
      </w:r>
    </w:p>
    <w:p w:rsidR="00EA5506" w:rsidRPr="00B04317" w:rsidRDefault="00EA5506" w:rsidP="00EA5506">
      <w:pPr>
        <w:jc w:val="both"/>
        <w:rPr>
          <w:rFonts w:ascii="Arial" w:hAnsi="Arial" w:cs="Arial"/>
        </w:rPr>
      </w:pPr>
      <w:r w:rsidRPr="00B04317">
        <w:rPr>
          <w:rFonts w:ascii="Arial" w:hAnsi="Arial" w:cs="Arial"/>
        </w:rPr>
        <w:t xml:space="preserve">Al realizarse dichos descuentos, por cada monto realizado se les asigna una solicitud de pago con el propósito de tener un historial de los pagos realizados del estado hacía los municipios. </w:t>
      </w:r>
    </w:p>
    <w:p w:rsidR="00EA5506" w:rsidRPr="00B04317" w:rsidRDefault="00EA5506" w:rsidP="00EA5506">
      <w:pPr>
        <w:jc w:val="both"/>
        <w:rPr>
          <w:rFonts w:ascii="Arial" w:hAnsi="Arial" w:cs="Arial"/>
        </w:rPr>
      </w:pPr>
      <w:r w:rsidRPr="00B04317">
        <w:rPr>
          <w:rFonts w:ascii="Arial" w:hAnsi="Arial" w:cs="Arial"/>
        </w:rPr>
        <w:t>Después, dependiendo de la participación, se entrega el monto hacia el municipio a través de un fideicomiso, o por medio de transferencia interbancaria.</w:t>
      </w:r>
    </w:p>
    <w:p w:rsidR="00EA5506" w:rsidRPr="00B04317" w:rsidRDefault="00EA5506" w:rsidP="00EA5506">
      <w:pPr>
        <w:jc w:val="both"/>
        <w:rPr>
          <w:rFonts w:ascii="Arial" w:hAnsi="Arial" w:cs="Arial"/>
        </w:rPr>
      </w:pPr>
      <w:r w:rsidRPr="00B04317">
        <w:rPr>
          <w:rFonts w:ascii="Arial" w:hAnsi="Arial" w:cs="Arial"/>
        </w:rPr>
        <w:t xml:space="preserve">Derivado a las </w:t>
      </w:r>
      <w:r w:rsidR="001C53BB" w:rsidRPr="00B04317">
        <w:rPr>
          <w:rFonts w:ascii="Arial" w:hAnsi="Arial" w:cs="Arial"/>
        </w:rPr>
        <w:t>múltiples observaciones</w:t>
      </w:r>
      <w:r w:rsidRPr="00B04317">
        <w:rPr>
          <w:rFonts w:ascii="Arial" w:hAnsi="Arial" w:cs="Arial"/>
        </w:rPr>
        <w:t xml:space="preserve">, recibidas por la Tesorería de la Federación (TESOFE) en los años anteriores a la Secretaria de finanzas y tesorería general del </w:t>
      </w:r>
      <w:r w:rsidR="001C53BB" w:rsidRPr="00B04317">
        <w:rPr>
          <w:rFonts w:ascii="Arial" w:hAnsi="Arial" w:cs="Arial"/>
        </w:rPr>
        <w:t>estado (</w:t>
      </w:r>
      <w:r w:rsidRPr="00B04317">
        <w:rPr>
          <w:rFonts w:ascii="Arial" w:hAnsi="Arial" w:cs="Arial"/>
        </w:rPr>
        <w:t xml:space="preserve">SFyTGE), por citar algunas: </w:t>
      </w:r>
    </w:p>
    <w:p w:rsidR="00EA5506" w:rsidRPr="00B04317" w:rsidRDefault="00EA5506" w:rsidP="00EA5506">
      <w:pPr>
        <w:pStyle w:val="Prrafodelista"/>
        <w:numPr>
          <w:ilvl w:val="0"/>
          <w:numId w:val="8"/>
        </w:numPr>
        <w:spacing w:after="0" w:line="240" w:lineRule="auto"/>
        <w:jc w:val="both"/>
        <w:rPr>
          <w:rFonts w:ascii="Arial" w:hAnsi="Arial" w:cs="Arial"/>
        </w:rPr>
      </w:pPr>
      <w:r w:rsidRPr="00B04317">
        <w:rPr>
          <w:rFonts w:ascii="Arial" w:hAnsi="Arial" w:cs="Arial"/>
        </w:rPr>
        <w:t>Trasferencias fuera de plazo establecido</w:t>
      </w:r>
    </w:p>
    <w:p w:rsidR="00EA5506" w:rsidRPr="00B04317" w:rsidRDefault="00EA5506" w:rsidP="00EA5506">
      <w:pPr>
        <w:pStyle w:val="Prrafodelista"/>
        <w:numPr>
          <w:ilvl w:val="0"/>
          <w:numId w:val="8"/>
        </w:numPr>
        <w:spacing w:after="0" w:line="240" w:lineRule="auto"/>
        <w:jc w:val="both"/>
        <w:rPr>
          <w:rFonts w:ascii="Arial" w:hAnsi="Arial" w:cs="Arial"/>
        </w:rPr>
      </w:pPr>
      <w:r w:rsidRPr="00B04317">
        <w:rPr>
          <w:rFonts w:ascii="Arial" w:hAnsi="Arial" w:cs="Arial"/>
        </w:rPr>
        <w:t>Falta de documentación</w:t>
      </w:r>
    </w:p>
    <w:p w:rsidR="00EA5506" w:rsidRPr="00B04317" w:rsidRDefault="00EA5506" w:rsidP="00EA5506">
      <w:pPr>
        <w:pStyle w:val="Prrafodelista"/>
        <w:numPr>
          <w:ilvl w:val="0"/>
          <w:numId w:val="8"/>
        </w:numPr>
        <w:spacing w:after="0" w:line="240" w:lineRule="auto"/>
        <w:jc w:val="both"/>
        <w:rPr>
          <w:rFonts w:ascii="Arial" w:hAnsi="Arial" w:cs="Arial"/>
        </w:rPr>
      </w:pPr>
      <w:r w:rsidRPr="00B04317">
        <w:rPr>
          <w:rFonts w:ascii="Arial" w:hAnsi="Arial" w:cs="Arial"/>
        </w:rPr>
        <w:t>Falta de un sistema integral para el cálculo de las distribuciones</w:t>
      </w:r>
    </w:p>
    <w:p w:rsidR="00EA5506" w:rsidRPr="00B04317" w:rsidRDefault="00EA5506" w:rsidP="00EA5506">
      <w:pPr>
        <w:pStyle w:val="Prrafodelista"/>
        <w:numPr>
          <w:ilvl w:val="0"/>
          <w:numId w:val="8"/>
        </w:numPr>
        <w:spacing w:after="0" w:line="240" w:lineRule="auto"/>
        <w:jc w:val="both"/>
        <w:rPr>
          <w:rFonts w:ascii="Arial" w:hAnsi="Arial" w:cs="Arial"/>
        </w:rPr>
      </w:pPr>
      <w:r w:rsidRPr="00B04317">
        <w:rPr>
          <w:rFonts w:ascii="Arial" w:hAnsi="Arial" w:cs="Arial"/>
        </w:rPr>
        <w:t>Falta de Actualización de la información de las cuentas bancarias, para el pago a municipios</w:t>
      </w:r>
    </w:p>
    <w:p w:rsidR="00EA5506" w:rsidRPr="00B04317" w:rsidRDefault="00EA5506" w:rsidP="00EA5506">
      <w:pPr>
        <w:pStyle w:val="Prrafodelista"/>
        <w:numPr>
          <w:ilvl w:val="0"/>
          <w:numId w:val="8"/>
        </w:numPr>
        <w:jc w:val="both"/>
        <w:rPr>
          <w:rFonts w:ascii="Arial" w:hAnsi="Arial" w:cs="Arial"/>
        </w:rPr>
      </w:pPr>
      <w:r w:rsidRPr="00B04317">
        <w:rPr>
          <w:rFonts w:ascii="Arial" w:hAnsi="Arial" w:cs="Arial"/>
        </w:rPr>
        <w:t>Procesos Manuales</w:t>
      </w:r>
    </w:p>
    <w:p w:rsidR="00EA5506" w:rsidRPr="00B04317" w:rsidRDefault="00EA5506" w:rsidP="00EA5506">
      <w:pPr>
        <w:rPr>
          <w:rFonts w:ascii="Arial" w:hAnsi="Arial" w:cs="Arial"/>
        </w:rPr>
      </w:pPr>
    </w:p>
    <w:p w:rsidR="00EA5506" w:rsidRPr="00B04317" w:rsidRDefault="00EA5506" w:rsidP="00EA5506">
      <w:pPr>
        <w:jc w:val="center"/>
        <w:rPr>
          <w:rFonts w:ascii="Arial" w:hAnsi="Arial" w:cs="Arial"/>
          <w:b/>
          <w:i/>
          <w:sz w:val="20"/>
        </w:rPr>
      </w:pPr>
    </w:p>
    <w:p w:rsidR="00411021" w:rsidRPr="00B04317" w:rsidRDefault="00411021" w:rsidP="00EA5506">
      <w:pPr>
        <w:jc w:val="center"/>
        <w:rPr>
          <w:rFonts w:ascii="Arial" w:hAnsi="Arial" w:cs="Arial"/>
          <w:b/>
          <w:i/>
          <w:sz w:val="20"/>
        </w:rPr>
      </w:pPr>
    </w:p>
    <w:p w:rsidR="00411021" w:rsidRPr="00B04317" w:rsidRDefault="00411021" w:rsidP="00EA5506">
      <w:pPr>
        <w:jc w:val="center"/>
        <w:rPr>
          <w:rFonts w:ascii="Arial" w:hAnsi="Arial" w:cs="Arial"/>
          <w:b/>
          <w:i/>
          <w:sz w:val="20"/>
        </w:rPr>
      </w:pPr>
    </w:p>
    <w:p w:rsidR="00411021" w:rsidRPr="00B04317" w:rsidRDefault="00411021" w:rsidP="00EA5506">
      <w:pPr>
        <w:jc w:val="center"/>
        <w:rPr>
          <w:rFonts w:ascii="Arial" w:hAnsi="Arial" w:cs="Arial"/>
          <w:b/>
          <w:i/>
          <w:sz w:val="20"/>
        </w:rPr>
      </w:pPr>
    </w:p>
    <w:p w:rsidR="00411021" w:rsidRPr="00B04317" w:rsidRDefault="00411021" w:rsidP="00EA5506">
      <w:pPr>
        <w:jc w:val="center"/>
        <w:rPr>
          <w:rFonts w:ascii="Arial" w:hAnsi="Arial" w:cs="Arial"/>
          <w:b/>
          <w:i/>
          <w:sz w:val="20"/>
        </w:rPr>
      </w:pPr>
    </w:p>
    <w:p w:rsidR="00EA5506" w:rsidRPr="00B04317" w:rsidRDefault="00EA5506" w:rsidP="00EA5506">
      <w:pPr>
        <w:jc w:val="center"/>
        <w:rPr>
          <w:rFonts w:ascii="Arial" w:hAnsi="Arial" w:cs="Arial"/>
          <w:i/>
          <w:sz w:val="20"/>
        </w:rPr>
      </w:pPr>
    </w:p>
    <w:p w:rsidR="00EA5506" w:rsidRPr="00B04317" w:rsidRDefault="00EA5506" w:rsidP="00EA5506">
      <w:pPr>
        <w:jc w:val="center"/>
        <w:rPr>
          <w:rFonts w:ascii="Arial" w:hAnsi="Arial" w:cs="Arial"/>
          <w:i/>
          <w:sz w:val="20"/>
        </w:rPr>
      </w:pPr>
    </w:p>
    <w:p w:rsidR="00EA5506" w:rsidRPr="00B04317" w:rsidRDefault="00A90EFD" w:rsidP="00EA5506">
      <w:pPr>
        <w:pStyle w:val="Ttulo2"/>
        <w:rPr>
          <w:rFonts w:ascii="Arial" w:hAnsi="Arial" w:cs="Arial"/>
          <w:color w:val="auto"/>
        </w:rPr>
      </w:pPr>
      <w:bookmarkStart w:id="2" w:name="_Toc111723505"/>
      <w:r w:rsidRPr="00B04317">
        <w:rPr>
          <w:rFonts w:ascii="Arial" w:hAnsi="Arial" w:cs="Arial"/>
          <w:color w:val="auto"/>
        </w:rPr>
        <w:t>Objetivo</w:t>
      </w:r>
      <w:r w:rsidR="00EA5506" w:rsidRPr="00B04317">
        <w:rPr>
          <w:rFonts w:ascii="Arial" w:hAnsi="Arial" w:cs="Arial"/>
          <w:color w:val="auto"/>
        </w:rPr>
        <w:t xml:space="preserve"> General</w:t>
      </w:r>
      <w:bookmarkEnd w:id="2"/>
    </w:p>
    <w:p w:rsidR="00E96B0F" w:rsidRPr="00B04317" w:rsidRDefault="00E96B0F" w:rsidP="00237993">
      <w:pPr>
        <w:jc w:val="both"/>
        <w:rPr>
          <w:rFonts w:ascii="Arial" w:hAnsi="Arial" w:cs="Arial"/>
        </w:rPr>
      </w:pPr>
    </w:p>
    <w:p w:rsidR="00017009" w:rsidRPr="00B04317" w:rsidRDefault="00A90EFD" w:rsidP="00237993">
      <w:pPr>
        <w:jc w:val="both"/>
        <w:rPr>
          <w:rFonts w:ascii="Arial" w:hAnsi="Arial" w:cs="Arial"/>
        </w:rPr>
      </w:pPr>
      <w:r w:rsidRPr="00B04317">
        <w:rPr>
          <w:rFonts w:ascii="Arial" w:hAnsi="Arial" w:cs="Arial"/>
        </w:rPr>
        <w:t>D</w:t>
      </w:r>
      <w:r w:rsidR="00320B7B" w:rsidRPr="00B04317">
        <w:rPr>
          <w:rFonts w:ascii="Arial" w:hAnsi="Arial" w:cs="Arial"/>
        </w:rPr>
        <w:t>esarrollar</w:t>
      </w:r>
      <w:r w:rsidRPr="00B04317">
        <w:rPr>
          <w:rFonts w:ascii="Arial" w:hAnsi="Arial" w:cs="Arial"/>
        </w:rPr>
        <w:t xml:space="preserve"> e implementar</w:t>
      </w:r>
      <w:r w:rsidR="00320B7B" w:rsidRPr="00B04317">
        <w:rPr>
          <w:rFonts w:ascii="Arial" w:hAnsi="Arial" w:cs="Arial"/>
        </w:rPr>
        <w:t xml:space="preserve"> una plataforma de distribución de recursos a municipios</w:t>
      </w:r>
      <w:r w:rsidRPr="00B04317">
        <w:rPr>
          <w:rFonts w:ascii="Arial" w:hAnsi="Arial" w:cs="Arial"/>
        </w:rPr>
        <w:t xml:space="preserve">, alineándose a lo estipulado por la Secretaria de Finanzas y Tesorería General del Estado (SFyTGE), </w:t>
      </w:r>
      <w:r w:rsidR="00A62374" w:rsidRPr="00B04317">
        <w:rPr>
          <w:rFonts w:ascii="Arial" w:hAnsi="Arial" w:cs="Arial"/>
        </w:rPr>
        <w:t>así</w:t>
      </w:r>
      <w:r w:rsidRPr="00B04317">
        <w:rPr>
          <w:rFonts w:ascii="Arial" w:hAnsi="Arial" w:cs="Arial"/>
        </w:rPr>
        <w:t xml:space="preserve"> como tomando de referencia </w:t>
      </w:r>
      <w:r w:rsidR="00A62374" w:rsidRPr="00B04317">
        <w:rPr>
          <w:rFonts w:ascii="Arial" w:hAnsi="Arial" w:cs="Arial"/>
        </w:rPr>
        <w:t>Ley De Coordinación Hacendaria Del Estado De Nuevo León.</w:t>
      </w:r>
      <w:r w:rsidR="00237993" w:rsidRPr="00B04317">
        <w:rPr>
          <w:rFonts w:ascii="Arial" w:hAnsi="Arial" w:cs="Arial"/>
        </w:rPr>
        <w:t xml:space="preserve"> </w:t>
      </w:r>
    </w:p>
    <w:p w:rsidR="00DC2D3D" w:rsidRPr="00B04317" w:rsidRDefault="00DC2D3D" w:rsidP="00237993">
      <w:pPr>
        <w:jc w:val="both"/>
        <w:rPr>
          <w:rFonts w:ascii="Arial" w:hAnsi="Arial" w:cs="Arial"/>
        </w:rPr>
      </w:pPr>
      <w:r w:rsidRPr="00B04317">
        <w:rPr>
          <w:rFonts w:ascii="Arial" w:hAnsi="Arial" w:cs="Arial"/>
        </w:rPr>
        <w:t>Desarrollándose mediante el paradigma de la mejora continua el cual es un enfoque para la gestión de procesos que permita racionalizar y hacer que la atención sea más eficiente.</w:t>
      </w:r>
    </w:p>
    <w:p w:rsidR="00DC2D3D" w:rsidRPr="00B04317" w:rsidRDefault="00DC2D3D" w:rsidP="00237993">
      <w:pPr>
        <w:jc w:val="both"/>
        <w:rPr>
          <w:rFonts w:ascii="Arial" w:hAnsi="Arial" w:cs="Arial"/>
        </w:rPr>
      </w:pPr>
    </w:p>
    <w:p w:rsidR="000616DA" w:rsidRPr="00B04317" w:rsidRDefault="000616DA" w:rsidP="00237993">
      <w:pPr>
        <w:jc w:val="both"/>
        <w:rPr>
          <w:rFonts w:ascii="Arial" w:hAnsi="Arial" w:cs="Arial"/>
        </w:rPr>
      </w:pPr>
    </w:p>
    <w:p w:rsidR="000616DA" w:rsidRPr="00B04317" w:rsidRDefault="000616DA" w:rsidP="00237993">
      <w:pPr>
        <w:jc w:val="both"/>
        <w:rPr>
          <w:rFonts w:ascii="Arial" w:hAnsi="Arial" w:cs="Arial"/>
        </w:rPr>
      </w:pPr>
    </w:p>
    <w:p w:rsidR="000616DA" w:rsidRPr="00B04317" w:rsidRDefault="000616DA" w:rsidP="00237993">
      <w:pPr>
        <w:jc w:val="both"/>
        <w:rPr>
          <w:rFonts w:ascii="Arial" w:hAnsi="Arial" w:cs="Arial"/>
        </w:rPr>
      </w:pPr>
    </w:p>
    <w:p w:rsidR="000616DA" w:rsidRPr="00B04317" w:rsidRDefault="000616DA" w:rsidP="00237993">
      <w:pPr>
        <w:jc w:val="both"/>
        <w:rPr>
          <w:rFonts w:ascii="Arial" w:hAnsi="Arial" w:cs="Arial"/>
        </w:rPr>
      </w:pPr>
    </w:p>
    <w:p w:rsidR="000616DA" w:rsidRPr="00B04317" w:rsidRDefault="000616DA" w:rsidP="00237993">
      <w:pPr>
        <w:jc w:val="both"/>
        <w:rPr>
          <w:rFonts w:ascii="Arial" w:hAnsi="Arial" w:cs="Arial"/>
        </w:rPr>
      </w:pPr>
    </w:p>
    <w:p w:rsidR="000616DA" w:rsidRPr="00B04317" w:rsidRDefault="000616DA" w:rsidP="00237993">
      <w:pPr>
        <w:jc w:val="both"/>
        <w:rPr>
          <w:rFonts w:ascii="Arial" w:hAnsi="Arial" w:cs="Arial"/>
        </w:rPr>
      </w:pPr>
    </w:p>
    <w:p w:rsidR="000616DA" w:rsidRPr="00B04317" w:rsidRDefault="000616DA" w:rsidP="00237993">
      <w:pPr>
        <w:jc w:val="both"/>
        <w:rPr>
          <w:rFonts w:ascii="Arial" w:hAnsi="Arial" w:cs="Arial"/>
        </w:rPr>
      </w:pPr>
    </w:p>
    <w:p w:rsidR="000616DA" w:rsidRPr="00B04317" w:rsidRDefault="000616DA" w:rsidP="00237993">
      <w:pPr>
        <w:jc w:val="both"/>
        <w:rPr>
          <w:rFonts w:ascii="Arial" w:hAnsi="Arial" w:cs="Arial"/>
        </w:rPr>
      </w:pPr>
    </w:p>
    <w:p w:rsidR="000616DA" w:rsidRPr="00B04317" w:rsidRDefault="000616DA" w:rsidP="00237993">
      <w:pPr>
        <w:jc w:val="both"/>
        <w:rPr>
          <w:rFonts w:ascii="Arial" w:hAnsi="Arial" w:cs="Arial"/>
        </w:rPr>
      </w:pPr>
    </w:p>
    <w:p w:rsidR="000616DA" w:rsidRPr="00B04317" w:rsidRDefault="000616DA" w:rsidP="00237993">
      <w:pPr>
        <w:jc w:val="both"/>
        <w:rPr>
          <w:rFonts w:ascii="Arial" w:hAnsi="Arial" w:cs="Arial"/>
        </w:rPr>
      </w:pPr>
    </w:p>
    <w:p w:rsidR="000616DA" w:rsidRPr="00B04317" w:rsidRDefault="000616DA" w:rsidP="00237993">
      <w:pPr>
        <w:jc w:val="both"/>
        <w:rPr>
          <w:rFonts w:ascii="Arial" w:hAnsi="Arial" w:cs="Arial"/>
        </w:rPr>
      </w:pPr>
    </w:p>
    <w:p w:rsidR="000616DA" w:rsidRPr="00B04317" w:rsidRDefault="000616DA" w:rsidP="00237993">
      <w:pPr>
        <w:jc w:val="both"/>
        <w:rPr>
          <w:rFonts w:ascii="Arial" w:hAnsi="Arial" w:cs="Arial"/>
        </w:rPr>
      </w:pPr>
    </w:p>
    <w:p w:rsidR="000616DA" w:rsidRPr="00B04317" w:rsidRDefault="000616DA" w:rsidP="00237993">
      <w:pPr>
        <w:jc w:val="both"/>
        <w:rPr>
          <w:rFonts w:ascii="Arial" w:hAnsi="Arial" w:cs="Arial"/>
        </w:rPr>
      </w:pPr>
    </w:p>
    <w:p w:rsidR="000616DA" w:rsidRPr="00B04317" w:rsidRDefault="000616DA" w:rsidP="00237993">
      <w:pPr>
        <w:jc w:val="both"/>
        <w:rPr>
          <w:rFonts w:ascii="Arial" w:hAnsi="Arial" w:cs="Arial"/>
        </w:rPr>
      </w:pPr>
    </w:p>
    <w:p w:rsidR="000616DA" w:rsidRPr="00B04317" w:rsidRDefault="000616DA" w:rsidP="00237993">
      <w:pPr>
        <w:jc w:val="both"/>
        <w:rPr>
          <w:rFonts w:ascii="Arial" w:hAnsi="Arial" w:cs="Arial"/>
        </w:rPr>
      </w:pPr>
    </w:p>
    <w:p w:rsidR="000616DA" w:rsidRPr="00B04317" w:rsidRDefault="000616DA" w:rsidP="00237993">
      <w:pPr>
        <w:jc w:val="both"/>
        <w:rPr>
          <w:rFonts w:ascii="Arial" w:hAnsi="Arial" w:cs="Arial"/>
        </w:rPr>
      </w:pPr>
    </w:p>
    <w:p w:rsidR="00DC2D3D" w:rsidRPr="00B04317" w:rsidRDefault="00DC2D3D" w:rsidP="00237993">
      <w:pPr>
        <w:jc w:val="both"/>
        <w:rPr>
          <w:rFonts w:ascii="Arial" w:hAnsi="Arial" w:cs="Arial"/>
        </w:rPr>
      </w:pPr>
    </w:p>
    <w:p w:rsidR="000616DA" w:rsidRPr="00B04317" w:rsidRDefault="000616DA" w:rsidP="00237993">
      <w:pPr>
        <w:jc w:val="both"/>
        <w:rPr>
          <w:rFonts w:ascii="Arial" w:hAnsi="Arial" w:cs="Arial"/>
        </w:rPr>
      </w:pPr>
    </w:p>
    <w:p w:rsidR="00EA5506" w:rsidRPr="00B04317" w:rsidRDefault="00EA5506" w:rsidP="00EA5506">
      <w:pPr>
        <w:pStyle w:val="Ttulo2"/>
        <w:rPr>
          <w:rFonts w:ascii="Arial" w:hAnsi="Arial" w:cs="Arial"/>
          <w:color w:val="auto"/>
        </w:rPr>
      </w:pPr>
      <w:bookmarkStart w:id="3" w:name="_Toc111723506"/>
      <w:r w:rsidRPr="00B04317">
        <w:rPr>
          <w:rFonts w:ascii="Arial" w:hAnsi="Arial" w:cs="Arial"/>
          <w:color w:val="auto"/>
        </w:rPr>
        <w:lastRenderedPageBreak/>
        <w:t>Alcance Aplicación</w:t>
      </w:r>
      <w:bookmarkEnd w:id="3"/>
    </w:p>
    <w:p w:rsidR="00E9356B" w:rsidRPr="00B04317" w:rsidRDefault="00E9356B" w:rsidP="00E9356B">
      <w:pPr>
        <w:rPr>
          <w:rFonts w:ascii="Arial" w:hAnsi="Arial" w:cs="Arial"/>
        </w:rPr>
      </w:pPr>
    </w:p>
    <w:p w:rsidR="00A6555D" w:rsidRPr="00B04317" w:rsidRDefault="00EA5506" w:rsidP="00EA5506">
      <w:pPr>
        <w:jc w:val="both"/>
        <w:rPr>
          <w:rFonts w:ascii="Arial" w:hAnsi="Arial" w:cs="Arial"/>
        </w:rPr>
      </w:pPr>
      <w:r w:rsidRPr="00B04317">
        <w:rPr>
          <w:rFonts w:ascii="Arial" w:hAnsi="Arial" w:cs="Arial"/>
        </w:rPr>
        <w:t xml:space="preserve">Desarrollar una Plataforma de Distribución de Recursos a Municipios y Entidades, misma que permitirá cumplir con los requerimientos de acuerdo a los procesos que cada área involucrada de la SFyTGE que realice en el procesamiento de la información que le compete de acuerdo al flujo indicado en el diagrama del proceso. </w:t>
      </w:r>
    </w:p>
    <w:p w:rsidR="00A6555D" w:rsidRPr="00B04317" w:rsidRDefault="003B2040" w:rsidP="00A6555D">
      <w:pPr>
        <w:jc w:val="both"/>
        <w:rPr>
          <w:rFonts w:ascii="Arial" w:hAnsi="Arial" w:cs="Arial"/>
        </w:rPr>
      </w:pPr>
      <w:r w:rsidRPr="00B04317">
        <w:rPr>
          <w:rFonts w:ascii="Arial" w:hAnsi="Arial" w:cs="Arial"/>
        </w:rPr>
        <w:t>Las áreas involucradas son:</w:t>
      </w:r>
    </w:p>
    <w:p w:rsidR="00A6555D" w:rsidRPr="00B04317" w:rsidRDefault="00A6555D" w:rsidP="00A6555D">
      <w:pPr>
        <w:pStyle w:val="Prrafodelista"/>
        <w:numPr>
          <w:ilvl w:val="0"/>
          <w:numId w:val="27"/>
        </w:numPr>
        <w:jc w:val="both"/>
        <w:rPr>
          <w:rFonts w:ascii="Arial" w:hAnsi="Arial" w:cs="Arial"/>
        </w:rPr>
      </w:pPr>
      <w:r w:rsidRPr="00B04317">
        <w:rPr>
          <w:rFonts w:ascii="Arial" w:hAnsi="Arial" w:cs="Arial"/>
        </w:rPr>
        <w:t>Coordinación</w:t>
      </w:r>
      <w:r w:rsidR="00AE4BAD" w:rsidRPr="00B04317">
        <w:rPr>
          <w:rFonts w:ascii="Arial" w:hAnsi="Arial" w:cs="Arial"/>
        </w:rPr>
        <w:t xml:space="preserve"> de Planeación Hacendaria</w:t>
      </w:r>
    </w:p>
    <w:p w:rsidR="00A6555D" w:rsidRPr="00B04317" w:rsidRDefault="00A6555D" w:rsidP="00A6555D">
      <w:pPr>
        <w:pStyle w:val="Prrafodelista"/>
        <w:numPr>
          <w:ilvl w:val="0"/>
          <w:numId w:val="27"/>
        </w:numPr>
        <w:jc w:val="both"/>
        <w:rPr>
          <w:rFonts w:ascii="Arial" w:hAnsi="Arial" w:cs="Arial"/>
        </w:rPr>
      </w:pPr>
      <w:r w:rsidRPr="00B04317">
        <w:rPr>
          <w:rFonts w:ascii="Arial" w:hAnsi="Arial" w:cs="Arial"/>
        </w:rPr>
        <w:t>Dirección de Atención a Municipios</w:t>
      </w:r>
      <w:r w:rsidR="00631CEB" w:rsidRPr="00B04317">
        <w:rPr>
          <w:rFonts w:ascii="Arial" w:hAnsi="Arial" w:cs="Arial"/>
        </w:rPr>
        <w:t xml:space="preserve"> y Organismo</w:t>
      </w:r>
      <w:r w:rsidR="00F5185C" w:rsidRPr="00B04317">
        <w:rPr>
          <w:rFonts w:ascii="Arial" w:hAnsi="Arial" w:cs="Arial"/>
        </w:rPr>
        <w:t>s</w:t>
      </w:r>
      <w:r w:rsidR="00631CEB" w:rsidRPr="00B04317">
        <w:rPr>
          <w:rFonts w:ascii="Arial" w:hAnsi="Arial" w:cs="Arial"/>
        </w:rPr>
        <w:t xml:space="preserve"> Paraestatales</w:t>
      </w:r>
    </w:p>
    <w:p w:rsidR="00A6555D" w:rsidRPr="00B04317" w:rsidRDefault="00A6555D" w:rsidP="00A6555D">
      <w:pPr>
        <w:pStyle w:val="Prrafodelista"/>
        <w:numPr>
          <w:ilvl w:val="0"/>
          <w:numId w:val="27"/>
        </w:numPr>
        <w:jc w:val="both"/>
        <w:rPr>
          <w:rFonts w:ascii="Arial" w:hAnsi="Arial" w:cs="Arial"/>
        </w:rPr>
      </w:pPr>
      <w:r w:rsidRPr="00B04317">
        <w:rPr>
          <w:rFonts w:ascii="Arial" w:hAnsi="Arial" w:cs="Arial"/>
        </w:rPr>
        <w:t>Dirección de Presupuesto y Control Presupuestal</w:t>
      </w:r>
    </w:p>
    <w:p w:rsidR="00A6555D" w:rsidRPr="00B04317" w:rsidRDefault="00A6555D" w:rsidP="00A6555D">
      <w:pPr>
        <w:pStyle w:val="Prrafodelista"/>
        <w:numPr>
          <w:ilvl w:val="0"/>
          <w:numId w:val="27"/>
        </w:numPr>
        <w:jc w:val="both"/>
        <w:rPr>
          <w:rFonts w:ascii="Arial" w:hAnsi="Arial" w:cs="Arial"/>
        </w:rPr>
      </w:pPr>
      <w:r w:rsidRPr="00B04317">
        <w:rPr>
          <w:rFonts w:ascii="Arial" w:hAnsi="Arial" w:cs="Arial"/>
        </w:rPr>
        <w:t>Dirección de Contabilidad y Cuenta Publica</w:t>
      </w:r>
    </w:p>
    <w:p w:rsidR="00A6555D" w:rsidRPr="00B04317" w:rsidRDefault="00A6555D" w:rsidP="00A6555D">
      <w:pPr>
        <w:pStyle w:val="Prrafodelista"/>
        <w:numPr>
          <w:ilvl w:val="0"/>
          <w:numId w:val="27"/>
        </w:numPr>
        <w:jc w:val="both"/>
        <w:rPr>
          <w:rFonts w:ascii="Arial" w:hAnsi="Arial" w:cs="Arial"/>
        </w:rPr>
      </w:pPr>
      <w:r w:rsidRPr="00B04317">
        <w:rPr>
          <w:rFonts w:ascii="Arial" w:hAnsi="Arial" w:cs="Arial"/>
        </w:rPr>
        <w:t>Dirección de Administración Financiera</w:t>
      </w:r>
    </w:p>
    <w:p w:rsidR="00631CEB" w:rsidRPr="00B04317" w:rsidRDefault="00631CEB" w:rsidP="00A6555D">
      <w:pPr>
        <w:pStyle w:val="Prrafodelista"/>
        <w:numPr>
          <w:ilvl w:val="0"/>
          <w:numId w:val="27"/>
        </w:numPr>
        <w:jc w:val="both"/>
        <w:rPr>
          <w:rFonts w:ascii="Arial" w:hAnsi="Arial" w:cs="Arial"/>
        </w:rPr>
      </w:pPr>
      <w:r w:rsidRPr="00B04317">
        <w:rPr>
          <w:rFonts w:ascii="Arial" w:hAnsi="Arial" w:cs="Arial"/>
        </w:rPr>
        <w:t>Municipios</w:t>
      </w:r>
    </w:p>
    <w:p w:rsidR="009A0409" w:rsidRPr="00B04317" w:rsidRDefault="009A0409" w:rsidP="00A6555D">
      <w:pPr>
        <w:pStyle w:val="Prrafodelista"/>
        <w:numPr>
          <w:ilvl w:val="0"/>
          <w:numId w:val="27"/>
        </w:numPr>
        <w:jc w:val="both"/>
        <w:rPr>
          <w:rFonts w:ascii="Arial" w:hAnsi="Arial" w:cs="Arial"/>
        </w:rPr>
      </w:pPr>
      <w:r w:rsidRPr="00B04317">
        <w:rPr>
          <w:rFonts w:ascii="Arial" w:hAnsi="Arial" w:cs="Arial"/>
        </w:rPr>
        <w:t>Entidades</w:t>
      </w:r>
    </w:p>
    <w:p w:rsidR="00EA5506" w:rsidRPr="00B04317" w:rsidRDefault="00EA5506" w:rsidP="00EA5506">
      <w:pPr>
        <w:rPr>
          <w:rFonts w:ascii="Arial" w:hAnsi="Arial" w:cs="Arial"/>
        </w:rPr>
      </w:pPr>
      <w:r w:rsidRPr="00B04317">
        <w:rPr>
          <w:rFonts w:ascii="Arial" w:hAnsi="Arial" w:cs="Arial"/>
        </w:rPr>
        <w:t>el cual incluye:</w:t>
      </w:r>
    </w:p>
    <w:p w:rsidR="00EA5506" w:rsidRPr="00B04317" w:rsidRDefault="00AE4BAD" w:rsidP="005D7F18">
      <w:pPr>
        <w:pStyle w:val="Prrafodelista"/>
        <w:numPr>
          <w:ilvl w:val="0"/>
          <w:numId w:val="26"/>
        </w:numPr>
        <w:spacing w:after="0" w:line="240" w:lineRule="auto"/>
        <w:rPr>
          <w:rFonts w:ascii="Arial" w:hAnsi="Arial" w:cs="Arial"/>
        </w:rPr>
      </w:pPr>
      <w:r w:rsidRPr="00B04317">
        <w:rPr>
          <w:rFonts w:ascii="Arial" w:hAnsi="Arial" w:cs="Arial"/>
        </w:rPr>
        <w:t xml:space="preserve">Módulo </w:t>
      </w:r>
      <w:r w:rsidR="00EA5506" w:rsidRPr="00B04317">
        <w:rPr>
          <w:rFonts w:ascii="Arial" w:hAnsi="Arial" w:cs="Arial"/>
        </w:rPr>
        <w:t>CPH</w:t>
      </w:r>
    </w:p>
    <w:p w:rsidR="004C1BAC" w:rsidRPr="00B04317" w:rsidRDefault="004C1BAC" w:rsidP="004C1BAC">
      <w:pPr>
        <w:pStyle w:val="Prrafodelista"/>
        <w:numPr>
          <w:ilvl w:val="2"/>
          <w:numId w:val="26"/>
        </w:numPr>
        <w:spacing w:after="0" w:line="240" w:lineRule="auto"/>
        <w:jc w:val="both"/>
        <w:rPr>
          <w:rFonts w:ascii="Arial" w:hAnsi="Arial" w:cs="Arial"/>
        </w:rPr>
      </w:pPr>
      <w:r w:rsidRPr="00B04317">
        <w:rPr>
          <w:rFonts w:ascii="Arial" w:hAnsi="Arial" w:cs="Arial"/>
        </w:rPr>
        <w:t>Configuración de Perfil</w:t>
      </w:r>
    </w:p>
    <w:p w:rsidR="0077728C" w:rsidRPr="00B04317" w:rsidRDefault="0077728C" w:rsidP="004C1BAC">
      <w:pPr>
        <w:pStyle w:val="Prrafodelista"/>
        <w:numPr>
          <w:ilvl w:val="2"/>
          <w:numId w:val="26"/>
        </w:numPr>
        <w:spacing w:after="0" w:line="240" w:lineRule="auto"/>
        <w:jc w:val="both"/>
        <w:rPr>
          <w:rFonts w:ascii="Arial" w:hAnsi="Arial" w:cs="Arial"/>
        </w:rPr>
      </w:pPr>
      <w:r w:rsidRPr="00B04317">
        <w:rPr>
          <w:rFonts w:ascii="Arial" w:hAnsi="Arial" w:cs="Arial"/>
        </w:rPr>
        <w:t>Notificaciones</w:t>
      </w:r>
    </w:p>
    <w:p w:rsidR="00EA5506" w:rsidRPr="00B04317" w:rsidRDefault="00EA5506" w:rsidP="00EA5506">
      <w:pPr>
        <w:pStyle w:val="Prrafodelista"/>
        <w:numPr>
          <w:ilvl w:val="2"/>
          <w:numId w:val="25"/>
        </w:numPr>
        <w:spacing w:after="0" w:line="240" w:lineRule="auto"/>
        <w:rPr>
          <w:rFonts w:ascii="Arial" w:hAnsi="Arial" w:cs="Arial"/>
        </w:rPr>
      </w:pPr>
      <w:r w:rsidRPr="00B04317">
        <w:rPr>
          <w:rFonts w:ascii="Arial" w:hAnsi="Arial" w:cs="Arial"/>
        </w:rPr>
        <w:t>Indicadores de Población por Municipio</w:t>
      </w:r>
    </w:p>
    <w:p w:rsidR="00EA5506" w:rsidRPr="00B04317" w:rsidRDefault="00EA5506" w:rsidP="00EA5506">
      <w:pPr>
        <w:pStyle w:val="Prrafodelista"/>
        <w:numPr>
          <w:ilvl w:val="2"/>
          <w:numId w:val="25"/>
        </w:numPr>
        <w:spacing w:after="0" w:line="240" w:lineRule="auto"/>
        <w:rPr>
          <w:rFonts w:ascii="Arial" w:hAnsi="Arial" w:cs="Arial"/>
        </w:rPr>
      </w:pPr>
      <w:r w:rsidRPr="00B04317">
        <w:rPr>
          <w:rFonts w:ascii="Arial" w:hAnsi="Arial" w:cs="Arial"/>
        </w:rPr>
        <w:t>Indicadores de Pobreza por Municipio</w:t>
      </w:r>
    </w:p>
    <w:p w:rsidR="00EA5506" w:rsidRPr="00B04317" w:rsidRDefault="00EA5506" w:rsidP="00EA5506">
      <w:pPr>
        <w:pStyle w:val="Prrafodelista"/>
        <w:numPr>
          <w:ilvl w:val="2"/>
          <w:numId w:val="25"/>
        </w:numPr>
        <w:spacing w:after="0" w:line="240" w:lineRule="auto"/>
        <w:rPr>
          <w:rFonts w:ascii="Arial" w:hAnsi="Arial" w:cs="Arial"/>
        </w:rPr>
      </w:pPr>
      <w:r w:rsidRPr="00B04317">
        <w:rPr>
          <w:rFonts w:ascii="Arial" w:hAnsi="Arial" w:cs="Arial"/>
        </w:rPr>
        <w:t>Indicadores de Carencia Social por Municipio</w:t>
      </w:r>
    </w:p>
    <w:p w:rsidR="00994066" w:rsidRPr="00B04317" w:rsidRDefault="00954170" w:rsidP="00994066">
      <w:pPr>
        <w:pStyle w:val="Prrafodelista"/>
        <w:numPr>
          <w:ilvl w:val="2"/>
          <w:numId w:val="25"/>
        </w:numPr>
        <w:spacing w:after="0" w:line="240" w:lineRule="auto"/>
        <w:rPr>
          <w:rFonts w:ascii="Arial" w:hAnsi="Arial" w:cs="Arial"/>
        </w:rPr>
      </w:pPr>
      <w:r w:rsidRPr="00B04317">
        <w:rPr>
          <w:rFonts w:ascii="Arial" w:hAnsi="Arial" w:cs="Arial"/>
        </w:rPr>
        <w:t>Indicadores de Territorio por Municipio</w:t>
      </w:r>
    </w:p>
    <w:p w:rsidR="00EA5506" w:rsidRPr="00B04317" w:rsidRDefault="00994066" w:rsidP="00994066">
      <w:pPr>
        <w:pStyle w:val="Prrafodelista"/>
        <w:numPr>
          <w:ilvl w:val="2"/>
          <w:numId w:val="25"/>
        </w:numPr>
        <w:spacing w:after="0" w:line="240" w:lineRule="auto"/>
        <w:rPr>
          <w:rFonts w:ascii="Arial" w:hAnsi="Arial" w:cs="Arial"/>
        </w:rPr>
      </w:pPr>
      <w:r w:rsidRPr="00B04317">
        <w:rPr>
          <w:rFonts w:ascii="Arial" w:hAnsi="Arial" w:cs="Arial"/>
        </w:rPr>
        <w:t>Indicadores de Proyección de la población por Municipios</w:t>
      </w:r>
    </w:p>
    <w:p w:rsidR="00EA5506" w:rsidRPr="00B04317" w:rsidRDefault="00EA5506" w:rsidP="00C73643">
      <w:pPr>
        <w:pStyle w:val="Prrafodelista"/>
        <w:numPr>
          <w:ilvl w:val="2"/>
          <w:numId w:val="25"/>
        </w:numPr>
        <w:spacing w:after="0" w:line="240" w:lineRule="auto"/>
        <w:rPr>
          <w:rFonts w:ascii="Arial" w:hAnsi="Arial" w:cs="Arial"/>
        </w:rPr>
      </w:pPr>
      <w:r w:rsidRPr="00B04317">
        <w:rPr>
          <w:rFonts w:ascii="Arial" w:hAnsi="Arial" w:cs="Arial"/>
        </w:rPr>
        <w:t>Administración de UMAS</w:t>
      </w:r>
    </w:p>
    <w:p w:rsidR="00D97F7D" w:rsidRPr="00B04317" w:rsidRDefault="00D97F7D" w:rsidP="00EA5506">
      <w:pPr>
        <w:pStyle w:val="Prrafodelista"/>
        <w:numPr>
          <w:ilvl w:val="2"/>
          <w:numId w:val="25"/>
        </w:numPr>
        <w:spacing w:after="0" w:line="240" w:lineRule="auto"/>
        <w:rPr>
          <w:rFonts w:ascii="Arial" w:hAnsi="Arial" w:cs="Arial"/>
        </w:rPr>
      </w:pPr>
      <w:r w:rsidRPr="00B04317">
        <w:rPr>
          <w:rFonts w:ascii="Arial" w:hAnsi="Arial" w:cs="Arial"/>
        </w:rPr>
        <w:t>Administración de Fondos</w:t>
      </w:r>
    </w:p>
    <w:p w:rsidR="008020D9" w:rsidRPr="00B04317" w:rsidRDefault="007A7297" w:rsidP="00EA5506">
      <w:pPr>
        <w:pStyle w:val="Prrafodelista"/>
        <w:numPr>
          <w:ilvl w:val="2"/>
          <w:numId w:val="25"/>
        </w:numPr>
        <w:spacing w:after="0" w:line="240" w:lineRule="auto"/>
        <w:rPr>
          <w:rFonts w:ascii="Arial" w:hAnsi="Arial" w:cs="Arial"/>
        </w:rPr>
      </w:pPr>
      <w:r w:rsidRPr="00B04317">
        <w:rPr>
          <w:rFonts w:ascii="Arial" w:hAnsi="Arial" w:cs="Arial"/>
        </w:rPr>
        <w:t xml:space="preserve">Catálogo de </w:t>
      </w:r>
      <w:r w:rsidR="008020D9" w:rsidRPr="00B04317">
        <w:rPr>
          <w:rFonts w:ascii="Arial" w:hAnsi="Arial" w:cs="Arial"/>
        </w:rPr>
        <w:t>Municipios</w:t>
      </w:r>
    </w:p>
    <w:p w:rsidR="00C73643" w:rsidRPr="00B04317" w:rsidRDefault="002864B4" w:rsidP="00C73643">
      <w:pPr>
        <w:pStyle w:val="Prrafodelista"/>
        <w:numPr>
          <w:ilvl w:val="2"/>
          <w:numId w:val="25"/>
        </w:numPr>
        <w:spacing w:after="0" w:line="240" w:lineRule="auto"/>
        <w:rPr>
          <w:rFonts w:ascii="Arial" w:hAnsi="Arial" w:cs="Arial"/>
        </w:rPr>
      </w:pPr>
      <w:r w:rsidRPr="00B04317">
        <w:rPr>
          <w:rFonts w:ascii="Arial" w:hAnsi="Arial" w:cs="Arial"/>
        </w:rPr>
        <w:t>Carga</w:t>
      </w:r>
      <w:r w:rsidR="007A7297" w:rsidRPr="00B04317">
        <w:rPr>
          <w:rFonts w:ascii="Arial" w:hAnsi="Arial" w:cs="Arial"/>
        </w:rPr>
        <w:t xml:space="preserve"> de </w:t>
      </w:r>
      <w:r w:rsidR="008020D9" w:rsidRPr="00B04317">
        <w:rPr>
          <w:rFonts w:ascii="Arial" w:hAnsi="Arial" w:cs="Arial"/>
        </w:rPr>
        <w:t>Presupuesto</w:t>
      </w:r>
    </w:p>
    <w:p w:rsidR="00C73643" w:rsidRPr="00B04317" w:rsidRDefault="00C73643" w:rsidP="00C73643">
      <w:pPr>
        <w:pStyle w:val="Prrafodelista"/>
        <w:numPr>
          <w:ilvl w:val="2"/>
          <w:numId w:val="25"/>
        </w:numPr>
        <w:spacing w:after="0" w:line="240" w:lineRule="auto"/>
        <w:rPr>
          <w:rFonts w:ascii="Arial" w:hAnsi="Arial" w:cs="Arial"/>
        </w:rPr>
      </w:pPr>
      <w:r w:rsidRPr="00B04317">
        <w:rPr>
          <w:rFonts w:ascii="Arial" w:hAnsi="Arial" w:cs="Arial"/>
        </w:rPr>
        <w:t>Administración de Inflación Anual</w:t>
      </w:r>
    </w:p>
    <w:p w:rsidR="00671ACF" w:rsidRPr="00B04317" w:rsidRDefault="00671ACF" w:rsidP="00671ACF">
      <w:pPr>
        <w:pStyle w:val="Prrafodelista"/>
        <w:numPr>
          <w:ilvl w:val="2"/>
          <w:numId w:val="25"/>
        </w:numPr>
        <w:spacing w:after="0" w:line="240" w:lineRule="auto"/>
        <w:rPr>
          <w:rFonts w:ascii="Arial" w:hAnsi="Arial" w:cs="Arial"/>
        </w:rPr>
      </w:pPr>
      <w:r w:rsidRPr="00B04317">
        <w:rPr>
          <w:rFonts w:ascii="Arial" w:hAnsi="Arial" w:cs="Arial"/>
        </w:rPr>
        <w:t>Administración de Inflación Mensual</w:t>
      </w:r>
    </w:p>
    <w:p w:rsidR="008020D9" w:rsidRPr="00B04317" w:rsidRDefault="002864B4" w:rsidP="00EA5506">
      <w:pPr>
        <w:pStyle w:val="Prrafodelista"/>
        <w:numPr>
          <w:ilvl w:val="2"/>
          <w:numId w:val="25"/>
        </w:numPr>
        <w:spacing w:after="0" w:line="240" w:lineRule="auto"/>
        <w:rPr>
          <w:rFonts w:ascii="Arial" w:hAnsi="Arial" w:cs="Arial"/>
        </w:rPr>
      </w:pPr>
      <w:r w:rsidRPr="00B04317">
        <w:rPr>
          <w:rFonts w:ascii="Arial" w:hAnsi="Arial" w:cs="Arial"/>
        </w:rPr>
        <w:t>Carga</w:t>
      </w:r>
      <w:r w:rsidR="007A7297" w:rsidRPr="00B04317">
        <w:rPr>
          <w:rFonts w:ascii="Arial" w:hAnsi="Arial" w:cs="Arial"/>
        </w:rPr>
        <w:t xml:space="preserve"> de </w:t>
      </w:r>
      <w:r w:rsidR="008020D9" w:rsidRPr="00B04317">
        <w:rPr>
          <w:rFonts w:ascii="Arial" w:hAnsi="Arial" w:cs="Arial"/>
        </w:rPr>
        <w:t>crecimiento</w:t>
      </w:r>
    </w:p>
    <w:p w:rsidR="008020D9" w:rsidRPr="00B04317" w:rsidRDefault="002864B4" w:rsidP="00EA5506">
      <w:pPr>
        <w:pStyle w:val="Prrafodelista"/>
        <w:numPr>
          <w:ilvl w:val="2"/>
          <w:numId w:val="25"/>
        </w:numPr>
        <w:spacing w:after="0" w:line="240" w:lineRule="auto"/>
        <w:rPr>
          <w:rFonts w:ascii="Arial" w:hAnsi="Arial" w:cs="Arial"/>
        </w:rPr>
      </w:pPr>
      <w:r w:rsidRPr="00B04317">
        <w:rPr>
          <w:rFonts w:ascii="Arial" w:hAnsi="Arial" w:cs="Arial"/>
        </w:rPr>
        <w:t>Carga</w:t>
      </w:r>
      <w:r w:rsidR="007A7297" w:rsidRPr="00B04317">
        <w:rPr>
          <w:rFonts w:ascii="Arial" w:hAnsi="Arial" w:cs="Arial"/>
        </w:rPr>
        <w:t xml:space="preserve"> de </w:t>
      </w:r>
      <w:r w:rsidR="008D4C9C" w:rsidRPr="00B04317">
        <w:rPr>
          <w:rFonts w:ascii="Arial" w:hAnsi="Arial" w:cs="Arial"/>
        </w:rPr>
        <w:t>Facturación</w:t>
      </w:r>
    </w:p>
    <w:p w:rsidR="00F07C8E" w:rsidRPr="00B04317" w:rsidRDefault="002864B4" w:rsidP="007866FA">
      <w:pPr>
        <w:pStyle w:val="Prrafodelista"/>
        <w:numPr>
          <w:ilvl w:val="2"/>
          <w:numId w:val="25"/>
        </w:numPr>
        <w:spacing w:after="0" w:line="240" w:lineRule="auto"/>
        <w:rPr>
          <w:rFonts w:ascii="Arial" w:hAnsi="Arial" w:cs="Arial"/>
        </w:rPr>
      </w:pPr>
      <w:r w:rsidRPr="00B04317">
        <w:rPr>
          <w:rFonts w:ascii="Arial" w:hAnsi="Arial" w:cs="Arial"/>
        </w:rPr>
        <w:t>Carga</w:t>
      </w:r>
      <w:r w:rsidR="007A7297" w:rsidRPr="00B04317">
        <w:rPr>
          <w:rFonts w:ascii="Arial" w:hAnsi="Arial" w:cs="Arial"/>
        </w:rPr>
        <w:t xml:space="preserve"> de</w:t>
      </w:r>
      <w:r w:rsidR="008D4C9C" w:rsidRPr="00B04317">
        <w:rPr>
          <w:rFonts w:ascii="Arial" w:hAnsi="Arial" w:cs="Arial"/>
        </w:rPr>
        <w:t xml:space="preserve"> Recaudación</w:t>
      </w:r>
    </w:p>
    <w:p w:rsidR="00931F6E" w:rsidRPr="00B04317" w:rsidRDefault="00931F6E" w:rsidP="007866FA">
      <w:pPr>
        <w:pStyle w:val="Prrafodelista"/>
        <w:numPr>
          <w:ilvl w:val="2"/>
          <w:numId w:val="25"/>
        </w:numPr>
        <w:spacing w:after="0" w:line="240" w:lineRule="auto"/>
        <w:rPr>
          <w:rFonts w:ascii="Arial" w:hAnsi="Arial" w:cs="Arial"/>
        </w:rPr>
      </w:pPr>
      <w:r w:rsidRPr="00B04317">
        <w:rPr>
          <w:rFonts w:ascii="Arial" w:hAnsi="Arial" w:cs="Arial"/>
        </w:rPr>
        <w:t>Artículo 14 Fracción I</w:t>
      </w:r>
    </w:p>
    <w:p w:rsidR="00931F6E" w:rsidRPr="00B04317" w:rsidRDefault="00931F6E" w:rsidP="00931F6E">
      <w:pPr>
        <w:pStyle w:val="Prrafodelista"/>
        <w:numPr>
          <w:ilvl w:val="2"/>
          <w:numId w:val="25"/>
        </w:numPr>
        <w:spacing w:after="0" w:line="240" w:lineRule="auto"/>
        <w:rPr>
          <w:rFonts w:ascii="Arial" w:hAnsi="Arial" w:cs="Arial"/>
        </w:rPr>
      </w:pPr>
      <w:r w:rsidRPr="00B04317">
        <w:rPr>
          <w:rFonts w:ascii="Arial" w:hAnsi="Arial" w:cs="Arial"/>
        </w:rPr>
        <w:t>Artículo 14 Fracción II</w:t>
      </w:r>
    </w:p>
    <w:p w:rsidR="00931F6E" w:rsidRPr="00B04317" w:rsidRDefault="00931F6E" w:rsidP="00931F6E">
      <w:pPr>
        <w:pStyle w:val="Prrafodelista"/>
        <w:numPr>
          <w:ilvl w:val="2"/>
          <w:numId w:val="25"/>
        </w:numPr>
        <w:spacing w:after="0" w:line="240" w:lineRule="auto"/>
        <w:rPr>
          <w:rFonts w:ascii="Arial" w:hAnsi="Arial" w:cs="Arial"/>
        </w:rPr>
      </w:pPr>
      <w:r w:rsidRPr="00B04317">
        <w:rPr>
          <w:rFonts w:ascii="Arial" w:hAnsi="Arial" w:cs="Arial"/>
        </w:rPr>
        <w:t>Artículo 14 Fracción III</w:t>
      </w:r>
    </w:p>
    <w:p w:rsidR="00D97F7D" w:rsidRPr="00B04317" w:rsidRDefault="00D97F7D" w:rsidP="00EA5506">
      <w:pPr>
        <w:pStyle w:val="Prrafodelista"/>
        <w:numPr>
          <w:ilvl w:val="2"/>
          <w:numId w:val="25"/>
        </w:numPr>
        <w:spacing w:after="0" w:line="240" w:lineRule="auto"/>
        <w:rPr>
          <w:rFonts w:ascii="Arial" w:hAnsi="Arial" w:cs="Arial"/>
        </w:rPr>
      </w:pPr>
      <w:r w:rsidRPr="00B04317">
        <w:rPr>
          <w:rFonts w:ascii="Arial" w:hAnsi="Arial" w:cs="Arial"/>
        </w:rPr>
        <w:t>Cálculo de Participaciones Federales</w:t>
      </w:r>
    </w:p>
    <w:p w:rsidR="00D97F7D" w:rsidRPr="00B04317" w:rsidRDefault="00D97F7D" w:rsidP="00EA5506">
      <w:pPr>
        <w:pStyle w:val="Prrafodelista"/>
        <w:numPr>
          <w:ilvl w:val="2"/>
          <w:numId w:val="25"/>
        </w:numPr>
        <w:spacing w:after="0" w:line="240" w:lineRule="auto"/>
        <w:rPr>
          <w:rFonts w:ascii="Arial" w:hAnsi="Arial" w:cs="Arial"/>
        </w:rPr>
      </w:pPr>
      <w:r w:rsidRPr="00B04317">
        <w:rPr>
          <w:rFonts w:ascii="Arial" w:hAnsi="Arial" w:cs="Arial"/>
        </w:rPr>
        <w:t>Cálculo de Participaciones Estatales</w:t>
      </w:r>
    </w:p>
    <w:p w:rsidR="00D97F7D" w:rsidRPr="00B04317" w:rsidRDefault="00D97F7D" w:rsidP="00EA5506">
      <w:pPr>
        <w:pStyle w:val="Prrafodelista"/>
        <w:numPr>
          <w:ilvl w:val="2"/>
          <w:numId w:val="25"/>
        </w:numPr>
        <w:spacing w:after="0" w:line="240" w:lineRule="auto"/>
        <w:rPr>
          <w:rFonts w:ascii="Arial" w:hAnsi="Arial" w:cs="Arial"/>
        </w:rPr>
      </w:pPr>
      <w:r w:rsidRPr="00B04317">
        <w:rPr>
          <w:rFonts w:ascii="Arial" w:hAnsi="Arial" w:cs="Arial"/>
        </w:rPr>
        <w:t>Cálculo de Aportaciones Federales</w:t>
      </w:r>
    </w:p>
    <w:p w:rsidR="00D97F7D" w:rsidRPr="00B04317" w:rsidRDefault="00D97F7D" w:rsidP="00EA5506">
      <w:pPr>
        <w:pStyle w:val="Prrafodelista"/>
        <w:numPr>
          <w:ilvl w:val="2"/>
          <w:numId w:val="25"/>
        </w:numPr>
        <w:spacing w:after="0" w:line="240" w:lineRule="auto"/>
        <w:rPr>
          <w:rFonts w:ascii="Arial" w:hAnsi="Arial" w:cs="Arial"/>
        </w:rPr>
      </w:pPr>
      <w:r w:rsidRPr="00B04317">
        <w:rPr>
          <w:rFonts w:ascii="Arial" w:hAnsi="Arial" w:cs="Arial"/>
        </w:rPr>
        <w:t>Cálculo de Aportaciones Estatales</w:t>
      </w:r>
    </w:p>
    <w:p w:rsidR="00E661E0" w:rsidRPr="00B04317" w:rsidRDefault="00E661E0" w:rsidP="00E661E0">
      <w:pPr>
        <w:pStyle w:val="Prrafodelista"/>
        <w:numPr>
          <w:ilvl w:val="2"/>
          <w:numId w:val="25"/>
        </w:numPr>
        <w:spacing w:after="0" w:line="240" w:lineRule="auto"/>
        <w:jc w:val="both"/>
        <w:rPr>
          <w:rFonts w:ascii="Arial" w:hAnsi="Arial" w:cs="Arial"/>
        </w:rPr>
      </w:pPr>
      <w:r w:rsidRPr="00B04317">
        <w:rPr>
          <w:rFonts w:ascii="Arial" w:hAnsi="Arial" w:cs="Arial"/>
        </w:rPr>
        <w:t>Apartado de consultas y reportes</w:t>
      </w:r>
    </w:p>
    <w:p w:rsidR="00E661E0" w:rsidRPr="00B04317" w:rsidRDefault="00E661E0" w:rsidP="00E661E0">
      <w:pPr>
        <w:pStyle w:val="Prrafodelista"/>
        <w:numPr>
          <w:ilvl w:val="2"/>
          <w:numId w:val="25"/>
        </w:numPr>
        <w:spacing w:after="0" w:line="240" w:lineRule="auto"/>
        <w:jc w:val="both"/>
        <w:rPr>
          <w:rFonts w:ascii="Arial" w:hAnsi="Arial" w:cs="Arial"/>
        </w:rPr>
      </w:pPr>
      <w:r w:rsidRPr="00B04317">
        <w:rPr>
          <w:rFonts w:ascii="Arial" w:hAnsi="Arial" w:cs="Arial"/>
        </w:rPr>
        <w:t>Calendario de distribución</w:t>
      </w:r>
    </w:p>
    <w:p w:rsidR="00E661E0" w:rsidRPr="00B04317" w:rsidRDefault="00E661E0" w:rsidP="00E661E0">
      <w:pPr>
        <w:pStyle w:val="Prrafodelista"/>
        <w:spacing w:after="0" w:line="240" w:lineRule="auto"/>
        <w:ind w:left="2160"/>
        <w:rPr>
          <w:rFonts w:ascii="Arial" w:hAnsi="Arial" w:cs="Arial"/>
        </w:rPr>
      </w:pPr>
    </w:p>
    <w:p w:rsidR="00EA5506" w:rsidRDefault="00EA5506" w:rsidP="00EA5506">
      <w:pPr>
        <w:pStyle w:val="Prrafodelista"/>
        <w:spacing w:after="0" w:line="240" w:lineRule="auto"/>
        <w:ind w:left="1440"/>
        <w:rPr>
          <w:rFonts w:ascii="Arial" w:hAnsi="Arial" w:cs="Arial"/>
        </w:rPr>
      </w:pPr>
    </w:p>
    <w:p w:rsidR="0039337F" w:rsidRDefault="0039337F" w:rsidP="00EA5506">
      <w:pPr>
        <w:pStyle w:val="Prrafodelista"/>
        <w:spacing w:after="0" w:line="240" w:lineRule="auto"/>
        <w:ind w:left="1440"/>
        <w:rPr>
          <w:rFonts w:ascii="Arial" w:hAnsi="Arial" w:cs="Arial"/>
        </w:rPr>
      </w:pPr>
    </w:p>
    <w:p w:rsidR="00EA5506" w:rsidRPr="00B04317" w:rsidRDefault="00EA5506" w:rsidP="00EA5506">
      <w:pPr>
        <w:pStyle w:val="Prrafodelista"/>
        <w:numPr>
          <w:ilvl w:val="1"/>
          <w:numId w:val="9"/>
        </w:numPr>
        <w:spacing w:after="0" w:line="240" w:lineRule="auto"/>
        <w:rPr>
          <w:rFonts w:ascii="Arial" w:hAnsi="Arial" w:cs="Arial"/>
        </w:rPr>
      </w:pPr>
      <w:r w:rsidRPr="00B04317">
        <w:rPr>
          <w:rFonts w:ascii="Arial" w:hAnsi="Arial" w:cs="Arial"/>
        </w:rPr>
        <w:lastRenderedPageBreak/>
        <w:t>Módulo DAMOP</w:t>
      </w:r>
    </w:p>
    <w:p w:rsidR="0009771E" w:rsidRPr="00B04317" w:rsidRDefault="0009771E" w:rsidP="0009771E">
      <w:pPr>
        <w:pStyle w:val="Prrafodelista"/>
        <w:numPr>
          <w:ilvl w:val="2"/>
          <w:numId w:val="9"/>
        </w:numPr>
        <w:spacing w:after="0" w:line="240" w:lineRule="auto"/>
        <w:jc w:val="both"/>
        <w:rPr>
          <w:rFonts w:ascii="Arial" w:hAnsi="Arial" w:cs="Arial"/>
        </w:rPr>
      </w:pPr>
      <w:r w:rsidRPr="00B04317">
        <w:rPr>
          <w:rFonts w:ascii="Arial" w:hAnsi="Arial" w:cs="Arial"/>
        </w:rPr>
        <w:t>Configuración de Perfil</w:t>
      </w:r>
    </w:p>
    <w:p w:rsidR="0077728C" w:rsidRPr="00B04317" w:rsidRDefault="0077728C" w:rsidP="0077728C">
      <w:pPr>
        <w:pStyle w:val="Prrafodelista"/>
        <w:numPr>
          <w:ilvl w:val="2"/>
          <w:numId w:val="9"/>
        </w:numPr>
        <w:spacing w:after="0" w:line="240" w:lineRule="auto"/>
        <w:rPr>
          <w:rFonts w:ascii="Arial" w:hAnsi="Arial" w:cs="Arial"/>
        </w:rPr>
      </w:pPr>
      <w:r w:rsidRPr="00B04317">
        <w:rPr>
          <w:rFonts w:ascii="Arial" w:hAnsi="Arial" w:cs="Arial"/>
        </w:rPr>
        <w:t>Notificaciones</w:t>
      </w:r>
    </w:p>
    <w:p w:rsidR="005D7F18" w:rsidRPr="00B04317" w:rsidRDefault="00DA4949" w:rsidP="005D7F18">
      <w:pPr>
        <w:pStyle w:val="Prrafodelista"/>
        <w:numPr>
          <w:ilvl w:val="2"/>
          <w:numId w:val="9"/>
        </w:numPr>
        <w:spacing w:after="0" w:line="240" w:lineRule="auto"/>
        <w:jc w:val="both"/>
        <w:rPr>
          <w:rFonts w:ascii="Arial" w:hAnsi="Arial" w:cs="Arial"/>
        </w:rPr>
      </w:pPr>
      <w:r w:rsidRPr="00B04317">
        <w:rPr>
          <w:rFonts w:ascii="Arial" w:hAnsi="Arial" w:cs="Arial"/>
        </w:rPr>
        <w:t>Administración de Recursos a Municipios</w:t>
      </w:r>
    </w:p>
    <w:p w:rsidR="005D7F18" w:rsidRPr="00B04317" w:rsidRDefault="005D7F18" w:rsidP="005D7F18">
      <w:pPr>
        <w:pStyle w:val="Prrafodelista"/>
        <w:numPr>
          <w:ilvl w:val="2"/>
          <w:numId w:val="9"/>
        </w:numPr>
        <w:spacing w:after="0" w:line="240" w:lineRule="auto"/>
        <w:jc w:val="both"/>
        <w:rPr>
          <w:rFonts w:ascii="Arial" w:hAnsi="Arial" w:cs="Arial"/>
        </w:rPr>
      </w:pPr>
      <w:r w:rsidRPr="00B04317">
        <w:rPr>
          <w:rFonts w:ascii="Arial" w:hAnsi="Arial" w:cs="Arial"/>
        </w:rPr>
        <w:t>Préstamos a Municipios</w:t>
      </w:r>
    </w:p>
    <w:p w:rsidR="005D7F18" w:rsidRPr="00B04317" w:rsidRDefault="005D7F18" w:rsidP="005D7F18">
      <w:pPr>
        <w:pStyle w:val="Prrafodelista"/>
        <w:numPr>
          <w:ilvl w:val="2"/>
          <w:numId w:val="9"/>
        </w:numPr>
        <w:spacing w:after="0" w:line="240" w:lineRule="auto"/>
        <w:jc w:val="both"/>
        <w:rPr>
          <w:rFonts w:ascii="Arial" w:hAnsi="Arial" w:cs="Arial"/>
        </w:rPr>
      </w:pPr>
      <w:r w:rsidRPr="00B04317">
        <w:rPr>
          <w:rFonts w:ascii="Arial" w:hAnsi="Arial" w:cs="Arial"/>
        </w:rPr>
        <w:t>Cálculo de intereses de Prestamos</w:t>
      </w:r>
    </w:p>
    <w:p w:rsidR="005D7F18" w:rsidRPr="00B04317" w:rsidRDefault="005D7F18" w:rsidP="005D7F18">
      <w:pPr>
        <w:pStyle w:val="Prrafodelista"/>
        <w:numPr>
          <w:ilvl w:val="2"/>
          <w:numId w:val="9"/>
        </w:numPr>
        <w:spacing w:after="0" w:line="240" w:lineRule="auto"/>
        <w:jc w:val="both"/>
        <w:rPr>
          <w:rFonts w:ascii="Arial" w:hAnsi="Arial" w:cs="Arial"/>
        </w:rPr>
      </w:pPr>
      <w:r w:rsidRPr="00B04317">
        <w:rPr>
          <w:rFonts w:ascii="Arial" w:hAnsi="Arial" w:cs="Arial"/>
        </w:rPr>
        <w:t>Descuentos a Municipios</w:t>
      </w:r>
    </w:p>
    <w:p w:rsidR="005D7F18" w:rsidRPr="00B04317" w:rsidRDefault="005D7F18" w:rsidP="005D7F18">
      <w:pPr>
        <w:pStyle w:val="Prrafodelista"/>
        <w:numPr>
          <w:ilvl w:val="2"/>
          <w:numId w:val="9"/>
        </w:numPr>
        <w:spacing w:after="0" w:line="240" w:lineRule="auto"/>
        <w:jc w:val="both"/>
        <w:rPr>
          <w:rFonts w:ascii="Arial" w:hAnsi="Arial" w:cs="Arial"/>
        </w:rPr>
      </w:pPr>
      <w:r w:rsidRPr="00B04317">
        <w:rPr>
          <w:rFonts w:ascii="Arial" w:hAnsi="Arial" w:cs="Arial"/>
        </w:rPr>
        <w:t xml:space="preserve">Fideicomisos </w:t>
      </w:r>
    </w:p>
    <w:p w:rsidR="00F208E8" w:rsidRPr="00B04317" w:rsidRDefault="00F208E8" w:rsidP="00A223D2">
      <w:pPr>
        <w:pStyle w:val="Prrafodelista"/>
        <w:numPr>
          <w:ilvl w:val="2"/>
          <w:numId w:val="9"/>
        </w:numPr>
        <w:spacing w:after="0" w:line="240" w:lineRule="auto"/>
        <w:jc w:val="both"/>
        <w:rPr>
          <w:rFonts w:ascii="Arial" w:hAnsi="Arial" w:cs="Arial"/>
        </w:rPr>
      </w:pPr>
      <w:r w:rsidRPr="00B04317">
        <w:rPr>
          <w:rFonts w:ascii="Arial" w:hAnsi="Arial" w:cs="Arial"/>
        </w:rPr>
        <w:t>Ajustes a fondos</w:t>
      </w:r>
    </w:p>
    <w:p w:rsidR="005D7F18" w:rsidRPr="00B04317" w:rsidRDefault="005D7F18" w:rsidP="005D7F18">
      <w:pPr>
        <w:pStyle w:val="Prrafodelista"/>
        <w:numPr>
          <w:ilvl w:val="2"/>
          <w:numId w:val="9"/>
        </w:numPr>
        <w:spacing w:after="0" w:line="240" w:lineRule="auto"/>
        <w:jc w:val="both"/>
        <w:rPr>
          <w:rFonts w:ascii="Arial" w:hAnsi="Arial" w:cs="Arial"/>
        </w:rPr>
      </w:pPr>
      <w:r w:rsidRPr="00B04317">
        <w:rPr>
          <w:rFonts w:ascii="Arial" w:hAnsi="Arial" w:cs="Arial"/>
        </w:rPr>
        <w:t xml:space="preserve">Anticipos de participaciones </w:t>
      </w:r>
    </w:p>
    <w:p w:rsidR="005D7F18" w:rsidRPr="00B04317" w:rsidRDefault="005D7F18" w:rsidP="005D7F18">
      <w:pPr>
        <w:pStyle w:val="Prrafodelista"/>
        <w:numPr>
          <w:ilvl w:val="2"/>
          <w:numId w:val="9"/>
        </w:numPr>
        <w:spacing w:after="0" w:line="240" w:lineRule="auto"/>
        <w:jc w:val="both"/>
        <w:rPr>
          <w:rFonts w:ascii="Arial" w:hAnsi="Arial" w:cs="Arial"/>
        </w:rPr>
      </w:pPr>
      <w:r w:rsidRPr="00B04317">
        <w:rPr>
          <w:rFonts w:ascii="Arial" w:hAnsi="Arial" w:cs="Arial"/>
        </w:rPr>
        <w:t>Apartado de consultas y reportes</w:t>
      </w:r>
    </w:p>
    <w:p w:rsidR="00E623A1" w:rsidRPr="00B04317" w:rsidRDefault="00E623A1" w:rsidP="005D7F18">
      <w:pPr>
        <w:pStyle w:val="Prrafodelista"/>
        <w:numPr>
          <w:ilvl w:val="2"/>
          <w:numId w:val="9"/>
        </w:numPr>
        <w:spacing w:after="0" w:line="240" w:lineRule="auto"/>
        <w:jc w:val="both"/>
        <w:rPr>
          <w:rFonts w:ascii="Arial" w:hAnsi="Arial" w:cs="Arial"/>
        </w:rPr>
      </w:pPr>
      <w:r w:rsidRPr="00B04317">
        <w:rPr>
          <w:rFonts w:ascii="Arial" w:hAnsi="Arial" w:cs="Arial"/>
        </w:rPr>
        <w:t>Calendario de distribución</w:t>
      </w:r>
    </w:p>
    <w:p w:rsidR="005D7F18" w:rsidRPr="00B04317" w:rsidRDefault="005D7F18" w:rsidP="005D7F18">
      <w:pPr>
        <w:pStyle w:val="Prrafodelista"/>
        <w:spacing w:after="0" w:line="240" w:lineRule="auto"/>
        <w:ind w:left="1440"/>
        <w:rPr>
          <w:rFonts w:ascii="Arial" w:hAnsi="Arial" w:cs="Arial"/>
        </w:rPr>
      </w:pPr>
    </w:p>
    <w:p w:rsidR="00EA5506" w:rsidRPr="00B04317" w:rsidRDefault="00EA5506" w:rsidP="00EA5506">
      <w:pPr>
        <w:pStyle w:val="Prrafodelista"/>
        <w:numPr>
          <w:ilvl w:val="1"/>
          <w:numId w:val="9"/>
        </w:numPr>
        <w:spacing w:after="0" w:line="240" w:lineRule="auto"/>
        <w:rPr>
          <w:rFonts w:ascii="Arial" w:hAnsi="Arial" w:cs="Arial"/>
        </w:rPr>
      </w:pPr>
      <w:r w:rsidRPr="00B04317">
        <w:rPr>
          <w:rFonts w:ascii="Arial" w:hAnsi="Arial" w:cs="Arial"/>
        </w:rPr>
        <w:t>Módulo DPCP</w:t>
      </w:r>
    </w:p>
    <w:p w:rsidR="005D7F18" w:rsidRPr="00B04317" w:rsidRDefault="005D7F18" w:rsidP="005D7F18">
      <w:pPr>
        <w:pStyle w:val="Prrafodelista"/>
        <w:numPr>
          <w:ilvl w:val="2"/>
          <w:numId w:val="9"/>
        </w:numPr>
        <w:spacing w:line="240" w:lineRule="auto"/>
        <w:jc w:val="both"/>
        <w:rPr>
          <w:rFonts w:ascii="Arial" w:hAnsi="Arial" w:cs="Arial"/>
        </w:rPr>
      </w:pPr>
      <w:r w:rsidRPr="00B04317">
        <w:rPr>
          <w:rFonts w:ascii="Arial" w:hAnsi="Arial" w:cs="Arial"/>
        </w:rPr>
        <w:t>Configuración de Perfil</w:t>
      </w:r>
    </w:p>
    <w:p w:rsidR="005D7F18" w:rsidRPr="00B04317" w:rsidRDefault="005D7F18" w:rsidP="005D7F18">
      <w:pPr>
        <w:pStyle w:val="Prrafodelista"/>
        <w:numPr>
          <w:ilvl w:val="2"/>
          <w:numId w:val="9"/>
        </w:numPr>
        <w:spacing w:line="240" w:lineRule="auto"/>
        <w:jc w:val="both"/>
        <w:rPr>
          <w:rFonts w:ascii="Arial" w:hAnsi="Arial" w:cs="Arial"/>
        </w:rPr>
      </w:pPr>
      <w:r w:rsidRPr="00B04317">
        <w:rPr>
          <w:rFonts w:ascii="Arial" w:hAnsi="Arial" w:cs="Arial"/>
        </w:rPr>
        <w:t>Suficiencia Presupuestal</w:t>
      </w:r>
    </w:p>
    <w:p w:rsidR="005D7F18" w:rsidRPr="00B04317" w:rsidRDefault="005D7F18" w:rsidP="005D7F18">
      <w:pPr>
        <w:pStyle w:val="Prrafodelista"/>
        <w:numPr>
          <w:ilvl w:val="2"/>
          <w:numId w:val="9"/>
        </w:numPr>
        <w:spacing w:line="240" w:lineRule="auto"/>
        <w:jc w:val="both"/>
        <w:rPr>
          <w:rFonts w:ascii="Arial" w:hAnsi="Arial" w:cs="Arial"/>
        </w:rPr>
      </w:pPr>
      <w:r w:rsidRPr="00B04317">
        <w:rPr>
          <w:rFonts w:ascii="Arial" w:hAnsi="Arial" w:cs="Arial"/>
        </w:rPr>
        <w:t>Apartado de consultas y reportes</w:t>
      </w:r>
    </w:p>
    <w:p w:rsidR="00696743" w:rsidRPr="00B04317" w:rsidRDefault="00696743" w:rsidP="00696743">
      <w:pPr>
        <w:pStyle w:val="Prrafodelista"/>
        <w:spacing w:line="240" w:lineRule="auto"/>
        <w:ind w:left="1440"/>
        <w:jc w:val="both"/>
        <w:rPr>
          <w:rFonts w:ascii="Arial" w:hAnsi="Arial" w:cs="Arial"/>
        </w:rPr>
      </w:pPr>
    </w:p>
    <w:p w:rsidR="005D7F18" w:rsidRPr="00B04317" w:rsidRDefault="005D7F18" w:rsidP="005D7F18">
      <w:pPr>
        <w:pStyle w:val="Prrafodelista"/>
        <w:spacing w:after="0" w:line="240" w:lineRule="auto"/>
        <w:ind w:left="1440"/>
        <w:rPr>
          <w:rFonts w:ascii="Arial" w:hAnsi="Arial" w:cs="Arial"/>
        </w:rPr>
      </w:pPr>
    </w:p>
    <w:p w:rsidR="00EA5506" w:rsidRPr="00B04317" w:rsidRDefault="00EA5506" w:rsidP="00EA5506">
      <w:pPr>
        <w:pStyle w:val="Prrafodelista"/>
        <w:numPr>
          <w:ilvl w:val="1"/>
          <w:numId w:val="9"/>
        </w:numPr>
        <w:spacing w:after="0" w:line="240" w:lineRule="auto"/>
        <w:rPr>
          <w:rFonts w:ascii="Arial" w:hAnsi="Arial" w:cs="Arial"/>
        </w:rPr>
      </w:pPr>
      <w:r w:rsidRPr="00B04317">
        <w:rPr>
          <w:rFonts w:ascii="Arial" w:hAnsi="Arial" w:cs="Arial"/>
        </w:rPr>
        <w:t>Módulo DAF</w:t>
      </w:r>
    </w:p>
    <w:p w:rsidR="005D7F18" w:rsidRPr="00B04317" w:rsidRDefault="005D7F18" w:rsidP="005D7F18">
      <w:pPr>
        <w:pStyle w:val="Prrafodelista"/>
        <w:numPr>
          <w:ilvl w:val="2"/>
          <w:numId w:val="9"/>
        </w:numPr>
        <w:spacing w:line="240" w:lineRule="auto"/>
        <w:jc w:val="both"/>
        <w:rPr>
          <w:rFonts w:ascii="Arial" w:hAnsi="Arial" w:cs="Arial"/>
        </w:rPr>
      </w:pPr>
      <w:r w:rsidRPr="00B04317">
        <w:rPr>
          <w:rFonts w:ascii="Arial" w:hAnsi="Arial" w:cs="Arial"/>
        </w:rPr>
        <w:t>Configuración de Perfil</w:t>
      </w:r>
    </w:p>
    <w:p w:rsidR="003D46EB" w:rsidRPr="00B04317" w:rsidRDefault="003D46EB" w:rsidP="005D7F18">
      <w:pPr>
        <w:pStyle w:val="Prrafodelista"/>
        <w:numPr>
          <w:ilvl w:val="2"/>
          <w:numId w:val="9"/>
        </w:numPr>
        <w:spacing w:line="240" w:lineRule="auto"/>
        <w:jc w:val="both"/>
        <w:rPr>
          <w:rFonts w:ascii="Arial" w:hAnsi="Arial" w:cs="Arial"/>
        </w:rPr>
      </w:pPr>
      <w:r w:rsidRPr="00B04317">
        <w:rPr>
          <w:rFonts w:ascii="Arial" w:hAnsi="Arial" w:cs="Arial"/>
        </w:rPr>
        <w:t>Notificaciones</w:t>
      </w:r>
    </w:p>
    <w:p w:rsidR="005D7F18" w:rsidRPr="00B04317" w:rsidRDefault="005D7F18" w:rsidP="005D7F18">
      <w:pPr>
        <w:pStyle w:val="Prrafodelista"/>
        <w:numPr>
          <w:ilvl w:val="2"/>
          <w:numId w:val="9"/>
        </w:numPr>
        <w:spacing w:line="240" w:lineRule="auto"/>
        <w:jc w:val="both"/>
        <w:rPr>
          <w:rFonts w:ascii="Arial" w:hAnsi="Arial" w:cs="Arial"/>
        </w:rPr>
      </w:pPr>
      <w:r w:rsidRPr="00B04317">
        <w:rPr>
          <w:rFonts w:ascii="Arial" w:hAnsi="Arial" w:cs="Arial"/>
        </w:rPr>
        <w:t>Apartado de consultas y reportes</w:t>
      </w:r>
    </w:p>
    <w:p w:rsidR="005D7F18" w:rsidRPr="00B04317" w:rsidRDefault="005D7F18" w:rsidP="005D7F18">
      <w:pPr>
        <w:pStyle w:val="Prrafodelista"/>
        <w:numPr>
          <w:ilvl w:val="2"/>
          <w:numId w:val="9"/>
        </w:numPr>
        <w:spacing w:line="240" w:lineRule="auto"/>
        <w:jc w:val="both"/>
        <w:rPr>
          <w:rFonts w:ascii="Arial" w:hAnsi="Arial" w:cs="Arial"/>
        </w:rPr>
      </w:pPr>
      <w:r w:rsidRPr="00B04317">
        <w:rPr>
          <w:rFonts w:ascii="Arial" w:hAnsi="Arial" w:cs="Arial"/>
        </w:rPr>
        <w:t>Carga de Información de comprobante de pagos</w:t>
      </w:r>
    </w:p>
    <w:p w:rsidR="007A447E" w:rsidRPr="00B04317" w:rsidRDefault="007A447E" w:rsidP="007A447E">
      <w:pPr>
        <w:pStyle w:val="Prrafodelista"/>
        <w:spacing w:line="240" w:lineRule="auto"/>
        <w:ind w:left="2160"/>
        <w:jc w:val="both"/>
        <w:rPr>
          <w:rFonts w:ascii="Arial" w:hAnsi="Arial" w:cs="Arial"/>
        </w:rPr>
      </w:pPr>
    </w:p>
    <w:p w:rsidR="005D7F18" w:rsidRPr="00B04317" w:rsidRDefault="005D7F18" w:rsidP="005D7F18">
      <w:pPr>
        <w:pStyle w:val="Prrafodelista"/>
        <w:spacing w:after="0" w:line="240" w:lineRule="auto"/>
        <w:ind w:left="1440"/>
        <w:rPr>
          <w:rFonts w:ascii="Arial" w:hAnsi="Arial" w:cs="Arial"/>
        </w:rPr>
      </w:pPr>
    </w:p>
    <w:p w:rsidR="00EA5506" w:rsidRPr="00B04317" w:rsidRDefault="00EA5506" w:rsidP="00EA5506">
      <w:pPr>
        <w:pStyle w:val="Prrafodelista"/>
        <w:numPr>
          <w:ilvl w:val="1"/>
          <w:numId w:val="9"/>
        </w:numPr>
        <w:spacing w:after="0" w:line="240" w:lineRule="auto"/>
        <w:rPr>
          <w:rFonts w:ascii="Arial" w:hAnsi="Arial" w:cs="Arial"/>
        </w:rPr>
      </w:pPr>
      <w:r w:rsidRPr="00B04317">
        <w:rPr>
          <w:rFonts w:ascii="Arial" w:hAnsi="Arial" w:cs="Arial"/>
        </w:rPr>
        <w:t>Módulo DCCP</w:t>
      </w:r>
    </w:p>
    <w:p w:rsidR="005D7F18" w:rsidRPr="00B04317" w:rsidRDefault="005D7F18" w:rsidP="005D7F18">
      <w:pPr>
        <w:pStyle w:val="Prrafodelista"/>
        <w:numPr>
          <w:ilvl w:val="2"/>
          <w:numId w:val="9"/>
        </w:numPr>
        <w:spacing w:line="240" w:lineRule="auto"/>
        <w:jc w:val="both"/>
        <w:rPr>
          <w:rFonts w:ascii="Arial" w:hAnsi="Arial" w:cs="Arial"/>
        </w:rPr>
      </w:pPr>
      <w:r w:rsidRPr="00B04317">
        <w:rPr>
          <w:rFonts w:ascii="Arial" w:hAnsi="Arial" w:cs="Arial"/>
        </w:rPr>
        <w:t>Configuración de Perfil</w:t>
      </w:r>
    </w:p>
    <w:p w:rsidR="003D46EB" w:rsidRPr="00B04317" w:rsidRDefault="003D46EB" w:rsidP="005D7F18">
      <w:pPr>
        <w:pStyle w:val="Prrafodelista"/>
        <w:numPr>
          <w:ilvl w:val="2"/>
          <w:numId w:val="9"/>
        </w:numPr>
        <w:spacing w:line="240" w:lineRule="auto"/>
        <w:jc w:val="both"/>
        <w:rPr>
          <w:rFonts w:ascii="Arial" w:hAnsi="Arial" w:cs="Arial"/>
        </w:rPr>
      </w:pPr>
      <w:r w:rsidRPr="00B04317">
        <w:rPr>
          <w:rFonts w:ascii="Arial" w:hAnsi="Arial" w:cs="Arial"/>
        </w:rPr>
        <w:t>Notificaciones</w:t>
      </w:r>
    </w:p>
    <w:p w:rsidR="005D7F18" w:rsidRPr="00B04317" w:rsidRDefault="005D7F18" w:rsidP="005D7F18">
      <w:pPr>
        <w:pStyle w:val="Prrafodelista"/>
        <w:numPr>
          <w:ilvl w:val="2"/>
          <w:numId w:val="9"/>
        </w:numPr>
        <w:spacing w:line="240" w:lineRule="auto"/>
        <w:jc w:val="both"/>
        <w:rPr>
          <w:rFonts w:ascii="Arial" w:hAnsi="Arial" w:cs="Arial"/>
        </w:rPr>
      </w:pPr>
      <w:r w:rsidRPr="00B04317">
        <w:rPr>
          <w:rFonts w:ascii="Arial" w:hAnsi="Arial" w:cs="Arial"/>
        </w:rPr>
        <w:t>Apartado de consultas y reportes</w:t>
      </w:r>
    </w:p>
    <w:p w:rsidR="005D7F18" w:rsidRPr="00B04317" w:rsidRDefault="005D7F18" w:rsidP="005D7F18">
      <w:pPr>
        <w:pStyle w:val="Prrafodelista"/>
        <w:numPr>
          <w:ilvl w:val="2"/>
          <w:numId w:val="9"/>
        </w:numPr>
        <w:spacing w:line="240" w:lineRule="auto"/>
        <w:jc w:val="both"/>
        <w:rPr>
          <w:rFonts w:ascii="Arial" w:hAnsi="Arial" w:cs="Arial"/>
        </w:rPr>
      </w:pPr>
      <w:r w:rsidRPr="00B04317">
        <w:rPr>
          <w:rFonts w:ascii="Arial" w:hAnsi="Arial" w:cs="Arial"/>
        </w:rPr>
        <w:t>Visualizar proceso en modo consulta</w:t>
      </w:r>
    </w:p>
    <w:p w:rsidR="00631CEB" w:rsidRPr="00B04317" w:rsidRDefault="00631CEB" w:rsidP="005D7F18">
      <w:pPr>
        <w:pStyle w:val="Prrafodelista"/>
        <w:spacing w:after="0" w:line="240" w:lineRule="auto"/>
        <w:ind w:left="1440"/>
        <w:rPr>
          <w:rFonts w:ascii="Arial" w:hAnsi="Arial" w:cs="Arial"/>
        </w:rPr>
      </w:pPr>
    </w:p>
    <w:p w:rsidR="00631CEB" w:rsidRPr="00B04317" w:rsidRDefault="00631CEB" w:rsidP="00631CEB">
      <w:pPr>
        <w:pStyle w:val="Prrafodelista"/>
        <w:numPr>
          <w:ilvl w:val="1"/>
          <w:numId w:val="9"/>
        </w:numPr>
        <w:spacing w:after="0" w:line="240" w:lineRule="auto"/>
        <w:rPr>
          <w:rFonts w:ascii="Arial" w:hAnsi="Arial" w:cs="Arial"/>
        </w:rPr>
      </w:pPr>
      <w:r w:rsidRPr="00B04317">
        <w:rPr>
          <w:rFonts w:ascii="Arial" w:hAnsi="Arial" w:cs="Arial"/>
        </w:rPr>
        <w:t>Municipios</w:t>
      </w:r>
    </w:p>
    <w:p w:rsidR="002C5991" w:rsidRPr="00B04317" w:rsidRDefault="002C5991" w:rsidP="002C5991">
      <w:pPr>
        <w:pStyle w:val="Prrafodelista"/>
        <w:numPr>
          <w:ilvl w:val="2"/>
          <w:numId w:val="9"/>
        </w:numPr>
        <w:spacing w:after="0" w:line="240" w:lineRule="auto"/>
        <w:rPr>
          <w:rFonts w:ascii="Arial" w:hAnsi="Arial" w:cs="Arial"/>
        </w:rPr>
      </w:pPr>
      <w:r w:rsidRPr="00B04317">
        <w:rPr>
          <w:rFonts w:ascii="Arial" w:hAnsi="Arial" w:cs="Arial"/>
        </w:rPr>
        <w:t>Inicio</w:t>
      </w:r>
    </w:p>
    <w:p w:rsidR="00631CEB" w:rsidRPr="00B04317" w:rsidRDefault="00631CEB" w:rsidP="00631CEB">
      <w:pPr>
        <w:pStyle w:val="Prrafodelista"/>
        <w:numPr>
          <w:ilvl w:val="2"/>
          <w:numId w:val="9"/>
        </w:numPr>
        <w:spacing w:line="240" w:lineRule="auto"/>
        <w:jc w:val="both"/>
        <w:rPr>
          <w:rFonts w:ascii="Arial" w:hAnsi="Arial" w:cs="Arial"/>
        </w:rPr>
      </w:pPr>
      <w:r w:rsidRPr="00B04317">
        <w:rPr>
          <w:rFonts w:ascii="Arial" w:hAnsi="Arial" w:cs="Arial"/>
        </w:rPr>
        <w:t>Configuración de Perfil</w:t>
      </w:r>
    </w:p>
    <w:p w:rsidR="00631CEB" w:rsidRPr="00B04317" w:rsidRDefault="008C3C76" w:rsidP="00631CEB">
      <w:pPr>
        <w:pStyle w:val="Prrafodelista"/>
        <w:numPr>
          <w:ilvl w:val="2"/>
          <w:numId w:val="9"/>
        </w:numPr>
        <w:spacing w:line="240" w:lineRule="auto"/>
        <w:jc w:val="both"/>
        <w:rPr>
          <w:rFonts w:ascii="Arial" w:hAnsi="Arial" w:cs="Arial"/>
        </w:rPr>
      </w:pPr>
      <w:r w:rsidRPr="00B04317">
        <w:rPr>
          <w:rFonts w:ascii="Arial" w:hAnsi="Arial" w:cs="Arial"/>
        </w:rPr>
        <w:t>Bandeja de Mensajes</w:t>
      </w:r>
    </w:p>
    <w:p w:rsidR="008C3C76" w:rsidRPr="00B04317" w:rsidRDefault="00E005FB" w:rsidP="00654397">
      <w:pPr>
        <w:pStyle w:val="Prrafodelista"/>
        <w:numPr>
          <w:ilvl w:val="2"/>
          <w:numId w:val="9"/>
        </w:numPr>
        <w:spacing w:line="240" w:lineRule="auto"/>
        <w:jc w:val="both"/>
        <w:rPr>
          <w:rFonts w:ascii="Arial" w:hAnsi="Arial" w:cs="Arial"/>
        </w:rPr>
      </w:pPr>
      <w:r w:rsidRPr="00B04317">
        <w:rPr>
          <w:rFonts w:ascii="Arial" w:hAnsi="Arial" w:cs="Arial"/>
        </w:rPr>
        <w:t>Mis cuentas</w:t>
      </w:r>
    </w:p>
    <w:p w:rsidR="00631CEB" w:rsidRPr="00B04317" w:rsidRDefault="00DC4FFD" w:rsidP="00631CEB">
      <w:pPr>
        <w:pStyle w:val="Prrafodelista"/>
        <w:numPr>
          <w:ilvl w:val="2"/>
          <w:numId w:val="9"/>
        </w:numPr>
        <w:spacing w:line="240" w:lineRule="auto"/>
        <w:jc w:val="both"/>
        <w:rPr>
          <w:rFonts w:ascii="Arial" w:hAnsi="Arial" w:cs="Arial"/>
        </w:rPr>
      </w:pPr>
      <w:r w:rsidRPr="00B04317">
        <w:rPr>
          <w:rFonts w:ascii="Arial" w:hAnsi="Arial" w:cs="Arial"/>
        </w:rPr>
        <w:t>Solicitud de recursos</w:t>
      </w:r>
    </w:p>
    <w:p w:rsidR="00FB51A6" w:rsidRPr="00B04317" w:rsidRDefault="00B10B09" w:rsidP="00FB51A6">
      <w:pPr>
        <w:pStyle w:val="Prrafodelista"/>
        <w:numPr>
          <w:ilvl w:val="2"/>
          <w:numId w:val="9"/>
        </w:numPr>
        <w:spacing w:line="240" w:lineRule="auto"/>
        <w:jc w:val="both"/>
        <w:rPr>
          <w:rFonts w:ascii="Arial" w:hAnsi="Arial" w:cs="Arial"/>
        </w:rPr>
      </w:pPr>
      <w:r w:rsidRPr="00B04317">
        <w:rPr>
          <w:rFonts w:ascii="Arial" w:hAnsi="Arial" w:cs="Arial"/>
        </w:rPr>
        <w:t>Recepción de recurso</w:t>
      </w:r>
    </w:p>
    <w:p w:rsidR="008C3C76" w:rsidRPr="00B04317" w:rsidRDefault="008C3C76" w:rsidP="00631CEB">
      <w:pPr>
        <w:pStyle w:val="Prrafodelista"/>
        <w:numPr>
          <w:ilvl w:val="2"/>
          <w:numId w:val="9"/>
        </w:numPr>
        <w:spacing w:line="240" w:lineRule="auto"/>
        <w:jc w:val="both"/>
        <w:rPr>
          <w:rFonts w:ascii="Arial" w:hAnsi="Arial" w:cs="Arial"/>
        </w:rPr>
      </w:pPr>
      <w:r w:rsidRPr="00B04317">
        <w:rPr>
          <w:rFonts w:ascii="Arial" w:hAnsi="Arial" w:cs="Arial"/>
        </w:rPr>
        <w:t>Ayuda</w:t>
      </w:r>
    </w:p>
    <w:p w:rsidR="00631CEB" w:rsidRPr="00B04317" w:rsidRDefault="00631CEB" w:rsidP="005D7F18">
      <w:pPr>
        <w:pStyle w:val="Prrafodelista"/>
        <w:spacing w:after="0" w:line="240" w:lineRule="auto"/>
        <w:ind w:left="1440"/>
        <w:rPr>
          <w:rFonts w:ascii="Arial" w:hAnsi="Arial" w:cs="Arial"/>
        </w:rPr>
      </w:pPr>
    </w:p>
    <w:p w:rsidR="009A0409" w:rsidRPr="00B04317" w:rsidRDefault="009A0409" w:rsidP="009A0409">
      <w:pPr>
        <w:pStyle w:val="Prrafodelista"/>
        <w:numPr>
          <w:ilvl w:val="1"/>
          <w:numId w:val="9"/>
        </w:numPr>
        <w:spacing w:after="0" w:line="240" w:lineRule="auto"/>
        <w:rPr>
          <w:rFonts w:ascii="Arial" w:hAnsi="Arial" w:cs="Arial"/>
        </w:rPr>
      </w:pPr>
      <w:r w:rsidRPr="00B04317">
        <w:rPr>
          <w:rFonts w:ascii="Arial" w:hAnsi="Arial" w:cs="Arial"/>
        </w:rPr>
        <w:t>Entidades</w:t>
      </w:r>
    </w:p>
    <w:p w:rsidR="00A223D2" w:rsidRPr="00B04317" w:rsidRDefault="00A223D2" w:rsidP="00A223D2">
      <w:pPr>
        <w:pStyle w:val="Prrafodelista"/>
        <w:numPr>
          <w:ilvl w:val="2"/>
          <w:numId w:val="9"/>
        </w:numPr>
        <w:spacing w:after="0" w:line="240" w:lineRule="auto"/>
        <w:rPr>
          <w:rFonts w:ascii="Arial" w:hAnsi="Arial" w:cs="Arial"/>
        </w:rPr>
      </w:pPr>
      <w:r w:rsidRPr="00B04317">
        <w:rPr>
          <w:rFonts w:ascii="Arial" w:hAnsi="Arial" w:cs="Arial"/>
        </w:rPr>
        <w:t>Inicio</w:t>
      </w:r>
    </w:p>
    <w:p w:rsidR="00A223D2" w:rsidRPr="00B04317" w:rsidRDefault="00A223D2" w:rsidP="00A223D2">
      <w:pPr>
        <w:pStyle w:val="Prrafodelista"/>
        <w:numPr>
          <w:ilvl w:val="2"/>
          <w:numId w:val="9"/>
        </w:numPr>
        <w:spacing w:line="240" w:lineRule="auto"/>
        <w:jc w:val="both"/>
        <w:rPr>
          <w:rFonts w:ascii="Arial" w:hAnsi="Arial" w:cs="Arial"/>
        </w:rPr>
      </w:pPr>
      <w:r w:rsidRPr="00B04317">
        <w:rPr>
          <w:rFonts w:ascii="Arial" w:hAnsi="Arial" w:cs="Arial"/>
        </w:rPr>
        <w:t>Configuración de Perfil</w:t>
      </w:r>
    </w:p>
    <w:p w:rsidR="00A223D2" w:rsidRPr="00B04317" w:rsidRDefault="00A223D2" w:rsidP="00A223D2">
      <w:pPr>
        <w:pStyle w:val="Prrafodelista"/>
        <w:numPr>
          <w:ilvl w:val="2"/>
          <w:numId w:val="9"/>
        </w:numPr>
        <w:spacing w:line="240" w:lineRule="auto"/>
        <w:jc w:val="both"/>
        <w:rPr>
          <w:rFonts w:ascii="Arial" w:hAnsi="Arial" w:cs="Arial"/>
        </w:rPr>
      </w:pPr>
      <w:r w:rsidRPr="00B04317">
        <w:rPr>
          <w:rFonts w:ascii="Arial" w:hAnsi="Arial" w:cs="Arial"/>
        </w:rPr>
        <w:t>Bandeja de Mensajes</w:t>
      </w:r>
    </w:p>
    <w:p w:rsidR="00A223D2" w:rsidRPr="00B04317" w:rsidRDefault="00A223D2" w:rsidP="00654397">
      <w:pPr>
        <w:pStyle w:val="Prrafodelista"/>
        <w:numPr>
          <w:ilvl w:val="2"/>
          <w:numId w:val="9"/>
        </w:numPr>
        <w:spacing w:line="240" w:lineRule="auto"/>
        <w:jc w:val="both"/>
        <w:rPr>
          <w:rFonts w:ascii="Arial" w:hAnsi="Arial" w:cs="Arial"/>
        </w:rPr>
      </w:pPr>
      <w:r w:rsidRPr="00B04317">
        <w:rPr>
          <w:rFonts w:ascii="Arial" w:hAnsi="Arial" w:cs="Arial"/>
        </w:rPr>
        <w:t>Mis cuentas</w:t>
      </w:r>
    </w:p>
    <w:p w:rsidR="00A223D2" w:rsidRPr="00B04317" w:rsidRDefault="00A223D2" w:rsidP="00A223D2">
      <w:pPr>
        <w:pStyle w:val="Prrafodelista"/>
        <w:numPr>
          <w:ilvl w:val="2"/>
          <w:numId w:val="9"/>
        </w:numPr>
        <w:spacing w:line="240" w:lineRule="auto"/>
        <w:jc w:val="both"/>
        <w:rPr>
          <w:rFonts w:ascii="Arial" w:hAnsi="Arial" w:cs="Arial"/>
        </w:rPr>
      </w:pPr>
      <w:r w:rsidRPr="00B04317">
        <w:rPr>
          <w:rFonts w:ascii="Arial" w:hAnsi="Arial" w:cs="Arial"/>
        </w:rPr>
        <w:t>Solicitud de recursos</w:t>
      </w:r>
    </w:p>
    <w:p w:rsidR="00FB51A6" w:rsidRPr="00B04317" w:rsidRDefault="00FB51A6" w:rsidP="00A223D2">
      <w:pPr>
        <w:pStyle w:val="Prrafodelista"/>
        <w:numPr>
          <w:ilvl w:val="2"/>
          <w:numId w:val="9"/>
        </w:numPr>
        <w:spacing w:line="240" w:lineRule="auto"/>
        <w:jc w:val="both"/>
        <w:rPr>
          <w:rFonts w:ascii="Arial" w:hAnsi="Arial" w:cs="Arial"/>
        </w:rPr>
      </w:pPr>
      <w:r w:rsidRPr="00B04317">
        <w:rPr>
          <w:rFonts w:ascii="Arial" w:hAnsi="Arial" w:cs="Arial"/>
        </w:rPr>
        <w:t>Recepción de recurso</w:t>
      </w:r>
    </w:p>
    <w:p w:rsidR="00A223D2" w:rsidRPr="00B04317" w:rsidRDefault="00A223D2" w:rsidP="00A223D2">
      <w:pPr>
        <w:pStyle w:val="Prrafodelista"/>
        <w:numPr>
          <w:ilvl w:val="2"/>
          <w:numId w:val="9"/>
        </w:numPr>
        <w:spacing w:line="240" w:lineRule="auto"/>
        <w:jc w:val="both"/>
        <w:rPr>
          <w:rFonts w:ascii="Arial" w:hAnsi="Arial" w:cs="Arial"/>
        </w:rPr>
      </w:pPr>
      <w:r w:rsidRPr="00B04317">
        <w:rPr>
          <w:rFonts w:ascii="Arial" w:hAnsi="Arial" w:cs="Arial"/>
        </w:rPr>
        <w:t>Ayuda</w:t>
      </w:r>
    </w:p>
    <w:p w:rsidR="009A0409" w:rsidRPr="00B04317" w:rsidRDefault="009A0409" w:rsidP="005D7F18">
      <w:pPr>
        <w:pStyle w:val="Prrafodelista"/>
        <w:spacing w:after="0" w:line="240" w:lineRule="auto"/>
        <w:ind w:left="1440"/>
        <w:rPr>
          <w:rFonts w:ascii="Arial" w:hAnsi="Arial" w:cs="Arial"/>
        </w:rPr>
      </w:pPr>
    </w:p>
    <w:p w:rsidR="00EA5506" w:rsidRPr="00B04317" w:rsidRDefault="00EA5506" w:rsidP="00EA5506">
      <w:pPr>
        <w:spacing w:after="0" w:line="240" w:lineRule="auto"/>
        <w:rPr>
          <w:rFonts w:ascii="Arial" w:hAnsi="Arial" w:cs="Arial"/>
        </w:rPr>
      </w:pPr>
    </w:p>
    <w:p w:rsidR="001B11AB" w:rsidRPr="00B04317" w:rsidRDefault="001B11AB" w:rsidP="001B11AB">
      <w:pPr>
        <w:spacing w:after="0" w:line="240" w:lineRule="auto"/>
        <w:rPr>
          <w:rFonts w:ascii="Arial" w:hAnsi="Arial" w:cs="Arial"/>
        </w:rPr>
      </w:pPr>
    </w:p>
    <w:p w:rsidR="001B11AB" w:rsidRPr="00B04317" w:rsidRDefault="00AE4BAD" w:rsidP="000F1892">
      <w:pPr>
        <w:pStyle w:val="Ttulo3"/>
        <w:rPr>
          <w:rFonts w:ascii="Arial" w:hAnsi="Arial" w:cs="Arial"/>
          <w:color w:val="auto"/>
        </w:rPr>
      </w:pPr>
      <w:bookmarkStart w:id="4" w:name="_Toc111723507"/>
      <w:r w:rsidRPr="00B04317">
        <w:rPr>
          <w:rFonts w:ascii="Arial" w:hAnsi="Arial" w:cs="Arial"/>
          <w:color w:val="auto"/>
        </w:rPr>
        <w:t xml:space="preserve">Módulo </w:t>
      </w:r>
      <w:r w:rsidR="001B11AB" w:rsidRPr="00B04317">
        <w:rPr>
          <w:rFonts w:ascii="Arial" w:hAnsi="Arial" w:cs="Arial"/>
          <w:color w:val="auto"/>
        </w:rPr>
        <w:t>CPH</w:t>
      </w:r>
      <w:bookmarkEnd w:id="4"/>
    </w:p>
    <w:p w:rsidR="00DB5DB4" w:rsidRPr="00B04317" w:rsidRDefault="00DB5DB4" w:rsidP="00E54061">
      <w:pPr>
        <w:pStyle w:val="Ttulo4"/>
        <w:rPr>
          <w:rFonts w:ascii="Arial" w:hAnsi="Arial" w:cs="Arial"/>
          <w:color w:val="auto"/>
        </w:rPr>
      </w:pPr>
      <w:r w:rsidRPr="00B04317">
        <w:rPr>
          <w:rFonts w:ascii="Arial" w:hAnsi="Arial" w:cs="Arial"/>
          <w:color w:val="auto"/>
        </w:rPr>
        <w:t>Configuración de Perfil</w:t>
      </w:r>
    </w:p>
    <w:p w:rsidR="00DB5DB4" w:rsidRPr="00B04317" w:rsidRDefault="00DB5DB4" w:rsidP="00DB5DB4">
      <w:pPr>
        <w:spacing w:after="0" w:line="240" w:lineRule="auto"/>
        <w:rPr>
          <w:rFonts w:ascii="Arial" w:hAnsi="Arial" w:cs="Arial"/>
        </w:rPr>
      </w:pPr>
      <w:r w:rsidRPr="00B04317">
        <w:rPr>
          <w:rFonts w:ascii="Arial" w:hAnsi="Arial" w:cs="Arial"/>
        </w:rPr>
        <w:t>El usuario podrá configurar su información personal y personalizar su espacio de trabajo.</w:t>
      </w:r>
    </w:p>
    <w:p w:rsidR="00717E0E" w:rsidRPr="00B04317" w:rsidRDefault="00717E0E" w:rsidP="00DB5DB4">
      <w:pPr>
        <w:spacing w:after="0" w:line="240" w:lineRule="auto"/>
        <w:rPr>
          <w:rFonts w:ascii="Arial" w:hAnsi="Arial" w:cs="Arial"/>
        </w:rPr>
      </w:pPr>
    </w:p>
    <w:p w:rsidR="00717E0E" w:rsidRPr="00B04317" w:rsidRDefault="00717E0E" w:rsidP="00E54061">
      <w:pPr>
        <w:pStyle w:val="Ttulo4"/>
        <w:rPr>
          <w:rFonts w:ascii="Arial" w:hAnsi="Arial" w:cs="Arial"/>
        </w:rPr>
      </w:pPr>
      <w:r w:rsidRPr="00B04317">
        <w:rPr>
          <w:rFonts w:ascii="Arial" w:hAnsi="Arial" w:cs="Arial"/>
          <w:color w:val="auto"/>
        </w:rPr>
        <w:t>Notificaciones</w:t>
      </w:r>
    </w:p>
    <w:p w:rsidR="00717E0E" w:rsidRPr="00B04317" w:rsidRDefault="00717E0E" w:rsidP="00DB5DB4">
      <w:pPr>
        <w:spacing w:after="0" w:line="240" w:lineRule="auto"/>
        <w:rPr>
          <w:rFonts w:ascii="Arial" w:hAnsi="Arial" w:cs="Arial"/>
        </w:rPr>
      </w:pPr>
      <w:r w:rsidRPr="00B04317">
        <w:rPr>
          <w:rFonts w:ascii="Arial" w:hAnsi="Arial" w:cs="Arial"/>
        </w:rPr>
        <w:t>El usuario recibirá las notificaciones calendarizadas para la distribución de Participaciones y Aportaciones, cuando se finalice un proceso entre la misma área y diferente área y los recordatorios personalizados.</w:t>
      </w:r>
    </w:p>
    <w:p w:rsidR="00DB5DB4" w:rsidRPr="00B04317" w:rsidRDefault="00DB5DB4" w:rsidP="001B11AB">
      <w:pPr>
        <w:spacing w:after="0" w:line="240" w:lineRule="auto"/>
        <w:rPr>
          <w:rFonts w:ascii="Arial" w:hAnsi="Arial" w:cs="Arial"/>
        </w:rPr>
      </w:pPr>
    </w:p>
    <w:p w:rsidR="001B11AB" w:rsidRPr="00B04317" w:rsidRDefault="001B11AB" w:rsidP="00E54061">
      <w:pPr>
        <w:pStyle w:val="Ttulo4"/>
        <w:rPr>
          <w:rFonts w:ascii="Arial" w:hAnsi="Arial" w:cs="Arial"/>
          <w:color w:val="auto"/>
        </w:rPr>
      </w:pPr>
      <w:r w:rsidRPr="00B04317">
        <w:rPr>
          <w:rFonts w:ascii="Arial" w:hAnsi="Arial" w:cs="Arial"/>
          <w:color w:val="auto"/>
        </w:rPr>
        <w:t>Indicadores de Población por Municipio</w:t>
      </w:r>
    </w:p>
    <w:p w:rsidR="001B11AB" w:rsidRPr="00B04317" w:rsidRDefault="008E3C93" w:rsidP="001B11AB">
      <w:pPr>
        <w:spacing w:after="0" w:line="240" w:lineRule="auto"/>
        <w:rPr>
          <w:rFonts w:ascii="Arial" w:hAnsi="Arial" w:cs="Arial"/>
        </w:rPr>
      </w:pPr>
      <w:r w:rsidRPr="00B04317">
        <w:rPr>
          <w:rFonts w:ascii="Arial" w:hAnsi="Arial" w:cs="Arial"/>
        </w:rPr>
        <w:t xml:space="preserve">Visualización, </w:t>
      </w:r>
      <w:r w:rsidR="001B11AB" w:rsidRPr="00B04317">
        <w:rPr>
          <w:rFonts w:ascii="Arial" w:hAnsi="Arial" w:cs="Arial"/>
        </w:rPr>
        <w:t>Registro</w:t>
      </w:r>
      <w:r w:rsidR="008B5226" w:rsidRPr="00B04317">
        <w:rPr>
          <w:rFonts w:ascii="Arial" w:hAnsi="Arial" w:cs="Arial"/>
        </w:rPr>
        <w:t xml:space="preserve">, edición, baja </w:t>
      </w:r>
      <w:r w:rsidR="001B11AB" w:rsidRPr="00B04317">
        <w:rPr>
          <w:rFonts w:ascii="Arial" w:hAnsi="Arial" w:cs="Arial"/>
        </w:rPr>
        <w:t>de Indicadores de Población por Municipio.</w:t>
      </w:r>
    </w:p>
    <w:p w:rsidR="001B11AB" w:rsidRPr="00B04317" w:rsidRDefault="001B11AB" w:rsidP="001B11AB">
      <w:pPr>
        <w:spacing w:after="0" w:line="240" w:lineRule="auto"/>
        <w:rPr>
          <w:rFonts w:ascii="Arial" w:hAnsi="Arial" w:cs="Arial"/>
        </w:rPr>
      </w:pPr>
    </w:p>
    <w:p w:rsidR="001B11AB" w:rsidRPr="00B04317" w:rsidRDefault="001B11AB" w:rsidP="00E54061">
      <w:pPr>
        <w:pStyle w:val="Ttulo4"/>
        <w:rPr>
          <w:rFonts w:ascii="Arial" w:hAnsi="Arial" w:cs="Arial"/>
          <w:color w:val="auto"/>
        </w:rPr>
      </w:pPr>
      <w:r w:rsidRPr="00B04317">
        <w:rPr>
          <w:rFonts w:ascii="Arial" w:hAnsi="Arial" w:cs="Arial"/>
          <w:color w:val="auto"/>
        </w:rPr>
        <w:t>Indicadores de Pobreza por Municipio</w:t>
      </w:r>
    </w:p>
    <w:p w:rsidR="001B11AB" w:rsidRPr="00B04317" w:rsidRDefault="008E3C93" w:rsidP="001B11AB">
      <w:pPr>
        <w:spacing w:after="0" w:line="240" w:lineRule="auto"/>
        <w:rPr>
          <w:rFonts w:ascii="Arial" w:hAnsi="Arial" w:cs="Arial"/>
        </w:rPr>
      </w:pPr>
      <w:r w:rsidRPr="00B04317">
        <w:rPr>
          <w:rFonts w:ascii="Arial" w:hAnsi="Arial" w:cs="Arial"/>
        </w:rPr>
        <w:t xml:space="preserve">Visualización, </w:t>
      </w:r>
      <w:r w:rsidR="008B5226" w:rsidRPr="00B04317">
        <w:rPr>
          <w:rFonts w:ascii="Arial" w:hAnsi="Arial" w:cs="Arial"/>
        </w:rPr>
        <w:t xml:space="preserve">Registro, edición, baja </w:t>
      </w:r>
      <w:r w:rsidR="001B11AB" w:rsidRPr="00B04317">
        <w:rPr>
          <w:rFonts w:ascii="Arial" w:hAnsi="Arial" w:cs="Arial"/>
        </w:rPr>
        <w:t>de Indicadores de Pobreza por Municipio.</w:t>
      </w:r>
    </w:p>
    <w:p w:rsidR="001B11AB" w:rsidRPr="00B04317" w:rsidRDefault="001B11AB" w:rsidP="001B11AB">
      <w:pPr>
        <w:spacing w:after="0" w:line="240" w:lineRule="auto"/>
        <w:rPr>
          <w:rFonts w:ascii="Arial" w:hAnsi="Arial" w:cs="Arial"/>
        </w:rPr>
      </w:pPr>
    </w:p>
    <w:p w:rsidR="001B11AB" w:rsidRPr="00B04317" w:rsidRDefault="001B11AB" w:rsidP="00E54061">
      <w:pPr>
        <w:pStyle w:val="Ttulo4"/>
        <w:rPr>
          <w:rFonts w:ascii="Arial" w:hAnsi="Arial" w:cs="Arial"/>
        </w:rPr>
      </w:pPr>
      <w:r w:rsidRPr="00B04317">
        <w:rPr>
          <w:rFonts w:ascii="Arial" w:hAnsi="Arial" w:cs="Arial"/>
          <w:color w:val="auto"/>
        </w:rPr>
        <w:t>Indicadores de Carencia Social por Municipio</w:t>
      </w:r>
    </w:p>
    <w:p w:rsidR="001B11AB" w:rsidRPr="00B04317" w:rsidRDefault="008E3C93" w:rsidP="001B11AB">
      <w:pPr>
        <w:spacing w:after="0" w:line="240" w:lineRule="auto"/>
        <w:rPr>
          <w:rFonts w:ascii="Arial" w:hAnsi="Arial" w:cs="Arial"/>
        </w:rPr>
      </w:pPr>
      <w:r w:rsidRPr="00B04317">
        <w:rPr>
          <w:rFonts w:ascii="Arial" w:hAnsi="Arial" w:cs="Arial"/>
        </w:rPr>
        <w:t xml:space="preserve">Visualización, </w:t>
      </w:r>
      <w:r w:rsidR="008B5226" w:rsidRPr="00B04317">
        <w:rPr>
          <w:rFonts w:ascii="Arial" w:hAnsi="Arial" w:cs="Arial"/>
        </w:rPr>
        <w:t xml:space="preserve">Registro, edición, baja </w:t>
      </w:r>
      <w:r w:rsidR="001B11AB" w:rsidRPr="00B04317">
        <w:rPr>
          <w:rFonts w:ascii="Arial" w:hAnsi="Arial" w:cs="Arial"/>
        </w:rPr>
        <w:t>de Indicadores de Carencia Social por Municipio.</w:t>
      </w:r>
    </w:p>
    <w:p w:rsidR="00994066" w:rsidRPr="00B04317" w:rsidRDefault="00994066" w:rsidP="001B11AB">
      <w:pPr>
        <w:spacing w:after="0" w:line="240" w:lineRule="auto"/>
        <w:rPr>
          <w:rFonts w:ascii="Arial" w:hAnsi="Arial" w:cs="Arial"/>
        </w:rPr>
      </w:pPr>
    </w:p>
    <w:p w:rsidR="00994066" w:rsidRPr="00B04317" w:rsidRDefault="00994066" w:rsidP="00994066">
      <w:pPr>
        <w:pStyle w:val="Ttulo4"/>
        <w:rPr>
          <w:rFonts w:ascii="Arial" w:hAnsi="Arial" w:cs="Arial"/>
          <w:color w:val="auto"/>
        </w:rPr>
      </w:pPr>
      <w:r w:rsidRPr="00B04317">
        <w:rPr>
          <w:rFonts w:ascii="Arial" w:hAnsi="Arial" w:cs="Arial"/>
          <w:color w:val="auto"/>
        </w:rPr>
        <w:t>Indicadores de Territorio por Municipio</w:t>
      </w:r>
    </w:p>
    <w:p w:rsidR="00994066" w:rsidRPr="00B04317" w:rsidRDefault="00994066" w:rsidP="001B11AB">
      <w:pPr>
        <w:spacing w:after="0" w:line="240" w:lineRule="auto"/>
        <w:rPr>
          <w:rFonts w:ascii="Arial" w:hAnsi="Arial" w:cs="Arial"/>
        </w:rPr>
      </w:pPr>
      <w:r w:rsidRPr="00B04317">
        <w:rPr>
          <w:rFonts w:ascii="Arial" w:hAnsi="Arial" w:cs="Arial"/>
        </w:rPr>
        <w:t>Visualización, Registro, edición, baja de Indicadores de Carencia Social por Municipio.</w:t>
      </w:r>
    </w:p>
    <w:p w:rsidR="001B11AB" w:rsidRPr="00B04317" w:rsidRDefault="001B11AB" w:rsidP="001B11AB">
      <w:pPr>
        <w:spacing w:after="0" w:line="240" w:lineRule="auto"/>
        <w:rPr>
          <w:rFonts w:ascii="Arial" w:hAnsi="Arial" w:cs="Arial"/>
        </w:rPr>
      </w:pPr>
    </w:p>
    <w:p w:rsidR="001B11AB" w:rsidRPr="00B04317" w:rsidRDefault="001B11AB" w:rsidP="00E54061">
      <w:pPr>
        <w:pStyle w:val="Ttulo4"/>
        <w:rPr>
          <w:rFonts w:ascii="Arial" w:hAnsi="Arial" w:cs="Arial"/>
          <w:color w:val="auto"/>
        </w:rPr>
      </w:pPr>
      <w:r w:rsidRPr="00B04317">
        <w:rPr>
          <w:rFonts w:ascii="Arial" w:hAnsi="Arial" w:cs="Arial"/>
          <w:color w:val="auto"/>
        </w:rPr>
        <w:t>Indicadores de Proyección de la población por Municipios</w:t>
      </w:r>
    </w:p>
    <w:p w:rsidR="001B11AB" w:rsidRPr="00B04317" w:rsidRDefault="008E3C93" w:rsidP="001B11AB">
      <w:pPr>
        <w:spacing w:after="0" w:line="240" w:lineRule="auto"/>
        <w:rPr>
          <w:rFonts w:ascii="Arial" w:hAnsi="Arial" w:cs="Arial"/>
        </w:rPr>
      </w:pPr>
      <w:r w:rsidRPr="00B04317">
        <w:rPr>
          <w:rFonts w:ascii="Arial" w:hAnsi="Arial" w:cs="Arial"/>
        </w:rPr>
        <w:t xml:space="preserve">Visualización, </w:t>
      </w:r>
      <w:r w:rsidR="008B5226" w:rsidRPr="00B04317">
        <w:rPr>
          <w:rFonts w:ascii="Arial" w:hAnsi="Arial" w:cs="Arial"/>
        </w:rPr>
        <w:t xml:space="preserve">Registro, edición, baja </w:t>
      </w:r>
      <w:r w:rsidR="001B11AB" w:rsidRPr="00B04317">
        <w:rPr>
          <w:rFonts w:ascii="Arial" w:hAnsi="Arial" w:cs="Arial"/>
        </w:rPr>
        <w:t>de Indicadores de Proyección por Municipio.</w:t>
      </w:r>
    </w:p>
    <w:p w:rsidR="001B11AB" w:rsidRPr="00B04317" w:rsidRDefault="001B11AB" w:rsidP="001B11AB">
      <w:pPr>
        <w:spacing w:after="0" w:line="240" w:lineRule="auto"/>
        <w:rPr>
          <w:rFonts w:ascii="Arial" w:hAnsi="Arial" w:cs="Arial"/>
        </w:rPr>
      </w:pPr>
    </w:p>
    <w:p w:rsidR="001B11AB" w:rsidRPr="00B04317" w:rsidRDefault="001B11AB" w:rsidP="00E54061">
      <w:pPr>
        <w:pStyle w:val="Ttulo4"/>
        <w:rPr>
          <w:rFonts w:ascii="Arial" w:hAnsi="Arial" w:cs="Arial"/>
          <w:color w:val="auto"/>
        </w:rPr>
      </w:pPr>
      <w:r w:rsidRPr="00B04317">
        <w:rPr>
          <w:rFonts w:ascii="Arial" w:hAnsi="Arial" w:cs="Arial"/>
          <w:color w:val="auto"/>
        </w:rPr>
        <w:t>Administración de UMAS</w:t>
      </w:r>
    </w:p>
    <w:p w:rsidR="001B11AB" w:rsidRPr="00B04317" w:rsidRDefault="008E3C93" w:rsidP="001B11AB">
      <w:pPr>
        <w:spacing w:after="0" w:line="240" w:lineRule="auto"/>
        <w:rPr>
          <w:rFonts w:ascii="Arial" w:hAnsi="Arial" w:cs="Arial"/>
        </w:rPr>
      </w:pPr>
      <w:r w:rsidRPr="00B04317">
        <w:rPr>
          <w:rFonts w:ascii="Arial" w:hAnsi="Arial" w:cs="Arial"/>
        </w:rPr>
        <w:t xml:space="preserve">Visualización, </w:t>
      </w:r>
      <w:r w:rsidR="008B5226" w:rsidRPr="00B04317">
        <w:rPr>
          <w:rFonts w:ascii="Arial" w:hAnsi="Arial" w:cs="Arial"/>
        </w:rPr>
        <w:t xml:space="preserve">Registro, edición, baja </w:t>
      </w:r>
      <w:r w:rsidR="001B11AB" w:rsidRPr="00B04317">
        <w:rPr>
          <w:rFonts w:ascii="Arial" w:hAnsi="Arial" w:cs="Arial"/>
        </w:rPr>
        <w:t>de Indicadores de Pobreza por UMAS.</w:t>
      </w:r>
    </w:p>
    <w:p w:rsidR="004078A5" w:rsidRPr="00B04317" w:rsidRDefault="004078A5" w:rsidP="001B11AB">
      <w:pPr>
        <w:spacing w:after="0" w:line="240" w:lineRule="auto"/>
        <w:rPr>
          <w:rFonts w:ascii="Arial" w:hAnsi="Arial" w:cs="Arial"/>
        </w:rPr>
      </w:pPr>
    </w:p>
    <w:p w:rsidR="004078A5" w:rsidRPr="00B04317" w:rsidRDefault="004078A5" w:rsidP="004078A5">
      <w:pPr>
        <w:spacing w:after="0" w:line="240" w:lineRule="auto"/>
        <w:rPr>
          <w:rFonts w:ascii="Arial" w:eastAsiaTheme="majorEastAsia" w:hAnsi="Arial" w:cs="Arial"/>
          <w:i/>
          <w:iCs/>
        </w:rPr>
      </w:pPr>
      <w:r w:rsidRPr="00B04317">
        <w:rPr>
          <w:rFonts w:ascii="Arial" w:eastAsiaTheme="majorEastAsia" w:hAnsi="Arial" w:cs="Arial"/>
          <w:i/>
          <w:iCs/>
        </w:rPr>
        <w:t>Administración de Fondos</w:t>
      </w:r>
    </w:p>
    <w:p w:rsidR="000C311C" w:rsidRPr="00B04317" w:rsidRDefault="000C311C" w:rsidP="000C311C">
      <w:pPr>
        <w:spacing w:after="0" w:line="240" w:lineRule="auto"/>
        <w:rPr>
          <w:rFonts w:ascii="Arial" w:hAnsi="Arial" w:cs="Arial"/>
        </w:rPr>
      </w:pPr>
      <w:r w:rsidRPr="00B04317">
        <w:rPr>
          <w:rFonts w:ascii="Arial" w:hAnsi="Arial" w:cs="Arial"/>
        </w:rPr>
        <w:t>Visualización, Registro, edición, baja de Fondos.</w:t>
      </w:r>
    </w:p>
    <w:p w:rsidR="001B11AB" w:rsidRPr="00B04317" w:rsidRDefault="001B11AB" w:rsidP="001B11AB">
      <w:pPr>
        <w:spacing w:after="0" w:line="240" w:lineRule="auto"/>
        <w:rPr>
          <w:rFonts w:ascii="Arial" w:hAnsi="Arial" w:cs="Arial"/>
        </w:rPr>
      </w:pPr>
    </w:p>
    <w:p w:rsidR="001B11AB" w:rsidRPr="00B04317" w:rsidRDefault="001B11AB" w:rsidP="00E54061">
      <w:pPr>
        <w:pStyle w:val="Ttulo4"/>
        <w:rPr>
          <w:rFonts w:ascii="Arial" w:hAnsi="Arial" w:cs="Arial"/>
          <w:color w:val="auto"/>
        </w:rPr>
      </w:pPr>
      <w:r w:rsidRPr="00B04317">
        <w:rPr>
          <w:rFonts w:ascii="Arial" w:hAnsi="Arial" w:cs="Arial"/>
          <w:color w:val="auto"/>
        </w:rPr>
        <w:t>Administración de Inflación</w:t>
      </w:r>
      <w:r w:rsidR="008B5226" w:rsidRPr="00B04317">
        <w:rPr>
          <w:rFonts w:ascii="Arial" w:hAnsi="Arial" w:cs="Arial"/>
          <w:color w:val="auto"/>
        </w:rPr>
        <w:t xml:space="preserve"> Anual</w:t>
      </w:r>
    </w:p>
    <w:p w:rsidR="001B11AB" w:rsidRPr="00B04317" w:rsidRDefault="008E3C93" w:rsidP="001B11AB">
      <w:pPr>
        <w:spacing w:after="0" w:line="240" w:lineRule="auto"/>
        <w:rPr>
          <w:rFonts w:ascii="Arial" w:hAnsi="Arial" w:cs="Arial"/>
        </w:rPr>
      </w:pPr>
      <w:r w:rsidRPr="00B04317">
        <w:rPr>
          <w:rFonts w:ascii="Arial" w:hAnsi="Arial" w:cs="Arial"/>
        </w:rPr>
        <w:t xml:space="preserve">Visualización, </w:t>
      </w:r>
      <w:r w:rsidR="008B5226" w:rsidRPr="00B04317">
        <w:rPr>
          <w:rFonts w:ascii="Arial" w:hAnsi="Arial" w:cs="Arial"/>
        </w:rPr>
        <w:t xml:space="preserve">Registro, edición, baja </w:t>
      </w:r>
      <w:r w:rsidR="001B11AB" w:rsidRPr="00B04317">
        <w:rPr>
          <w:rFonts w:ascii="Arial" w:hAnsi="Arial" w:cs="Arial"/>
        </w:rPr>
        <w:t xml:space="preserve">de Indicadores de </w:t>
      </w:r>
      <w:r w:rsidR="008B5226" w:rsidRPr="00B04317">
        <w:rPr>
          <w:rFonts w:ascii="Arial" w:hAnsi="Arial" w:cs="Arial"/>
        </w:rPr>
        <w:t>inflación anual</w:t>
      </w:r>
      <w:r w:rsidR="001B11AB" w:rsidRPr="00B04317">
        <w:rPr>
          <w:rFonts w:ascii="Arial" w:hAnsi="Arial" w:cs="Arial"/>
        </w:rPr>
        <w:t>.</w:t>
      </w:r>
    </w:p>
    <w:p w:rsidR="00AB2C40" w:rsidRPr="00B04317" w:rsidRDefault="00AB2C40" w:rsidP="001B11AB">
      <w:pPr>
        <w:spacing w:after="0" w:line="240" w:lineRule="auto"/>
        <w:rPr>
          <w:rFonts w:ascii="Arial" w:hAnsi="Arial" w:cs="Arial"/>
        </w:rPr>
      </w:pPr>
    </w:p>
    <w:p w:rsidR="008B5226" w:rsidRPr="00B04317" w:rsidRDefault="008B5226" w:rsidP="00AB2C40">
      <w:pPr>
        <w:pStyle w:val="Ttulo4"/>
        <w:rPr>
          <w:rFonts w:ascii="Arial" w:hAnsi="Arial" w:cs="Arial"/>
          <w:color w:val="auto"/>
        </w:rPr>
      </w:pPr>
      <w:r w:rsidRPr="00B04317">
        <w:rPr>
          <w:rFonts w:ascii="Arial" w:hAnsi="Arial" w:cs="Arial"/>
          <w:color w:val="auto"/>
        </w:rPr>
        <w:t>Administración de Inflación Mensual</w:t>
      </w:r>
    </w:p>
    <w:p w:rsidR="008B5226" w:rsidRPr="00B04317" w:rsidRDefault="008E3C93" w:rsidP="008B5226">
      <w:pPr>
        <w:spacing w:after="0" w:line="240" w:lineRule="auto"/>
        <w:rPr>
          <w:rFonts w:ascii="Arial" w:hAnsi="Arial" w:cs="Arial"/>
        </w:rPr>
      </w:pPr>
      <w:r w:rsidRPr="00B04317">
        <w:rPr>
          <w:rFonts w:ascii="Arial" w:hAnsi="Arial" w:cs="Arial"/>
        </w:rPr>
        <w:t xml:space="preserve">Visualización, </w:t>
      </w:r>
      <w:r w:rsidR="008B5226" w:rsidRPr="00B04317">
        <w:rPr>
          <w:rFonts w:ascii="Arial" w:hAnsi="Arial" w:cs="Arial"/>
        </w:rPr>
        <w:t>Registro, edición, baja de Indicadores de inflación Mensual.</w:t>
      </w:r>
    </w:p>
    <w:p w:rsidR="00796FE6" w:rsidRPr="00B04317" w:rsidRDefault="00796FE6" w:rsidP="001B11AB">
      <w:pPr>
        <w:spacing w:after="0" w:line="240" w:lineRule="auto"/>
        <w:rPr>
          <w:rFonts w:ascii="Arial" w:hAnsi="Arial" w:cs="Arial"/>
        </w:rPr>
      </w:pPr>
    </w:p>
    <w:p w:rsidR="00796FE6" w:rsidRPr="00B04317" w:rsidRDefault="00796FE6" w:rsidP="001B11AB">
      <w:pPr>
        <w:spacing w:after="0" w:line="240" w:lineRule="auto"/>
        <w:rPr>
          <w:rFonts w:ascii="Arial" w:hAnsi="Arial" w:cs="Arial"/>
        </w:rPr>
      </w:pPr>
    </w:p>
    <w:p w:rsidR="004078A5" w:rsidRPr="00B04317" w:rsidRDefault="004078A5" w:rsidP="004078A5">
      <w:pPr>
        <w:pStyle w:val="Ttulo4"/>
        <w:rPr>
          <w:rFonts w:ascii="Arial" w:hAnsi="Arial" w:cs="Arial"/>
          <w:color w:val="auto"/>
        </w:rPr>
      </w:pPr>
      <w:r w:rsidRPr="00B04317">
        <w:rPr>
          <w:rFonts w:ascii="Arial" w:hAnsi="Arial" w:cs="Arial"/>
          <w:color w:val="auto"/>
        </w:rPr>
        <w:t>Catálogo de Municipios</w:t>
      </w:r>
    </w:p>
    <w:p w:rsidR="001E57B2" w:rsidRPr="00B04317" w:rsidRDefault="001E57B2" w:rsidP="001E57B2">
      <w:pPr>
        <w:spacing w:after="0" w:line="240" w:lineRule="auto"/>
        <w:rPr>
          <w:rFonts w:ascii="Arial" w:hAnsi="Arial" w:cs="Arial"/>
        </w:rPr>
      </w:pPr>
      <w:r w:rsidRPr="00B04317">
        <w:rPr>
          <w:rFonts w:ascii="Arial" w:hAnsi="Arial" w:cs="Arial"/>
        </w:rPr>
        <w:t>Visualización, Registro, edición, baja de Municipios.</w:t>
      </w:r>
    </w:p>
    <w:p w:rsidR="001E57B2" w:rsidRPr="00B04317" w:rsidRDefault="001E57B2" w:rsidP="001E57B2">
      <w:pPr>
        <w:spacing w:after="0" w:line="240" w:lineRule="auto"/>
        <w:rPr>
          <w:rFonts w:ascii="Arial" w:hAnsi="Arial" w:cs="Arial"/>
        </w:rPr>
      </w:pPr>
    </w:p>
    <w:p w:rsidR="004078A5" w:rsidRPr="00B04317" w:rsidRDefault="00652A95" w:rsidP="004078A5">
      <w:pPr>
        <w:pStyle w:val="Ttulo4"/>
        <w:rPr>
          <w:rFonts w:ascii="Arial" w:hAnsi="Arial" w:cs="Arial"/>
          <w:color w:val="auto"/>
        </w:rPr>
      </w:pPr>
      <w:r w:rsidRPr="00B04317">
        <w:rPr>
          <w:rFonts w:ascii="Arial" w:hAnsi="Arial" w:cs="Arial"/>
          <w:color w:val="auto"/>
        </w:rPr>
        <w:t>Carga</w:t>
      </w:r>
      <w:r w:rsidR="004078A5" w:rsidRPr="00B04317">
        <w:rPr>
          <w:rFonts w:ascii="Arial" w:hAnsi="Arial" w:cs="Arial"/>
          <w:color w:val="auto"/>
        </w:rPr>
        <w:t xml:space="preserve"> de Presupuesto</w:t>
      </w:r>
    </w:p>
    <w:p w:rsidR="001E57B2" w:rsidRPr="00B04317" w:rsidRDefault="001E57B2" w:rsidP="001E57B2">
      <w:pPr>
        <w:spacing w:after="0" w:line="240" w:lineRule="auto"/>
        <w:rPr>
          <w:rFonts w:ascii="Arial" w:hAnsi="Arial" w:cs="Arial"/>
        </w:rPr>
      </w:pPr>
      <w:r w:rsidRPr="00B04317">
        <w:rPr>
          <w:rFonts w:ascii="Arial" w:hAnsi="Arial" w:cs="Arial"/>
        </w:rPr>
        <w:t>Visualización, Registro, edición, baja de Presupuesto</w:t>
      </w:r>
      <w:r w:rsidR="00652A95" w:rsidRPr="00B04317">
        <w:rPr>
          <w:rFonts w:ascii="Arial" w:hAnsi="Arial" w:cs="Arial"/>
        </w:rPr>
        <w:t xml:space="preserve"> de fondos</w:t>
      </w:r>
      <w:r w:rsidRPr="00B04317">
        <w:rPr>
          <w:rFonts w:ascii="Arial" w:hAnsi="Arial" w:cs="Arial"/>
        </w:rPr>
        <w:t>.</w:t>
      </w:r>
    </w:p>
    <w:p w:rsidR="001E57B2" w:rsidRPr="00B04317" w:rsidRDefault="001E57B2" w:rsidP="001E57B2">
      <w:pPr>
        <w:rPr>
          <w:rFonts w:ascii="Arial" w:hAnsi="Arial" w:cs="Arial"/>
        </w:rPr>
      </w:pPr>
    </w:p>
    <w:p w:rsidR="004078A5" w:rsidRPr="00B04317" w:rsidRDefault="00652A95" w:rsidP="004078A5">
      <w:pPr>
        <w:pStyle w:val="Ttulo4"/>
        <w:rPr>
          <w:rFonts w:ascii="Arial" w:hAnsi="Arial" w:cs="Arial"/>
          <w:color w:val="auto"/>
        </w:rPr>
      </w:pPr>
      <w:r w:rsidRPr="00B04317">
        <w:rPr>
          <w:rFonts w:ascii="Arial" w:hAnsi="Arial" w:cs="Arial"/>
          <w:color w:val="auto"/>
        </w:rPr>
        <w:t>Carga</w:t>
      </w:r>
      <w:r w:rsidR="004078A5" w:rsidRPr="00B04317">
        <w:rPr>
          <w:rFonts w:ascii="Arial" w:hAnsi="Arial" w:cs="Arial"/>
          <w:color w:val="auto"/>
        </w:rPr>
        <w:t xml:space="preserve"> de crecimiento</w:t>
      </w:r>
    </w:p>
    <w:p w:rsidR="001E57B2" w:rsidRPr="00B04317" w:rsidRDefault="001E57B2" w:rsidP="001E57B2">
      <w:pPr>
        <w:spacing w:after="0" w:line="240" w:lineRule="auto"/>
        <w:rPr>
          <w:rFonts w:ascii="Arial" w:hAnsi="Arial" w:cs="Arial"/>
        </w:rPr>
      </w:pPr>
      <w:r w:rsidRPr="00B04317">
        <w:rPr>
          <w:rFonts w:ascii="Arial" w:hAnsi="Arial" w:cs="Arial"/>
        </w:rPr>
        <w:t xml:space="preserve">Visualización, Registro, edición, baja de </w:t>
      </w:r>
      <w:r w:rsidR="00652A95" w:rsidRPr="00B04317">
        <w:rPr>
          <w:rFonts w:ascii="Arial" w:hAnsi="Arial" w:cs="Arial"/>
        </w:rPr>
        <w:t>crecimiento</w:t>
      </w:r>
      <w:r w:rsidRPr="00B04317">
        <w:rPr>
          <w:rFonts w:ascii="Arial" w:hAnsi="Arial" w:cs="Arial"/>
        </w:rPr>
        <w:t>.</w:t>
      </w:r>
    </w:p>
    <w:p w:rsidR="004078A5" w:rsidRPr="00B04317" w:rsidRDefault="009C59E6" w:rsidP="004078A5">
      <w:pPr>
        <w:pStyle w:val="Ttulo4"/>
        <w:rPr>
          <w:rFonts w:ascii="Arial" w:hAnsi="Arial" w:cs="Arial"/>
          <w:color w:val="auto"/>
        </w:rPr>
      </w:pPr>
      <w:r w:rsidRPr="00B04317">
        <w:rPr>
          <w:rFonts w:ascii="Arial" w:hAnsi="Arial" w:cs="Arial"/>
          <w:color w:val="auto"/>
        </w:rPr>
        <w:lastRenderedPageBreak/>
        <w:t>Carga</w:t>
      </w:r>
      <w:r w:rsidR="004078A5" w:rsidRPr="00B04317">
        <w:rPr>
          <w:rFonts w:ascii="Arial" w:hAnsi="Arial" w:cs="Arial"/>
          <w:color w:val="auto"/>
        </w:rPr>
        <w:t xml:space="preserve"> de Facturación</w:t>
      </w:r>
    </w:p>
    <w:p w:rsidR="00025C13" w:rsidRPr="00B04317" w:rsidRDefault="00025C13" w:rsidP="00025C13">
      <w:pPr>
        <w:rPr>
          <w:rFonts w:ascii="Arial" w:hAnsi="Arial" w:cs="Arial"/>
        </w:rPr>
      </w:pPr>
      <w:r w:rsidRPr="00B04317">
        <w:rPr>
          <w:rFonts w:ascii="Arial" w:hAnsi="Arial" w:cs="Arial"/>
        </w:rPr>
        <w:t>Visualización, Registro, edición, baja de Facturación.</w:t>
      </w:r>
    </w:p>
    <w:p w:rsidR="004078A5" w:rsidRPr="00B04317" w:rsidRDefault="009C59E6" w:rsidP="004078A5">
      <w:pPr>
        <w:pStyle w:val="Ttulo4"/>
        <w:rPr>
          <w:rFonts w:ascii="Arial" w:hAnsi="Arial" w:cs="Arial"/>
          <w:color w:val="auto"/>
        </w:rPr>
      </w:pPr>
      <w:r w:rsidRPr="00B04317">
        <w:rPr>
          <w:rFonts w:ascii="Arial" w:hAnsi="Arial" w:cs="Arial"/>
          <w:color w:val="auto"/>
        </w:rPr>
        <w:t>Carga</w:t>
      </w:r>
      <w:r w:rsidR="004078A5" w:rsidRPr="00B04317">
        <w:rPr>
          <w:rFonts w:ascii="Arial" w:hAnsi="Arial" w:cs="Arial"/>
          <w:color w:val="auto"/>
        </w:rPr>
        <w:t xml:space="preserve"> de Recaudación</w:t>
      </w:r>
    </w:p>
    <w:p w:rsidR="004078A5" w:rsidRPr="00B04317" w:rsidRDefault="00025C13" w:rsidP="001B11AB">
      <w:pPr>
        <w:spacing w:after="0" w:line="240" w:lineRule="auto"/>
        <w:rPr>
          <w:rFonts w:ascii="Arial" w:hAnsi="Arial" w:cs="Arial"/>
        </w:rPr>
      </w:pPr>
      <w:r w:rsidRPr="00B04317">
        <w:rPr>
          <w:rFonts w:ascii="Arial" w:hAnsi="Arial" w:cs="Arial"/>
        </w:rPr>
        <w:t>Visualización, Registro, edición, baja de recaudación.</w:t>
      </w:r>
    </w:p>
    <w:p w:rsidR="002864B4" w:rsidRPr="00B04317" w:rsidRDefault="002864B4" w:rsidP="001B11AB">
      <w:pPr>
        <w:spacing w:after="0" w:line="240" w:lineRule="auto"/>
        <w:rPr>
          <w:rFonts w:ascii="Arial" w:hAnsi="Arial" w:cs="Arial"/>
        </w:rPr>
      </w:pPr>
    </w:p>
    <w:p w:rsidR="002864B4" w:rsidRPr="00B04317" w:rsidRDefault="002864B4" w:rsidP="002864B4">
      <w:pPr>
        <w:pStyle w:val="Ttulo4"/>
        <w:rPr>
          <w:rFonts w:ascii="Arial" w:hAnsi="Arial" w:cs="Arial"/>
          <w:color w:val="auto"/>
        </w:rPr>
      </w:pPr>
      <w:r w:rsidRPr="00B04317">
        <w:rPr>
          <w:rFonts w:ascii="Arial" w:hAnsi="Arial" w:cs="Arial"/>
          <w:color w:val="auto"/>
        </w:rPr>
        <w:t>Artículo 14 Fracción I</w:t>
      </w:r>
    </w:p>
    <w:p w:rsidR="00230FE9" w:rsidRPr="00B04317" w:rsidRDefault="00230FE9" w:rsidP="00230FE9">
      <w:pPr>
        <w:rPr>
          <w:rFonts w:ascii="Arial" w:hAnsi="Arial" w:cs="Arial"/>
        </w:rPr>
      </w:pPr>
      <w:r w:rsidRPr="00B04317">
        <w:rPr>
          <w:rFonts w:ascii="Arial" w:hAnsi="Arial" w:cs="Arial"/>
        </w:rPr>
        <w:t>Carga de sus coeficientes, predial, Población y territorio, carencia social y cálculo.</w:t>
      </w:r>
    </w:p>
    <w:p w:rsidR="002864B4" w:rsidRPr="00B04317" w:rsidRDefault="002864B4" w:rsidP="002864B4">
      <w:pPr>
        <w:pStyle w:val="Ttulo4"/>
        <w:rPr>
          <w:rFonts w:ascii="Arial" w:hAnsi="Arial" w:cs="Arial"/>
          <w:color w:val="auto"/>
        </w:rPr>
      </w:pPr>
      <w:r w:rsidRPr="00B04317">
        <w:rPr>
          <w:rFonts w:ascii="Arial" w:hAnsi="Arial" w:cs="Arial"/>
          <w:color w:val="auto"/>
        </w:rPr>
        <w:t>Artículo 14 Fracción II</w:t>
      </w:r>
    </w:p>
    <w:p w:rsidR="00230FE9" w:rsidRPr="00B04317" w:rsidRDefault="00230FE9" w:rsidP="00230FE9">
      <w:pPr>
        <w:rPr>
          <w:rFonts w:ascii="Arial" w:hAnsi="Arial" w:cs="Arial"/>
        </w:rPr>
      </w:pPr>
      <w:r w:rsidRPr="00B04317">
        <w:rPr>
          <w:rFonts w:ascii="Arial" w:hAnsi="Arial" w:cs="Arial"/>
        </w:rPr>
        <w:t>Carga de sus coeficientes, Población, Proyección población y cálculo.</w:t>
      </w:r>
    </w:p>
    <w:p w:rsidR="002864B4" w:rsidRPr="00B04317" w:rsidRDefault="002864B4" w:rsidP="002864B4">
      <w:pPr>
        <w:pStyle w:val="Ttulo4"/>
        <w:rPr>
          <w:rFonts w:ascii="Arial" w:hAnsi="Arial" w:cs="Arial"/>
          <w:color w:val="auto"/>
        </w:rPr>
      </w:pPr>
      <w:r w:rsidRPr="00B04317">
        <w:rPr>
          <w:rFonts w:ascii="Arial" w:hAnsi="Arial" w:cs="Arial"/>
          <w:color w:val="auto"/>
        </w:rPr>
        <w:t>Artículo 14 Fracción III</w:t>
      </w:r>
    </w:p>
    <w:p w:rsidR="00230FE9" w:rsidRPr="00B04317" w:rsidRDefault="00230FE9" w:rsidP="00230FE9">
      <w:pPr>
        <w:rPr>
          <w:rFonts w:ascii="Arial" w:hAnsi="Arial" w:cs="Arial"/>
        </w:rPr>
      </w:pPr>
      <w:r w:rsidRPr="00B04317">
        <w:rPr>
          <w:rFonts w:ascii="Arial" w:hAnsi="Arial" w:cs="Arial"/>
        </w:rPr>
        <w:t>Carga de sus coeficientes, eficiencia recaudatoria, crecimiento recaudación y cálculo.</w:t>
      </w:r>
    </w:p>
    <w:p w:rsidR="002864B4" w:rsidRPr="00B04317" w:rsidRDefault="002864B4" w:rsidP="001B11AB">
      <w:pPr>
        <w:spacing w:after="0" w:line="240" w:lineRule="auto"/>
        <w:rPr>
          <w:rFonts w:ascii="Arial" w:hAnsi="Arial" w:cs="Arial"/>
        </w:rPr>
      </w:pPr>
    </w:p>
    <w:p w:rsidR="00D97F7D" w:rsidRPr="00B04317" w:rsidRDefault="00D97F7D" w:rsidP="008E3C93">
      <w:pPr>
        <w:pStyle w:val="Ttulo4"/>
        <w:rPr>
          <w:rFonts w:ascii="Arial" w:hAnsi="Arial" w:cs="Arial"/>
          <w:color w:val="auto"/>
        </w:rPr>
      </w:pPr>
      <w:r w:rsidRPr="00B04317">
        <w:rPr>
          <w:rFonts w:ascii="Arial" w:hAnsi="Arial" w:cs="Arial"/>
          <w:color w:val="auto"/>
        </w:rPr>
        <w:t>Cálculo de Participaciones Federales</w:t>
      </w:r>
    </w:p>
    <w:p w:rsidR="00D97F7D" w:rsidRPr="00B04317" w:rsidRDefault="00187634" w:rsidP="00F4277B">
      <w:pPr>
        <w:spacing w:after="0" w:line="240" w:lineRule="auto"/>
        <w:jc w:val="both"/>
        <w:rPr>
          <w:rFonts w:ascii="Arial" w:hAnsi="Arial" w:cs="Arial"/>
          <w:lang w:val="es-MX"/>
        </w:rPr>
      </w:pPr>
      <w:r w:rsidRPr="00B04317">
        <w:rPr>
          <w:rFonts w:ascii="Arial" w:hAnsi="Arial" w:cs="Arial"/>
        </w:rPr>
        <w:t>Visualización, r</w:t>
      </w:r>
      <w:r w:rsidR="00D97F7D" w:rsidRPr="00B04317">
        <w:rPr>
          <w:rFonts w:ascii="Arial" w:hAnsi="Arial" w:cs="Arial"/>
        </w:rPr>
        <w:t>egistro y Cálculo de los fondos federales</w:t>
      </w:r>
      <w:r w:rsidR="00421A81" w:rsidRPr="00B04317">
        <w:rPr>
          <w:rFonts w:ascii="Arial" w:hAnsi="Arial" w:cs="Arial"/>
        </w:rPr>
        <w:t>, basado en las formulas descritas en la ley de coordinación hacendaria del estado de nuevo león</w:t>
      </w:r>
    </w:p>
    <w:p w:rsidR="00421A81" w:rsidRPr="00B04317" w:rsidRDefault="00421A81" w:rsidP="00D97F7D">
      <w:pPr>
        <w:spacing w:after="0" w:line="240" w:lineRule="auto"/>
        <w:rPr>
          <w:rFonts w:ascii="Arial" w:hAnsi="Arial" w:cs="Arial"/>
          <w:lang w:val="es-MX"/>
        </w:rPr>
      </w:pPr>
    </w:p>
    <w:p w:rsidR="00D97F7D" w:rsidRPr="00B04317" w:rsidRDefault="00D97F7D" w:rsidP="00D97F7D">
      <w:pPr>
        <w:spacing w:after="0" w:line="240" w:lineRule="auto"/>
        <w:rPr>
          <w:rFonts w:ascii="Arial" w:hAnsi="Arial" w:cs="Arial"/>
        </w:rPr>
      </w:pPr>
    </w:p>
    <w:p w:rsidR="00D97F7D" w:rsidRPr="00B04317" w:rsidRDefault="00D97F7D" w:rsidP="00D97F7D">
      <w:pPr>
        <w:pStyle w:val="Prrafodelista"/>
        <w:numPr>
          <w:ilvl w:val="1"/>
          <w:numId w:val="28"/>
        </w:numPr>
        <w:jc w:val="both"/>
        <w:rPr>
          <w:rFonts w:ascii="Arial" w:hAnsi="Arial" w:cs="Arial"/>
        </w:rPr>
      </w:pPr>
      <w:r w:rsidRPr="00B04317">
        <w:rPr>
          <w:rFonts w:ascii="Arial" w:hAnsi="Arial" w:cs="Arial"/>
        </w:rPr>
        <w:t>Fondo General de Participaciones (FGP)</w:t>
      </w:r>
    </w:p>
    <w:p w:rsidR="00D97F7D" w:rsidRPr="00B04317" w:rsidRDefault="00D97F7D" w:rsidP="00D97F7D">
      <w:pPr>
        <w:pStyle w:val="Prrafodelista"/>
        <w:numPr>
          <w:ilvl w:val="1"/>
          <w:numId w:val="28"/>
        </w:numPr>
        <w:jc w:val="both"/>
        <w:rPr>
          <w:rFonts w:ascii="Arial" w:hAnsi="Arial" w:cs="Arial"/>
        </w:rPr>
      </w:pPr>
      <w:r w:rsidRPr="00B04317">
        <w:rPr>
          <w:rFonts w:ascii="Arial" w:hAnsi="Arial" w:cs="Arial"/>
        </w:rPr>
        <w:t>Fondo Fomento Municipal (FFM)</w:t>
      </w:r>
    </w:p>
    <w:p w:rsidR="00D97F7D" w:rsidRPr="00B04317" w:rsidRDefault="00D97F7D" w:rsidP="00D97F7D">
      <w:pPr>
        <w:pStyle w:val="Prrafodelista"/>
        <w:numPr>
          <w:ilvl w:val="1"/>
          <w:numId w:val="28"/>
        </w:numPr>
        <w:jc w:val="both"/>
        <w:rPr>
          <w:rFonts w:ascii="Arial" w:hAnsi="Arial" w:cs="Arial"/>
        </w:rPr>
      </w:pPr>
      <w:r w:rsidRPr="00B04317">
        <w:rPr>
          <w:rFonts w:ascii="Arial" w:hAnsi="Arial" w:cs="Arial"/>
        </w:rPr>
        <w:t>Impuesto Estatal de Producto y Servicio (IEPS)</w:t>
      </w:r>
    </w:p>
    <w:p w:rsidR="00D97F7D" w:rsidRPr="00B04317" w:rsidRDefault="00D97F7D" w:rsidP="00D97F7D">
      <w:pPr>
        <w:pStyle w:val="Prrafodelista"/>
        <w:numPr>
          <w:ilvl w:val="1"/>
          <w:numId w:val="28"/>
        </w:numPr>
        <w:jc w:val="both"/>
        <w:rPr>
          <w:rFonts w:ascii="Arial" w:hAnsi="Arial" w:cs="Arial"/>
        </w:rPr>
      </w:pPr>
      <w:r w:rsidRPr="00B04317">
        <w:rPr>
          <w:rFonts w:ascii="Arial" w:hAnsi="Arial" w:cs="Arial"/>
        </w:rPr>
        <w:t>Fondo de Fiscalización y Recaudación (FOFIR)</w:t>
      </w:r>
    </w:p>
    <w:p w:rsidR="00D97F7D" w:rsidRPr="00B04317" w:rsidRDefault="00D97F7D" w:rsidP="00D97F7D">
      <w:pPr>
        <w:pStyle w:val="Prrafodelista"/>
        <w:numPr>
          <w:ilvl w:val="1"/>
          <w:numId w:val="28"/>
        </w:numPr>
        <w:jc w:val="both"/>
        <w:rPr>
          <w:rFonts w:ascii="Arial" w:hAnsi="Arial" w:cs="Arial"/>
        </w:rPr>
      </w:pPr>
      <w:r w:rsidRPr="00B04317">
        <w:rPr>
          <w:rFonts w:ascii="Arial" w:hAnsi="Arial" w:cs="Arial"/>
        </w:rPr>
        <w:t>Impuesto Sobre Automóviles Nuevos (ISAN)</w:t>
      </w:r>
    </w:p>
    <w:p w:rsidR="00D97F7D" w:rsidRPr="00B04317" w:rsidRDefault="00D97F7D" w:rsidP="00D97F7D">
      <w:pPr>
        <w:pStyle w:val="Prrafodelista"/>
        <w:numPr>
          <w:ilvl w:val="1"/>
          <w:numId w:val="28"/>
        </w:numPr>
        <w:jc w:val="both"/>
        <w:rPr>
          <w:rFonts w:ascii="Arial" w:hAnsi="Arial" w:cs="Arial"/>
        </w:rPr>
      </w:pPr>
      <w:r w:rsidRPr="00B04317">
        <w:rPr>
          <w:rFonts w:ascii="Arial" w:hAnsi="Arial" w:cs="Arial"/>
        </w:rPr>
        <w:t>Fondo sobre Extracción de Hidrocarburos (FEXHI)</w:t>
      </w:r>
    </w:p>
    <w:p w:rsidR="00D97F7D" w:rsidRPr="00B04317" w:rsidRDefault="00D97F7D" w:rsidP="00D97F7D">
      <w:pPr>
        <w:pStyle w:val="Prrafodelista"/>
        <w:numPr>
          <w:ilvl w:val="1"/>
          <w:numId w:val="28"/>
        </w:numPr>
        <w:jc w:val="both"/>
        <w:rPr>
          <w:rFonts w:ascii="Arial" w:hAnsi="Arial" w:cs="Arial"/>
        </w:rPr>
      </w:pPr>
      <w:r w:rsidRPr="00B04317">
        <w:rPr>
          <w:rFonts w:ascii="Arial" w:hAnsi="Arial" w:cs="Arial"/>
        </w:rPr>
        <w:t>Impuesto sobre Adquisición de Vehículos ISAN y su Compensación (COMP ISAN)</w:t>
      </w:r>
    </w:p>
    <w:p w:rsidR="00D97F7D" w:rsidRPr="00B04317" w:rsidRDefault="00D97F7D" w:rsidP="00D97F7D">
      <w:pPr>
        <w:pStyle w:val="Prrafodelista"/>
        <w:numPr>
          <w:ilvl w:val="1"/>
          <w:numId w:val="28"/>
        </w:numPr>
        <w:jc w:val="both"/>
        <w:rPr>
          <w:rFonts w:ascii="Arial" w:hAnsi="Arial" w:cs="Arial"/>
        </w:rPr>
      </w:pPr>
      <w:r w:rsidRPr="00B04317">
        <w:rPr>
          <w:rFonts w:ascii="Arial" w:hAnsi="Arial" w:cs="Arial"/>
        </w:rPr>
        <w:t>Impuesto sobre la Venta Final de Gasolinas y Diésel (IEPS</w:t>
      </w:r>
      <w:r w:rsidR="00E01FB4" w:rsidRPr="00B04317">
        <w:rPr>
          <w:rFonts w:ascii="Arial" w:hAnsi="Arial" w:cs="Arial"/>
        </w:rPr>
        <w:t xml:space="preserve"> </w:t>
      </w:r>
      <w:r w:rsidRPr="00B04317">
        <w:rPr>
          <w:rFonts w:ascii="Arial" w:hAnsi="Arial" w:cs="Arial"/>
        </w:rPr>
        <w:t>G y D)</w:t>
      </w:r>
    </w:p>
    <w:p w:rsidR="00D97F7D" w:rsidRPr="00B04317" w:rsidRDefault="00D97F7D" w:rsidP="00D97F7D">
      <w:pPr>
        <w:spacing w:after="0" w:line="240" w:lineRule="auto"/>
        <w:rPr>
          <w:rFonts w:ascii="Arial" w:hAnsi="Arial" w:cs="Arial"/>
        </w:rPr>
      </w:pPr>
    </w:p>
    <w:p w:rsidR="00D97F7D" w:rsidRPr="00B04317" w:rsidRDefault="00D97F7D" w:rsidP="00780EE5">
      <w:pPr>
        <w:pStyle w:val="Ttulo4"/>
        <w:rPr>
          <w:rFonts w:ascii="Arial" w:hAnsi="Arial" w:cs="Arial"/>
          <w:color w:val="auto"/>
        </w:rPr>
      </w:pPr>
      <w:r w:rsidRPr="00B04317">
        <w:rPr>
          <w:rFonts w:ascii="Arial" w:hAnsi="Arial" w:cs="Arial"/>
          <w:color w:val="auto"/>
        </w:rPr>
        <w:t>Cálculo de Participaciones Estatales</w:t>
      </w:r>
    </w:p>
    <w:p w:rsidR="00D97F7D" w:rsidRPr="00B04317" w:rsidRDefault="00187634" w:rsidP="00D97F7D">
      <w:pPr>
        <w:spacing w:after="0" w:line="240" w:lineRule="auto"/>
        <w:rPr>
          <w:rFonts w:ascii="Arial" w:hAnsi="Arial" w:cs="Arial"/>
        </w:rPr>
      </w:pPr>
      <w:r w:rsidRPr="00B04317">
        <w:rPr>
          <w:rFonts w:ascii="Arial" w:hAnsi="Arial" w:cs="Arial"/>
        </w:rPr>
        <w:t>Visualización, r</w:t>
      </w:r>
      <w:r w:rsidR="00D97F7D" w:rsidRPr="00B04317">
        <w:rPr>
          <w:rFonts w:ascii="Arial" w:hAnsi="Arial" w:cs="Arial"/>
        </w:rPr>
        <w:t>egistro y Cálculo de los fondos Estatales</w:t>
      </w:r>
    </w:p>
    <w:p w:rsidR="00D97F7D" w:rsidRPr="00B04317" w:rsidRDefault="00D97F7D" w:rsidP="00D97F7D">
      <w:pPr>
        <w:spacing w:after="0" w:line="240" w:lineRule="auto"/>
        <w:rPr>
          <w:rFonts w:ascii="Arial" w:hAnsi="Arial" w:cs="Arial"/>
        </w:rPr>
      </w:pPr>
    </w:p>
    <w:p w:rsidR="00D97F7D" w:rsidRPr="00B04317" w:rsidRDefault="00F75786" w:rsidP="00D97F7D">
      <w:pPr>
        <w:pStyle w:val="Prrafodelista"/>
        <w:numPr>
          <w:ilvl w:val="1"/>
          <w:numId w:val="30"/>
        </w:numPr>
        <w:spacing w:line="240" w:lineRule="auto"/>
        <w:jc w:val="both"/>
        <w:rPr>
          <w:rFonts w:ascii="Arial" w:hAnsi="Arial" w:cs="Arial"/>
        </w:rPr>
      </w:pPr>
      <w:r w:rsidRPr="00B04317">
        <w:rPr>
          <w:rFonts w:ascii="Arial" w:hAnsi="Arial" w:cs="Arial"/>
        </w:rPr>
        <w:t>Derechos de Control Vehicular</w:t>
      </w:r>
      <w:r w:rsidR="00D97F7D" w:rsidRPr="00B04317">
        <w:rPr>
          <w:rFonts w:ascii="Arial" w:hAnsi="Arial" w:cs="Arial"/>
        </w:rPr>
        <w:t xml:space="preserve"> (ICV)</w:t>
      </w:r>
    </w:p>
    <w:p w:rsidR="00D97F7D" w:rsidRPr="00B04317" w:rsidRDefault="00D97F7D" w:rsidP="00D97F7D">
      <w:pPr>
        <w:pStyle w:val="Prrafodelista"/>
        <w:numPr>
          <w:ilvl w:val="1"/>
          <w:numId w:val="30"/>
        </w:numPr>
        <w:spacing w:line="240" w:lineRule="auto"/>
        <w:jc w:val="both"/>
        <w:rPr>
          <w:rFonts w:ascii="Arial" w:hAnsi="Arial" w:cs="Arial"/>
        </w:rPr>
      </w:pPr>
      <w:r w:rsidRPr="00B04317">
        <w:rPr>
          <w:rFonts w:ascii="Arial" w:hAnsi="Arial" w:cs="Arial"/>
        </w:rPr>
        <w:t>Impuesto Sobre Nómina(ISN)</w:t>
      </w:r>
    </w:p>
    <w:p w:rsidR="00D97F7D" w:rsidRPr="00B04317" w:rsidRDefault="00D97F7D" w:rsidP="00D97F7D">
      <w:pPr>
        <w:pStyle w:val="Prrafodelista"/>
        <w:spacing w:after="0" w:line="240" w:lineRule="auto"/>
        <w:rPr>
          <w:rFonts w:ascii="Arial" w:hAnsi="Arial" w:cs="Arial"/>
        </w:rPr>
      </w:pPr>
    </w:p>
    <w:p w:rsidR="00D97F7D" w:rsidRPr="00B04317" w:rsidRDefault="00D97F7D" w:rsidP="00D97F7D">
      <w:pPr>
        <w:spacing w:after="0" w:line="240" w:lineRule="auto"/>
        <w:rPr>
          <w:rFonts w:ascii="Arial" w:hAnsi="Arial" w:cs="Arial"/>
        </w:rPr>
      </w:pPr>
    </w:p>
    <w:p w:rsidR="00D97F7D" w:rsidRPr="00B04317" w:rsidRDefault="00D97F7D" w:rsidP="00D97F7D">
      <w:pPr>
        <w:spacing w:after="0" w:line="240" w:lineRule="auto"/>
        <w:rPr>
          <w:rFonts w:ascii="Arial" w:eastAsiaTheme="majorEastAsia" w:hAnsi="Arial" w:cs="Arial"/>
          <w:i/>
          <w:iCs/>
        </w:rPr>
      </w:pPr>
      <w:r w:rsidRPr="00B04317">
        <w:rPr>
          <w:rFonts w:ascii="Arial" w:eastAsiaTheme="majorEastAsia" w:hAnsi="Arial" w:cs="Arial"/>
          <w:i/>
          <w:iCs/>
        </w:rPr>
        <w:t>Cálculo de Aportaciones Federales</w:t>
      </w:r>
    </w:p>
    <w:p w:rsidR="00D97F7D" w:rsidRPr="00B04317" w:rsidRDefault="00187634" w:rsidP="00D97F7D">
      <w:pPr>
        <w:spacing w:after="0" w:line="240" w:lineRule="auto"/>
        <w:rPr>
          <w:rFonts w:ascii="Arial" w:hAnsi="Arial" w:cs="Arial"/>
        </w:rPr>
      </w:pPr>
      <w:r w:rsidRPr="00B04317">
        <w:rPr>
          <w:rFonts w:ascii="Arial" w:hAnsi="Arial" w:cs="Arial"/>
        </w:rPr>
        <w:t>Visualización, r</w:t>
      </w:r>
      <w:r w:rsidR="00D97F7D" w:rsidRPr="00B04317">
        <w:rPr>
          <w:rFonts w:ascii="Arial" w:hAnsi="Arial" w:cs="Arial"/>
        </w:rPr>
        <w:t>egistro y cálculo de las aportaciones Federales</w:t>
      </w:r>
    </w:p>
    <w:p w:rsidR="00D97F7D" w:rsidRPr="00B04317" w:rsidRDefault="00D97F7D" w:rsidP="00D97F7D">
      <w:pPr>
        <w:pStyle w:val="Prrafodelista"/>
        <w:numPr>
          <w:ilvl w:val="1"/>
          <w:numId w:val="31"/>
        </w:numPr>
        <w:jc w:val="both"/>
        <w:rPr>
          <w:rFonts w:ascii="Arial" w:hAnsi="Arial" w:cs="Arial"/>
        </w:rPr>
      </w:pPr>
      <w:r w:rsidRPr="00B04317">
        <w:rPr>
          <w:rFonts w:ascii="Arial" w:hAnsi="Arial" w:cs="Arial"/>
        </w:rPr>
        <w:t>Fondo de Infraestructura Social Municipal (FISM)</w:t>
      </w:r>
    </w:p>
    <w:p w:rsidR="00D97F7D" w:rsidRPr="00B04317" w:rsidRDefault="00D97F7D" w:rsidP="00D97F7D">
      <w:pPr>
        <w:pStyle w:val="Prrafodelista"/>
        <w:numPr>
          <w:ilvl w:val="1"/>
          <w:numId w:val="31"/>
        </w:numPr>
        <w:jc w:val="both"/>
        <w:rPr>
          <w:rFonts w:ascii="Arial" w:hAnsi="Arial" w:cs="Arial"/>
        </w:rPr>
      </w:pPr>
      <w:r w:rsidRPr="00B04317">
        <w:rPr>
          <w:rFonts w:ascii="Arial" w:hAnsi="Arial" w:cs="Arial"/>
        </w:rPr>
        <w:t>Fondo de Fortalecimiento Municipal (FORTAMUN)</w:t>
      </w:r>
    </w:p>
    <w:p w:rsidR="00D97F7D" w:rsidRDefault="00D97F7D" w:rsidP="00D97F7D">
      <w:pPr>
        <w:spacing w:after="0" w:line="240" w:lineRule="auto"/>
        <w:rPr>
          <w:rFonts w:ascii="Arial" w:hAnsi="Arial" w:cs="Arial"/>
        </w:rPr>
      </w:pPr>
    </w:p>
    <w:p w:rsidR="00920309" w:rsidRDefault="00920309" w:rsidP="00D97F7D">
      <w:pPr>
        <w:spacing w:after="0" w:line="240" w:lineRule="auto"/>
        <w:rPr>
          <w:rFonts w:ascii="Arial" w:hAnsi="Arial" w:cs="Arial"/>
        </w:rPr>
      </w:pPr>
    </w:p>
    <w:p w:rsidR="00920309" w:rsidRDefault="00920309" w:rsidP="00D97F7D">
      <w:pPr>
        <w:spacing w:after="0" w:line="240" w:lineRule="auto"/>
        <w:rPr>
          <w:rFonts w:ascii="Arial" w:hAnsi="Arial" w:cs="Arial"/>
        </w:rPr>
      </w:pPr>
    </w:p>
    <w:p w:rsidR="00920309" w:rsidRPr="00B04317" w:rsidRDefault="00920309" w:rsidP="00D97F7D">
      <w:pPr>
        <w:spacing w:after="0" w:line="240" w:lineRule="auto"/>
        <w:rPr>
          <w:rFonts w:ascii="Arial" w:hAnsi="Arial" w:cs="Arial"/>
        </w:rPr>
      </w:pPr>
    </w:p>
    <w:p w:rsidR="00D97F7D" w:rsidRPr="00B04317" w:rsidRDefault="00D97F7D" w:rsidP="00D97F7D">
      <w:pPr>
        <w:spacing w:after="0" w:line="240" w:lineRule="auto"/>
        <w:rPr>
          <w:rFonts w:ascii="Arial" w:eastAsiaTheme="majorEastAsia" w:hAnsi="Arial" w:cs="Arial"/>
          <w:i/>
          <w:iCs/>
        </w:rPr>
      </w:pPr>
      <w:r w:rsidRPr="00B04317">
        <w:rPr>
          <w:rFonts w:ascii="Arial" w:eastAsiaTheme="majorEastAsia" w:hAnsi="Arial" w:cs="Arial"/>
          <w:i/>
          <w:iCs/>
        </w:rPr>
        <w:lastRenderedPageBreak/>
        <w:t>Cálculo de Aportaciones Estatales</w:t>
      </w:r>
    </w:p>
    <w:p w:rsidR="00D97F7D" w:rsidRPr="00B04317" w:rsidRDefault="002F5425" w:rsidP="00D97F7D">
      <w:pPr>
        <w:spacing w:after="0" w:line="240" w:lineRule="auto"/>
        <w:rPr>
          <w:rFonts w:ascii="Arial" w:hAnsi="Arial" w:cs="Arial"/>
        </w:rPr>
      </w:pPr>
      <w:r w:rsidRPr="00B04317">
        <w:rPr>
          <w:rFonts w:ascii="Arial" w:hAnsi="Arial" w:cs="Arial"/>
        </w:rPr>
        <w:t>Visualización, r</w:t>
      </w:r>
      <w:r w:rsidR="00D97F7D" w:rsidRPr="00B04317">
        <w:rPr>
          <w:rFonts w:ascii="Arial" w:hAnsi="Arial" w:cs="Arial"/>
        </w:rPr>
        <w:t>egistro y cálculo de las aportaciones estatales</w:t>
      </w:r>
    </w:p>
    <w:p w:rsidR="00D97F7D" w:rsidRPr="00B04317" w:rsidRDefault="00D97F7D" w:rsidP="00D97F7D">
      <w:pPr>
        <w:pStyle w:val="Prrafodelista"/>
        <w:numPr>
          <w:ilvl w:val="1"/>
          <w:numId w:val="32"/>
        </w:numPr>
        <w:jc w:val="both"/>
        <w:rPr>
          <w:rFonts w:ascii="Arial" w:hAnsi="Arial" w:cs="Arial"/>
        </w:rPr>
      </w:pPr>
      <w:r w:rsidRPr="00B04317">
        <w:rPr>
          <w:rFonts w:ascii="Arial" w:hAnsi="Arial" w:cs="Arial"/>
        </w:rPr>
        <w:t>Fondo Ultra Crecimiento</w:t>
      </w:r>
    </w:p>
    <w:p w:rsidR="00D97F7D" w:rsidRPr="00B04317" w:rsidRDefault="00D97F7D" w:rsidP="00D97F7D">
      <w:pPr>
        <w:pStyle w:val="Prrafodelista"/>
        <w:numPr>
          <w:ilvl w:val="1"/>
          <w:numId w:val="32"/>
        </w:numPr>
        <w:jc w:val="both"/>
        <w:rPr>
          <w:rFonts w:ascii="Arial" w:hAnsi="Arial" w:cs="Arial"/>
        </w:rPr>
      </w:pPr>
      <w:r w:rsidRPr="00B04317">
        <w:rPr>
          <w:rFonts w:ascii="Arial" w:hAnsi="Arial" w:cs="Arial"/>
        </w:rPr>
        <w:t>Fondo Descentralizado</w:t>
      </w:r>
    </w:p>
    <w:p w:rsidR="00D97F7D" w:rsidRPr="00B04317" w:rsidRDefault="00D97F7D" w:rsidP="00D97F7D">
      <w:pPr>
        <w:pStyle w:val="Prrafodelista"/>
        <w:numPr>
          <w:ilvl w:val="1"/>
          <w:numId w:val="32"/>
        </w:numPr>
        <w:jc w:val="both"/>
        <w:rPr>
          <w:rFonts w:ascii="Arial" w:hAnsi="Arial" w:cs="Arial"/>
        </w:rPr>
      </w:pPr>
      <w:r w:rsidRPr="00B04317">
        <w:rPr>
          <w:rFonts w:ascii="Arial" w:hAnsi="Arial" w:cs="Arial"/>
        </w:rPr>
        <w:t>Fondo de Seguridad Municipal</w:t>
      </w:r>
    </w:p>
    <w:p w:rsidR="00D97F7D" w:rsidRPr="00B04317" w:rsidRDefault="00D97F7D" w:rsidP="00D97F7D">
      <w:pPr>
        <w:pStyle w:val="Prrafodelista"/>
        <w:numPr>
          <w:ilvl w:val="1"/>
          <w:numId w:val="32"/>
        </w:numPr>
        <w:jc w:val="both"/>
        <w:rPr>
          <w:rFonts w:ascii="Arial" w:hAnsi="Arial" w:cs="Arial"/>
        </w:rPr>
      </w:pPr>
      <w:r w:rsidRPr="00B04317">
        <w:rPr>
          <w:rFonts w:ascii="Arial" w:hAnsi="Arial" w:cs="Arial"/>
        </w:rPr>
        <w:t>Fondo de Desarrollo Municipal</w:t>
      </w:r>
    </w:p>
    <w:p w:rsidR="002307E7" w:rsidRPr="00B04317" w:rsidRDefault="002307E7" w:rsidP="002307E7">
      <w:pPr>
        <w:spacing w:after="0" w:line="240" w:lineRule="auto"/>
        <w:rPr>
          <w:rFonts w:ascii="Arial" w:eastAsiaTheme="majorEastAsia" w:hAnsi="Arial" w:cs="Arial"/>
          <w:i/>
          <w:iCs/>
        </w:rPr>
      </w:pPr>
      <w:r w:rsidRPr="00B04317">
        <w:rPr>
          <w:rFonts w:ascii="Arial" w:eastAsiaTheme="majorEastAsia" w:hAnsi="Arial" w:cs="Arial"/>
          <w:i/>
          <w:iCs/>
        </w:rPr>
        <w:t>Apartado de consultas y reportes</w:t>
      </w:r>
    </w:p>
    <w:p w:rsidR="002307E7" w:rsidRPr="00B04317" w:rsidRDefault="002307E7" w:rsidP="002307E7">
      <w:pPr>
        <w:spacing w:after="0" w:line="240" w:lineRule="auto"/>
        <w:rPr>
          <w:rFonts w:ascii="Arial" w:hAnsi="Arial" w:cs="Arial"/>
        </w:rPr>
      </w:pPr>
      <w:r w:rsidRPr="00B04317">
        <w:rPr>
          <w:rFonts w:ascii="Arial" w:hAnsi="Arial" w:cs="Arial"/>
        </w:rPr>
        <w:t>Visualización de reportes, a medida que se tenga la sábana de datos de información mes con mes y la migración de información de ejercicios anteriores</w:t>
      </w:r>
    </w:p>
    <w:p w:rsidR="002307E7" w:rsidRPr="00B04317" w:rsidRDefault="002307E7" w:rsidP="002307E7">
      <w:pPr>
        <w:spacing w:after="0" w:line="240" w:lineRule="auto"/>
        <w:rPr>
          <w:rFonts w:ascii="Arial" w:eastAsiaTheme="majorEastAsia" w:hAnsi="Arial" w:cs="Arial"/>
          <w:i/>
          <w:iCs/>
        </w:rPr>
      </w:pPr>
    </w:p>
    <w:p w:rsidR="002307E7" w:rsidRPr="00B04317" w:rsidRDefault="002307E7" w:rsidP="002307E7">
      <w:pPr>
        <w:spacing w:after="0" w:line="240" w:lineRule="auto"/>
        <w:rPr>
          <w:rFonts w:ascii="Arial" w:eastAsiaTheme="majorEastAsia" w:hAnsi="Arial" w:cs="Arial"/>
          <w:i/>
          <w:iCs/>
        </w:rPr>
      </w:pPr>
      <w:r w:rsidRPr="00B04317">
        <w:rPr>
          <w:rFonts w:ascii="Arial" w:eastAsiaTheme="majorEastAsia" w:hAnsi="Arial" w:cs="Arial"/>
          <w:i/>
          <w:iCs/>
        </w:rPr>
        <w:t>Calendario de distribución</w:t>
      </w:r>
    </w:p>
    <w:p w:rsidR="00D97F7D" w:rsidRPr="00B04317" w:rsidRDefault="002307E7" w:rsidP="00D97F7D">
      <w:pPr>
        <w:spacing w:after="0" w:line="240" w:lineRule="auto"/>
        <w:rPr>
          <w:rFonts w:ascii="Arial" w:hAnsi="Arial" w:cs="Arial"/>
        </w:rPr>
      </w:pPr>
      <w:r w:rsidRPr="00B04317">
        <w:rPr>
          <w:rFonts w:ascii="Arial" w:hAnsi="Arial" w:cs="Arial"/>
        </w:rPr>
        <w:t>El usuario tendrá notificaciones a partir de la fecha de distribución de los fondos calendarizados y recordatorios personales o de la misma área.</w:t>
      </w:r>
    </w:p>
    <w:p w:rsidR="00031A99" w:rsidRPr="00B04317" w:rsidRDefault="00031A99" w:rsidP="00D97F7D">
      <w:pPr>
        <w:spacing w:after="0" w:line="240" w:lineRule="auto"/>
        <w:rPr>
          <w:rFonts w:ascii="Arial" w:hAnsi="Arial" w:cs="Arial"/>
        </w:rPr>
      </w:pPr>
    </w:p>
    <w:p w:rsidR="00031A99" w:rsidRPr="00B04317" w:rsidRDefault="00031A99">
      <w:pPr>
        <w:spacing w:after="160" w:line="259" w:lineRule="auto"/>
        <w:rPr>
          <w:rFonts w:ascii="Arial" w:hAnsi="Arial" w:cs="Arial"/>
        </w:rPr>
      </w:pPr>
      <w:r w:rsidRPr="00B04317">
        <w:rPr>
          <w:rFonts w:ascii="Arial" w:hAnsi="Arial" w:cs="Arial"/>
        </w:rPr>
        <w:br w:type="page"/>
      </w:r>
    </w:p>
    <w:p w:rsidR="002307E7" w:rsidRPr="00B04317" w:rsidRDefault="002307E7" w:rsidP="00D97F7D">
      <w:pPr>
        <w:spacing w:after="0" w:line="240" w:lineRule="auto"/>
        <w:rPr>
          <w:rFonts w:ascii="Arial" w:hAnsi="Arial" w:cs="Arial"/>
        </w:rPr>
      </w:pPr>
    </w:p>
    <w:p w:rsidR="00DE0A79" w:rsidRPr="00B04317" w:rsidRDefault="00DE0A79" w:rsidP="002F5425">
      <w:pPr>
        <w:pStyle w:val="Ttulo3"/>
        <w:rPr>
          <w:rFonts w:ascii="Arial" w:hAnsi="Arial" w:cs="Arial"/>
          <w:color w:val="auto"/>
        </w:rPr>
      </w:pPr>
      <w:bookmarkStart w:id="5" w:name="_Toc111723508"/>
      <w:r w:rsidRPr="00B04317">
        <w:rPr>
          <w:rFonts w:ascii="Arial" w:hAnsi="Arial" w:cs="Arial"/>
          <w:color w:val="auto"/>
        </w:rPr>
        <w:t>Módulo DAMOP</w:t>
      </w:r>
      <w:bookmarkEnd w:id="5"/>
    </w:p>
    <w:p w:rsidR="00E560E9" w:rsidRPr="00B04317" w:rsidRDefault="00E560E9" w:rsidP="00E560E9">
      <w:pPr>
        <w:spacing w:after="0" w:line="240" w:lineRule="auto"/>
        <w:rPr>
          <w:rFonts w:ascii="Arial" w:eastAsiaTheme="majorEastAsia" w:hAnsi="Arial" w:cs="Arial"/>
          <w:i/>
          <w:iCs/>
        </w:rPr>
      </w:pPr>
      <w:r w:rsidRPr="00B04317">
        <w:rPr>
          <w:rFonts w:ascii="Arial" w:eastAsiaTheme="majorEastAsia" w:hAnsi="Arial" w:cs="Arial"/>
          <w:i/>
          <w:iCs/>
        </w:rPr>
        <w:t>Configuración de Perfil</w:t>
      </w:r>
    </w:p>
    <w:p w:rsidR="00E560E9" w:rsidRPr="00B04317" w:rsidRDefault="00E560E9" w:rsidP="00E560E9">
      <w:pPr>
        <w:spacing w:after="0" w:line="240" w:lineRule="auto"/>
        <w:rPr>
          <w:rFonts w:ascii="Arial" w:hAnsi="Arial" w:cs="Arial"/>
        </w:rPr>
      </w:pPr>
      <w:r w:rsidRPr="00B04317">
        <w:rPr>
          <w:rFonts w:ascii="Arial" w:hAnsi="Arial" w:cs="Arial"/>
        </w:rPr>
        <w:t>El usuario podrá configurar su información personal y personalizar su espacio de trabajo.</w:t>
      </w:r>
    </w:p>
    <w:p w:rsidR="002307E7" w:rsidRPr="00B04317" w:rsidRDefault="002307E7" w:rsidP="00E560E9">
      <w:pPr>
        <w:rPr>
          <w:rFonts w:ascii="Arial" w:hAnsi="Arial" w:cs="Arial"/>
        </w:rPr>
      </w:pPr>
    </w:p>
    <w:p w:rsidR="0009771E" w:rsidRPr="00B04317" w:rsidRDefault="0009771E" w:rsidP="0009771E">
      <w:pPr>
        <w:spacing w:after="0" w:line="240" w:lineRule="auto"/>
        <w:rPr>
          <w:rFonts w:ascii="Arial" w:hAnsi="Arial" w:cs="Arial"/>
        </w:rPr>
      </w:pPr>
      <w:r w:rsidRPr="00B04317">
        <w:rPr>
          <w:rFonts w:ascii="Arial" w:eastAsiaTheme="majorEastAsia" w:hAnsi="Arial" w:cs="Arial"/>
          <w:i/>
          <w:iCs/>
        </w:rPr>
        <w:t>Notificaciones</w:t>
      </w:r>
    </w:p>
    <w:p w:rsidR="0009771E" w:rsidRPr="00B04317" w:rsidRDefault="0009771E" w:rsidP="0009771E">
      <w:pPr>
        <w:spacing w:after="0" w:line="240" w:lineRule="auto"/>
        <w:rPr>
          <w:rFonts w:ascii="Arial" w:hAnsi="Arial" w:cs="Arial"/>
        </w:rPr>
      </w:pPr>
      <w:r w:rsidRPr="00B04317">
        <w:rPr>
          <w:rFonts w:ascii="Arial" w:hAnsi="Arial" w:cs="Arial"/>
        </w:rPr>
        <w:t>El usuario recibirá las notificaciones calendarizadas para la distribución de Participaciones y Aportaciones, cuando se finalice un proceso entre la misma área y diferente área y los recordatorios personalizados.</w:t>
      </w:r>
    </w:p>
    <w:p w:rsidR="0009771E" w:rsidRPr="00B04317" w:rsidRDefault="0009771E" w:rsidP="00E560E9">
      <w:pPr>
        <w:rPr>
          <w:rFonts w:ascii="Arial" w:hAnsi="Arial" w:cs="Arial"/>
        </w:rPr>
      </w:pPr>
    </w:p>
    <w:p w:rsidR="00DA4949" w:rsidRPr="00B04317" w:rsidRDefault="00DA4949" w:rsidP="00BE7901">
      <w:pPr>
        <w:spacing w:after="0" w:line="240" w:lineRule="auto"/>
        <w:rPr>
          <w:rFonts w:ascii="Arial" w:hAnsi="Arial" w:cs="Arial"/>
        </w:rPr>
      </w:pPr>
      <w:r w:rsidRPr="00B04317">
        <w:rPr>
          <w:rFonts w:ascii="Arial" w:eastAsiaTheme="majorEastAsia" w:hAnsi="Arial" w:cs="Arial"/>
          <w:i/>
          <w:iCs/>
        </w:rPr>
        <w:t>Administración de Recursos a Municipios</w:t>
      </w:r>
    </w:p>
    <w:p w:rsidR="00DA4949" w:rsidRPr="00B04317" w:rsidRDefault="00DA4949" w:rsidP="00DA4949">
      <w:pPr>
        <w:rPr>
          <w:rFonts w:ascii="Arial" w:hAnsi="Arial" w:cs="Arial"/>
        </w:rPr>
      </w:pPr>
      <w:r w:rsidRPr="00B04317">
        <w:rPr>
          <w:rFonts w:ascii="Arial" w:hAnsi="Arial" w:cs="Arial"/>
        </w:rPr>
        <w:t>Validación y autorización de la información de correspondiente a las participaciones federales, estatales y las aportaciones federales y estatales.</w:t>
      </w:r>
    </w:p>
    <w:p w:rsidR="008B5226" w:rsidRPr="00B04317" w:rsidRDefault="008B5226" w:rsidP="002A33C3">
      <w:pPr>
        <w:spacing w:after="0" w:line="240" w:lineRule="auto"/>
        <w:rPr>
          <w:rFonts w:ascii="Arial" w:hAnsi="Arial" w:cs="Arial"/>
        </w:rPr>
      </w:pPr>
    </w:p>
    <w:p w:rsidR="005C0481" w:rsidRPr="00B04317" w:rsidRDefault="00DE0A79" w:rsidP="002A33C3">
      <w:pPr>
        <w:spacing w:after="0" w:line="240" w:lineRule="auto"/>
        <w:rPr>
          <w:rFonts w:ascii="Arial" w:hAnsi="Arial" w:cs="Arial"/>
        </w:rPr>
      </w:pPr>
      <w:r w:rsidRPr="00B04317">
        <w:rPr>
          <w:rFonts w:ascii="Arial" w:eastAsiaTheme="majorEastAsia" w:hAnsi="Arial" w:cs="Arial"/>
          <w:i/>
          <w:iCs/>
        </w:rPr>
        <w:t>Préstamos a Municipios</w:t>
      </w:r>
    </w:p>
    <w:p w:rsidR="001A6AED" w:rsidRPr="00B04317" w:rsidRDefault="00D828D6" w:rsidP="002A33C3">
      <w:pPr>
        <w:spacing w:after="0" w:line="240" w:lineRule="auto"/>
        <w:rPr>
          <w:rFonts w:ascii="Arial" w:hAnsi="Arial" w:cs="Arial"/>
        </w:rPr>
      </w:pPr>
      <w:r w:rsidRPr="00B04317">
        <w:rPr>
          <w:rFonts w:ascii="Arial" w:hAnsi="Arial" w:cs="Arial"/>
        </w:rPr>
        <w:t xml:space="preserve">El municipio solicitara el recurso, el usuario de DAMOP debe aprobar o cancelar la </w:t>
      </w:r>
      <w:r w:rsidR="00F208E8" w:rsidRPr="00B04317">
        <w:rPr>
          <w:rFonts w:ascii="Arial" w:hAnsi="Arial" w:cs="Arial"/>
        </w:rPr>
        <w:t>solicitud.</w:t>
      </w:r>
    </w:p>
    <w:p w:rsidR="001A6AED" w:rsidRPr="00B04317" w:rsidRDefault="001A6AED" w:rsidP="002A33C3">
      <w:pPr>
        <w:spacing w:after="0" w:line="240" w:lineRule="auto"/>
        <w:rPr>
          <w:rFonts w:ascii="Arial" w:hAnsi="Arial" w:cs="Arial"/>
        </w:rPr>
      </w:pPr>
    </w:p>
    <w:p w:rsidR="00093F02" w:rsidRPr="00B04317" w:rsidRDefault="00093F02" w:rsidP="00093F02">
      <w:pPr>
        <w:spacing w:after="0" w:line="240" w:lineRule="auto"/>
        <w:rPr>
          <w:rFonts w:ascii="Arial" w:hAnsi="Arial" w:cs="Arial"/>
        </w:rPr>
      </w:pPr>
      <w:r w:rsidRPr="00B04317">
        <w:rPr>
          <w:rFonts w:ascii="Arial" w:eastAsiaTheme="majorEastAsia" w:hAnsi="Arial" w:cs="Arial"/>
          <w:i/>
          <w:iCs/>
        </w:rPr>
        <w:t>Cuentas</w:t>
      </w:r>
      <w:r w:rsidRPr="00B04317">
        <w:rPr>
          <w:rFonts w:ascii="Arial" w:hAnsi="Arial" w:cs="Arial"/>
        </w:rPr>
        <w:t xml:space="preserve"> </w:t>
      </w:r>
      <w:r w:rsidRPr="00B04317">
        <w:rPr>
          <w:rFonts w:ascii="Arial" w:eastAsiaTheme="majorEastAsia" w:hAnsi="Arial" w:cs="Arial"/>
          <w:i/>
          <w:iCs/>
        </w:rPr>
        <w:t>bancarias</w:t>
      </w:r>
    </w:p>
    <w:p w:rsidR="00093F02" w:rsidRPr="00B04317" w:rsidRDefault="00093F02" w:rsidP="00093F02">
      <w:pPr>
        <w:spacing w:after="0" w:line="240" w:lineRule="auto"/>
        <w:rPr>
          <w:rFonts w:ascii="Arial" w:hAnsi="Arial" w:cs="Arial"/>
        </w:rPr>
      </w:pPr>
      <w:r w:rsidRPr="00B04317">
        <w:rPr>
          <w:rFonts w:ascii="Arial" w:hAnsi="Arial" w:cs="Arial"/>
        </w:rPr>
        <w:t>El municipio será el responsable de mantener la información de las cuentas bancarias actualizadas, si necesita un cambio, debe adjuntar oficio con la solicitud de cambio, el usuario de DAMOP aprobar o cancelar la solicitud y tener evidencia del historial de cuentas activas o inactivas.</w:t>
      </w:r>
    </w:p>
    <w:p w:rsidR="00093F02" w:rsidRPr="00B04317" w:rsidRDefault="00093F02" w:rsidP="002A33C3">
      <w:pPr>
        <w:spacing w:after="0" w:line="240" w:lineRule="auto"/>
        <w:rPr>
          <w:rFonts w:ascii="Arial" w:hAnsi="Arial" w:cs="Arial"/>
        </w:rPr>
      </w:pPr>
    </w:p>
    <w:p w:rsidR="00093F02" w:rsidRPr="00B04317" w:rsidRDefault="00093F02" w:rsidP="002A33C3">
      <w:pPr>
        <w:spacing w:after="0" w:line="240" w:lineRule="auto"/>
        <w:rPr>
          <w:rFonts w:ascii="Arial" w:hAnsi="Arial" w:cs="Arial"/>
        </w:rPr>
      </w:pPr>
    </w:p>
    <w:p w:rsidR="00DE0A79" w:rsidRPr="00B04317" w:rsidRDefault="00DE0A79" w:rsidP="002A33C3">
      <w:pPr>
        <w:spacing w:after="0" w:line="240" w:lineRule="auto"/>
        <w:rPr>
          <w:rFonts w:ascii="Arial" w:eastAsiaTheme="majorEastAsia" w:hAnsi="Arial" w:cs="Arial"/>
          <w:i/>
          <w:iCs/>
        </w:rPr>
      </w:pPr>
      <w:r w:rsidRPr="00B04317">
        <w:rPr>
          <w:rFonts w:ascii="Arial" w:eastAsiaTheme="majorEastAsia" w:hAnsi="Arial" w:cs="Arial"/>
          <w:i/>
          <w:iCs/>
        </w:rPr>
        <w:t>Cálculo de intereses de Prestamos</w:t>
      </w:r>
    </w:p>
    <w:p w:rsidR="00F208E8" w:rsidRPr="00B04317" w:rsidRDefault="00F208E8" w:rsidP="002A33C3">
      <w:pPr>
        <w:spacing w:after="0" w:line="240" w:lineRule="auto"/>
        <w:rPr>
          <w:rFonts w:ascii="Arial" w:hAnsi="Arial" w:cs="Arial"/>
        </w:rPr>
      </w:pPr>
      <w:r w:rsidRPr="00B04317">
        <w:rPr>
          <w:rFonts w:ascii="Arial" w:hAnsi="Arial" w:cs="Arial"/>
        </w:rPr>
        <w:t xml:space="preserve">Administrar y controlar los intereses generados por conceptos de prestamos </w:t>
      </w:r>
    </w:p>
    <w:p w:rsidR="00F208E8" w:rsidRPr="00B04317" w:rsidRDefault="00F208E8" w:rsidP="002A33C3">
      <w:pPr>
        <w:spacing w:after="0" w:line="240" w:lineRule="auto"/>
        <w:rPr>
          <w:rFonts w:ascii="Arial" w:hAnsi="Arial" w:cs="Arial"/>
        </w:rPr>
      </w:pPr>
    </w:p>
    <w:p w:rsidR="00DE0A79" w:rsidRPr="00B04317" w:rsidRDefault="00DE0A79" w:rsidP="002A33C3">
      <w:pPr>
        <w:spacing w:after="0" w:line="240" w:lineRule="auto"/>
        <w:rPr>
          <w:rFonts w:ascii="Arial" w:eastAsiaTheme="majorEastAsia" w:hAnsi="Arial" w:cs="Arial"/>
          <w:i/>
          <w:iCs/>
        </w:rPr>
      </w:pPr>
      <w:r w:rsidRPr="00B04317">
        <w:rPr>
          <w:rFonts w:ascii="Arial" w:eastAsiaTheme="majorEastAsia" w:hAnsi="Arial" w:cs="Arial"/>
          <w:i/>
          <w:iCs/>
        </w:rPr>
        <w:t>Descuentos a Municipios</w:t>
      </w:r>
    </w:p>
    <w:p w:rsidR="00F208E8" w:rsidRPr="00B04317" w:rsidRDefault="00F208E8" w:rsidP="002A33C3">
      <w:pPr>
        <w:spacing w:after="0" w:line="240" w:lineRule="auto"/>
        <w:rPr>
          <w:rFonts w:ascii="Arial" w:hAnsi="Arial" w:cs="Arial"/>
        </w:rPr>
      </w:pPr>
      <w:r w:rsidRPr="00B04317">
        <w:rPr>
          <w:rFonts w:ascii="Arial" w:hAnsi="Arial" w:cs="Arial"/>
        </w:rPr>
        <w:t>Administración de la reducción de la deuda de los municipios con el estado</w:t>
      </w:r>
    </w:p>
    <w:p w:rsidR="00F208E8" w:rsidRPr="00B04317" w:rsidRDefault="00F208E8" w:rsidP="002A33C3">
      <w:pPr>
        <w:spacing w:after="0" w:line="240" w:lineRule="auto"/>
        <w:rPr>
          <w:rFonts w:ascii="Arial" w:hAnsi="Arial" w:cs="Arial"/>
        </w:rPr>
      </w:pPr>
    </w:p>
    <w:p w:rsidR="00DE0A79" w:rsidRPr="00B04317" w:rsidRDefault="00DE0A79" w:rsidP="002A33C3">
      <w:pPr>
        <w:spacing w:after="0" w:line="240" w:lineRule="auto"/>
        <w:rPr>
          <w:rFonts w:ascii="Arial" w:eastAsiaTheme="majorEastAsia" w:hAnsi="Arial" w:cs="Arial"/>
          <w:i/>
          <w:iCs/>
        </w:rPr>
      </w:pPr>
      <w:r w:rsidRPr="00B04317">
        <w:rPr>
          <w:rFonts w:ascii="Arial" w:eastAsiaTheme="majorEastAsia" w:hAnsi="Arial" w:cs="Arial"/>
          <w:i/>
          <w:iCs/>
        </w:rPr>
        <w:t>Fideicomisos a los municipios correspondientes</w:t>
      </w:r>
    </w:p>
    <w:p w:rsidR="00F208E8" w:rsidRPr="00B04317" w:rsidRDefault="00F208E8" w:rsidP="002A33C3">
      <w:pPr>
        <w:spacing w:after="0" w:line="240" w:lineRule="auto"/>
        <w:rPr>
          <w:rFonts w:ascii="Arial" w:hAnsi="Arial" w:cs="Arial"/>
        </w:rPr>
      </w:pPr>
      <w:r w:rsidRPr="00B04317">
        <w:rPr>
          <w:rFonts w:ascii="Arial" w:hAnsi="Arial" w:cs="Arial"/>
        </w:rPr>
        <w:t>Registro, Administración y relación de los fideicomisos con los municipios</w:t>
      </w:r>
    </w:p>
    <w:p w:rsidR="00F208E8" w:rsidRPr="00B04317" w:rsidRDefault="00F208E8" w:rsidP="002A33C3">
      <w:pPr>
        <w:spacing w:after="0" w:line="240" w:lineRule="auto"/>
        <w:rPr>
          <w:rFonts w:ascii="Arial" w:hAnsi="Arial" w:cs="Arial"/>
        </w:rPr>
      </w:pPr>
    </w:p>
    <w:p w:rsidR="00F208E8" w:rsidRPr="00B04317" w:rsidRDefault="00F208E8" w:rsidP="002A33C3">
      <w:pPr>
        <w:spacing w:after="0" w:line="240" w:lineRule="auto"/>
        <w:rPr>
          <w:rFonts w:ascii="Arial" w:eastAsiaTheme="majorEastAsia" w:hAnsi="Arial" w:cs="Arial"/>
          <w:i/>
          <w:iCs/>
        </w:rPr>
      </w:pPr>
      <w:r w:rsidRPr="00B04317">
        <w:rPr>
          <w:rFonts w:ascii="Arial" w:eastAsiaTheme="majorEastAsia" w:hAnsi="Arial" w:cs="Arial"/>
          <w:i/>
          <w:iCs/>
        </w:rPr>
        <w:t>Ajustes a fondos</w:t>
      </w:r>
    </w:p>
    <w:p w:rsidR="00F208E8" w:rsidRPr="00B04317" w:rsidRDefault="00F208E8" w:rsidP="002A33C3">
      <w:pPr>
        <w:spacing w:after="0" w:line="240" w:lineRule="auto"/>
        <w:rPr>
          <w:rFonts w:ascii="Arial" w:hAnsi="Arial" w:cs="Arial"/>
        </w:rPr>
      </w:pPr>
      <w:r w:rsidRPr="00B04317">
        <w:rPr>
          <w:rFonts w:ascii="Arial" w:hAnsi="Arial" w:cs="Arial"/>
        </w:rPr>
        <w:t>Registro de descuentos por conceptos de anticipos de participaciones, prestamos, retenciones de ISR</w:t>
      </w:r>
      <w:r w:rsidR="00405800" w:rsidRPr="00B04317">
        <w:rPr>
          <w:rFonts w:ascii="Arial" w:hAnsi="Arial" w:cs="Arial"/>
        </w:rPr>
        <w:t>.</w:t>
      </w:r>
    </w:p>
    <w:p w:rsidR="00F208E8" w:rsidRPr="00B04317" w:rsidRDefault="00F208E8" w:rsidP="002A33C3">
      <w:pPr>
        <w:spacing w:after="0" w:line="240" w:lineRule="auto"/>
        <w:rPr>
          <w:rFonts w:ascii="Arial" w:hAnsi="Arial" w:cs="Arial"/>
        </w:rPr>
      </w:pPr>
    </w:p>
    <w:p w:rsidR="00DE0A79" w:rsidRPr="00B04317" w:rsidRDefault="00DE0A79" w:rsidP="002A33C3">
      <w:pPr>
        <w:spacing w:after="0" w:line="240" w:lineRule="auto"/>
        <w:rPr>
          <w:rFonts w:ascii="Arial" w:hAnsi="Arial" w:cs="Arial"/>
        </w:rPr>
      </w:pPr>
      <w:r w:rsidRPr="00B04317">
        <w:rPr>
          <w:rFonts w:ascii="Arial" w:eastAsiaTheme="majorEastAsia" w:hAnsi="Arial" w:cs="Arial"/>
          <w:i/>
          <w:iCs/>
        </w:rPr>
        <w:t xml:space="preserve">Anticipos de participaciones </w:t>
      </w:r>
    </w:p>
    <w:p w:rsidR="00405800" w:rsidRPr="00B04317" w:rsidRDefault="00405800" w:rsidP="002A33C3">
      <w:pPr>
        <w:spacing w:after="0" w:line="240" w:lineRule="auto"/>
        <w:rPr>
          <w:rFonts w:ascii="Arial" w:hAnsi="Arial" w:cs="Arial"/>
        </w:rPr>
      </w:pPr>
      <w:r w:rsidRPr="00B04317">
        <w:rPr>
          <w:rFonts w:ascii="Arial" w:hAnsi="Arial" w:cs="Arial"/>
        </w:rPr>
        <w:t>Registro y distribución de recursos por concepto de anticipo de participaciones, del estado a los municipios.</w:t>
      </w:r>
    </w:p>
    <w:p w:rsidR="00DA4949" w:rsidRPr="00B04317" w:rsidRDefault="00DA4949" w:rsidP="002A33C3">
      <w:pPr>
        <w:spacing w:after="0" w:line="240" w:lineRule="auto"/>
        <w:rPr>
          <w:rFonts w:ascii="Arial" w:hAnsi="Arial" w:cs="Arial"/>
        </w:rPr>
      </w:pPr>
    </w:p>
    <w:p w:rsidR="00DE0A79" w:rsidRPr="00B04317" w:rsidRDefault="00DE0A79" w:rsidP="002A33C3">
      <w:pPr>
        <w:spacing w:after="0" w:line="240" w:lineRule="auto"/>
        <w:rPr>
          <w:rFonts w:ascii="Arial" w:hAnsi="Arial" w:cs="Arial"/>
        </w:rPr>
      </w:pPr>
      <w:r w:rsidRPr="00B04317">
        <w:rPr>
          <w:rFonts w:ascii="Arial" w:eastAsiaTheme="majorEastAsia" w:hAnsi="Arial" w:cs="Arial"/>
          <w:i/>
          <w:iCs/>
        </w:rPr>
        <w:t>Apartado de consultas y reportes</w:t>
      </w:r>
    </w:p>
    <w:p w:rsidR="00B32F0C" w:rsidRPr="00B04317" w:rsidRDefault="00DA4949" w:rsidP="002A33C3">
      <w:pPr>
        <w:spacing w:after="0" w:line="240" w:lineRule="auto"/>
        <w:rPr>
          <w:rFonts w:ascii="Arial" w:hAnsi="Arial" w:cs="Arial"/>
        </w:rPr>
      </w:pPr>
      <w:r w:rsidRPr="00B04317">
        <w:rPr>
          <w:rFonts w:ascii="Arial" w:hAnsi="Arial" w:cs="Arial"/>
        </w:rPr>
        <w:t>Módulo para generación de consultas y gráficos, con la información generada en la plataforma.</w:t>
      </w:r>
    </w:p>
    <w:p w:rsidR="00B32F0C" w:rsidRPr="00B04317" w:rsidRDefault="00B32F0C" w:rsidP="002A33C3">
      <w:pPr>
        <w:spacing w:after="0" w:line="240" w:lineRule="auto"/>
        <w:rPr>
          <w:rFonts w:ascii="Arial" w:hAnsi="Arial" w:cs="Arial"/>
        </w:rPr>
      </w:pPr>
    </w:p>
    <w:p w:rsidR="00A62B55" w:rsidRDefault="00A62B55" w:rsidP="00354321">
      <w:pPr>
        <w:spacing w:after="0" w:line="240" w:lineRule="auto"/>
        <w:rPr>
          <w:rFonts w:ascii="Arial" w:eastAsiaTheme="majorEastAsia" w:hAnsi="Arial" w:cs="Arial"/>
          <w:i/>
          <w:iCs/>
        </w:rPr>
      </w:pPr>
    </w:p>
    <w:p w:rsidR="00A62B55" w:rsidRDefault="00A62B55" w:rsidP="00354321">
      <w:pPr>
        <w:spacing w:after="0" w:line="240" w:lineRule="auto"/>
        <w:rPr>
          <w:rFonts w:ascii="Arial" w:eastAsiaTheme="majorEastAsia" w:hAnsi="Arial" w:cs="Arial"/>
          <w:i/>
          <w:iCs/>
        </w:rPr>
      </w:pPr>
    </w:p>
    <w:p w:rsidR="00354321" w:rsidRPr="00B04317" w:rsidRDefault="00354321" w:rsidP="00354321">
      <w:pPr>
        <w:spacing w:after="0" w:line="240" w:lineRule="auto"/>
        <w:rPr>
          <w:rFonts w:ascii="Arial" w:eastAsiaTheme="majorEastAsia" w:hAnsi="Arial" w:cs="Arial"/>
          <w:i/>
          <w:iCs/>
        </w:rPr>
      </w:pPr>
      <w:r w:rsidRPr="00B04317">
        <w:rPr>
          <w:rFonts w:ascii="Arial" w:eastAsiaTheme="majorEastAsia" w:hAnsi="Arial" w:cs="Arial"/>
          <w:i/>
          <w:iCs/>
        </w:rPr>
        <w:lastRenderedPageBreak/>
        <w:t>Calendario de distribución</w:t>
      </w:r>
    </w:p>
    <w:p w:rsidR="00354321" w:rsidRPr="00B04317" w:rsidRDefault="00354321" w:rsidP="00354321">
      <w:pPr>
        <w:spacing w:after="0" w:line="240" w:lineRule="auto"/>
        <w:rPr>
          <w:rFonts w:ascii="Arial" w:hAnsi="Arial" w:cs="Arial"/>
        </w:rPr>
      </w:pPr>
      <w:r w:rsidRPr="00B04317">
        <w:rPr>
          <w:rFonts w:ascii="Arial" w:hAnsi="Arial" w:cs="Arial"/>
        </w:rPr>
        <w:t>El usuario tendrá notificaciones a partir de la fecha de distribución de los fondos calendarizados y recordatorios personales o de la misma área.</w:t>
      </w:r>
    </w:p>
    <w:p w:rsidR="00B32F0C" w:rsidRPr="00B04317" w:rsidRDefault="00B32F0C" w:rsidP="00B32F0C">
      <w:pPr>
        <w:spacing w:after="0" w:line="240" w:lineRule="auto"/>
        <w:rPr>
          <w:rFonts w:ascii="Arial" w:hAnsi="Arial" w:cs="Arial"/>
        </w:rPr>
      </w:pPr>
      <w:r w:rsidRPr="00B04317">
        <w:rPr>
          <w:rFonts w:ascii="Arial" w:hAnsi="Arial" w:cs="Arial"/>
        </w:rPr>
        <w:t>Módulo DPCP</w:t>
      </w:r>
    </w:p>
    <w:p w:rsidR="00B32F0C" w:rsidRPr="00B04317" w:rsidRDefault="00B32F0C" w:rsidP="00B32F0C">
      <w:pPr>
        <w:spacing w:after="0" w:line="240" w:lineRule="auto"/>
        <w:rPr>
          <w:rFonts w:ascii="Arial" w:hAnsi="Arial" w:cs="Arial"/>
        </w:rPr>
      </w:pPr>
    </w:p>
    <w:p w:rsidR="00B32F0C" w:rsidRPr="00B04317" w:rsidRDefault="0095412A" w:rsidP="002A33C3">
      <w:pPr>
        <w:spacing w:after="0" w:line="240" w:lineRule="auto"/>
        <w:rPr>
          <w:rFonts w:ascii="Arial" w:hAnsi="Arial" w:cs="Arial"/>
        </w:rPr>
      </w:pPr>
      <w:r w:rsidRPr="00B04317">
        <w:rPr>
          <w:rFonts w:ascii="Arial" w:eastAsiaTheme="majorEastAsia" w:hAnsi="Arial" w:cs="Arial"/>
          <w:i/>
          <w:iCs/>
        </w:rPr>
        <w:t>Configuración de Perfil</w:t>
      </w:r>
    </w:p>
    <w:p w:rsidR="00C406F1" w:rsidRPr="00B04317" w:rsidRDefault="00C406F1" w:rsidP="00C406F1">
      <w:pPr>
        <w:spacing w:after="0" w:line="240" w:lineRule="auto"/>
        <w:rPr>
          <w:rFonts w:ascii="Arial" w:hAnsi="Arial" w:cs="Arial"/>
        </w:rPr>
      </w:pPr>
      <w:r w:rsidRPr="00B04317">
        <w:rPr>
          <w:rFonts w:ascii="Arial" w:hAnsi="Arial" w:cs="Arial"/>
        </w:rPr>
        <w:t>El usuario podrá configurar su información personal y personalizar su espacio de trabajo.</w:t>
      </w:r>
    </w:p>
    <w:p w:rsidR="0095412A" w:rsidRPr="00B04317" w:rsidRDefault="0095412A" w:rsidP="00C406F1">
      <w:pPr>
        <w:spacing w:after="0" w:line="240" w:lineRule="auto"/>
        <w:rPr>
          <w:rFonts w:ascii="Arial" w:hAnsi="Arial" w:cs="Arial"/>
        </w:rPr>
      </w:pPr>
    </w:p>
    <w:p w:rsidR="00B32F0C" w:rsidRPr="00B04317" w:rsidRDefault="00B32F0C" w:rsidP="002A33C3">
      <w:pPr>
        <w:spacing w:after="0" w:line="240" w:lineRule="auto"/>
        <w:rPr>
          <w:rFonts w:ascii="Arial" w:eastAsiaTheme="majorEastAsia" w:hAnsi="Arial" w:cs="Arial"/>
          <w:i/>
          <w:iCs/>
        </w:rPr>
      </w:pPr>
      <w:r w:rsidRPr="00B04317">
        <w:rPr>
          <w:rFonts w:ascii="Arial" w:eastAsiaTheme="majorEastAsia" w:hAnsi="Arial" w:cs="Arial"/>
          <w:i/>
          <w:iCs/>
        </w:rPr>
        <w:t>Suficiencia Presupuestal</w:t>
      </w:r>
    </w:p>
    <w:p w:rsidR="00C406F1" w:rsidRPr="00B04317" w:rsidRDefault="00C406F1" w:rsidP="002A33C3">
      <w:pPr>
        <w:spacing w:after="0" w:line="240" w:lineRule="auto"/>
        <w:rPr>
          <w:rFonts w:ascii="Arial" w:hAnsi="Arial" w:cs="Arial"/>
        </w:rPr>
      </w:pPr>
      <w:r w:rsidRPr="00B04317">
        <w:rPr>
          <w:rFonts w:ascii="Arial" w:hAnsi="Arial" w:cs="Arial"/>
        </w:rPr>
        <w:t>El usuario marcara como</w:t>
      </w:r>
      <w:r w:rsidR="00100477" w:rsidRPr="00B04317">
        <w:rPr>
          <w:rFonts w:ascii="Arial" w:hAnsi="Arial" w:cs="Arial"/>
        </w:rPr>
        <w:t xml:space="preserve"> suficiencia presupuestal entregada</w:t>
      </w:r>
      <w:r w:rsidR="00631CEB" w:rsidRPr="00B04317">
        <w:rPr>
          <w:rFonts w:ascii="Arial" w:hAnsi="Arial" w:cs="Arial"/>
        </w:rPr>
        <w:t>.</w:t>
      </w:r>
    </w:p>
    <w:p w:rsidR="0095412A" w:rsidRPr="00B04317" w:rsidRDefault="0095412A" w:rsidP="002A33C3">
      <w:pPr>
        <w:spacing w:after="0" w:line="240" w:lineRule="auto"/>
        <w:rPr>
          <w:rFonts w:ascii="Arial" w:hAnsi="Arial" w:cs="Arial"/>
        </w:rPr>
      </w:pPr>
    </w:p>
    <w:p w:rsidR="00B32F0C" w:rsidRPr="00B04317" w:rsidRDefault="00B32F0C" w:rsidP="002A33C3">
      <w:pPr>
        <w:spacing w:after="0" w:line="240" w:lineRule="auto"/>
        <w:rPr>
          <w:rFonts w:ascii="Arial" w:eastAsiaTheme="majorEastAsia" w:hAnsi="Arial" w:cs="Arial"/>
          <w:i/>
          <w:iCs/>
        </w:rPr>
      </w:pPr>
      <w:r w:rsidRPr="00B04317">
        <w:rPr>
          <w:rFonts w:ascii="Arial" w:eastAsiaTheme="majorEastAsia" w:hAnsi="Arial" w:cs="Arial"/>
          <w:i/>
          <w:iCs/>
        </w:rPr>
        <w:t>Apartado de consultas y reportes</w:t>
      </w:r>
    </w:p>
    <w:p w:rsidR="005F0F3E" w:rsidRPr="00B04317" w:rsidRDefault="005F0F3E" w:rsidP="005F0F3E">
      <w:pPr>
        <w:spacing w:after="0" w:line="240" w:lineRule="auto"/>
        <w:rPr>
          <w:rFonts w:ascii="Arial" w:hAnsi="Arial" w:cs="Arial"/>
        </w:rPr>
      </w:pPr>
      <w:r w:rsidRPr="00B04317">
        <w:rPr>
          <w:rFonts w:ascii="Arial" w:hAnsi="Arial" w:cs="Arial"/>
        </w:rPr>
        <w:t>Módulo para generación de consultas y gráficos, con la información generada en la plataforma.</w:t>
      </w:r>
    </w:p>
    <w:p w:rsidR="005F0F3E" w:rsidRPr="00B04317" w:rsidRDefault="005F0F3E" w:rsidP="005F0F3E">
      <w:pPr>
        <w:spacing w:after="0" w:line="240" w:lineRule="auto"/>
        <w:rPr>
          <w:rFonts w:ascii="Arial" w:hAnsi="Arial" w:cs="Arial"/>
        </w:rPr>
      </w:pPr>
    </w:p>
    <w:p w:rsidR="005F0F3E" w:rsidRPr="00B04317" w:rsidRDefault="005F0F3E" w:rsidP="002A33C3">
      <w:pPr>
        <w:spacing w:after="0" w:line="240" w:lineRule="auto"/>
        <w:rPr>
          <w:rFonts w:ascii="Arial" w:hAnsi="Arial" w:cs="Arial"/>
        </w:rPr>
      </w:pPr>
    </w:p>
    <w:p w:rsidR="00B32F0C" w:rsidRPr="00B04317" w:rsidRDefault="00B32F0C" w:rsidP="002A33C3">
      <w:pPr>
        <w:spacing w:after="0" w:line="240" w:lineRule="auto"/>
        <w:rPr>
          <w:rFonts w:ascii="Arial" w:hAnsi="Arial" w:cs="Arial"/>
        </w:rPr>
      </w:pPr>
    </w:p>
    <w:p w:rsidR="00B32F0C" w:rsidRPr="00B04317" w:rsidRDefault="00B32F0C" w:rsidP="002A33C3">
      <w:pPr>
        <w:spacing w:after="0" w:line="240" w:lineRule="auto"/>
        <w:rPr>
          <w:rFonts w:ascii="Arial" w:hAnsi="Arial" w:cs="Arial"/>
        </w:rPr>
      </w:pPr>
    </w:p>
    <w:p w:rsidR="00031A99" w:rsidRPr="00B04317" w:rsidRDefault="00031A99">
      <w:pPr>
        <w:spacing w:after="160" w:line="259" w:lineRule="auto"/>
        <w:rPr>
          <w:rFonts w:ascii="Arial" w:hAnsi="Arial" w:cs="Arial"/>
        </w:rPr>
      </w:pPr>
      <w:r w:rsidRPr="00B04317">
        <w:rPr>
          <w:rFonts w:ascii="Arial" w:hAnsi="Arial" w:cs="Arial"/>
        </w:rPr>
        <w:br w:type="page"/>
      </w:r>
    </w:p>
    <w:p w:rsidR="00B32F0C" w:rsidRPr="00B04317" w:rsidRDefault="00B32F0C" w:rsidP="00D20E71">
      <w:pPr>
        <w:pStyle w:val="Ttulo3"/>
        <w:rPr>
          <w:rFonts w:ascii="Arial" w:hAnsi="Arial" w:cs="Arial"/>
          <w:color w:val="auto"/>
        </w:rPr>
      </w:pPr>
      <w:bookmarkStart w:id="6" w:name="_Toc111723509"/>
      <w:r w:rsidRPr="00B04317">
        <w:rPr>
          <w:rFonts w:ascii="Arial" w:hAnsi="Arial" w:cs="Arial"/>
          <w:color w:val="auto"/>
        </w:rPr>
        <w:lastRenderedPageBreak/>
        <w:t>Módulo DCCP</w:t>
      </w:r>
      <w:bookmarkEnd w:id="6"/>
    </w:p>
    <w:p w:rsidR="00B32F0C" w:rsidRPr="00B04317" w:rsidRDefault="00B32F0C" w:rsidP="00B32F0C">
      <w:pPr>
        <w:spacing w:after="0" w:line="240" w:lineRule="auto"/>
        <w:rPr>
          <w:rFonts w:ascii="Arial" w:hAnsi="Arial" w:cs="Arial"/>
        </w:rPr>
      </w:pPr>
    </w:p>
    <w:p w:rsidR="00B32F0C" w:rsidRPr="00B04317" w:rsidRDefault="0009718E" w:rsidP="002A33C3">
      <w:pPr>
        <w:spacing w:after="0" w:line="240" w:lineRule="auto"/>
        <w:rPr>
          <w:rFonts w:ascii="Arial" w:hAnsi="Arial" w:cs="Arial"/>
        </w:rPr>
      </w:pPr>
      <w:r w:rsidRPr="00B04317">
        <w:rPr>
          <w:rFonts w:ascii="Arial" w:eastAsiaTheme="majorEastAsia" w:hAnsi="Arial" w:cs="Arial"/>
          <w:i/>
          <w:iCs/>
        </w:rPr>
        <w:t>Configuración de Perfil</w:t>
      </w:r>
    </w:p>
    <w:p w:rsidR="0009718E" w:rsidRPr="00B04317" w:rsidRDefault="0009718E" w:rsidP="0009718E">
      <w:pPr>
        <w:spacing w:after="0" w:line="240" w:lineRule="auto"/>
        <w:rPr>
          <w:rFonts w:ascii="Arial" w:hAnsi="Arial" w:cs="Arial"/>
        </w:rPr>
      </w:pPr>
      <w:r w:rsidRPr="00B04317">
        <w:rPr>
          <w:rFonts w:ascii="Arial" w:hAnsi="Arial" w:cs="Arial"/>
        </w:rPr>
        <w:t>El usuario podrá configurar su información personal y personalizar su espacio de trabajo.</w:t>
      </w:r>
    </w:p>
    <w:p w:rsidR="001E172C" w:rsidRPr="00B04317" w:rsidRDefault="001E172C" w:rsidP="0009718E">
      <w:pPr>
        <w:spacing w:after="0" w:line="240" w:lineRule="auto"/>
        <w:rPr>
          <w:rFonts w:ascii="Arial" w:hAnsi="Arial" w:cs="Arial"/>
        </w:rPr>
      </w:pPr>
    </w:p>
    <w:p w:rsidR="001E172C" w:rsidRPr="00B04317" w:rsidRDefault="001E172C" w:rsidP="001E172C">
      <w:pPr>
        <w:spacing w:after="0" w:line="240" w:lineRule="auto"/>
        <w:rPr>
          <w:rFonts w:ascii="Arial" w:hAnsi="Arial" w:cs="Arial"/>
        </w:rPr>
      </w:pPr>
      <w:r w:rsidRPr="00B04317">
        <w:rPr>
          <w:rFonts w:ascii="Arial" w:eastAsiaTheme="majorEastAsia" w:hAnsi="Arial" w:cs="Arial"/>
          <w:i/>
          <w:iCs/>
        </w:rPr>
        <w:t>Notificaciones</w:t>
      </w:r>
    </w:p>
    <w:p w:rsidR="001E172C" w:rsidRPr="00B04317" w:rsidRDefault="001E172C" w:rsidP="001E172C">
      <w:pPr>
        <w:spacing w:after="0" w:line="240" w:lineRule="auto"/>
        <w:rPr>
          <w:rFonts w:ascii="Arial" w:hAnsi="Arial" w:cs="Arial"/>
        </w:rPr>
      </w:pPr>
      <w:r w:rsidRPr="00B04317">
        <w:rPr>
          <w:rFonts w:ascii="Arial" w:hAnsi="Arial" w:cs="Arial"/>
        </w:rPr>
        <w:t xml:space="preserve">El usuario recibirá las notificaciones cuando se finalicen los procesos en las áreas previas </w:t>
      </w:r>
      <w:r w:rsidR="005764B3" w:rsidRPr="00B04317">
        <w:rPr>
          <w:rFonts w:ascii="Arial" w:hAnsi="Arial" w:cs="Arial"/>
        </w:rPr>
        <w:t>al proceso</w:t>
      </w:r>
      <w:r w:rsidRPr="00B04317">
        <w:rPr>
          <w:rFonts w:ascii="Arial" w:hAnsi="Arial" w:cs="Arial"/>
        </w:rPr>
        <w:t>.</w:t>
      </w:r>
    </w:p>
    <w:p w:rsidR="0009718E" w:rsidRPr="00B04317" w:rsidRDefault="0009718E" w:rsidP="002A33C3">
      <w:pPr>
        <w:spacing w:after="0" w:line="240" w:lineRule="auto"/>
        <w:rPr>
          <w:rFonts w:ascii="Arial" w:hAnsi="Arial" w:cs="Arial"/>
        </w:rPr>
      </w:pPr>
    </w:p>
    <w:p w:rsidR="005F0F3E" w:rsidRPr="00B04317" w:rsidRDefault="005F0F3E" w:rsidP="005F0F3E">
      <w:pPr>
        <w:spacing w:after="0" w:line="240" w:lineRule="auto"/>
        <w:rPr>
          <w:rFonts w:ascii="Arial" w:eastAsiaTheme="majorEastAsia" w:hAnsi="Arial" w:cs="Arial"/>
          <w:i/>
          <w:iCs/>
        </w:rPr>
      </w:pPr>
      <w:r w:rsidRPr="00B04317">
        <w:rPr>
          <w:rFonts w:ascii="Arial" w:eastAsiaTheme="majorEastAsia" w:hAnsi="Arial" w:cs="Arial"/>
          <w:i/>
          <w:iCs/>
        </w:rPr>
        <w:t>Visualizar proceso en modo consulta</w:t>
      </w:r>
    </w:p>
    <w:p w:rsidR="005F0F3E" w:rsidRPr="00B04317" w:rsidRDefault="005F0F3E" w:rsidP="002A33C3">
      <w:pPr>
        <w:spacing w:after="0" w:line="240" w:lineRule="auto"/>
        <w:rPr>
          <w:rFonts w:ascii="Arial" w:hAnsi="Arial" w:cs="Arial"/>
        </w:rPr>
      </w:pPr>
      <w:r w:rsidRPr="00B04317">
        <w:rPr>
          <w:rFonts w:ascii="Arial" w:hAnsi="Arial" w:cs="Arial"/>
        </w:rPr>
        <w:t>Ingreso a los procesos de cálculo solo como usuario de consulta, las acciones a realizar seria la exportación de registros a Excel, csv, pdf o copiarlos, visualizar la trazabilidad de cada operación</w:t>
      </w:r>
    </w:p>
    <w:p w:rsidR="0061028A" w:rsidRPr="00B04317" w:rsidRDefault="0061028A" w:rsidP="002A33C3">
      <w:pPr>
        <w:spacing w:after="0" w:line="240" w:lineRule="auto"/>
        <w:rPr>
          <w:rFonts w:ascii="Arial" w:hAnsi="Arial" w:cs="Arial"/>
        </w:rPr>
      </w:pPr>
    </w:p>
    <w:p w:rsidR="00B32F0C" w:rsidRPr="00B04317" w:rsidRDefault="00B32F0C" w:rsidP="002A33C3">
      <w:pPr>
        <w:spacing w:after="0" w:line="240" w:lineRule="auto"/>
        <w:rPr>
          <w:rFonts w:ascii="Arial" w:eastAsiaTheme="majorEastAsia" w:hAnsi="Arial" w:cs="Arial"/>
          <w:i/>
          <w:iCs/>
        </w:rPr>
      </w:pPr>
      <w:r w:rsidRPr="00B04317">
        <w:rPr>
          <w:rFonts w:ascii="Arial" w:eastAsiaTheme="majorEastAsia" w:hAnsi="Arial" w:cs="Arial"/>
          <w:i/>
          <w:iCs/>
        </w:rPr>
        <w:t>Apartado de consultas y reportes</w:t>
      </w:r>
    </w:p>
    <w:p w:rsidR="005F0F3E" w:rsidRPr="00B04317" w:rsidRDefault="005F0F3E" w:rsidP="005F0F3E">
      <w:pPr>
        <w:spacing w:after="0" w:line="240" w:lineRule="auto"/>
        <w:rPr>
          <w:rFonts w:ascii="Arial" w:hAnsi="Arial" w:cs="Arial"/>
        </w:rPr>
      </w:pPr>
      <w:r w:rsidRPr="00B04317">
        <w:rPr>
          <w:rFonts w:ascii="Arial" w:hAnsi="Arial" w:cs="Arial"/>
        </w:rPr>
        <w:t>Módulo para generación de consultas y gráficos, con la información generada en la plataforma.</w:t>
      </w:r>
    </w:p>
    <w:p w:rsidR="005F0F3E" w:rsidRPr="00B04317" w:rsidRDefault="005F0F3E" w:rsidP="005F0F3E">
      <w:pPr>
        <w:spacing w:after="0" w:line="240" w:lineRule="auto"/>
        <w:rPr>
          <w:rFonts w:ascii="Arial" w:hAnsi="Arial" w:cs="Arial"/>
        </w:rPr>
      </w:pPr>
    </w:p>
    <w:p w:rsidR="00B3109D" w:rsidRPr="00B04317" w:rsidRDefault="00B3109D" w:rsidP="00B3109D">
      <w:pPr>
        <w:spacing w:after="0" w:line="240" w:lineRule="auto"/>
        <w:rPr>
          <w:rFonts w:ascii="Arial" w:hAnsi="Arial" w:cs="Arial"/>
        </w:rPr>
      </w:pPr>
      <w:r w:rsidRPr="00B04317">
        <w:rPr>
          <w:rFonts w:ascii="Arial" w:eastAsiaTheme="majorEastAsia" w:hAnsi="Arial" w:cs="Arial"/>
          <w:i/>
          <w:iCs/>
        </w:rPr>
        <w:t>Notificaciones</w:t>
      </w:r>
    </w:p>
    <w:p w:rsidR="00B3109D" w:rsidRPr="00B04317" w:rsidRDefault="00B3109D" w:rsidP="00B3109D">
      <w:pPr>
        <w:spacing w:after="0" w:line="240" w:lineRule="auto"/>
        <w:rPr>
          <w:rFonts w:ascii="Arial" w:hAnsi="Arial" w:cs="Arial"/>
        </w:rPr>
      </w:pPr>
      <w:r w:rsidRPr="00B04317">
        <w:rPr>
          <w:rFonts w:ascii="Arial" w:hAnsi="Arial" w:cs="Arial"/>
        </w:rPr>
        <w:t>El usuario recibirá las notificaciones calendarizadas para la distribución de Participaciones y Aportaciones, cuando se finalice un proceso entre la misma área y diferente área y los recordatorios personalizados.</w:t>
      </w:r>
    </w:p>
    <w:p w:rsidR="005F0F3E" w:rsidRPr="00B04317" w:rsidRDefault="005F0F3E" w:rsidP="002A33C3">
      <w:pPr>
        <w:spacing w:after="0" w:line="240" w:lineRule="auto"/>
        <w:rPr>
          <w:rFonts w:ascii="Arial" w:hAnsi="Arial" w:cs="Arial"/>
        </w:rPr>
      </w:pPr>
    </w:p>
    <w:p w:rsidR="00EA5506" w:rsidRPr="00B04317" w:rsidRDefault="00EA5506" w:rsidP="002A33C3">
      <w:pPr>
        <w:spacing w:after="0" w:line="240" w:lineRule="auto"/>
        <w:rPr>
          <w:rFonts w:ascii="Arial" w:hAnsi="Arial" w:cs="Arial"/>
        </w:rPr>
      </w:pPr>
    </w:p>
    <w:p w:rsidR="00EA5506" w:rsidRPr="00B04317" w:rsidRDefault="00EA5506" w:rsidP="002A33C3">
      <w:pPr>
        <w:spacing w:after="0" w:line="240" w:lineRule="auto"/>
        <w:rPr>
          <w:rFonts w:ascii="Arial" w:hAnsi="Arial" w:cs="Arial"/>
        </w:rPr>
      </w:pPr>
    </w:p>
    <w:p w:rsidR="00E54061" w:rsidRPr="00B04317" w:rsidRDefault="00E54061" w:rsidP="002A33C3">
      <w:pPr>
        <w:spacing w:after="0" w:line="240" w:lineRule="auto"/>
        <w:rPr>
          <w:rFonts w:ascii="Arial" w:hAnsi="Arial" w:cs="Arial"/>
        </w:rPr>
      </w:pPr>
    </w:p>
    <w:p w:rsidR="00E54061" w:rsidRPr="00B04317" w:rsidRDefault="00E54061" w:rsidP="002A33C3">
      <w:pPr>
        <w:spacing w:after="0" w:line="240" w:lineRule="auto"/>
        <w:rPr>
          <w:rFonts w:ascii="Arial" w:hAnsi="Arial" w:cs="Arial"/>
        </w:rPr>
      </w:pPr>
    </w:p>
    <w:p w:rsidR="008F5FD0" w:rsidRPr="00B04317" w:rsidRDefault="008F5FD0">
      <w:pPr>
        <w:spacing w:after="160" w:line="259" w:lineRule="auto"/>
        <w:rPr>
          <w:rFonts w:ascii="Arial" w:hAnsi="Arial" w:cs="Arial"/>
        </w:rPr>
      </w:pPr>
      <w:r w:rsidRPr="00B04317">
        <w:rPr>
          <w:rFonts w:ascii="Arial" w:hAnsi="Arial" w:cs="Arial"/>
        </w:rPr>
        <w:br w:type="page"/>
      </w:r>
    </w:p>
    <w:p w:rsidR="00B32F0C" w:rsidRPr="00B04317" w:rsidRDefault="00B32F0C" w:rsidP="00D20E71">
      <w:pPr>
        <w:pStyle w:val="Ttulo3"/>
        <w:rPr>
          <w:rFonts w:ascii="Arial" w:hAnsi="Arial" w:cs="Arial"/>
        </w:rPr>
      </w:pPr>
      <w:bookmarkStart w:id="7" w:name="_Toc111723510"/>
      <w:r w:rsidRPr="00B04317">
        <w:rPr>
          <w:rFonts w:ascii="Arial" w:hAnsi="Arial" w:cs="Arial"/>
          <w:color w:val="auto"/>
        </w:rPr>
        <w:lastRenderedPageBreak/>
        <w:t>Módulo DAF</w:t>
      </w:r>
      <w:bookmarkEnd w:id="7"/>
    </w:p>
    <w:p w:rsidR="00B32F0C" w:rsidRPr="00B04317" w:rsidRDefault="00B32F0C" w:rsidP="002A33C3">
      <w:pPr>
        <w:spacing w:after="0" w:line="240" w:lineRule="auto"/>
        <w:rPr>
          <w:rFonts w:ascii="Arial" w:eastAsiaTheme="majorEastAsia" w:hAnsi="Arial" w:cs="Arial"/>
          <w:i/>
          <w:iCs/>
        </w:rPr>
      </w:pPr>
      <w:r w:rsidRPr="00B04317">
        <w:rPr>
          <w:rFonts w:ascii="Arial" w:eastAsiaTheme="majorEastAsia" w:hAnsi="Arial" w:cs="Arial"/>
          <w:i/>
          <w:iCs/>
        </w:rPr>
        <w:t>Configuración de Perfil</w:t>
      </w:r>
    </w:p>
    <w:p w:rsidR="00F53565" w:rsidRPr="00B04317" w:rsidRDefault="00F53565" w:rsidP="00F53565">
      <w:pPr>
        <w:spacing w:after="0" w:line="240" w:lineRule="auto"/>
        <w:rPr>
          <w:rFonts w:ascii="Arial" w:hAnsi="Arial" w:cs="Arial"/>
        </w:rPr>
      </w:pPr>
      <w:r w:rsidRPr="00B04317">
        <w:rPr>
          <w:rFonts w:ascii="Arial" w:hAnsi="Arial" w:cs="Arial"/>
        </w:rPr>
        <w:t>El usuario podrá configurar su información personal y personalizar su espacio de trabajo.</w:t>
      </w:r>
    </w:p>
    <w:p w:rsidR="001E172C" w:rsidRPr="00B04317" w:rsidRDefault="001E172C" w:rsidP="00F53565">
      <w:pPr>
        <w:spacing w:after="0" w:line="240" w:lineRule="auto"/>
        <w:rPr>
          <w:rFonts w:ascii="Arial" w:hAnsi="Arial" w:cs="Arial"/>
        </w:rPr>
      </w:pPr>
    </w:p>
    <w:p w:rsidR="001E172C" w:rsidRPr="00B04317" w:rsidRDefault="001E172C" w:rsidP="001E172C">
      <w:pPr>
        <w:spacing w:after="0" w:line="240" w:lineRule="auto"/>
        <w:rPr>
          <w:rFonts w:ascii="Arial" w:hAnsi="Arial" w:cs="Arial"/>
        </w:rPr>
      </w:pPr>
      <w:r w:rsidRPr="00B04317">
        <w:rPr>
          <w:rFonts w:ascii="Arial" w:eastAsiaTheme="majorEastAsia" w:hAnsi="Arial" w:cs="Arial"/>
          <w:i/>
          <w:iCs/>
        </w:rPr>
        <w:t>Notificaciones</w:t>
      </w:r>
    </w:p>
    <w:p w:rsidR="001E172C" w:rsidRPr="00B04317" w:rsidRDefault="001E172C" w:rsidP="001E172C">
      <w:pPr>
        <w:spacing w:after="0" w:line="240" w:lineRule="auto"/>
        <w:rPr>
          <w:rFonts w:ascii="Arial" w:hAnsi="Arial" w:cs="Arial"/>
        </w:rPr>
      </w:pPr>
      <w:r w:rsidRPr="00B04317">
        <w:rPr>
          <w:rFonts w:ascii="Arial" w:hAnsi="Arial" w:cs="Arial"/>
        </w:rPr>
        <w:t xml:space="preserve">El usuario recibirá las notificaciones cuando se finalicen los procesos en las áreas previas </w:t>
      </w:r>
      <w:r w:rsidR="005764B3" w:rsidRPr="00B04317">
        <w:rPr>
          <w:rFonts w:ascii="Arial" w:hAnsi="Arial" w:cs="Arial"/>
        </w:rPr>
        <w:t>al proceso</w:t>
      </w:r>
      <w:r w:rsidRPr="00B04317">
        <w:rPr>
          <w:rFonts w:ascii="Arial" w:hAnsi="Arial" w:cs="Arial"/>
        </w:rPr>
        <w:t>.</w:t>
      </w:r>
    </w:p>
    <w:p w:rsidR="00F53565" w:rsidRPr="00B04317" w:rsidRDefault="00F53565" w:rsidP="002A33C3">
      <w:pPr>
        <w:spacing w:after="0" w:line="240" w:lineRule="auto"/>
        <w:rPr>
          <w:rFonts w:ascii="Arial" w:hAnsi="Arial" w:cs="Arial"/>
        </w:rPr>
      </w:pPr>
    </w:p>
    <w:p w:rsidR="002B2EE6" w:rsidRPr="00B04317" w:rsidRDefault="002B2EE6" w:rsidP="002B2EE6">
      <w:pPr>
        <w:spacing w:after="0" w:line="240" w:lineRule="auto"/>
        <w:rPr>
          <w:rFonts w:ascii="Arial" w:eastAsiaTheme="majorEastAsia" w:hAnsi="Arial" w:cs="Arial"/>
          <w:i/>
          <w:iCs/>
        </w:rPr>
      </w:pPr>
      <w:r w:rsidRPr="00B04317">
        <w:rPr>
          <w:rFonts w:ascii="Arial" w:eastAsiaTheme="majorEastAsia" w:hAnsi="Arial" w:cs="Arial"/>
          <w:i/>
          <w:iCs/>
        </w:rPr>
        <w:t>Carga de Información de comprobante de pagos</w:t>
      </w:r>
    </w:p>
    <w:p w:rsidR="002B2EE6" w:rsidRPr="00B04317" w:rsidRDefault="002B2EE6" w:rsidP="002A33C3">
      <w:pPr>
        <w:spacing w:after="0" w:line="240" w:lineRule="auto"/>
        <w:rPr>
          <w:rFonts w:ascii="Arial" w:hAnsi="Arial" w:cs="Arial"/>
        </w:rPr>
      </w:pPr>
      <w:r w:rsidRPr="00B04317">
        <w:rPr>
          <w:rFonts w:ascii="Arial" w:hAnsi="Arial" w:cs="Arial"/>
        </w:rPr>
        <w:t>Carga de listado de comprobantes de pago del proceso a los municipios</w:t>
      </w:r>
    </w:p>
    <w:p w:rsidR="00F53565" w:rsidRPr="00B04317" w:rsidRDefault="00F53565" w:rsidP="002A33C3">
      <w:pPr>
        <w:spacing w:after="0" w:line="240" w:lineRule="auto"/>
        <w:rPr>
          <w:rFonts w:ascii="Arial" w:hAnsi="Arial" w:cs="Arial"/>
        </w:rPr>
      </w:pPr>
    </w:p>
    <w:p w:rsidR="00B32F0C" w:rsidRPr="00B04317" w:rsidRDefault="00B32F0C" w:rsidP="002A33C3">
      <w:pPr>
        <w:spacing w:after="0" w:line="240" w:lineRule="auto"/>
        <w:rPr>
          <w:rFonts w:ascii="Arial" w:eastAsiaTheme="majorEastAsia" w:hAnsi="Arial" w:cs="Arial"/>
          <w:i/>
          <w:iCs/>
        </w:rPr>
      </w:pPr>
      <w:r w:rsidRPr="00B04317">
        <w:rPr>
          <w:rFonts w:ascii="Arial" w:eastAsiaTheme="majorEastAsia" w:hAnsi="Arial" w:cs="Arial"/>
          <w:i/>
          <w:iCs/>
        </w:rPr>
        <w:t>Apartado de consultas y reportes</w:t>
      </w:r>
    </w:p>
    <w:p w:rsidR="002B2EE6" w:rsidRPr="00B04317" w:rsidRDefault="002B2EE6" w:rsidP="002B2EE6">
      <w:pPr>
        <w:spacing w:after="0" w:line="240" w:lineRule="auto"/>
        <w:rPr>
          <w:rFonts w:ascii="Arial" w:hAnsi="Arial" w:cs="Arial"/>
        </w:rPr>
      </w:pPr>
      <w:r w:rsidRPr="00B04317">
        <w:rPr>
          <w:rFonts w:ascii="Arial" w:hAnsi="Arial" w:cs="Arial"/>
        </w:rPr>
        <w:t>Módulo para generación de consultas y gráficos, con la información generada en la plataforma.</w:t>
      </w:r>
    </w:p>
    <w:p w:rsidR="00D20E71" w:rsidRPr="00B04317" w:rsidRDefault="00D20E71" w:rsidP="002B2EE6">
      <w:pPr>
        <w:spacing w:after="0" w:line="240" w:lineRule="auto"/>
        <w:rPr>
          <w:rFonts w:ascii="Arial" w:hAnsi="Arial" w:cs="Arial"/>
        </w:rPr>
      </w:pPr>
    </w:p>
    <w:p w:rsidR="005E2385" w:rsidRPr="00B04317" w:rsidRDefault="005E2385">
      <w:pPr>
        <w:spacing w:after="160" w:line="259" w:lineRule="auto"/>
        <w:rPr>
          <w:rFonts w:ascii="Arial" w:hAnsi="Arial" w:cs="Arial"/>
        </w:rPr>
      </w:pPr>
      <w:r w:rsidRPr="00B04317">
        <w:rPr>
          <w:rFonts w:ascii="Arial" w:hAnsi="Arial" w:cs="Arial"/>
        </w:rPr>
        <w:br w:type="page"/>
      </w:r>
    </w:p>
    <w:p w:rsidR="00A27B39" w:rsidRPr="00B04317" w:rsidRDefault="00B3109D" w:rsidP="00D20E71">
      <w:pPr>
        <w:pStyle w:val="Ttulo3"/>
        <w:rPr>
          <w:rFonts w:ascii="Arial" w:hAnsi="Arial" w:cs="Arial"/>
          <w:color w:val="auto"/>
        </w:rPr>
      </w:pPr>
      <w:bookmarkStart w:id="8" w:name="_Toc111723511"/>
      <w:r w:rsidRPr="00B04317">
        <w:rPr>
          <w:rFonts w:ascii="Arial" w:hAnsi="Arial" w:cs="Arial"/>
          <w:color w:val="auto"/>
        </w:rPr>
        <w:lastRenderedPageBreak/>
        <w:t>Municipios</w:t>
      </w:r>
      <w:bookmarkEnd w:id="8"/>
    </w:p>
    <w:p w:rsidR="002C5991" w:rsidRPr="00B04317" w:rsidRDefault="002C5991" w:rsidP="002C5991">
      <w:pPr>
        <w:spacing w:after="0" w:line="240" w:lineRule="auto"/>
        <w:rPr>
          <w:rFonts w:ascii="Arial" w:eastAsiaTheme="majorEastAsia" w:hAnsi="Arial" w:cs="Arial"/>
          <w:i/>
          <w:iCs/>
        </w:rPr>
      </w:pPr>
      <w:r w:rsidRPr="00B04317">
        <w:rPr>
          <w:rFonts w:ascii="Arial" w:eastAsiaTheme="majorEastAsia" w:hAnsi="Arial" w:cs="Arial"/>
          <w:i/>
          <w:iCs/>
        </w:rPr>
        <w:t>Inicio</w:t>
      </w:r>
    </w:p>
    <w:p w:rsidR="002C5991" w:rsidRPr="00B04317" w:rsidRDefault="007325E5" w:rsidP="007325E5">
      <w:pPr>
        <w:spacing w:after="0" w:line="240" w:lineRule="auto"/>
        <w:rPr>
          <w:rFonts w:ascii="Arial" w:hAnsi="Arial" w:cs="Arial"/>
        </w:rPr>
      </w:pPr>
      <w:r w:rsidRPr="00B04317">
        <w:rPr>
          <w:rFonts w:ascii="Arial" w:hAnsi="Arial" w:cs="Arial"/>
        </w:rPr>
        <w:t>El usuario Podrá visualizar (avisos, eventos, comunicados) que se envíen de parte de DAMOP.</w:t>
      </w:r>
    </w:p>
    <w:p w:rsidR="007325E5" w:rsidRPr="00B04317" w:rsidRDefault="007325E5" w:rsidP="007325E5">
      <w:pPr>
        <w:spacing w:after="0" w:line="240" w:lineRule="auto"/>
        <w:rPr>
          <w:rFonts w:ascii="Arial" w:hAnsi="Arial" w:cs="Arial"/>
        </w:rPr>
      </w:pPr>
    </w:p>
    <w:p w:rsidR="00B3109D" w:rsidRPr="00B04317" w:rsidRDefault="00B3109D" w:rsidP="00B3109D">
      <w:pPr>
        <w:spacing w:after="0" w:line="240" w:lineRule="auto"/>
        <w:rPr>
          <w:rFonts w:ascii="Arial" w:eastAsiaTheme="majorEastAsia" w:hAnsi="Arial" w:cs="Arial"/>
          <w:i/>
          <w:iCs/>
        </w:rPr>
      </w:pPr>
      <w:r w:rsidRPr="00B04317">
        <w:rPr>
          <w:rFonts w:ascii="Arial" w:eastAsiaTheme="majorEastAsia" w:hAnsi="Arial" w:cs="Arial"/>
          <w:i/>
          <w:iCs/>
        </w:rPr>
        <w:t>Configuración de Perfil</w:t>
      </w:r>
    </w:p>
    <w:p w:rsidR="00B3109D" w:rsidRPr="00B04317" w:rsidRDefault="00B3109D" w:rsidP="00B3109D">
      <w:pPr>
        <w:spacing w:after="0" w:line="240" w:lineRule="auto"/>
        <w:rPr>
          <w:rFonts w:ascii="Arial" w:eastAsiaTheme="majorEastAsia" w:hAnsi="Arial" w:cs="Arial"/>
          <w:i/>
          <w:iCs/>
        </w:rPr>
      </w:pPr>
      <w:r w:rsidRPr="00B04317">
        <w:rPr>
          <w:rFonts w:ascii="Arial" w:hAnsi="Arial" w:cs="Arial"/>
        </w:rPr>
        <w:t>El usuario podrá configurar su información personal y personalizar su espacio de trabajo.</w:t>
      </w:r>
    </w:p>
    <w:p w:rsidR="00B3109D" w:rsidRPr="00B04317" w:rsidRDefault="00B3109D" w:rsidP="00B3109D">
      <w:pPr>
        <w:spacing w:after="0" w:line="240" w:lineRule="auto"/>
        <w:rPr>
          <w:rFonts w:ascii="Arial" w:eastAsiaTheme="majorEastAsia" w:hAnsi="Arial" w:cs="Arial"/>
          <w:i/>
          <w:iCs/>
        </w:rPr>
      </w:pPr>
    </w:p>
    <w:p w:rsidR="00B3109D" w:rsidRPr="00B04317" w:rsidRDefault="00B3109D" w:rsidP="00B3109D">
      <w:pPr>
        <w:spacing w:after="0" w:line="240" w:lineRule="auto"/>
        <w:rPr>
          <w:rFonts w:ascii="Arial" w:eastAsiaTheme="majorEastAsia" w:hAnsi="Arial" w:cs="Arial"/>
          <w:i/>
          <w:iCs/>
        </w:rPr>
      </w:pPr>
      <w:r w:rsidRPr="00B04317">
        <w:rPr>
          <w:rFonts w:ascii="Arial" w:eastAsiaTheme="majorEastAsia" w:hAnsi="Arial" w:cs="Arial"/>
          <w:i/>
          <w:iCs/>
        </w:rPr>
        <w:t>Bandeja de Mensajes</w:t>
      </w:r>
    </w:p>
    <w:p w:rsidR="009D3926" w:rsidRPr="00B04317" w:rsidRDefault="009D3926" w:rsidP="009D3926">
      <w:pPr>
        <w:spacing w:after="0" w:line="240" w:lineRule="auto"/>
        <w:rPr>
          <w:rFonts w:ascii="Arial" w:hAnsi="Arial" w:cs="Arial"/>
        </w:rPr>
      </w:pPr>
      <w:r w:rsidRPr="00B04317">
        <w:rPr>
          <w:rFonts w:ascii="Arial" w:hAnsi="Arial" w:cs="Arial"/>
        </w:rPr>
        <w:t>El usuario recibirá las notificaciones cuando se de contestación de alguna solicitud realizada, y /o algún mensaje de parte de DAMOP</w:t>
      </w:r>
      <w:r w:rsidR="002C5991" w:rsidRPr="00B04317">
        <w:rPr>
          <w:rFonts w:ascii="Arial" w:hAnsi="Arial" w:cs="Arial"/>
        </w:rPr>
        <w:t xml:space="preserve"> solicitando alguna información</w:t>
      </w:r>
      <w:r w:rsidRPr="00B04317">
        <w:rPr>
          <w:rFonts w:ascii="Arial" w:hAnsi="Arial" w:cs="Arial"/>
        </w:rPr>
        <w:t>.</w:t>
      </w:r>
    </w:p>
    <w:p w:rsidR="009D3926" w:rsidRPr="00B04317" w:rsidRDefault="009D3926" w:rsidP="00B3109D">
      <w:pPr>
        <w:spacing w:after="0" w:line="240" w:lineRule="auto"/>
        <w:rPr>
          <w:rFonts w:ascii="Arial" w:eastAsiaTheme="majorEastAsia" w:hAnsi="Arial" w:cs="Arial"/>
          <w:i/>
          <w:iCs/>
        </w:rPr>
      </w:pPr>
    </w:p>
    <w:p w:rsidR="00A91E85" w:rsidRPr="00B04317" w:rsidRDefault="00A91E85" w:rsidP="00B3109D">
      <w:pPr>
        <w:spacing w:after="0" w:line="240" w:lineRule="auto"/>
        <w:rPr>
          <w:rFonts w:ascii="Arial" w:eastAsiaTheme="majorEastAsia" w:hAnsi="Arial" w:cs="Arial"/>
          <w:i/>
          <w:iCs/>
        </w:rPr>
      </w:pPr>
      <w:r w:rsidRPr="00B04317">
        <w:rPr>
          <w:rFonts w:ascii="Arial" w:eastAsiaTheme="majorEastAsia" w:hAnsi="Arial" w:cs="Arial"/>
          <w:i/>
          <w:iCs/>
        </w:rPr>
        <w:t>Mis cuentas</w:t>
      </w:r>
    </w:p>
    <w:p w:rsidR="00A91E85" w:rsidRPr="00B04317" w:rsidRDefault="00A91E85" w:rsidP="00A91E85">
      <w:pPr>
        <w:spacing w:after="0" w:line="240" w:lineRule="auto"/>
        <w:rPr>
          <w:rFonts w:ascii="Arial" w:hAnsi="Arial" w:cs="Arial"/>
        </w:rPr>
      </w:pPr>
      <w:r w:rsidRPr="00B04317">
        <w:rPr>
          <w:rFonts w:ascii="Arial" w:hAnsi="Arial" w:cs="Arial"/>
        </w:rPr>
        <w:t>El municipio será el responsable de mantener la información de las cuentas bancarias actualizadas, si necesita un cambio, debe adjuntar oficio con la solicitud de cambio, el usuario de DAMOP aprobar o cancelar la solicitud y tener evidencia del historial de cuentas activas o inactivas.</w:t>
      </w:r>
    </w:p>
    <w:p w:rsidR="00A91E85" w:rsidRPr="00B04317" w:rsidRDefault="00A91E85" w:rsidP="00B3109D">
      <w:pPr>
        <w:spacing w:after="0" w:line="240" w:lineRule="auto"/>
        <w:rPr>
          <w:rFonts w:ascii="Arial" w:eastAsiaTheme="majorEastAsia" w:hAnsi="Arial" w:cs="Arial"/>
          <w:iCs/>
        </w:rPr>
      </w:pPr>
    </w:p>
    <w:p w:rsidR="00B3109D" w:rsidRPr="00B04317" w:rsidRDefault="00A327F0" w:rsidP="00B3109D">
      <w:pPr>
        <w:spacing w:after="0" w:line="240" w:lineRule="auto"/>
        <w:rPr>
          <w:rFonts w:ascii="Arial" w:eastAsiaTheme="majorEastAsia" w:hAnsi="Arial" w:cs="Arial"/>
          <w:i/>
          <w:iCs/>
        </w:rPr>
      </w:pPr>
      <w:r w:rsidRPr="00B04317">
        <w:rPr>
          <w:rFonts w:ascii="Arial" w:eastAsiaTheme="majorEastAsia" w:hAnsi="Arial" w:cs="Arial"/>
          <w:i/>
          <w:iCs/>
        </w:rPr>
        <w:t>Solicitud de recursos</w:t>
      </w:r>
    </w:p>
    <w:p w:rsidR="00951326" w:rsidRPr="00B04317" w:rsidRDefault="00C7643B" w:rsidP="00B3109D">
      <w:pPr>
        <w:spacing w:after="0" w:line="240" w:lineRule="auto"/>
        <w:rPr>
          <w:rFonts w:ascii="Arial" w:hAnsi="Arial" w:cs="Arial"/>
        </w:rPr>
      </w:pPr>
      <w:r w:rsidRPr="00B04317">
        <w:rPr>
          <w:rFonts w:ascii="Arial" w:hAnsi="Arial" w:cs="Arial"/>
        </w:rPr>
        <w:t>El usuario podrá solicitar los recursos a DAMOP a través de la plataforma y ver el detalle del seguimiento.</w:t>
      </w:r>
    </w:p>
    <w:p w:rsidR="00EB79CA" w:rsidRPr="00B04317" w:rsidRDefault="00EB79CA" w:rsidP="00B3109D">
      <w:pPr>
        <w:spacing w:after="0" w:line="240" w:lineRule="auto"/>
        <w:rPr>
          <w:rFonts w:ascii="Arial" w:eastAsiaTheme="majorEastAsia" w:hAnsi="Arial" w:cs="Arial"/>
          <w:iCs/>
        </w:rPr>
      </w:pPr>
    </w:p>
    <w:p w:rsidR="00EB79CA" w:rsidRPr="00B04317" w:rsidRDefault="00EB79CA" w:rsidP="00EB79CA">
      <w:pPr>
        <w:spacing w:after="0" w:line="240" w:lineRule="auto"/>
        <w:rPr>
          <w:rFonts w:ascii="Arial" w:eastAsiaTheme="majorEastAsia" w:hAnsi="Arial" w:cs="Arial"/>
          <w:i/>
          <w:iCs/>
        </w:rPr>
      </w:pPr>
      <w:r w:rsidRPr="00B04317">
        <w:rPr>
          <w:rFonts w:ascii="Arial" w:eastAsiaTheme="majorEastAsia" w:hAnsi="Arial" w:cs="Arial"/>
          <w:i/>
          <w:iCs/>
        </w:rPr>
        <w:t>Recepción de Recurso</w:t>
      </w:r>
    </w:p>
    <w:p w:rsidR="00EB79CA" w:rsidRPr="00B04317" w:rsidRDefault="00EB79CA" w:rsidP="00EB79CA">
      <w:pPr>
        <w:spacing w:after="0" w:line="240" w:lineRule="auto"/>
        <w:rPr>
          <w:rFonts w:ascii="Arial" w:hAnsi="Arial" w:cs="Arial"/>
        </w:rPr>
      </w:pPr>
      <w:r w:rsidRPr="00B04317">
        <w:rPr>
          <w:rFonts w:ascii="Arial" w:hAnsi="Arial" w:cs="Arial"/>
        </w:rPr>
        <w:t xml:space="preserve">El usuario podrá </w:t>
      </w:r>
      <w:r w:rsidR="009B0157" w:rsidRPr="00B04317">
        <w:rPr>
          <w:rFonts w:ascii="Arial" w:hAnsi="Arial" w:cs="Arial"/>
        </w:rPr>
        <w:t>visualizar la información de las Participaciones y Aportaciones (estatales y federales) y subir los CFDI correspondientes.</w:t>
      </w:r>
    </w:p>
    <w:p w:rsidR="008B0FCD" w:rsidRPr="00B04317" w:rsidRDefault="008B0FCD" w:rsidP="00B3109D">
      <w:pPr>
        <w:spacing w:after="0" w:line="240" w:lineRule="auto"/>
        <w:rPr>
          <w:rFonts w:ascii="Arial" w:eastAsiaTheme="majorEastAsia" w:hAnsi="Arial" w:cs="Arial"/>
          <w:i/>
          <w:iCs/>
        </w:rPr>
      </w:pPr>
    </w:p>
    <w:p w:rsidR="00B3109D" w:rsidRPr="00B04317" w:rsidRDefault="00B3109D" w:rsidP="00B3109D">
      <w:pPr>
        <w:spacing w:after="0" w:line="240" w:lineRule="auto"/>
        <w:rPr>
          <w:rFonts w:ascii="Arial" w:eastAsiaTheme="majorEastAsia" w:hAnsi="Arial" w:cs="Arial"/>
          <w:i/>
          <w:iCs/>
        </w:rPr>
      </w:pPr>
      <w:r w:rsidRPr="00B04317">
        <w:rPr>
          <w:rFonts w:ascii="Arial" w:eastAsiaTheme="majorEastAsia" w:hAnsi="Arial" w:cs="Arial"/>
          <w:i/>
          <w:iCs/>
        </w:rPr>
        <w:t>Ayuda</w:t>
      </w:r>
    </w:p>
    <w:p w:rsidR="00B3109D" w:rsidRPr="00B04317" w:rsidRDefault="00C7643B" w:rsidP="00C7643B">
      <w:pPr>
        <w:spacing w:after="0" w:line="240" w:lineRule="auto"/>
        <w:rPr>
          <w:rFonts w:ascii="Arial" w:hAnsi="Arial" w:cs="Arial"/>
        </w:rPr>
      </w:pPr>
      <w:r w:rsidRPr="00B04317">
        <w:rPr>
          <w:rFonts w:ascii="Arial" w:hAnsi="Arial" w:cs="Arial"/>
        </w:rPr>
        <w:t>El usuario tendrá acceso al apartado de preguntas frecuentes para facilitar el uso de la plataforma.</w:t>
      </w:r>
    </w:p>
    <w:p w:rsidR="008020D9" w:rsidRPr="00B04317" w:rsidRDefault="008020D9" w:rsidP="002B2EE6">
      <w:pPr>
        <w:spacing w:after="0" w:line="240" w:lineRule="auto"/>
        <w:rPr>
          <w:rFonts w:ascii="Arial" w:hAnsi="Arial" w:cs="Arial"/>
        </w:rPr>
      </w:pPr>
    </w:p>
    <w:p w:rsidR="008020D9" w:rsidRPr="00B04317" w:rsidRDefault="008020D9" w:rsidP="008020D9">
      <w:pPr>
        <w:spacing w:after="160" w:line="259" w:lineRule="auto"/>
        <w:rPr>
          <w:rFonts w:ascii="Arial" w:hAnsi="Arial" w:cs="Arial"/>
        </w:rPr>
      </w:pPr>
      <w:r w:rsidRPr="00B04317">
        <w:rPr>
          <w:rFonts w:ascii="Arial" w:hAnsi="Arial" w:cs="Arial"/>
        </w:rPr>
        <w:br w:type="page"/>
      </w:r>
    </w:p>
    <w:p w:rsidR="00A27B39" w:rsidRPr="00B04317" w:rsidRDefault="004725FA" w:rsidP="004725FA">
      <w:pPr>
        <w:pStyle w:val="Ttulo3"/>
        <w:rPr>
          <w:rFonts w:ascii="Arial" w:hAnsi="Arial" w:cs="Arial"/>
          <w:color w:val="auto"/>
        </w:rPr>
      </w:pPr>
      <w:bookmarkStart w:id="9" w:name="_Toc111723512"/>
      <w:r w:rsidRPr="00B04317">
        <w:rPr>
          <w:rFonts w:ascii="Arial" w:hAnsi="Arial" w:cs="Arial"/>
          <w:color w:val="auto"/>
        </w:rPr>
        <w:lastRenderedPageBreak/>
        <w:t>Entidades</w:t>
      </w:r>
      <w:bookmarkEnd w:id="9"/>
    </w:p>
    <w:p w:rsidR="008020D9" w:rsidRPr="00B04317" w:rsidRDefault="008020D9" w:rsidP="008020D9">
      <w:pPr>
        <w:spacing w:after="0" w:line="240" w:lineRule="auto"/>
        <w:rPr>
          <w:rFonts w:ascii="Arial" w:eastAsiaTheme="majorEastAsia" w:hAnsi="Arial" w:cs="Arial"/>
          <w:i/>
          <w:iCs/>
        </w:rPr>
      </w:pPr>
      <w:r w:rsidRPr="00B04317">
        <w:rPr>
          <w:rFonts w:ascii="Arial" w:eastAsiaTheme="majorEastAsia" w:hAnsi="Arial" w:cs="Arial"/>
          <w:i/>
          <w:iCs/>
        </w:rPr>
        <w:t>Inicio</w:t>
      </w:r>
    </w:p>
    <w:p w:rsidR="008020D9" w:rsidRPr="00B04317" w:rsidRDefault="008020D9" w:rsidP="008020D9">
      <w:pPr>
        <w:spacing w:after="0" w:line="240" w:lineRule="auto"/>
        <w:rPr>
          <w:rFonts w:ascii="Arial" w:hAnsi="Arial" w:cs="Arial"/>
        </w:rPr>
      </w:pPr>
      <w:r w:rsidRPr="00B04317">
        <w:rPr>
          <w:rFonts w:ascii="Arial" w:hAnsi="Arial" w:cs="Arial"/>
        </w:rPr>
        <w:t>El usuario Podrá visualizar (avisos, eventos, comunicados) que se envíen de parte de DAMOP.</w:t>
      </w:r>
    </w:p>
    <w:p w:rsidR="008020D9" w:rsidRPr="00B04317" w:rsidRDefault="008020D9" w:rsidP="008020D9">
      <w:pPr>
        <w:spacing w:after="0" w:line="240" w:lineRule="auto"/>
        <w:rPr>
          <w:rFonts w:ascii="Arial" w:hAnsi="Arial" w:cs="Arial"/>
        </w:rPr>
      </w:pPr>
    </w:p>
    <w:p w:rsidR="008020D9" w:rsidRPr="00B04317" w:rsidRDefault="008020D9" w:rsidP="008020D9">
      <w:pPr>
        <w:spacing w:after="0" w:line="240" w:lineRule="auto"/>
        <w:rPr>
          <w:rFonts w:ascii="Arial" w:eastAsiaTheme="majorEastAsia" w:hAnsi="Arial" w:cs="Arial"/>
          <w:i/>
          <w:iCs/>
        </w:rPr>
      </w:pPr>
      <w:r w:rsidRPr="00B04317">
        <w:rPr>
          <w:rFonts w:ascii="Arial" w:eastAsiaTheme="majorEastAsia" w:hAnsi="Arial" w:cs="Arial"/>
          <w:i/>
          <w:iCs/>
        </w:rPr>
        <w:t>Configuración de Perfil</w:t>
      </w:r>
    </w:p>
    <w:p w:rsidR="008020D9" w:rsidRPr="00B04317" w:rsidRDefault="008020D9" w:rsidP="008020D9">
      <w:pPr>
        <w:spacing w:after="0" w:line="240" w:lineRule="auto"/>
        <w:rPr>
          <w:rFonts w:ascii="Arial" w:eastAsiaTheme="majorEastAsia" w:hAnsi="Arial" w:cs="Arial"/>
          <w:i/>
          <w:iCs/>
        </w:rPr>
      </w:pPr>
      <w:r w:rsidRPr="00B04317">
        <w:rPr>
          <w:rFonts w:ascii="Arial" w:hAnsi="Arial" w:cs="Arial"/>
        </w:rPr>
        <w:t>El usuario podrá configurar su información personal y personalizar su espacio de trabajo.</w:t>
      </w:r>
    </w:p>
    <w:p w:rsidR="008020D9" w:rsidRPr="00B04317" w:rsidRDefault="008020D9" w:rsidP="008020D9">
      <w:pPr>
        <w:spacing w:after="0" w:line="240" w:lineRule="auto"/>
        <w:rPr>
          <w:rFonts w:ascii="Arial" w:eastAsiaTheme="majorEastAsia" w:hAnsi="Arial" w:cs="Arial"/>
          <w:i/>
          <w:iCs/>
        </w:rPr>
      </w:pPr>
    </w:p>
    <w:p w:rsidR="008020D9" w:rsidRPr="00B04317" w:rsidRDefault="008020D9" w:rsidP="008020D9">
      <w:pPr>
        <w:spacing w:after="0" w:line="240" w:lineRule="auto"/>
        <w:rPr>
          <w:rFonts w:ascii="Arial" w:eastAsiaTheme="majorEastAsia" w:hAnsi="Arial" w:cs="Arial"/>
          <w:i/>
          <w:iCs/>
        </w:rPr>
      </w:pPr>
      <w:r w:rsidRPr="00B04317">
        <w:rPr>
          <w:rFonts w:ascii="Arial" w:eastAsiaTheme="majorEastAsia" w:hAnsi="Arial" w:cs="Arial"/>
          <w:i/>
          <w:iCs/>
        </w:rPr>
        <w:t>Bandeja de Mensajes</w:t>
      </w:r>
    </w:p>
    <w:p w:rsidR="008020D9" w:rsidRPr="00B04317" w:rsidRDefault="008020D9" w:rsidP="008020D9">
      <w:pPr>
        <w:spacing w:after="0" w:line="240" w:lineRule="auto"/>
        <w:rPr>
          <w:rFonts w:ascii="Arial" w:hAnsi="Arial" w:cs="Arial"/>
        </w:rPr>
      </w:pPr>
      <w:r w:rsidRPr="00B04317">
        <w:rPr>
          <w:rFonts w:ascii="Arial" w:hAnsi="Arial" w:cs="Arial"/>
        </w:rPr>
        <w:t>El usuario recibirá las notificaciones cuando se de contestación de alguna solicitud realizada, y /o algún mensaje de parte de DAMOP solicitando alguna información.</w:t>
      </w:r>
    </w:p>
    <w:p w:rsidR="008020D9" w:rsidRPr="00B04317" w:rsidRDefault="008020D9" w:rsidP="008020D9">
      <w:pPr>
        <w:spacing w:after="0" w:line="240" w:lineRule="auto"/>
        <w:rPr>
          <w:rFonts w:ascii="Arial" w:eastAsiaTheme="majorEastAsia" w:hAnsi="Arial" w:cs="Arial"/>
          <w:i/>
          <w:iCs/>
        </w:rPr>
      </w:pPr>
    </w:p>
    <w:p w:rsidR="008020D9" w:rsidRPr="00B04317" w:rsidRDefault="008020D9" w:rsidP="008020D9">
      <w:pPr>
        <w:spacing w:after="0" w:line="240" w:lineRule="auto"/>
        <w:rPr>
          <w:rFonts w:ascii="Arial" w:eastAsiaTheme="majorEastAsia" w:hAnsi="Arial" w:cs="Arial"/>
          <w:iCs/>
        </w:rPr>
      </w:pPr>
    </w:p>
    <w:p w:rsidR="008020D9" w:rsidRPr="00B04317" w:rsidRDefault="008020D9" w:rsidP="008020D9">
      <w:pPr>
        <w:spacing w:after="0" w:line="240" w:lineRule="auto"/>
        <w:rPr>
          <w:rFonts w:ascii="Arial" w:eastAsiaTheme="majorEastAsia" w:hAnsi="Arial" w:cs="Arial"/>
          <w:i/>
          <w:iCs/>
        </w:rPr>
      </w:pPr>
      <w:r w:rsidRPr="00B04317">
        <w:rPr>
          <w:rFonts w:ascii="Arial" w:eastAsiaTheme="majorEastAsia" w:hAnsi="Arial" w:cs="Arial"/>
          <w:i/>
          <w:iCs/>
        </w:rPr>
        <w:t>Mis cuentas</w:t>
      </w:r>
    </w:p>
    <w:p w:rsidR="008020D9" w:rsidRPr="00B04317" w:rsidRDefault="008020D9" w:rsidP="008020D9">
      <w:pPr>
        <w:spacing w:after="0" w:line="240" w:lineRule="auto"/>
        <w:rPr>
          <w:rFonts w:ascii="Arial" w:hAnsi="Arial" w:cs="Arial"/>
        </w:rPr>
      </w:pPr>
      <w:r w:rsidRPr="00B04317">
        <w:rPr>
          <w:rFonts w:ascii="Arial" w:hAnsi="Arial" w:cs="Arial"/>
        </w:rPr>
        <w:t>El municipio será el responsable de mantener la información de las cuentas bancarias actualizadas, si necesita un cambio, debe adjuntar oficio con la solicitud de cambio, el usuario de DAMOP aprobar o cancelar la solicitud y tener evidencia del historial de cuentas activas o inactivas.</w:t>
      </w:r>
    </w:p>
    <w:p w:rsidR="008020D9" w:rsidRPr="00B04317" w:rsidRDefault="008020D9" w:rsidP="008020D9">
      <w:pPr>
        <w:spacing w:after="0" w:line="240" w:lineRule="auto"/>
        <w:rPr>
          <w:rFonts w:ascii="Arial" w:eastAsiaTheme="majorEastAsia" w:hAnsi="Arial" w:cs="Arial"/>
          <w:iCs/>
        </w:rPr>
      </w:pPr>
    </w:p>
    <w:p w:rsidR="008020D9" w:rsidRPr="00B04317" w:rsidRDefault="008020D9" w:rsidP="008020D9">
      <w:pPr>
        <w:spacing w:after="0" w:line="240" w:lineRule="auto"/>
        <w:rPr>
          <w:rFonts w:ascii="Arial" w:eastAsiaTheme="majorEastAsia" w:hAnsi="Arial" w:cs="Arial"/>
          <w:i/>
          <w:iCs/>
        </w:rPr>
      </w:pPr>
      <w:r w:rsidRPr="00B04317">
        <w:rPr>
          <w:rFonts w:ascii="Arial" w:eastAsiaTheme="majorEastAsia" w:hAnsi="Arial" w:cs="Arial"/>
          <w:i/>
          <w:iCs/>
        </w:rPr>
        <w:t>Solicitud de recursos</w:t>
      </w:r>
    </w:p>
    <w:p w:rsidR="008020D9" w:rsidRPr="00B04317" w:rsidRDefault="008020D9" w:rsidP="008020D9">
      <w:pPr>
        <w:spacing w:after="0" w:line="240" w:lineRule="auto"/>
        <w:rPr>
          <w:rFonts w:ascii="Arial" w:eastAsiaTheme="majorEastAsia" w:hAnsi="Arial" w:cs="Arial"/>
          <w:iCs/>
        </w:rPr>
      </w:pPr>
      <w:r w:rsidRPr="00B04317">
        <w:rPr>
          <w:rFonts w:ascii="Arial" w:eastAsiaTheme="majorEastAsia" w:hAnsi="Arial" w:cs="Arial"/>
          <w:iCs/>
        </w:rPr>
        <w:t>El usuario podrá solicitar los recursos a DAMOP a través de la plataforma y ver el detalle del seguimiento.</w:t>
      </w:r>
    </w:p>
    <w:p w:rsidR="008020D9" w:rsidRPr="00B04317" w:rsidRDefault="008020D9" w:rsidP="008020D9">
      <w:pPr>
        <w:spacing w:after="0" w:line="240" w:lineRule="auto"/>
        <w:rPr>
          <w:rFonts w:ascii="Arial" w:eastAsiaTheme="majorEastAsia" w:hAnsi="Arial" w:cs="Arial"/>
          <w:iCs/>
        </w:rPr>
      </w:pPr>
    </w:p>
    <w:p w:rsidR="008020D9" w:rsidRPr="00B04317" w:rsidRDefault="008020D9" w:rsidP="008020D9">
      <w:pPr>
        <w:spacing w:after="0" w:line="240" w:lineRule="auto"/>
        <w:rPr>
          <w:rFonts w:ascii="Arial" w:eastAsiaTheme="majorEastAsia" w:hAnsi="Arial" w:cs="Arial"/>
          <w:i/>
          <w:iCs/>
        </w:rPr>
      </w:pPr>
      <w:r w:rsidRPr="00B04317">
        <w:rPr>
          <w:rFonts w:ascii="Arial" w:eastAsiaTheme="majorEastAsia" w:hAnsi="Arial" w:cs="Arial"/>
          <w:i/>
          <w:iCs/>
        </w:rPr>
        <w:t>Recepción de Recurso</w:t>
      </w:r>
    </w:p>
    <w:p w:rsidR="00B04317" w:rsidRPr="00B04317" w:rsidRDefault="00B04317" w:rsidP="00B04317">
      <w:pPr>
        <w:spacing w:after="0" w:line="240" w:lineRule="auto"/>
        <w:rPr>
          <w:rFonts w:ascii="Arial" w:hAnsi="Arial" w:cs="Arial"/>
        </w:rPr>
      </w:pPr>
      <w:r w:rsidRPr="00B04317">
        <w:rPr>
          <w:rFonts w:ascii="Arial" w:hAnsi="Arial" w:cs="Arial"/>
        </w:rPr>
        <w:t>El usuario podrá visualizar la información de las Participaciones y Aportaciones (estatales y federales) y subir los CFDI correspondientes.</w:t>
      </w:r>
    </w:p>
    <w:p w:rsidR="008020D9" w:rsidRPr="00B04317" w:rsidRDefault="008020D9" w:rsidP="008020D9">
      <w:pPr>
        <w:spacing w:after="0" w:line="240" w:lineRule="auto"/>
        <w:rPr>
          <w:rFonts w:ascii="Arial" w:eastAsiaTheme="majorEastAsia" w:hAnsi="Arial" w:cs="Arial"/>
          <w:i/>
          <w:iCs/>
        </w:rPr>
      </w:pPr>
    </w:p>
    <w:p w:rsidR="008020D9" w:rsidRPr="00B04317" w:rsidRDefault="008020D9" w:rsidP="008020D9">
      <w:pPr>
        <w:spacing w:after="0" w:line="240" w:lineRule="auto"/>
        <w:rPr>
          <w:rFonts w:ascii="Arial" w:eastAsiaTheme="majorEastAsia" w:hAnsi="Arial" w:cs="Arial"/>
          <w:i/>
          <w:iCs/>
        </w:rPr>
      </w:pPr>
      <w:r w:rsidRPr="00B04317">
        <w:rPr>
          <w:rFonts w:ascii="Arial" w:eastAsiaTheme="majorEastAsia" w:hAnsi="Arial" w:cs="Arial"/>
          <w:i/>
          <w:iCs/>
        </w:rPr>
        <w:t>Ayuda</w:t>
      </w:r>
    </w:p>
    <w:p w:rsidR="008020D9" w:rsidRPr="00B04317" w:rsidRDefault="008020D9" w:rsidP="008020D9">
      <w:pPr>
        <w:spacing w:after="0" w:line="240" w:lineRule="auto"/>
        <w:rPr>
          <w:rFonts w:ascii="Arial" w:hAnsi="Arial" w:cs="Arial"/>
        </w:rPr>
      </w:pPr>
      <w:r w:rsidRPr="00B04317">
        <w:rPr>
          <w:rFonts w:ascii="Arial" w:eastAsiaTheme="majorEastAsia" w:hAnsi="Arial" w:cs="Arial"/>
          <w:iCs/>
        </w:rPr>
        <w:t>El usuario tendrá acceso al apartado de preguntas frecuentes para facilitar el uso de la plataforma.</w:t>
      </w:r>
    </w:p>
    <w:p w:rsidR="00631CEB" w:rsidRPr="00B04317" w:rsidRDefault="00631CEB" w:rsidP="002B2EE6">
      <w:pPr>
        <w:spacing w:after="0" w:line="240" w:lineRule="auto"/>
        <w:rPr>
          <w:rFonts w:ascii="Arial" w:hAnsi="Arial" w:cs="Arial"/>
        </w:rPr>
      </w:pPr>
    </w:p>
    <w:p w:rsidR="005E2385" w:rsidRPr="00B04317" w:rsidRDefault="005E2385">
      <w:pPr>
        <w:spacing w:after="160" w:line="259" w:lineRule="auto"/>
        <w:rPr>
          <w:rFonts w:ascii="Arial" w:hAnsi="Arial" w:cs="Arial"/>
        </w:rPr>
      </w:pPr>
      <w:r w:rsidRPr="00B04317">
        <w:rPr>
          <w:rFonts w:ascii="Arial" w:hAnsi="Arial" w:cs="Arial"/>
        </w:rPr>
        <w:br w:type="page"/>
      </w:r>
    </w:p>
    <w:p w:rsidR="00A27B39" w:rsidRPr="00B04317" w:rsidRDefault="00A27B39" w:rsidP="00A27B39">
      <w:pPr>
        <w:pStyle w:val="Ttulo2"/>
        <w:rPr>
          <w:rFonts w:ascii="Arial" w:hAnsi="Arial" w:cs="Arial"/>
          <w:color w:val="auto"/>
        </w:rPr>
      </w:pPr>
      <w:bookmarkStart w:id="10" w:name="_Toc111723513"/>
      <w:r w:rsidRPr="00B04317">
        <w:rPr>
          <w:rFonts w:ascii="Arial" w:hAnsi="Arial" w:cs="Arial"/>
          <w:color w:val="auto"/>
        </w:rPr>
        <w:lastRenderedPageBreak/>
        <w:t>Alcance funcional</w:t>
      </w:r>
      <w:bookmarkEnd w:id="10"/>
    </w:p>
    <w:p w:rsidR="00A27B39" w:rsidRPr="00B04317" w:rsidRDefault="00A27B39" w:rsidP="00A27B39">
      <w:pPr>
        <w:rPr>
          <w:rFonts w:ascii="Arial" w:hAnsi="Arial" w:cs="Arial"/>
        </w:rPr>
      </w:pPr>
    </w:p>
    <w:p w:rsidR="00A27B39" w:rsidRPr="00B04317" w:rsidRDefault="00A27B39" w:rsidP="00A27B39">
      <w:pPr>
        <w:spacing w:after="14" w:line="360" w:lineRule="auto"/>
        <w:ind w:left="10" w:hanging="10"/>
        <w:jc w:val="both"/>
        <w:rPr>
          <w:rFonts w:ascii="Arial" w:hAnsi="Arial" w:cs="Arial"/>
          <w:color w:val="000000"/>
          <w:sz w:val="24"/>
          <w:szCs w:val="24"/>
        </w:rPr>
      </w:pPr>
      <w:r w:rsidRPr="00B04317">
        <w:rPr>
          <w:rFonts w:ascii="Arial" w:hAnsi="Arial" w:cs="Arial"/>
          <w:color w:val="000000"/>
          <w:sz w:val="24"/>
          <w:szCs w:val="24"/>
        </w:rPr>
        <w:t>Las funcionalidades para la plataforma de Distribución de Recursos y Entidades se enlistan a continuación:</w:t>
      </w:r>
    </w:p>
    <w:p w:rsidR="00A27B39" w:rsidRPr="00B04317" w:rsidRDefault="00A27B39" w:rsidP="00A27B39">
      <w:pPr>
        <w:jc w:val="center"/>
        <w:rPr>
          <w:rFonts w:ascii="Arial" w:hAnsi="Arial" w:cs="Arial"/>
        </w:rPr>
      </w:pPr>
    </w:p>
    <w:tbl>
      <w:tblPr>
        <w:tblStyle w:val="Tabladecuadrcula1clara"/>
        <w:tblW w:w="9493" w:type="dxa"/>
        <w:tblLook w:val="04A0" w:firstRow="1" w:lastRow="0" w:firstColumn="1" w:lastColumn="0" w:noHBand="0" w:noVBand="1"/>
      </w:tblPr>
      <w:tblGrid>
        <w:gridCol w:w="5639"/>
        <w:gridCol w:w="3854"/>
      </w:tblGrid>
      <w:tr w:rsidR="00A27B39" w:rsidRPr="00B04317" w:rsidTr="004B017B">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639" w:type="dxa"/>
          </w:tcPr>
          <w:p w:rsidR="00A27B39" w:rsidRPr="00B04317" w:rsidRDefault="00A27B39" w:rsidP="00A223D2">
            <w:pPr>
              <w:spacing w:line="259" w:lineRule="auto"/>
              <w:ind w:left="15"/>
              <w:rPr>
                <w:rFonts w:ascii="Arial" w:eastAsia="Arial" w:hAnsi="Arial" w:cs="Arial"/>
                <w:sz w:val="24"/>
                <w:szCs w:val="24"/>
              </w:rPr>
            </w:pPr>
            <w:r w:rsidRPr="00B04317">
              <w:rPr>
                <w:rFonts w:ascii="Arial" w:eastAsia="Arial" w:hAnsi="Arial" w:cs="Arial"/>
                <w:sz w:val="24"/>
                <w:szCs w:val="24"/>
              </w:rPr>
              <w:t>Tipo Funcionalidad</w:t>
            </w:r>
          </w:p>
        </w:tc>
        <w:tc>
          <w:tcPr>
            <w:tcW w:w="3854" w:type="dxa"/>
          </w:tcPr>
          <w:p w:rsidR="00A27B39" w:rsidRPr="00B04317" w:rsidRDefault="00A27B39" w:rsidP="00A223D2">
            <w:pPr>
              <w:spacing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B04317">
              <w:rPr>
                <w:rFonts w:ascii="Arial" w:eastAsia="Arial" w:hAnsi="Arial" w:cs="Arial"/>
                <w:sz w:val="24"/>
                <w:szCs w:val="24"/>
              </w:rPr>
              <w:t>Alcance</w:t>
            </w:r>
          </w:p>
        </w:tc>
      </w:tr>
      <w:tr w:rsidR="00A27B39" w:rsidRPr="00B04317" w:rsidTr="004B017B">
        <w:trPr>
          <w:trHeight w:val="380"/>
        </w:trPr>
        <w:tc>
          <w:tcPr>
            <w:cnfStyle w:val="001000000000" w:firstRow="0" w:lastRow="0" w:firstColumn="1" w:lastColumn="0" w:oddVBand="0" w:evenVBand="0" w:oddHBand="0" w:evenHBand="0" w:firstRowFirstColumn="0" w:firstRowLastColumn="0" w:lastRowFirstColumn="0" w:lastRowLastColumn="0"/>
            <w:tcW w:w="5639" w:type="dxa"/>
          </w:tcPr>
          <w:p w:rsidR="00A27B39" w:rsidRPr="00B04317" w:rsidRDefault="00A27B39" w:rsidP="00A223D2">
            <w:pPr>
              <w:spacing w:line="259" w:lineRule="auto"/>
              <w:rPr>
                <w:rFonts w:ascii="Arial" w:eastAsia="Arial" w:hAnsi="Arial" w:cs="Arial"/>
                <w:b w:val="0"/>
                <w:color w:val="000000"/>
                <w:sz w:val="24"/>
                <w:szCs w:val="24"/>
              </w:rPr>
            </w:pPr>
            <w:r w:rsidRPr="00B04317">
              <w:rPr>
                <w:rFonts w:ascii="Arial" w:eastAsia="Arial" w:hAnsi="Arial" w:cs="Arial"/>
                <w:b w:val="0"/>
                <w:color w:val="000000"/>
                <w:sz w:val="24"/>
                <w:szCs w:val="24"/>
              </w:rPr>
              <w:t>Login</w:t>
            </w:r>
          </w:p>
        </w:tc>
        <w:tc>
          <w:tcPr>
            <w:tcW w:w="3854" w:type="dxa"/>
          </w:tcPr>
          <w:p w:rsidR="00A27B39" w:rsidRPr="00B04317" w:rsidRDefault="00A27B39" w:rsidP="00A223D2">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B04317">
              <w:rPr>
                <w:rFonts w:ascii="Arial" w:eastAsia="Arial" w:hAnsi="Arial" w:cs="Arial"/>
                <w:color w:val="000000"/>
                <w:sz w:val="24"/>
                <w:szCs w:val="24"/>
              </w:rPr>
              <w:t>Estándar</w:t>
            </w:r>
          </w:p>
        </w:tc>
      </w:tr>
      <w:tr w:rsidR="00A27B39" w:rsidRPr="00B04317" w:rsidTr="004B017B">
        <w:trPr>
          <w:trHeight w:val="438"/>
        </w:trPr>
        <w:tc>
          <w:tcPr>
            <w:cnfStyle w:val="001000000000" w:firstRow="0" w:lastRow="0" w:firstColumn="1" w:lastColumn="0" w:oddVBand="0" w:evenVBand="0" w:oddHBand="0" w:evenHBand="0" w:firstRowFirstColumn="0" w:firstRowLastColumn="0" w:lastRowFirstColumn="0" w:lastRowLastColumn="0"/>
            <w:tcW w:w="5639" w:type="dxa"/>
          </w:tcPr>
          <w:p w:rsidR="00A27B39" w:rsidRPr="00B04317" w:rsidRDefault="00A27B39" w:rsidP="00A223D2">
            <w:pPr>
              <w:spacing w:line="259" w:lineRule="auto"/>
              <w:ind w:left="15"/>
              <w:rPr>
                <w:rFonts w:ascii="Arial" w:eastAsia="Arial" w:hAnsi="Arial" w:cs="Arial"/>
                <w:b w:val="0"/>
                <w:color w:val="000000"/>
                <w:sz w:val="24"/>
                <w:szCs w:val="24"/>
              </w:rPr>
            </w:pPr>
            <w:r w:rsidRPr="00B04317">
              <w:rPr>
                <w:rFonts w:ascii="Arial" w:eastAsia="Arial" w:hAnsi="Arial" w:cs="Arial"/>
                <w:b w:val="0"/>
                <w:color w:val="000000"/>
                <w:sz w:val="24"/>
                <w:szCs w:val="24"/>
              </w:rPr>
              <w:t xml:space="preserve">Header </w:t>
            </w:r>
          </w:p>
        </w:tc>
        <w:tc>
          <w:tcPr>
            <w:tcW w:w="3854" w:type="dxa"/>
          </w:tcPr>
          <w:p w:rsidR="00A27B39" w:rsidRPr="00B04317" w:rsidRDefault="00A27B39" w:rsidP="00A223D2">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B04317">
              <w:rPr>
                <w:rFonts w:ascii="Arial" w:eastAsia="Arial" w:hAnsi="Arial" w:cs="Arial"/>
                <w:color w:val="000000"/>
                <w:sz w:val="24"/>
                <w:szCs w:val="24"/>
              </w:rPr>
              <w:t>Estándar</w:t>
            </w:r>
          </w:p>
        </w:tc>
      </w:tr>
      <w:tr w:rsidR="00A27B39" w:rsidRPr="00B04317" w:rsidTr="004B017B">
        <w:trPr>
          <w:trHeight w:val="380"/>
        </w:trPr>
        <w:tc>
          <w:tcPr>
            <w:cnfStyle w:val="001000000000" w:firstRow="0" w:lastRow="0" w:firstColumn="1" w:lastColumn="0" w:oddVBand="0" w:evenVBand="0" w:oddHBand="0" w:evenHBand="0" w:firstRowFirstColumn="0" w:firstRowLastColumn="0" w:lastRowFirstColumn="0" w:lastRowLastColumn="0"/>
            <w:tcW w:w="5639" w:type="dxa"/>
          </w:tcPr>
          <w:p w:rsidR="00A27B39" w:rsidRPr="00B04317" w:rsidRDefault="00A27B39" w:rsidP="00A223D2">
            <w:pPr>
              <w:spacing w:line="259" w:lineRule="auto"/>
              <w:ind w:left="15"/>
              <w:rPr>
                <w:rFonts w:ascii="Arial" w:eastAsia="Arial" w:hAnsi="Arial" w:cs="Arial"/>
                <w:b w:val="0"/>
                <w:color w:val="000000"/>
                <w:sz w:val="24"/>
                <w:szCs w:val="24"/>
              </w:rPr>
            </w:pPr>
            <w:proofErr w:type="spellStart"/>
            <w:r w:rsidRPr="00B04317">
              <w:rPr>
                <w:rFonts w:ascii="Arial" w:eastAsia="Arial" w:hAnsi="Arial" w:cs="Arial"/>
                <w:b w:val="0"/>
                <w:color w:val="000000"/>
                <w:sz w:val="24"/>
                <w:szCs w:val="24"/>
              </w:rPr>
              <w:t>Homepage</w:t>
            </w:r>
            <w:proofErr w:type="spellEnd"/>
          </w:p>
        </w:tc>
        <w:tc>
          <w:tcPr>
            <w:tcW w:w="3854" w:type="dxa"/>
          </w:tcPr>
          <w:p w:rsidR="00A27B39" w:rsidRPr="00B04317" w:rsidRDefault="00A27B39" w:rsidP="00A223D2">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B04317">
              <w:rPr>
                <w:rFonts w:ascii="Arial" w:eastAsia="Arial" w:hAnsi="Arial" w:cs="Arial"/>
                <w:color w:val="000000"/>
                <w:sz w:val="24"/>
                <w:szCs w:val="24"/>
              </w:rPr>
              <w:t>Estándar</w:t>
            </w:r>
          </w:p>
        </w:tc>
      </w:tr>
      <w:tr w:rsidR="00A27B39" w:rsidRPr="00B04317" w:rsidTr="004B017B">
        <w:trPr>
          <w:trHeight w:val="380"/>
        </w:trPr>
        <w:tc>
          <w:tcPr>
            <w:cnfStyle w:val="001000000000" w:firstRow="0" w:lastRow="0" w:firstColumn="1" w:lastColumn="0" w:oddVBand="0" w:evenVBand="0" w:oddHBand="0" w:evenHBand="0" w:firstRowFirstColumn="0" w:firstRowLastColumn="0" w:lastRowFirstColumn="0" w:lastRowLastColumn="0"/>
            <w:tcW w:w="5639" w:type="dxa"/>
          </w:tcPr>
          <w:p w:rsidR="00A27B39" w:rsidRPr="00B04317" w:rsidRDefault="00A27B39" w:rsidP="00A223D2">
            <w:pPr>
              <w:spacing w:line="259" w:lineRule="auto"/>
              <w:ind w:left="15"/>
              <w:rPr>
                <w:rFonts w:ascii="Arial" w:eastAsia="Arial" w:hAnsi="Arial" w:cs="Arial"/>
                <w:b w:val="0"/>
                <w:color w:val="000000"/>
                <w:sz w:val="24"/>
                <w:szCs w:val="24"/>
              </w:rPr>
            </w:pPr>
            <w:r w:rsidRPr="00B04317">
              <w:rPr>
                <w:rFonts w:ascii="Arial" w:eastAsia="Arial" w:hAnsi="Arial" w:cs="Arial"/>
                <w:b w:val="0"/>
                <w:color w:val="000000"/>
                <w:sz w:val="24"/>
                <w:szCs w:val="24"/>
              </w:rPr>
              <w:t>Buscador (Dashboard)</w:t>
            </w:r>
          </w:p>
        </w:tc>
        <w:tc>
          <w:tcPr>
            <w:tcW w:w="3854" w:type="dxa"/>
          </w:tcPr>
          <w:p w:rsidR="00A27B39" w:rsidRPr="00B04317" w:rsidRDefault="00A27B39" w:rsidP="00A223D2">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B04317">
              <w:rPr>
                <w:rFonts w:ascii="Arial" w:eastAsia="Arial" w:hAnsi="Arial" w:cs="Arial"/>
                <w:color w:val="000000"/>
                <w:sz w:val="24"/>
                <w:szCs w:val="24"/>
              </w:rPr>
              <w:t>Estándar</w:t>
            </w:r>
          </w:p>
        </w:tc>
      </w:tr>
      <w:tr w:rsidR="00A27B39" w:rsidRPr="00B04317" w:rsidTr="004B017B">
        <w:trPr>
          <w:trHeight w:val="380"/>
        </w:trPr>
        <w:tc>
          <w:tcPr>
            <w:cnfStyle w:val="001000000000" w:firstRow="0" w:lastRow="0" w:firstColumn="1" w:lastColumn="0" w:oddVBand="0" w:evenVBand="0" w:oddHBand="0" w:evenHBand="0" w:firstRowFirstColumn="0" w:firstRowLastColumn="0" w:lastRowFirstColumn="0" w:lastRowLastColumn="0"/>
            <w:tcW w:w="5639" w:type="dxa"/>
          </w:tcPr>
          <w:p w:rsidR="00A27B39" w:rsidRPr="00B04317" w:rsidRDefault="00A27B39" w:rsidP="00A223D2">
            <w:pPr>
              <w:spacing w:line="259" w:lineRule="auto"/>
              <w:ind w:left="15"/>
              <w:rPr>
                <w:rFonts w:ascii="Arial" w:eastAsia="Arial" w:hAnsi="Arial" w:cs="Arial"/>
                <w:b w:val="0"/>
                <w:color w:val="000000"/>
                <w:sz w:val="24"/>
                <w:szCs w:val="24"/>
              </w:rPr>
            </w:pPr>
            <w:r w:rsidRPr="00B04317">
              <w:rPr>
                <w:rFonts w:ascii="Arial" w:eastAsia="Arial" w:hAnsi="Arial" w:cs="Arial"/>
                <w:b w:val="0"/>
                <w:color w:val="000000"/>
                <w:sz w:val="24"/>
                <w:szCs w:val="24"/>
              </w:rPr>
              <w:t>Menú horizontal</w:t>
            </w:r>
          </w:p>
        </w:tc>
        <w:tc>
          <w:tcPr>
            <w:tcW w:w="3854" w:type="dxa"/>
          </w:tcPr>
          <w:p w:rsidR="00A27B39" w:rsidRPr="00B04317" w:rsidRDefault="00A27B39" w:rsidP="00A223D2">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4"/>
                <w:szCs w:val="24"/>
              </w:rPr>
            </w:pPr>
            <w:r w:rsidRPr="00B04317">
              <w:rPr>
                <w:rFonts w:ascii="Arial" w:eastAsia="Arial" w:hAnsi="Arial" w:cs="Arial"/>
                <w:bCs/>
                <w:color w:val="000000"/>
                <w:sz w:val="24"/>
                <w:szCs w:val="24"/>
              </w:rPr>
              <w:t>Estándar</w:t>
            </w:r>
          </w:p>
        </w:tc>
      </w:tr>
      <w:tr w:rsidR="00A27B39" w:rsidRPr="00B04317" w:rsidTr="004B017B">
        <w:trPr>
          <w:trHeight w:val="380"/>
        </w:trPr>
        <w:tc>
          <w:tcPr>
            <w:cnfStyle w:val="001000000000" w:firstRow="0" w:lastRow="0" w:firstColumn="1" w:lastColumn="0" w:oddVBand="0" w:evenVBand="0" w:oddHBand="0" w:evenHBand="0" w:firstRowFirstColumn="0" w:firstRowLastColumn="0" w:lastRowFirstColumn="0" w:lastRowLastColumn="0"/>
            <w:tcW w:w="5639" w:type="dxa"/>
          </w:tcPr>
          <w:p w:rsidR="00A27B39" w:rsidRPr="00B04317" w:rsidRDefault="00A27B39" w:rsidP="00A223D2">
            <w:pPr>
              <w:rPr>
                <w:rFonts w:ascii="Arial" w:eastAsia="Arial" w:hAnsi="Arial" w:cs="Arial"/>
                <w:b w:val="0"/>
                <w:color w:val="000000"/>
                <w:sz w:val="24"/>
                <w:szCs w:val="24"/>
              </w:rPr>
            </w:pPr>
            <w:r w:rsidRPr="00B04317">
              <w:rPr>
                <w:rFonts w:ascii="Arial" w:eastAsia="Arial" w:hAnsi="Arial" w:cs="Arial"/>
                <w:b w:val="0"/>
                <w:color w:val="000000"/>
                <w:sz w:val="24"/>
                <w:szCs w:val="24"/>
              </w:rPr>
              <w:t>Configuración de Perfil</w:t>
            </w:r>
          </w:p>
        </w:tc>
        <w:tc>
          <w:tcPr>
            <w:tcW w:w="3854" w:type="dxa"/>
          </w:tcPr>
          <w:p w:rsidR="00A27B39" w:rsidRPr="00B04317" w:rsidRDefault="00A27B39" w:rsidP="00A223D2">
            <w:pP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4"/>
                <w:szCs w:val="24"/>
              </w:rPr>
            </w:pPr>
            <w:r w:rsidRPr="00B04317">
              <w:rPr>
                <w:rFonts w:ascii="Arial" w:eastAsia="Arial" w:hAnsi="Arial" w:cs="Arial"/>
                <w:bCs/>
                <w:color w:val="000000"/>
                <w:sz w:val="24"/>
                <w:szCs w:val="24"/>
              </w:rPr>
              <w:t>Estándar</w:t>
            </w:r>
          </w:p>
        </w:tc>
      </w:tr>
      <w:tr w:rsidR="00A27B39" w:rsidRPr="00B04317" w:rsidTr="004B017B">
        <w:trPr>
          <w:trHeight w:val="380"/>
        </w:trPr>
        <w:tc>
          <w:tcPr>
            <w:cnfStyle w:val="001000000000" w:firstRow="0" w:lastRow="0" w:firstColumn="1" w:lastColumn="0" w:oddVBand="0" w:evenVBand="0" w:oddHBand="0" w:evenHBand="0" w:firstRowFirstColumn="0" w:firstRowLastColumn="0" w:lastRowFirstColumn="0" w:lastRowLastColumn="0"/>
            <w:tcW w:w="5639" w:type="dxa"/>
          </w:tcPr>
          <w:p w:rsidR="00A27B39" w:rsidRPr="00B04317" w:rsidRDefault="00A27B39" w:rsidP="00A223D2">
            <w:pPr>
              <w:rPr>
                <w:rFonts w:ascii="Arial" w:eastAsia="Arial" w:hAnsi="Arial" w:cs="Arial"/>
                <w:b w:val="0"/>
                <w:color w:val="000000"/>
                <w:sz w:val="24"/>
                <w:szCs w:val="24"/>
              </w:rPr>
            </w:pPr>
            <w:r w:rsidRPr="00B04317">
              <w:rPr>
                <w:rFonts w:ascii="Arial" w:eastAsia="Arial" w:hAnsi="Arial" w:cs="Arial"/>
                <w:b w:val="0"/>
                <w:color w:val="000000"/>
                <w:sz w:val="24"/>
                <w:szCs w:val="24"/>
              </w:rPr>
              <w:t>Bitácora eventos</w:t>
            </w:r>
          </w:p>
        </w:tc>
        <w:tc>
          <w:tcPr>
            <w:tcW w:w="3854" w:type="dxa"/>
          </w:tcPr>
          <w:p w:rsidR="00A27B39" w:rsidRPr="00B04317" w:rsidRDefault="00A27B39" w:rsidP="00A223D2">
            <w:pP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4"/>
                <w:szCs w:val="24"/>
              </w:rPr>
            </w:pPr>
            <w:r w:rsidRPr="00B04317">
              <w:rPr>
                <w:rFonts w:ascii="Arial" w:eastAsia="Arial" w:hAnsi="Arial" w:cs="Arial"/>
                <w:bCs/>
                <w:color w:val="000000"/>
                <w:sz w:val="24"/>
                <w:szCs w:val="24"/>
              </w:rPr>
              <w:t>Estándar</w:t>
            </w:r>
          </w:p>
        </w:tc>
      </w:tr>
      <w:tr w:rsidR="00A27B39" w:rsidRPr="00B04317" w:rsidTr="004B017B">
        <w:trPr>
          <w:trHeight w:val="380"/>
        </w:trPr>
        <w:tc>
          <w:tcPr>
            <w:cnfStyle w:val="001000000000" w:firstRow="0" w:lastRow="0" w:firstColumn="1" w:lastColumn="0" w:oddVBand="0" w:evenVBand="0" w:oddHBand="0" w:evenHBand="0" w:firstRowFirstColumn="0" w:firstRowLastColumn="0" w:lastRowFirstColumn="0" w:lastRowLastColumn="0"/>
            <w:tcW w:w="5639" w:type="dxa"/>
          </w:tcPr>
          <w:p w:rsidR="00A27B39" w:rsidRPr="00B04317" w:rsidRDefault="00A27B39" w:rsidP="00A223D2">
            <w:pPr>
              <w:rPr>
                <w:rFonts w:ascii="Arial" w:eastAsia="Arial" w:hAnsi="Arial" w:cs="Arial"/>
                <w:b w:val="0"/>
                <w:color w:val="000000"/>
                <w:sz w:val="24"/>
                <w:szCs w:val="24"/>
              </w:rPr>
            </w:pPr>
            <w:r w:rsidRPr="00B04317">
              <w:rPr>
                <w:rFonts w:ascii="Arial" w:eastAsia="Arial" w:hAnsi="Arial" w:cs="Arial"/>
                <w:b w:val="0"/>
                <w:color w:val="000000"/>
                <w:sz w:val="24"/>
                <w:szCs w:val="24"/>
              </w:rPr>
              <w:t>Envío y aprobación al siguiente proceso</w:t>
            </w:r>
          </w:p>
        </w:tc>
        <w:tc>
          <w:tcPr>
            <w:tcW w:w="3854" w:type="dxa"/>
          </w:tcPr>
          <w:p w:rsidR="00A27B39" w:rsidRPr="00B04317" w:rsidRDefault="00A27B39" w:rsidP="00A223D2">
            <w:pP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4"/>
                <w:szCs w:val="24"/>
              </w:rPr>
            </w:pPr>
            <w:r w:rsidRPr="00B04317">
              <w:rPr>
                <w:rFonts w:ascii="Arial" w:eastAsia="Arial" w:hAnsi="Arial" w:cs="Arial"/>
                <w:bCs/>
                <w:color w:val="000000"/>
                <w:sz w:val="24"/>
                <w:szCs w:val="24"/>
              </w:rPr>
              <w:t>CPH | DAMOP | DCCP | DPCP</w:t>
            </w:r>
          </w:p>
        </w:tc>
      </w:tr>
      <w:tr w:rsidR="00A27B39" w:rsidRPr="00B04317" w:rsidTr="004B017B">
        <w:trPr>
          <w:trHeight w:val="380"/>
        </w:trPr>
        <w:tc>
          <w:tcPr>
            <w:cnfStyle w:val="001000000000" w:firstRow="0" w:lastRow="0" w:firstColumn="1" w:lastColumn="0" w:oddVBand="0" w:evenVBand="0" w:oddHBand="0" w:evenHBand="0" w:firstRowFirstColumn="0" w:firstRowLastColumn="0" w:lastRowFirstColumn="0" w:lastRowLastColumn="0"/>
            <w:tcW w:w="5639" w:type="dxa"/>
          </w:tcPr>
          <w:p w:rsidR="00A27B39" w:rsidRPr="00B04317" w:rsidRDefault="00A27B39" w:rsidP="00A223D2">
            <w:pPr>
              <w:ind w:left="15"/>
              <w:rPr>
                <w:rFonts w:ascii="Arial" w:eastAsia="Arial" w:hAnsi="Arial" w:cs="Arial"/>
                <w:b w:val="0"/>
                <w:color w:val="000000"/>
                <w:sz w:val="24"/>
                <w:szCs w:val="24"/>
              </w:rPr>
            </w:pPr>
            <w:r w:rsidRPr="00B04317">
              <w:rPr>
                <w:rFonts w:ascii="Arial" w:eastAsia="Arial" w:hAnsi="Arial" w:cs="Arial"/>
                <w:b w:val="0"/>
                <w:color w:val="000000"/>
                <w:sz w:val="24"/>
                <w:szCs w:val="24"/>
              </w:rPr>
              <w:t>Configuración de Catálogos</w:t>
            </w:r>
          </w:p>
        </w:tc>
        <w:tc>
          <w:tcPr>
            <w:tcW w:w="3854" w:type="dxa"/>
          </w:tcPr>
          <w:p w:rsidR="00A27B39" w:rsidRPr="00B04317" w:rsidRDefault="00A27B39" w:rsidP="00A223D2">
            <w:pP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4"/>
                <w:szCs w:val="24"/>
              </w:rPr>
            </w:pPr>
            <w:r w:rsidRPr="00B04317">
              <w:rPr>
                <w:rFonts w:ascii="Arial" w:eastAsia="Arial" w:hAnsi="Arial" w:cs="Arial"/>
                <w:bCs/>
                <w:color w:val="000000"/>
                <w:sz w:val="24"/>
                <w:szCs w:val="24"/>
              </w:rPr>
              <w:t>TI</w:t>
            </w:r>
          </w:p>
        </w:tc>
      </w:tr>
      <w:tr w:rsidR="00A27B39" w:rsidRPr="00B04317" w:rsidTr="004B017B">
        <w:trPr>
          <w:trHeight w:val="360"/>
        </w:trPr>
        <w:tc>
          <w:tcPr>
            <w:cnfStyle w:val="001000000000" w:firstRow="0" w:lastRow="0" w:firstColumn="1" w:lastColumn="0" w:oddVBand="0" w:evenVBand="0" w:oddHBand="0" w:evenHBand="0" w:firstRowFirstColumn="0" w:firstRowLastColumn="0" w:lastRowFirstColumn="0" w:lastRowLastColumn="0"/>
            <w:tcW w:w="5639" w:type="dxa"/>
          </w:tcPr>
          <w:p w:rsidR="00A27B39" w:rsidRPr="00B04317" w:rsidRDefault="00A27B39" w:rsidP="00A223D2">
            <w:pPr>
              <w:spacing w:line="259" w:lineRule="auto"/>
              <w:ind w:left="15"/>
              <w:rPr>
                <w:rFonts w:ascii="Arial" w:eastAsia="Arial" w:hAnsi="Arial" w:cs="Arial"/>
                <w:b w:val="0"/>
                <w:color w:val="000000"/>
                <w:sz w:val="24"/>
                <w:szCs w:val="24"/>
              </w:rPr>
            </w:pPr>
            <w:r w:rsidRPr="00B04317">
              <w:rPr>
                <w:rFonts w:ascii="Arial" w:eastAsia="Arial" w:hAnsi="Arial" w:cs="Arial"/>
                <w:b w:val="0"/>
                <w:color w:val="000000"/>
                <w:sz w:val="24"/>
                <w:szCs w:val="24"/>
              </w:rPr>
              <w:t>Administración de menús</w:t>
            </w:r>
          </w:p>
        </w:tc>
        <w:tc>
          <w:tcPr>
            <w:tcW w:w="3854" w:type="dxa"/>
          </w:tcPr>
          <w:p w:rsidR="00A27B39" w:rsidRPr="00B04317" w:rsidRDefault="00A27B39" w:rsidP="00A223D2">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B04317">
              <w:rPr>
                <w:rFonts w:ascii="Arial" w:eastAsia="Arial" w:hAnsi="Arial" w:cs="Arial"/>
                <w:color w:val="000000"/>
                <w:sz w:val="24"/>
                <w:szCs w:val="24"/>
              </w:rPr>
              <w:t>TI</w:t>
            </w:r>
          </w:p>
        </w:tc>
      </w:tr>
      <w:tr w:rsidR="00A27B39" w:rsidRPr="00B04317" w:rsidTr="004B017B">
        <w:trPr>
          <w:trHeight w:val="580"/>
        </w:trPr>
        <w:tc>
          <w:tcPr>
            <w:cnfStyle w:val="001000000000" w:firstRow="0" w:lastRow="0" w:firstColumn="1" w:lastColumn="0" w:oddVBand="0" w:evenVBand="0" w:oddHBand="0" w:evenHBand="0" w:firstRowFirstColumn="0" w:firstRowLastColumn="0" w:lastRowFirstColumn="0" w:lastRowLastColumn="0"/>
            <w:tcW w:w="5639" w:type="dxa"/>
          </w:tcPr>
          <w:p w:rsidR="00A27B39" w:rsidRPr="00B04317" w:rsidRDefault="00A27B39" w:rsidP="00A223D2">
            <w:pPr>
              <w:spacing w:line="259" w:lineRule="auto"/>
              <w:ind w:left="15"/>
              <w:rPr>
                <w:rFonts w:ascii="Arial" w:eastAsia="Arial" w:hAnsi="Arial" w:cs="Arial"/>
                <w:b w:val="0"/>
                <w:color w:val="000000"/>
                <w:sz w:val="24"/>
                <w:szCs w:val="24"/>
              </w:rPr>
            </w:pPr>
            <w:r w:rsidRPr="00B04317">
              <w:rPr>
                <w:rFonts w:ascii="Arial" w:eastAsia="Arial" w:hAnsi="Arial" w:cs="Arial"/>
                <w:b w:val="0"/>
                <w:color w:val="000000"/>
                <w:sz w:val="24"/>
                <w:szCs w:val="24"/>
              </w:rPr>
              <w:t>Administración de roles</w:t>
            </w:r>
          </w:p>
        </w:tc>
        <w:tc>
          <w:tcPr>
            <w:tcW w:w="3854" w:type="dxa"/>
          </w:tcPr>
          <w:p w:rsidR="00A27B39" w:rsidRPr="00B04317" w:rsidRDefault="00A27B39" w:rsidP="00A223D2">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B04317">
              <w:rPr>
                <w:rFonts w:ascii="Arial" w:eastAsia="Arial" w:hAnsi="Arial" w:cs="Arial"/>
                <w:color w:val="000000"/>
                <w:sz w:val="24"/>
                <w:szCs w:val="24"/>
              </w:rPr>
              <w:t>TI</w:t>
            </w:r>
          </w:p>
        </w:tc>
      </w:tr>
      <w:tr w:rsidR="00A27B39" w:rsidRPr="00B04317" w:rsidTr="004B017B">
        <w:trPr>
          <w:trHeight w:val="380"/>
        </w:trPr>
        <w:tc>
          <w:tcPr>
            <w:cnfStyle w:val="001000000000" w:firstRow="0" w:lastRow="0" w:firstColumn="1" w:lastColumn="0" w:oddVBand="0" w:evenVBand="0" w:oddHBand="0" w:evenHBand="0" w:firstRowFirstColumn="0" w:firstRowLastColumn="0" w:lastRowFirstColumn="0" w:lastRowLastColumn="0"/>
            <w:tcW w:w="5639" w:type="dxa"/>
          </w:tcPr>
          <w:p w:rsidR="00A27B39" w:rsidRPr="00B04317" w:rsidRDefault="00A27B39" w:rsidP="00A223D2">
            <w:pPr>
              <w:spacing w:line="259" w:lineRule="auto"/>
              <w:ind w:left="15"/>
              <w:rPr>
                <w:rFonts w:ascii="Arial" w:eastAsia="Arial" w:hAnsi="Arial" w:cs="Arial"/>
                <w:b w:val="0"/>
                <w:color w:val="000000"/>
                <w:sz w:val="24"/>
                <w:szCs w:val="24"/>
              </w:rPr>
            </w:pPr>
            <w:r w:rsidRPr="00B04317">
              <w:rPr>
                <w:rFonts w:ascii="Arial" w:eastAsia="Arial" w:hAnsi="Arial" w:cs="Arial"/>
                <w:b w:val="0"/>
                <w:color w:val="000000"/>
                <w:sz w:val="24"/>
                <w:szCs w:val="24"/>
              </w:rPr>
              <w:t>Administración de Bancos</w:t>
            </w:r>
          </w:p>
        </w:tc>
        <w:tc>
          <w:tcPr>
            <w:tcW w:w="3854" w:type="dxa"/>
          </w:tcPr>
          <w:p w:rsidR="00A27B39" w:rsidRPr="00B04317" w:rsidRDefault="00A27B39" w:rsidP="00A223D2">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B04317">
              <w:rPr>
                <w:rFonts w:ascii="Arial" w:eastAsia="Arial" w:hAnsi="Arial" w:cs="Arial"/>
                <w:color w:val="000000"/>
                <w:sz w:val="24"/>
                <w:szCs w:val="24"/>
              </w:rPr>
              <w:t>DAMOP | Municipios</w:t>
            </w:r>
            <w:r w:rsidR="00DE2989" w:rsidRPr="00B04317">
              <w:rPr>
                <w:rFonts w:ascii="Arial" w:eastAsia="Arial" w:hAnsi="Arial" w:cs="Arial"/>
                <w:color w:val="000000"/>
                <w:sz w:val="24"/>
                <w:szCs w:val="24"/>
              </w:rPr>
              <w:t xml:space="preserve"> | Entidades</w:t>
            </w:r>
          </w:p>
        </w:tc>
      </w:tr>
      <w:tr w:rsidR="00A27B39" w:rsidRPr="00B04317" w:rsidTr="004B017B">
        <w:trPr>
          <w:trHeight w:val="360"/>
        </w:trPr>
        <w:tc>
          <w:tcPr>
            <w:cnfStyle w:val="001000000000" w:firstRow="0" w:lastRow="0" w:firstColumn="1" w:lastColumn="0" w:oddVBand="0" w:evenVBand="0" w:oddHBand="0" w:evenHBand="0" w:firstRowFirstColumn="0" w:firstRowLastColumn="0" w:lastRowFirstColumn="0" w:lastRowLastColumn="0"/>
            <w:tcW w:w="5639" w:type="dxa"/>
          </w:tcPr>
          <w:p w:rsidR="00A27B39" w:rsidRPr="00B04317" w:rsidRDefault="00A27B39" w:rsidP="00A223D2">
            <w:pPr>
              <w:spacing w:line="259" w:lineRule="auto"/>
              <w:ind w:left="15"/>
              <w:rPr>
                <w:rFonts w:ascii="Arial" w:eastAsia="Arial" w:hAnsi="Arial" w:cs="Arial"/>
                <w:b w:val="0"/>
                <w:color w:val="000000"/>
                <w:sz w:val="24"/>
                <w:szCs w:val="24"/>
              </w:rPr>
            </w:pPr>
            <w:r w:rsidRPr="00B04317">
              <w:rPr>
                <w:rFonts w:ascii="Arial" w:eastAsia="Arial" w:hAnsi="Arial" w:cs="Arial"/>
                <w:b w:val="0"/>
                <w:color w:val="000000"/>
                <w:sz w:val="24"/>
                <w:szCs w:val="24"/>
              </w:rPr>
              <w:t>Administración de Fondos</w:t>
            </w:r>
          </w:p>
        </w:tc>
        <w:tc>
          <w:tcPr>
            <w:tcW w:w="3854" w:type="dxa"/>
          </w:tcPr>
          <w:p w:rsidR="00A27B39" w:rsidRPr="00B04317" w:rsidRDefault="00A27B39" w:rsidP="00A223D2">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B04317">
              <w:rPr>
                <w:rFonts w:ascii="Arial" w:eastAsia="Arial" w:hAnsi="Arial" w:cs="Arial"/>
                <w:bCs/>
                <w:color w:val="000000"/>
                <w:sz w:val="24"/>
                <w:szCs w:val="24"/>
              </w:rPr>
              <w:t>CPH</w:t>
            </w:r>
          </w:p>
        </w:tc>
      </w:tr>
      <w:tr w:rsidR="00A27B39" w:rsidRPr="00B04317" w:rsidTr="004B017B">
        <w:trPr>
          <w:trHeight w:val="380"/>
        </w:trPr>
        <w:tc>
          <w:tcPr>
            <w:cnfStyle w:val="001000000000" w:firstRow="0" w:lastRow="0" w:firstColumn="1" w:lastColumn="0" w:oddVBand="0" w:evenVBand="0" w:oddHBand="0" w:evenHBand="0" w:firstRowFirstColumn="0" w:firstRowLastColumn="0" w:lastRowFirstColumn="0" w:lastRowLastColumn="0"/>
            <w:tcW w:w="5639" w:type="dxa"/>
          </w:tcPr>
          <w:p w:rsidR="00A27B39" w:rsidRPr="00B04317" w:rsidRDefault="00A27B39" w:rsidP="00A223D2">
            <w:pPr>
              <w:spacing w:line="259" w:lineRule="auto"/>
              <w:ind w:left="15"/>
              <w:rPr>
                <w:rFonts w:ascii="Arial" w:eastAsia="Arial" w:hAnsi="Arial" w:cs="Arial"/>
                <w:b w:val="0"/>
                <w:color w:val="000000"/>
                <w:sz w:val="24"/>
                <w:szCs w:val="24"/>
              </w:rPr>
            </w:pPr>
            <w:r w:rsidRPr="00B04317">
              <w:rPr>
                <w:rFonts w:ascii="Arial" w:eastAsia="Arial" w:hAnsi="Arial" w:cs="Arial"/>
                <w:b w:val="0"/>
                <w:color w:val="000000"/>
                <w:sz w:val="24"/>
                <w:szCs w:val="24"/>
              </w:rPr>
              <w:t>Administración de Departamentos</w:t>
            </w:r>
          </w:p>
        </w:tc>
        <w:tc>
          <w:tcPr>
            <w:tcW w:w="3854" w:type="dxa"/>
          </w:tcPr>
          <w:p w:rsidR="00A27B39" w:rsidRPr="00B04317" w:rsidRDefault="00A27B39" w:rsidP="00A223D2">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B04317">
              <w:rPr>
                <w:rFonts w:ascii="Arial" w:eastAsia="Arial" w:hAnsi="Arial" w:cs="Arial"/>
                <w:color w:val="000000"/>
                <w:sz w:val="24"/>
                <w:szCs w:val="24"/>
              </w:rPr>
              <w:t>TI</w:t>
            </w:r>
          </w:p>
        </w:tc>
      </w:tr>
      <w:tr w:rsidR="00A27B39" w:rsidRPr="00B04317" w:rsidTr="004B017B">
        <w:trPr>
          <w:trHeight w:val="380"/>
        </w:trPr>
        <w:tc>
          <w:tcPr>
            <w:cnfStyle w:val="001000000000" w:firstRow="0" w:lastRow="0" w:firstColumn="1" w:lastColumn="0" w:oddVBand="0" w:evenVBand="0" w:oddHBand="0" w:evenHBand="0" w:firstRowFirstColumn="0" w:firstRowLastColumn="0" w:lastRowFirstColumn="0" w:lastRowLastColumn="0"/>
            <w:tcW w:w="5639" w:type="dxa"/>
          </w:tcPr>
          <w:p w:rsidR="00A27B39" w:rsidRPr="00B04317" w:rsidRDefault="00A27B39" w:rsidP="00A223D2">
            <w:pPr>
              <w:spacing w:line="259" w:lineRule="auto"/>
              <w:ind w:left="15"/>
              <w:rPr>
                <w:rFonts w:ascii="Arial" w:eastAsia="Arial" w:hAnsi="Arial" w:cs="Arial"/>
                <w:b w:val="0"/>
                <w:color w:val="000000"/>
                <w:sz w:val="24"/>
                <w:szCs w:val="24"/>
              </w:rPr>
            </w:pPr>
            <w:r w:rsidRPr="00B04317">
              <w:rPr>
                <w:rFonts w:ascii="Arial" w:eastAsia="Arial" w:hAnsi="Arial" w:cs="Arial"/>
                <w:b w:val="0"/>
                <w:color w:val="000000"/>
                <w:sz w:val="24"/>
                <w:szCs w:val="24"/>
              </w:rPr>
              <w:t>Solicitud de Recursos</w:t>
            </w:r>
          </w:p>
        </w:tc>
        <w:tc>
          <w:tcPr>
            <w:tcW w:w="3854" w:type="dxa"/>
          </w:tcPr>
          <w:p w:rsidR="00A27B39" w:rsidRPr="00B04317" w:rsidRDefault="00A27B39" w:rsidP="00A223D2">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B04317">
              <w:rPr>
                <w:rFonts w:ascii="Arial" w:eastAsia="Arial" w:hAnsi="Arial" w:cs="Arial"/>
                <w:color w:val="000000"/>
                <w:sz w:val="24"/>
                <w:szCs w:val="24"/>
              </w:rPr>
              <w:t>Municipios</w:t>
            </w:r>
          </w:p>
        </w:tc>
      </w:tr>
      <w:tr w:rsidR="00DE2989" w:rsidRPr="00B04317" w:rsidTr="004B017B">
        <w:trPr>
          <w:trHeight w:val="380"/>
        </w:trPr>
        <w:tc>
          <w:tcPr>
            <w:cnfStyle w:val="001000000000" w:firstRow="0" w:lastRow="0" w:firstColumn="1" w:lastColumn="0" w:oddVBand="0" w:evenVBand="0" w:oddHBand="0" w:evenHBand="0" w:firstRowFirstColumn="0" w:firstRowLastColumn="0" w:lastRowFirstColumn="0" w:lastRowLastColumn="0"/>
            <w:tcW w:w="5639" w:type="dxa"/>
          </w:tcPr>
          <w:p w:rsidR="00DE2989" w:rsidRPr="00B04317" w:rsidRDefault="00DE2989" w:rsidP="00DE2989">
            <w:pPr>
              <w:spacing w:line="259" w:lineRule="auto"/>
              <w:ind w:left="15"/>
              <w:rPr>
                <w:rFonts w:ascii="Arial" w:eastAsia="Arial" w:hAnsi="Arial" w:cs="Arial"/>
                <w:b w:val="0"/>
                <w:color w:val="000000"/>
                <w:sz w:val="24"/>
                <w:szCs w:val="24"/>
              </w:rPr>
            </w:pPr>
            <w:r w:rsidRPr="00B04317">
              <w:rPr>
                <w:rFonts w:ascii="Arial" w:eastAsia="Arial" w:hAnsi="Arial" w:cs="Arial"/>
                <w:b w:val="0"/>
                <w:color w:val="000000"/>
                <w:sz w:val="24"/>
                <w:szCs w:val="24"/>
              </w:rPr>
              <w:t>Solicitud de Recursos</w:t>
            </w:r>
          </w:p>
        </w:tc>
        <w:tc>
          <w:tcPr>
            <w:tcW w:w="3854" w:type="dxa"/>
          </w:tcPr>
          <w:p w:rsidR="00DE2989" w:rsidRPr="00B04317" w:rsidRDefault="00DE2989" w:rsidP="00DE298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B04317">
              <w:rPr>
                <w:rFonts w:ascii="Arial" w:eastAsia="Arial" w:hAnsi="Arial" w:cs="Arial"/>
                <w:color w:val="000000"/>
                <w:sz w:val="24"/>
                <w:szCs w:val="24"/>
              </w:rPr>
              <w:t>Entidades</w:t>
            </w:r>
          </w:p>
        </w:tc>
      </w:tr>
      <w:tr w:rsidR="00DE2989" w:rsidRPr="00B04317" w:rsidTr="004B017B">
        <w:trPr>
          <w:trHeight w:val="360"/>
        </w:trPr>
        <w:tc>
          <w:tcPr>
            <w:cnfStyle w:val="001000000000" w:firstRow="0" w:lastRow="0" w:firstColumn="1" w:lastColumn="0" w:oddVBand="0" w:evenVBand="0" w:oddHBand="0" w:evenHBand="0" w:firstRowFirstColumn="0" w:firstRowLastColumn="0" w:lastRowFirstColumn="0" w:lastRowLastColumn="0"/>
            <w:tcW w:w="5639" w:type="dxa"/>
          </w:tcPr>
          <w:p w:rsidR="00DE2989" w:rsidRPr="00B04317" w:rsidRDefault="00DE2989" w:rsidP="00DE2989">
            <w:pPr>
              <w:spacing w:line="259" w:lineRule="auto"/>
              <w:ind w:left="15"/>
              <w:rPr>
                <w:rFonts w:ascii="Arial" w:eastAsia="Arial" w:hAnsi="Arial" w:cs="Arial"/>
                <w:b w:val="0"/>
                <w:color w:val="000000"/>
                <w:sz w:val="24"/>
                <w:szCs w:val="24"/>
              </w:rPr>
            </w:pPr>
            <w:r w:rsidRPr="00B04317">
              <w:rPr>
                <w:rFonts w:ascii="Arial" w:eastAsia="Arial" w:hAnsi="Arial" w:cs="Arial"/>
                <w:b w:val="0"/>
                <w:color w:val="000000"/>
                <w:sz w:val="24"/>
                <w:szCs w:val="24"/>
              </w:rPr>
              <w:t>Mi cuentas de banco</w:t>
            </w:r>
          </w:p>
        </w:tc>
        <w:tc>
          <w:tcPr>
            <w:tcW w:w="3854" w:type="dxa"/>
          </w:tcPr>
          <w:p w:rsidR="00DE2989" w:rsidRPr="00B04317" w:rsidRDefault="00DE2989" w:rsidP="00DE298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B04317">
              <w:rPr>
                <w:rFonts w:ascii="Arial" w:eastAsia="Arial" w:hAnsi="Arial" w:cs="Arial"/>
                <w:color w:val="000000"/>
                <w:sz w:val="24"/>
                <w:szCs w:val="24"/>
              </w:rPr>
              <w:t>DAMOP | Municipios | Entidades</w:t>
            </w:r>
          </w:p>
        </w:tc>
      </w:tr>
      <w:tr w:rsidR="00DE2989" w:rsidRPr="00B04317" w:rsidTr="004B017B">
        <w:trPr>
          <w:trHeight w:val="360"/>
        </w:trPr>
        <w:tc>
          <w:tcPr>
            <w:cnfStyle w:val="001000000000" w:firstRow="0" w:lastRow="0" w:firstColumn="1" w:lastColumn="0" w:oddVBand="0" w:evenVBand="0" w:oddHBand="0" w:evenHBand="0" w:firstRowFirstColumn="0" w:firstRowLastColumn="0" w:lastRowFirstColumn="0" w:lastRowLastColumn="0"/>
            <w:tcW w:w="5639" w:type="dxa"/>
          </w:tcPr>
          <w:p w:rsidR="00DE2989" w:rsidRPr="00B04317" w:rsidRDefault="00DE2989" w:rsidP="00DE2989">
            <w:pPr>
              <w:spacing w:line="259" w:lineRule="auto"/>
              <w:ind w:left="15"/>
              <w:rPr>
                <w:rFonts w:ascii="Arial" w:eastAsia="Arial" w:hAnsi="Arial" w:cs="Arial"/>
                <w:b w:val="0"/>
                <w:color w:val="000000"/>
                <w:sz w:val="24"/>
                <w:szCs w:val="24"/>
              </w:rPr>
            </w:pPr>
            <w:r w:rsidRPr="00B04317">
              <w:rPr>
                <w:rFonts w:ascii="Arial" w:eastAsia="Arial" w:hAnsi="Arial" w:cs="Arial"/>
                <w:b w:val="0"/>
                <w:color w:val="000000"/>
                <w:sz w:val="24"/>
                <w:szCs w:val="24"/>
              </w:rPr>
              <w:t>Municipios</w:t>
            </w:r>
          </w:p>
        </w:tc>
        <w:tc>
          <w:tcPr>
            <w:tcW w:w="3854" w:type="dxa"/>
          </w:tcPr>
          <w:p w:rsidR="00DE2989" w:rsidRPr="00B04317" w:rsidRDefault="00DE2989" w:rsidP="00DE298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B04317">
              <w:rPr>
                <w:rFonts w:ascii="Arial" w:eastAsia="Arial" w:hAnsi="Arial" w:cs="Arial"/>
                <w:color w:val="000000"/>
                <w:sz w:val="24"/>
                <w:szCs w:val="24"/>
              </w:rPr>
              <w:t>DAMOP</w:t>
            </w:r>
          </w:p>
        </w:tc>
      </w:tr>
      <w:tr w:rsidR="00DE2989" w:rsidRPr="00B04317" w:rsidTr="004B017B">
        <w:trPr>
          <w:trHeight w:val="331"/>
        </w:trPr>
        <w:tc>
          <w:tcPr>
            <w:cnfStyle w:val="001000000000" w:firstRow="0" w:lastRow="0" w:firstColumn="1" w:lastColumn="0" w:oddVBand="0" w:evenVBand="0" w:oddHBand="0" w:evenHBand="0" w:firstRowFirstColumn="0" w:firstRowLastColumn="0" w:lastRowFirstColumn="0" w:lastRowLastColumn="0"/>
            <w:tcW w:w="5639" w:type="dxa"/>
          </w:tcPr>
          <w:p w:rsidR="00DE2989" w:rsidRPr="00B04317" w:rsidRDefault="00DE2989" w:rsidP="00DE2989">
            <w:pPr>
              <w:spacing w:line="259" w:lineRule="auto"/>
              <w:ind w:left="15"/>
              <w:rPr>
                <w:rFonts w:ascii="Arial" w:eastAsia="Arial" w:hAnsi="Arial" w:cs="Arial"/>
                <w:b w:val="0"/>
                <w:color w:val="000000"/>
                <w:sz w:val="24"/>
                <w:szCs w:val="24"/>
              </w:rPr>
            </w:pPr>
            <w:r w:rsidRPr="00B04317">
              <w:rPr>
                <w:rFonts w:ascii="Arial" w:eastAsia="Arial" w:hAnsi="Arial" w:cs="Arial"/>
                <w:b w:val="0"/>
                <w:color w:val="000000"/>
                <w:sz w:val="24"/>
                <w:szCs w:val="24"/>
              </w:rPr>
              <w:t>Avisos</w:t>
            </w:r>
          </w:p>
        </w:tc>
        <w:tc>
          <w:tcPr>
            <w:tcW w:w="3854" w:type="dxa"/>
          </w:tcPr>
          <w:p w:rsidR="00DE2989" w:rsidRPr="00B04317" w:rsidRDefault="00DE2989" w:rsidP="00DE298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B04317">
              <w:rPr>
                <w:rFonts w:ascii="Arial" w:eastAsia="Arial" w:hAnsi="Arial" w:cs="Arial"/>
                <w:color w:val="000000"/>
                <w:sz w:val="24"/>
                <w:szCs w:val="24"/>
              </w:rPr>
              <w:t>DAMOP</w:t>
            </w:r>
          </w:p>
        </w:tc>
      </w:tr>
      <w:tr w:rsidR="00DE2989" w:rsidRPr="00B04317" w:rsidTr="004B017B">
        <w:trPr>
          <w:trHeight w:val="360"/>
        </w:trPr>
        <w:tc>
          <w:tcPr>
            <w:cnfStyle w:val="001000000000" w:firstRow="0" w:lastRow="0" w:firstColumn="1" w:lastColumn="0" w:oddVBand="0" w:evenVBand="0" w:oddHBand="0" w:evenHBand="0" w:firstRowFirstColumn="0" w:firstRowLastColumn="0" w:lastRowFirstColumn="0" w:lastRowLastColumn="0"/>
            <w:tcW w:w="5639" w:type="dxa"/>
          </w:tcPr>
          <w:p w:rsidR="00DE2989" w:rsidRPr="00B04317" w:rsidRDefault="00DE2989" w:rsidP="00DE2989">
            <w:pPr>
              <w:spacing w:line="259" w:lineRule="auto"/>
              <w:ind w:left="15"/>
              <w:rPr>
                <w:rFonts w:ascii="Arial" w:eastAsia="Arial" w:hAnsi="Arial" w:cs="Arial"/>
                <w:b w:val="0"/>
                <w:color w:val="000000"/>
                <w:sz w:val="24"/>
                <w:szCs w:val="24"/>
              </w:rPr>
            </w:pPr>
            <w:r w:rsidRPr="00B04317">
              <w:rPr>
                <w:rFonts w:ascii="Arial" w:eastAsia="Arial" w:hAnsi="Arial" w:cs="Arial"/>
                <w:b w:val="0"/>
                <w:color w:val="000000"/>
                <w:sz w:val="24"/>
                <w:szCs w:val="24"/>
              </w:rPr>
              <w:lastRenderedPageBreak/>
              <w:t>Eventos</w:t>
            </w:r>
          </w:p>
        </w:tc>
        <w:tc>
          <w:tcPr>
            <w:tcW w:w="3854" w:type="dxa"/>
          </w:tcPr>
          <w:p w:rsidR="00DE2989" w:rsidRPr="00B04317" w:rsidRDefault="00DE2989" w:rsidP="00DE298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B04317">
              <w:rPr>
                <w:rFonts w:ascii="Arial" w:eastAsia="Arial" w:hAnsi="Arial" w:cs="Arial"/>
                <w:color w:val="000000"/>
                <w:sz w:val="24"/>
                <w:szCs w:val="24"/>
              </w:rPr>
              <w:t>DAMOP</w:t>
            </w:r>
          </w:p>
        </w:tc>
      </w:tr>
      <w:tr w:rsidR="00DE2989" w:rsidRPr="00B04317" w:rsidTr="004B017B">
        <w:trPr>
          <w:trHeight w:val="380"/>
        </w:trPr>
        <w:tc>
          <w:tcPr>
            <w:cnfStyle w:val="001000000000" w:firstRow="0" w:lastRow="0" w:firstColumn="1" w:lastColumn="0" w:oddVBand="0" w:evenVBand="0" w:oddHBand="0" w:evenHBand="0" w:firstRowFirstColumn="0" w:firstRowLastColumn="0" w:lastRowFirstColumn="0" w:lastRowLastColumn="0"/>
            <w:tcW w:w="5639" w:type="dxa"/>
          </w:tcPr>
          <w:p w:rsidR="00DE2989" w:rsidRPr="00B04317" w:rsidRDefault="00DE2989" w:rsidP="00DE2989">
            <w:pPr>
              <w:spacing w:line="259" w:lineRule="auto"/>
              <w:ind w:left="15"/>
              <w:rPr>
                <w:rFonts w:ascii="Arial" w:eastAsia="Arial" w:hAnsi="Arial" w:cs="Arial"/>
                <w:b w:val="0"/>
                <w:color w:val="000000"/>
                <w:sz w:val="24"/>
                <w:szCs w:val="24"/>
              </w:rPr>
            </w:pPr>
            <w:r w:rsidRPr="00B04317">
              <w:rPr>
                <w:rFonts w:ascii="Arial" w:eastAsia="Arial" w:hAnsi="Arial" w:cs="Arial"/>
                <w:b w:val="0"/>
                <w:color w:val="000000"/>
                <w:sz w:val="24"/>
                <w:szCs w:val="24"/>
              </w:rPr>
              <w:t>Conceptos</w:t>
            </w:r>
          </w:p>
        </w:tc>
        <w:tc>
          <w:tcPr>
            <w:tcW w:w="3854" w:type="dxa"/>
          </w:tcPr>
          <w:p w:rsidR="00DE2989" w:rsidRPr="00B04317" w:rsidRDefault="00DE2989" w:rsidP="00DE298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B04317">
              <w:rPr>
                <w:rFonts w:ascii="Arial" w:eastAsia="Arial" w:hAnsi="Arial" w:cs="Arial"/>
                <w:color w:val="000000"/>
                <w:sz w:val="24"/>
                <w:szCs w:val="24"/>
              </w:rPr>
              <w:t>DAMOP</w:t>
            </w:r>
          </w:p>
        </w:tc>
      </w:tr>
      <w:tr w:rsidR="00DE2989" w:rsidRPr="00B04317" w:rsidTr="004B017B">
        <w:trPr>
          <w:trHeight w:val="380"/>
        </w:trPr>
        <w:tc>
          <w:tcPr>
            <w:cnfStyle w:val="001000000000" w:firstRow="0" w:lastRow="0" w:firstColumn="1" w:lastColumn="0" w:oddVBand="0" w:evenVBand="0" w:oddHBand="0" w:evenHBand="0" w:firstRowFirstColumn="0" w:firstRowLastColumn="0" w:lastRowFirstColumn="0" w:lastRowLastColumn="0"/>
            <w:tcW w:w="5639" w:type="dxa"/>
          </w:tcPr>
          <w:p w:rsidR="00DE2989" w:rsidRPr="00B04317" w:rsidRDefault="00DE2989" w:rsidP="00DE2989">
            <w:pPr>
              <w:spacing w:line="259" w:lineRule="auto"/>
              <w:ind w:left="15"/>
              <w:rPr>
                <w:rFonts w:ascii="Arial" w:eastAsia="Arial" w:hAnsi="Arial" w:cs="Arial"/>
                <w:b w:val="0"/>
                <w:color w:val="000000"/>
                <w:sz w:val="24"/>
                <w:szCs w:val="24"/>
              </w:rPr>
            </w:pPr>
            <w:r w:rsidRPr="00B04317">
              <w:rPr>
                <w:rFonts w:ascii="Arial" w:eastAsia="Arial" w:hAnsi="Arial" w:cs="Arial"/>
                <w:b w:val="0"/>
                <w:color w:val="000000"/>
                <w:sz w:val="24"/>
                <w:szCs w:val="24"/>
              </w:rPr>
              <w:t>Interés BANXICO</w:t>
            </w:r>
          </w:p>
        </w:tc>
        <w:tc>
          <w:tcPr>
            <w:tcW w:w="3854" w:type="dxa"/>
          </w:tcPr>
          <w:p w:rsidR="00DE2989" w:rsidRPr="00B04317" w:rsidRDefault="00DE2989" w:rsidP="00DE298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B04317">
              <w:rPr>
                <w:rFonts w:ascii="Arial" w:eastAsia="Arial" w:hAnsi="Arial" w:cs="Arial"/>
                <w:color w:val="000000"/>
                <w:sz w:val="24"/>
                <w:szCs w:val="24"/>
              </w:rPr>
              <w:t>DAMOP</w:t>
            </w:r>
          </w:p>
        </w:tc>
      </w:tr>
      <w:tr w:rsidR="00DE2989" w:rsidRPr="00B04317" w:rsidTr="004B017B">
        <w:trPr>
          <w:trHeight w:val="380"/>
        </w:trPr>
        <w:tc>
          <w:tcPr>
            <w:cnfStyle w:val="001000000000" w:firstRow="0" w:lastRow="0" w:firstColumn="1" w:lastColumn="0" w:oddVBand="0" w:evenVBand="0" w:oddHBand="0" w:evenHBand="0" w:firstRowFirstColumn="0" w:firstRowLastColumn="0" w:lastRowFirstColumn="0" w:lastRowLastColumn="0"/>
            <w:tcW w:w="5639" w:type="dxa"/>
          </w:tcPr>
          <w:p w:rsidR="00DE2989" w:rsidRPr="00B04317" w:rsidRDefault="00DE2989" w:rsidP="00DE2989">
            <w:pPr>
              <w:spacing w:line="259" w:lineRule="auto"/>
              <w:ind w:left="15"/>
              <w:rPr>
                <w:rFonts w:ascii="Arial" w:eastAsia="Arial" w:hAnsi="Arial" w:cs="Arial"/>
                <w:b w:val="0"/>
                <w:color w:val="000000"/>
                <w:sz w:val="24"/>
                <w:szCs w:val="24"/>
              </w:rPr>
            </w:pPr>
            <w:r w:rsidRPr="00B04317">
              <w:rPr>
                <w:rFonts w:ascii="Arial" w:eastAsia="Arial" w:hAnsi="Arial" w:cs="Arial"/>
                <w:b w:val="0"/>
                <w:color w:val="000000"/>
                <w:sz w:val="24"/>
                <w:szCs w:val="24"/>
              </w:rPr>
              <w:t>Calendario</w:t>
            </w:r>
          </w:p>
        </w:tc>
        <w:tc>
          <w:tcPr>
            <w:tcW w:w="3854" w:type="dxa"/>
          </w:tcPr>
          <w:p w:rsidR="00DE2989" w:rsidRPr="00B04317" w:rsidRDefault="00DE2989" w:rsidP="00DE298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B04317">
              <w:rPr>
                <w:rFonts w:ascii="Arial" w:eastAsia="Arial" w:hAnsi="Arial" w:cs="Arial"/>
                <w:color w:val="000000"/>
                <w:sz w:val="24"/>
                <w:szCs w:val="24"/>
              </w:rPr>
              <w:t>DAMOP</w:t>
            </w:r>
          </w:p>
        </w:tc>
      </w:tr>
      <w:tr w:rsidR="00DE2989" w:rsidRPr="00B04317" w:rsidTr="004B017B">
        <w:trPr>
          <w:trHeight w:val="360"/>
        </w:trPr>
        <w:tc>
          <w:tcPr>
            <w:cnfStyle w:val="001000000000" w:firstRow="0" w:lastRow="0" w:firstColumn="1" w:lastColumn="0" w:oddVBand="0" w:evenVBand="0" w:oddHBand="0" w:evenHBand="0" w:firstRowFirstColumn="0" w:firstRowLastColumn="0" w:lastRowFirstColumn="0" w:lastRowLastColumn="0"/>
            <w:tcW w:w="5639" w:type="dxa"/>
          </w:tcPr>
          <w:p w:rsidR="00DE2989" w:rsidRPr="00B04317" w:rsidRDefault="00DE2989" w:rsidP="00DE2989">
            <w:pPr>
              <w:spacing w:line="259" w:lineRule="auto"/>
              <w:ind w:left="15"/>
              <w:rPr>
                <w:rFonts w:ascii="Arial" w:eastAsia="Arial" w:hAnsi="Arial" w:cs="Arial"/>
                <w:b w:val="0"/>
                <w:color w:val="000000"/>
                <w:sz w:val="24"/>
                <w:szCs w:val="24"/>
              </w:rPr>
            </w:pPr>
            <w:r w:rsidRPr="00B04317">
              <w:rPr>
                <w:rFonts w:ascii="Arial" w:eastAsia="Arial" w:hAnsi="Arial" w:cs="Arial"/>
                <w:b w:val="0"/>
                <w:color w:val="000000"/>
                <w:sz w:val="24"/>
                <w:szCs w:val="24"/>
              </w:rPr>
              <w:t>Contacto a Municipios</w:t>
            </w:r>
          </w:p>
        </w:tc>
        <w:tc>
          <w:tcPr>
            <w:tcW w:w="3854" w:type="dxa"/>
          </w:tcPr>
          <w:p w:rsidR="00DE2989" w:rsidRPr="00B04317" w:rsidRDefault="00DE2989" w:rsidP="00DE298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B04317">
              <w:rPr>
                <w:rFonts w:ascii="Arial" w:eastAsia="Arial" w:hAnsi="Arial" w:cs="Arial"/>
                <w:color w:val="000000"/>
                <w:sz w:val="24"/>
                <w:szCs w:val="24"/>
              </w:rPr>
              <w:t>DAMOP</w:t>
            </w:r>
          </w:p>
        </w:tc>
      </w:tr>
      <w:tr w:rsidR="00DE2989" w:rsidRPr="00B04317" w:rsidTr="004B017B">
        <w:trPr>
          <w:trHeight w:val="380"/>
        </w:trPr>
        <w:tc>
          <w:tcPr>
            <w:cnfStyle w:val="001000000000" w:firstRow="0" w:lastRow="0" w:firstColumn="1" w:lastColumn="0" w:oddVBand="0" w:evenVBand="0" w:oddHBand="0" w:evenHBand="0" w:firstRowFirstColumn="0" w:firstRowLastColumn="0" w:lastRowFirstColumn="0" w:lastRowLastColumn="0"/>
            <w:tcW w:w="5639" w:type="dxa"/>
          </w:tcPr>
          <w:p w:rsidR="00DE2989" w:rsidRPr="00B04317" w:rsidRDefault="00DE2989" w:rsidP="00DE2989">
            <w:pPr>
              <w:spacing w:line="259" w:lineRule="auto"/>
              <w:ind w:left="15"/>
              <w:rPr>
                <w:rFonts w:ascii="Arial" w:eastAsia="Arial" w:hAnsi="Arial" w:cs="Arial"/>
                <w:b w:val="0"/>
                <w:color w:val="000000"/>
                <w:sz w:val="24"/>
                <w:szCs w:val="24"/>
              </w:rPr>
            </w:pPr>
            <w:r w:rsidRPr="00B04317">
              <w:rPr>
                <w:rFonts w:ascii="Arial" w:eastAsia="Arial" w:hAnsi="Arial" w:cs="Arial"/>
                <w:b w:val="0"/>
                <w:color w:val="000000"/>
                <w:sz w:val="24"/>
                <w:szCs w:val="24"/>
              </w:rPr>
              <w:t>Recursos a Municipios</w:t>
            </w:r>
          </w:p>
        </w:tc>
        <w:tc>
          <w:tcPr>
            <w:tcW w:w="3854" w:type="dxa"/>
          </w:tcPr>
          <w:p w:rsidR="00DE2989" w:rsidRPr="00B04317" w:rsidRDefault="00DE2989" w:rsidP="00DE298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B04317">
              <w:rPr>
                <w:rFonts w:ascii="Arial" w:eastAsia="Arial" w:hAnsi="Arial" w:cs="Arial"/>
                <w:color w:val="000000"/>
                <w:sz w:val="24"/>
                <w:szCs w:val="24"/>
              </w:rPr>
              <w:t>DAMOP</w:t>
            </w:r>
          </w:p>
        </w:tc>
      </w:tr>
      <w:tr w:rsidR="00DE2989" w:rsidRPr="00B04317" w:rsidTr="004B017B">
        <w:trPr>
          <w:trHeight w:val="226"/>
        </w:trPr>
        <w:tc>
          <w:tcPr>
            <w:cnfStyle w:val="001000000000" w:firstRow="0" w:lastRow="0" w:firstColumn="1" w:lastColumn="0" w:oddVBand="0" w:evenVBand="0" w:oddHBand="0" w:evenHBand="0" w:firstRowFirstColumn="0" w:firstRowLastColumn="0" w:lastRowFirstColumn="0" w:lastRowLastColumn="0"/>
            <w:tcW w:w="5639" w:type="dxa"/>
          </w:tcPr>
          <w:p w:rsidR="00DE2989" w:rsidRPr="00B04317" w:rsidRDefault="00DE2989" w:rsidP="00DE2989">
            <w:pPr>
              <w:spacing w:line="259" w:lineRule="auto"/>
              <w:ind w:left="15"/>
              <w:rPr>
                <w:rFonts w:ascii="Arial" w:eastAsia="Arial" w:hAnsi="Arial" w:cs="Arial"/>
                <w:b w:val="0"/>
                <w:color w:val="000000"/>
                <w:sz w:val="24"/>
                <w:szCs w:val="24"/>
              </w:rPr>
            </w:pPr>
            <w:r w:rsidRPr="00B04317">
              <w:rPr>
                <w:rFonts w:ascii="Arial" w:eastAsia="Arial" w:hAnsi="Arial" w:cs="Arial"/>
                <w:b w:val="0"/>
                <w:color w:val="000000"/>
                <w:sz w:val="24"/>
                <w:szCs w:val="24"/>
              </w:rPr>
              <w:t>Ajustes Cálculos</w:t>
            </w:r>
          </w:p>
        </w:tc>
        <w:tc>
          <w:tcPr>
            <w:tcW w:w="3854" w:type="dxa"/>
          </w:tcPr>
          <w:p w:rsidR="00DE2989" w:rsidRPr="00B04317" w:rsidRDefault="00DE2989" w:rsidP="00DE298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B04317">
              <w:rPr>
                <w:rFonts w:ascii="Arial" w:eastAsia="Arial" w:hAnsi="Arial" w:cs="Arial"/>
                <w:color w:val="000000"/>
                <w:sz w:val="24"/>
                <w:szCs w:val="24"/>
              </w:rPr>
              <w:t>DAMOP</w:t>
            </w:r>
          </w:p>
        </w:tc>
      </w:tr>
      <w:tr w:rsidR="00DE2989" w:rsidRPr="00B04317" w:rsidTr="004B017B">
        <w:trPr>
          <w:trHeight w:val="380"/>
        </w:trPr>
        <w:tc>
          <w:tcPr>
            <w:cnfStyle w:val="001000000000" w:firstRow="0" w:lastRow="0" w:firstColumn="1" w:lastColumn="0" w:oddVBand="0" w:evenVBand="0" w:oddHBand="0" w:evenHBand="0" w:firstRowFirstColumn="0" w:firstRowLastColumn="0" w:lastRowFirstColumn="0" w:lastRowLastColumn="0"/>
            <w:tcW w:w="5639" w:type="dxa"/>
          </w:tcPr>
          <w:p w:rsidR="00DE2989" w:rsidRPr="00B04317" w:rsidRDefault="00DE2989" w:rsidP="00DE2989">
            <w:pPr>
              <w:spacing w:line="259" w:lineRule="auto"/>
              <w:ind w:left="15"/>
              <w:rPr>
                <w:rFonts w:ascii="Arial" w:eastAsia="Arial" w:hAnsi="Arial" w:cs="Arial"/>
                <w:b w:val="0"/>
                <w:color w:val="000000"/>
                <w:sz w:val="24"/>
                <w:szCs w:val="24"/>
              </w:rPr>
            </w:pPr>
            <w:r w:rsidRPr="00B04317">
              <w:rPr>
                <w:rFonts w:ascii="Arial" w:eastAsia="Arial" w:hAnsi="Arial" w:cs="Arial"/>
                <w:b w:val="0"/>
                <w:color w:val="000000"/>
                <w:sz w:val="24"/>
                <w:szCs w:val="24"/>
              </w:rPr>
              <w:t>Autorización de suficiencia Presupuestal</w:t>
            </w:r>
          </w:p>
        </w:tc>
        <w:tc>
          <w:tcPr>
            <w:tcW w:w="3854" w:type="dxa"/>
          </w:tcPr>
          <w:p w:rsidR="00DE2989" w:rsidRPr="00B04317" w:rsidRDefault="00DE2989" w:rsidP="00DE298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B04317">
              <w:rPr>
                <w:rFonts w:ascii="Arial" w:eastAsia="Arial" w:hAnsi="Arial" w:cs="Arial"/>
                <w:color w:val="000000"/>
                <w:sz w:val="24"/>
                <w:szCs w:val="24"/>
              </w:rPr>
              <w:t>DPCP</w:t>
            </w:r>
          </w:p>
        </w:tc>
      </w:tr>
      <w:tr w:rsidR="00DE2989" w:rsidRPr="00B04317" w:rsidTr="004B017B">
        <w:trPr>
          <w:trHeight w:val="360"/>
        </w:trPr>
        <w:tc>
          <w:tcPr>
            <w:cnfStyle w:val="001000000000" w:firstRow="0" w:lastRow="0" w:firstColumn="1" w:lastColumn="0" w:oddVBand="0" w:evenVBand="0" w:oddHBand="0" w:evenHBand="0" w:firstRowFirstColumn="0" w:firstRowLastColumn="0" w:lastRowFirstColumn="0" w:lastRowLastColumn="0"/>
            <w:tcW w:w="5639" w:type="dxa"/>
          </w:tcPr>
          <w:p w:rsidR="00DE2989" w:rsidRPr="00B04317" w:rsidRDefault="00DE2989" w:rsidP="00DE2989">
            <w:pPr>
              <w:spacing w:line="259" w:lineRule="auto"/>
              <w:ind w:left="15"/>
              <w:rPr>
                <w:rFonts w:ascii="Arial" w:eastAsia="Arial" w:hAnsi="Arial" w:cs="Arial"/>
                <w:b w:val="0"/>
                <w:color w:val="000000"/>
                <w:sz w:val="24"/>
                <w:szCs w:val="24"/>
              </w:rPr>
            </w:pPr>
            <w:r w:rsidRPr="00B04317">
              <w:rPr>
                <w:rFonts w:ascii="Arial" w:eastAsia="Arial" w:hAnsi="Arial" w:cs="Arial"/>
                <w:b w:val="0"/>
                <w:color w:val="000000"/>
                <w:sz w:val="24"/>
                <w:szCs w:val="24"/>
              </w:rPr>
              <w:t>Visualización de Fondos</w:t>
            </w:r>
          </w:p>
        </w:tc>
        <w:tc>
          <w:tcPr>
            <w:tcW w:w="3854" w:type="dxa"/>
          </w:tcPr>
          <w:p w:rsidR="00DE2989" w:rsidRPr="00B04317" w:rsidRDefault="00DE2989" w:rsidP="00DE298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B04317">
              <w:rPr>
                <w:rFonts w:ascii="Arial" w:eastAsia="Arial" w:hAnsi="Arial" w:cs="Arial"/>
                <w:color w:val="000000"/>
                <w:sz w:val="24"/>
                <w:szCs w:val="24"/>
              </w:rPr>
              <w:t>DCCP</w:t>
            </w:r>
          </w:p>
        </w:tc>
      </w:tr>
      <w:tr w:rsidR="00DE2989" w:rsidRPr="00B04317" w:rsidTr="004B017B">
        <w:trPr>
          <w:trHeight w:val="380"/>
        </w:trPr>
        <w:tc>
          <w:tcPr>
            <w:cnfStyle w:val="001000000000" w:firstRow="0" w:lastRow="0" w:firstColumn="1" w:lastColumn="0" w:oddVBand="0" w:evenVBand="0" w:oddHBand="0" w:evenHBand="0" w:firstRowFirstColumn="0" w:firstRowLastColumn="0" w:lastRowFirstColumn="0" w:lastRowLastColumn="0"/>
            <w:tcW w:w="5639" w:type="dxa"/>
          </w:tcPr>
          <w:p w:rsidR="00DE2989" w:rsidRPr="00B04317" w:rsidRDefault="00DE2989" w:rsidP="00DE2989">
            <w:pPr>
              <w:spacing w:line="259" w:lineRule="auto"/>
              <w:ind w:left="15"/>
              <w:rPr>
                <w:rFonts w:ascii="Arial" w:eastAsia="Arial" w:hAnsi="Arial" w:cs="Arial"/>
                <w:b w:val="0"/>
                <w:color w:val="000000"/>
                <w:sz w:val="24"/>
                <w:szCs w:val="24"/>
              </w:rPr>
            </w:pPr>
            <w:r w:rsidRPr="00B04317">
              <w:rPr>
                <w:rFonts w:ascii="Arial" w:eastAsia="Arial" w:hAnsi="Arial" w:cs="Arial"/>
                <w:b w:val="0"/>
                <w:color w:val="000000"/>
                <w:sz w:val="24"/>
                <w:szCs w:val="24"/>
              </w:rPr>
              <w:t>Configuración de Coeficientes</w:t>
            </w:r>
          </w:p>
        </w:tc>
        <w:tc>
          <w:tcPr>
            <w:tcW w:w="3854" w:type="dxa"/>
          </w:tcPr>
          <w:p w:rsidR="00DE2989" w:rsidRPr="00B04317" w:rsidRDefault="00DE2989" w:rsidP="00DE298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B04317">
              <w:rPr>
                <w:rFonts w:ascii="Arial" w:eastAsia="Arial" w:hAnsi="Arial" w:cs="Arial"/>
                <w:color w:val="000000"/>
                <w:sz w:val="24"/>
                <w:szCs w:val="24"/>
              </w:rPr>
              <w:t>CPH</w:t>
            </w:r>
          </w:p>
        </w:tc>
      </w:tr>
      <w:tr w:rsidR="00DE2989" w:rsidRPr="00B04317" w:rsidTr="004B017B">
        <w:trPr>
          <w:trHeight w:val="360"/>
        </w:trPr>
        <w:tc>
          <w:tcPr>
            <w:cnfStyle w:val="001000000000" w:firstRow="0" w:lastRow="0" w:firstColumn="1" w:lastColumn="0" w:oddVBand="0" w:evenVBand="0" w:oddHBand="0" w:evenHBand="0" w:firstRowFirstColumn="0" w:firstRowLastColumn="0" w:lastRowFirstColumn="0" w:lastRowLastColumn="0"/>
            <w:tcW w:w="5639" w:type="dxa"/>
          </w:tcPr>
          <w:p w:rsidR="00DE2989" w:rsidRPr="00B04317" w:rsidRDefault="00DE2989" w:rsidP="00DE2989">
            <w:pPr>
              <w:spacing w:line="259" w:lineRule="auto"/>
              <w:ind w:left="15"/>
              <w:rPr>
                <w:rFonts w:ascii="Arial" w:eastAsia="Arial" w:hAnsi="Arial" w:cs="Arial"/>
                <w:b w:val="0"/>
                <w:color w:val="000000"/>
                <w:sz w:val="24"/>
                <w:szCs w:val="24"/>
              </w:rPr>
            </w:pPr>
            <w:r w:rsidRPr="00B04317">
              <w:rPr>
                <w:rFonts w:ascii="Arial" w:eastAsia="Arial" w:hAnsi="Arial" w:cs="Arial"/>
                <w:b w:val="0"/>
                <w:color w:val="000000"/>
                <w:sz w:val="24"/>
                <w:szCs w:val="24"/>
              </w:rPr>
              <w:t>Administración Periodos</w:t>
            </w:r>
          </w:p>
        </w:tc>
        <w:tc>
          <w:tcPr>
            <w:tcW w:w="3854" w:type="dxa"/>
          </w:tcPr>
          <w:p w:rsidR="00DE2989" w:rsidRPr="00B04317" w:rsidRDefault="00DE2989" w:rsidP="00DE298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B04317">
              <w:rPr>
                <w:rFonts w:ascii="Arial" w:eastAsia="Arial" w:hAnsi="Arial" w:cs="Arial"/>
                <w:color w:val="000000"/>
                <w:sz w:val="24"/>
                <w:szCs w:val="24"/>
              </w:rPr>
              <w:t>CPH</w:t>
            </w:r>
          </w:p>
        </w:tc>
      </w:tr>
      <w:tr w:rsidR="00DE2989" w:rsidRPr="00B04317" w:rsidTr="004B017B">
        <w:trPr>
          <w:trHeight w:val="380"/>
        </w:trPr>
        <w:tc>
          <w:tcPr>
            <w:cnfStyle w:val="001000000000" w:firstRow="0" w:lastRow="0" w:firstColumn="1" w:lastColumn="0" w:oddVBand="0" w:evenVBand="0" w:oddHBand="0" w:evenHBand="0" w:firstRowFirstColumn="0" w:firstRowLastColumn="0" w:lastRowFirstColumn="0" w:lastRowLastColumn="0"/>
            <w:tcW w:w="5639" w:type="dxa"/>
          </w:tcPr>
          <w:p w:rsidR="00DE2989" w:rsidRPr="00B04317" w:rsidRDefault="00DE2989" w:rsidP="00DE2989">
            <w:pPr>
              <w:spacing w:line="259" w:lineRule="auto"/>
              <w:ind w:left="15"/>
              <w:rPr>
                <w:rFonts w:ascii="Arial" w:eastAsia="Arial" w:hAnsi="Arial" w:cs="Arial"/>
                <w:b w:val="0"/>
                <w:color w:val="000000"/>
                <w:sz w:val="24"/>
                <w:szCs w:val="24"/>
              </w:rPr>
            </w:pPr>
            <w:r w:rsidRPr="00B04317">
              <w:rPr>
                <w:rFonts w:ascii="Arial" w:eastAsia="Arial" w:hAnsi="Arial" w:cs="Arial"/>
                <w:b w:val="0"/>
                <w:color w:val="000000"/>
                <w:sz w:val="24"/>
                <w:szCs w:val="24"/>
              </w:rPr>
              <w:t>UMA</w:t>
            </w:r>
          </w:p>
        </w:tc>
        <w:tc>
          <w:tcPr>
            <w:tcW w:w="3854" w:type="dxa"/>
          </w:tcPr>
          <w:p w:rsidR="00DE2989" w:rsidRPr="00B04317" w:rsidRDefault="00DE2989" w:rsidP="00DE298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B04317">
              <w:rPr>
                <w:rFonts w:ascii="Arial" w:eastAsia="Arial" w:hAnsi="Arial" w:cs="Arial"/>
                <w:color w:val="000000"/>
                <w:sz w:val="24"/>
                <w:szCs w:val="24"/>
              </w:rPr>
              <w:t>CPH</w:t>
            </w:r>
          </w:p>
        </w:tc>
      </w:tr>
      <w:tr w:rsidR="00DE2989" w:rsidRPr="00B04317" w:rsidTr="004B017B">
        <w:trPr>
          <w:trHeight w:val="380"/>
        </w:trPr>
        <w:tc>
          <w:tcPr>
            <w:cnfStyle w:val="001000000000" w:firstRow="0" w:lastRow="0" w:firstColumn="1" w:lastColumn="0" w:oddVBand="0" w:evenVBand="0" w:oddHBand="0" w:evenHBand="0" w:firstRowFirstColumn="0" w:firstRowLastColumn="0" w:lastRowFirstColumn="0" w:lastRowLastColumn="0"/>
            <w:tcW w:w="5639" w:type="dxa"/>
          </w:tcPr>
          <w:p w:rsidR="00DE2989" w:rsidRPr="00B04317" w:rsidRDefault="00DE2989" w:rsidP="00DE2989">
            <w:pPr>
              <w:spacing w:line="259" w:lineRule="auto"/>
              <w:ind w:left="15"/>
              <w:rPr>
                <w:rFonts w:ascii="Arial" w:eastAsia="Arial" w:hAnsi="Arial" w:cs="Arial"/>
                <w:b w:val="0"/>
                <w:color w:val="000000"/>
                <w:sz w:val="24"/>
                <w:szCs w:val="24"/>
              </w:rPr>
            </w:pPr>
            <w:r w:rsidRPr="00B04317">
              <w:rPr>
                <w:rFonts w:ascii="Arial" w:eastAsia="Arial" w:hAnsi="Arial" w:cs="Arial"/>
                <w:b w:val="0"/>
                <w:color w:val="000000"/>
                <w:sz w:val="24"/>
                <w:szCs w:val="24"/>
              </w:rPr>
              <w:t>Periodos</w:t>
            </w:r>
          </w:p>
        </w:tc>
        <w:tc>
          <w:tcPr>
            <w:tcW w:w="3854" w:type="dxa"/>
          </w:tcPr>
          <w:p w:rsidR="00DE2989" w:rsidRPr="00B04317" w:rsidRDefault="00DE2989" w:rsidP="00DE298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B04317">
              <w:rPr>
                <w:rFonts w:ascii="Arial" w:eastAsia="Arial" w:hAnsi="Arial" w:cs="Arial"/>
                <w:color w:val="000000"/>
                <w:sz w:val="24"/>
                <w:szCs w:val="24"/>
              </w:rPr>
              <w:t>CPH</w:t>
            </w:r>
          </w:p>
        </w:tc>
      </w:tr>
      <w:tr w:rsidR="00DE2989" w:rsidRPr="00B04317" w:rsidTr="004B017B">
        <w:trPr>
          <w:trHeight w:val="380"/>
        </w:trPr>
        <w:tc>
          <w:tcPr>
            <w:cnfStyle w:val="001000000000" w:firstRow="0" w:lastRow="0" w:firstColumn="1" w:lastColumn="0" w:oddVBand="0" w:evenVBand="0" w:oddHBand="0" w:evenHBand="0" w:firstRowFirstColumn="0" w:firstRowLastColumn="0" w:lastRowFirstColumn="0" w:lastRowLastColumn="0"/>
            <w:tcW w:w="5639" w:type="dxa"/>
          </w:tcPr>
          <w:p w:rsidR="00DE2989" w:rsidRPr="00B04317" w:rsidRDefault="00DE2989" w:rsidP="00DE2989">
            <w:pPr>
              <w:spacing w:line="259" w:lineRule="auto"/>
              <w:ind w:left="15"/>
              <w:rPr>
                <w:rFonts w:ascii="Arial" w:eastAsia="Arial" w:hAnsi="Arial" w:cs="Arial"/>
                <w:b w:val="0"/>
                <w:color w:val="000000"/>
                <w:sz w:val="24"/>
                <w:szCs w:val="24"/>
              </w:rPr>
            </w:pPr>
            <w:r w:rsidRPr="00B04317">
              <w:rPr>
                <w:rFonts w:ascii="Arial" w:eastAsia="Arial" w:hAnsi="Arial" w:cs="Arial"/>
                <w:b w:val="0"/>
                <w:color w:val="000000"/>
                <w:sz w:val="24"/>
                <w:szCs w:val="24"/>
              </w:rPr>
              <w:t>Fondos</w:t>
            </w:r>
          </w:p>
        </w:tc>
        <w:tc>
          <w:tcPr>
            <w:tcW w:w="3854" w:type="dxa"/>
          </w:tcPr>
          <w:p w:rsidR="00DE2989" w:rsidRPr="00B04317" w:rsidRDefault="00DE2989" w:rsidP="00DE298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B04317">
              <w:rPr>
                <w:rFonts w:ascii="Arial" w:eastAsia="Arial" w:hAnsi="Arial" w:cs="Arial"/>
                <w:color w:val="000000"/>
                <w:sz w:val="24"/>
                <w:szCs w:val="24"/>
              </w:rPr>
              <w:t>CPH</w:t>
            </w:r>
          </w:p>
        </w:tc>
      </w:tr>
      <w:tr w:rsidR="00DE2989" w:rsidRPr="00B04317" w:rsidTr="004B017B">
        <w:trPr>
          <w:trHeight w:val="380"/>
        </w:trPr>
        <w:tc>
          <w:tcPr>
            <w:cnfStyle w:val="001000000000" w:firstRow="0" w:lastRow="0" w:firstColumn="1" w:lastColumn="0" w:oddVBand="0" w:evenVBand="0" w:oddHBand="0" w:evenHBand="0" w:firstRowFirstColumn="0" w:firstRowLastColumn="0" w:lastRowFirstColumn="0" w:lastRowLastColumn="0"/>
            <w:tcW w:w="5639" w:type="dxa"/>
          </w:tcPr>
          <w:p w:rsidR="00DE2989" w:rsidRPr="00B04317" w:rsidRDefault="00DE2989" w:rsidP="00DE2989">
            <w:pPr>
              <w:spacing w:line="259" w:lineRule="auto"/>
              <w:ind w:left="15"/>
              <w:rPr>
                <w:rFonts w:ascii="Arial" w:eastAsia="Arial" w:hAnsi="Arial" w:cs="Arial"/>
                <w:b w:val="0"/>
                <w:color w:val="000000"/>
                <w:sz w:val="24"/>
                <w:szCs w:val="24"/>
              </w:rPr>
            </w:pPr>
            <w:r w:rsidRPr="00B04317">
              <w:rPr>
                <w:rFonts w:ascii="Arial" w:eastAsia="Arial" w:hAnsi="Arial" w:cs="Arial"/>
                <w:b w:val="0"/>
                <w:color w:val="000000"/>
                <w:sz w:val="24"/>
                <w:szCs w:val="24"/>
              </w:rPr>
              <w:t>Presupuesto Participaciones</w:t>
            </w:r>
          </w:p>
        </w:tc>
        <w:tc>
          <w:tcPr>
            <w:tcW w:w="3854" w:type="dxa"/>
          </w:tcPr>
          <w:p w:rsidR="00DE2989" w:rsidRPr="00B04317" w:rsidRDefault="00DE2989" w:rsidP="00DE298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B04317">
              <w:rPr>
                <w:rFonts w:ascii="Arial" w:eastAsia="Arial" w:hAnsi="Arial" w:cs="Arial"/>
                <w:color w:val="000000"/>
                <w:sz w:val="24"/>
                <w:szCs w:val="24"/>
              </w:rPr>
              <w:t>CPH</w:t>
            </w:r>
          </w:p>
        </w:tc>
      </w:tr>
      <w:tr w:rsidR="00DE2989" w:rsidRPr="00B04317" w:rsidTr="004B017B">
        <w:trPr>
          <w:trHeight w:val="380"/>
        </w:trPr>
        <w:tc>
          <w:tcPr>
            <w:cnfStyle w:val="001000000000" w:firstRow="0" w:lastRow="0" w:firstColumn="1" w:lastColumn="0" w:oddVBand="0" w:evenVBand="0" w:oddHBand="0" w:evenHBand="0" w:firstRowFirstColumn="0" w:firstRowLastColumn="0" w:lastRowFirstColumn="0" w:lastRowLastColumn="0"/>
            <w:tcW w:w="5639" w:type="dxa"/>
          </w:tcPr>
          <w:p w:rsidR="00DE2989" w:rsidRPr="00B04317" w:rsidRDefault="00DE2989" w:rsidP="00DE2989">
            <w:pPr>
              <w:ind w:left="15"/>
              <w:rPr>
                <w:rFonts w:ascii="Arial" w:eastAsia="Arial" w:hAnsi="Arial" w:cs="Arial"/>
                <w:b w:val="0"/>
                <w:color w:val="000000"/>
                <w:sz w:val="24"/>
                <w:szCs w:val="24"/>
              </w:rPr>
            </w:pPr>
            <w:r w:rsidRPr="00B04317">
              <w:rPr>
                <w:rFonts w:ascii="Arial" w:eastAsia="Arial" w:hAnsi="Arial" w:cs="Arial"/>
                <w:b w:val="0"/>
                <w:color w:val="000000"/>
                <w:sz w:val="24"/>
                <w:szCs w:val="24"/>
              </w:rPr>
              <w:t>Inflación y Crecimiento</w:t>
            </w:r>
          </w:p>
        </w:tc>
        <w:tc>
          <w:tcPr>
            <w:tcW w:w="3854" w:type="dxa"/>
          </w:tcPr>
          <w:p w:rsidR="00DE2989" w:rsidRPr="00B04317" w:rsidRDefault="00DE2989" w:rsidP="00DE298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B04317">
              <w:rPr>
                <w:rFonts w:ascii="Arial" w:eastAsia="Arial" w:hAnsi="Arial" w:cs="Arial"/>
                <w:color w:val="000000"/>
                <w:sz w:val="24"/>
                <w:szCs w:val="24"/>
              </w:rPr>
              <w:t>CPH</w:t>
            </w:r>
          </w:p>
        </w:tc>
      </w:tr>
      <w:tr w:rsidR="00DE2989" w:rsidRPr="00B04317" w:rsidTr="004B017B">
        <w:trPr>
          <w:trHeight w:val="380"/>
        </w:trPr>
        <w:tc>
          <w:tcPr>
            <w:cnfStyle w:val="001000000000" w:firstRow="0" w:lastRow="0" w:firstColumn="1" w:lastColumn="0" w:oddVBand="0" w:evenVBand="0" w:oddHBand="0" w:evenHBand="0" w:firstRowFirstColumn="0" w:firstRowLastColumn="0" w:lastRowFirstColumn="0" w:lastRowLastColumn="0"/>
            <w:tcW w:w="5639" w:type="dxa"/>
          </w:tcPr>
          <w:p w:rsidR="00DE2989" w:rsidRPr="00B04317" w:rsidRDefault="00DE2989" w:rsidP="00DE2989">
            <w:pPr>
              <w:ind w:left="15"/>
              <w:rPr>
                <w:rFonts w:ascii="Arial" w:eastAsia="Arial" w:hAnsi="Arial" w:cs="Arial"/>
                <w:b w:val="0"/>
                <w:color w:val="000000"/>
                <w:sz w:val="24"/>
                <w:szCs w:val="24"/>
              </w:rPr>
            </w:pPr>
            <w:r w:rsidRPr="00B04317">
              <w:rPr>
                <w:rFonts w:ascii="Arial" w:eastAsia="Arial" w:hAnsi="Arial" w:cs="Arial"/>
                <w:b w:val="0"/>
                <w:color w:val="000000"/>
                <w:sz w:val="24"/>
                <w:szCs w:val="24"/>
              </w:rPr>
              <w:t>Calendario</w:t>
            </w:r>
          </w:p>
        </w:tc>
        <w:tc>
          <w:tcPr>
            <w:tcW w:w="3854" w:type="dxa"/>
          </w:tcPr>
          <w:p w:rsidR="00DE2989" w:rsidRPr="00B04317" w:rsidRDefault="00DE2989" w:rsidP="00DE298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B04317">
              <w:rPr>
                <w:rFonts w:ascii="Arial" w:eastAsia="Arial" w:hAnsi="Arial" w:cs="Arial"/>
                <w:color w:val="000000"/>
                <w:sz w:val="24"/>
                <w:szCs w:val="24"/>
              </w:rPr>
              <w:t>CPH</w:t>
            </w:r>
          </w:p>
        </w:tc>
      </w:tr>
      <w:tr w:rsidR="00DE2989" w:rsidRPr="00B04317" w:rsidTr="004B017B">
        <w:trPr>
          <w:trHeight w:val="380"/>
        </w:trPr>
        <w:tc>
          <w:tcPr>
            <w:cnfStyle w:val="001000000000" w:firstRow="0" w:lastRow="0" w:firstColumn="1" w:lastColumn="0" w:oddVBand="0" w:evenVBand="0" w:oddHBand="0" w:evenHBand="0" w:firstRowFirstColumn="0" w:firstRowLastColumn="0" w:lastRowFirstColumn="0" w:lastRowLastColumn="0"/>
            <w:tcW w:w="5639" w:type="dxa"/>
          </w:tcPr>
          <w:p w:rsidR="00DE2989" w:rsidRPr="00B04317" w:rsidRDefault="00DE2989" w:rsidP="00DE2989">
            <w:pPr>
              <w:ind w:left="15"/>
              <w:rPr>
                <w:rFonts w:ascii="Arial" w:eastAsia="Arial" w:hAnsi="Arial" w:cs="Arial"/>
                <w:b w:val="0"/>
                <w:color w:val="000000"/>
                <w:sz w:val="24"/>
                <w:szCs w:val="24"/>
              </w:rPr>
            </w:pPr>
          </w:p>
        </w:tc>
        <w:tc>
          <w:tcPr>
            <w:tcW w:w="3854" w:type="dxa"/>
          </w:tcPr>
          <w:p w:rsidR="00DE2989" w:rsidRPr="00B04317" w:rsidRDefault="00DE2989" w:rsidP="00DE298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bl>
    <w:p w:rsidR="00A27B39" w:rsidRPr="00B04317" w:rsidRDefault="00A27B39" w:rsidP="00A27B39">
      <w:pPr>
        <w:rPr>
          <w:rFonts w:ascii="Arial" w:hAnsi="Arial" w:cs="Arial"/>
          <w:sz w:val="28"/>
          <w:szCs w:val="28"/>
        </w:rPr>
      </w:pPr>
    </w:p>
    <w:p w:rsidR="00A27B39" w:rsidRPr="00B04317" w:rsidRDefault="00A27B39" w:rsidP="002B2EE6">
      <w:pPr>
        <w:spacing w:after="0" w:line="240" w:lineRule="auto"/>
        <w:rPr>
          <w:rFonts w:ascii="Arial" w:hAnsi="Arial" w:cs="Arial"/>
        </w:rPr>
      </w:pPr>
    </w:p>
    <w:p w:rsidR="002B2EE6" w:rsidRPr="00B04317" w:rsidRDefault="002B2EE6" w:rsidP="002A33C3">
      <w:pPr>
        <w:spacing w:after="0" w:line="240" w:lineRule="auto"/>
        <w:rPr>
          <w:rFonts w:ascii="Arial" w:hAnsi="Arial" w:cs="Arial"/>
        </w:rPr>
      </w:pPr>
    </w:p>
    <w:p w:rsidR="00EA5506" w:rsidRPr="00B04317" w:rsidRDefault="00EA5506" w:rsidP="002A33C3">
      <w:pPr>
        <w:spacing w:after="0" w:line="240" w:lineRule="auto"/>
        <w:rPr>
          <w:rFonts w:ascii="Arial" w:hAnsi="Arial" w:cs="Arial"/>
        </w:rPr>
      </w:pPr>
    </w:p>
    <w:p w:rsidR="00EA5506" w:rsidRPr="00B04317" w:rsidRDefault="00EA5506" w:rsidP="002A33C3">
      <w:pPr>
        <w:spacing w:after="0" w:line="240" w:lineRule="auto"/>
        <w:rPr>
          <w:rFonts w:ascii="Arial" w:hAnsi="Arial" w:cs="Arial"/>
        </w:rPr>
      </w:pPr>
    </w:p>
    <w:p w:rsidR="00EA5506" w:rsidRPr="00B04317" w:rsidRDefault="00EA5506" w:rsidP="00EA5506">
      <w:pPr>
        <w:pBdr>
          <w:top w:val="nil"/>
          <w:left w:val="nil"/>
          <w:bottom w:val="nil"/>
          <w:right w:val="nil"/>
          <w:between w:val="nil"/>
        </w:pBdr>
        <w:ind w:left="720"/>
        <w:rPr>
          <w:rFonts w:ascii="Arial" w:hAnsi="Arial" w:cs="Arial"/>
          <w:color w:val="000000"/>
        </w:rPr>
      </w:pPr>
    </w:p>
    <w:p w:rsidR="00EA5506" w:rsidRPr="00B04317" w:rsidRDefault="00EA5506" w:rsidP="00EA5506">
      <w:pPr>
        <w:pBdr>
          <w:top w:val="nil"/>
          <w:left w:val="nil"/>
          <w:bottom w:val="nil"/>
          <w:right w:val="nil"/>
          <w:between w:val="nil"/>
        </w:pBdr>
        <w:ind w:left="720"/>
        <w:rPr>
          <w:rFonts w:ascii="Arial" w:hAnsi="Arial" w:cs="Arial"/>
          <w:color w:val="000000"/>
        </w:rPr>
      </w:pPr>
    </w:p>
    <w:p w:rsidR="00EA5506" w:rsidRPr="00B04317" w:rsidRDefault="00EA5506" w:rsidP="00EA5506">
      <w:pPr>
        <w:pBdr>
          <w:top w:val="nil"/>
          <w:left w:val="nil"/>
          <w:bottom w:val="nil"/>
          <w:right w:val="nil"/>
          <w:between w:val="nil"/>
        </w:pBdr>
        <w:ind w:left="720"/>
        <w:rPr>
          <w:rFonts w:ascii="Arial" w:hAnsi="Arial" w:cs="Arial"/>
          <w:color w:val="000000"/>
        </w:rPr>
      </w:pPr>
    </w:p>
    <w:p w:rsidR="00EA5506" w:rsidRPr="00B04317" w:rsidRDefault="00EA5506" w:rsidP="00EA5506">
      <w:pPr>
        <w:pBdr>
          <w:top w:val="nil"/>
          <w:left w:val="nil"/>
          <w:bottom w:val="nil"/>
          <w:right w:val="nil"/>
          <w:between w:val="nil"/>
        </w:pBdr>
        <w:ind w:left="720"/>
        <w:rPr>
          <w:rFonts w:ascii="Arial" w:hAnsi="Arial" w:cs="Arial"/>
          <w:color w:val="000000"/>
        </w:rPr>
      </w:pPr>
    </w:p>
    <w:p w:rsidR="00237993" w:rsidRPr="00B04317" w:rsidRDefault="004A1F0C" w:rsidP="004A1F0C">
      <w:pPr>
        <w:pStyle w:val="Ttulo2"/>
        <w:rPr>
          <w:rFonts w:ascii="Arial" w:hAnsi="Arial" w:cs="Arial"/>
          <w:color w:val="auto"/>
        </w:rPr>
      </w:pPr>
      <w:bookmarkStart w:id="11" w:name="_Toc111723514"/>
      <w:r w:rsidRPr="00B04317">
        <w:rPr>
          <w:rFonts w:ascii="Arial" w:hAnsi="Arial" w:cs="Arial"/>
          <w:color w:val="auto"/>
        </w:rPr>
        <w:lastRenderedPageBreak/>
        <w:t>Lista de Interesados (Stakeholders)</w:t>
      </w:r>
      <w:bookmarkEnd w:id="11"/>
    </w:p>
    <w:p w:rsidR="004A1F0C" w:rsidRPr="00B04317" w:rsidRDefault="004A1F0C" w:rsidP="004A1F0C">
      <w:pPr>
        <w:rPr>
          <w:rFonts w:ascii="Arial" w:hAnsi="Arial" w:cs="Arial"/>
        </w:rPr>
      </w:pPr>
    </w:p>
    <w:tbl>
      <w:tblPr>
        <w:tblStyle w:val="Tablaconcuadrcula"/>
        <w:tblW w:w="10881" w:type="dxa"/>
        <w:tblInd w:w="-1024" w:type="dxa"/>
        <w:tblLayout w:type="fixed"/>
        <w:tblLook w:val="04A0" w:firstRow="1" w:lastRow="0" w:firstColumn="1" w:lastColumn="0" w:noHBand="0" w:noVBand="1"/>
      </w:tblPr>
      <w:tblGrid>
        <w:gridCol w:w="1052"/>
        <w:gridCol w:w="2570"/>
        <w:gridCol w:w="2892"/>
        <w:gridCol w:w="1945"/>
        <w:gridCol w:w="2422"/>
      </w:tblGrid>
      <w:tr w:rsidR="004A1F0C" w:rsidRPr="00B04317" w:rsidTr="00997432">
        <w:trPr>
          <w:trHeight w:val="426"/>
        </w:trPr>
        <w:tc>
          <w:tcPr>
            <w:tcW w:w="10881" w:type="dxa"/>
            <w:gridSpan w:val="5"/>
          </w:tcPr>
          <w:p w:rsidR="004A1F0C" w:rsidRPr="00B04317" w:rsidRDefault="004A1F0C" w:rsidP="004A1F0C">
            <w:pPr>
              <w:jc w:val="center"/>
              <w:rPr>
                <w:rFonts w:ascii="Arial" w:hAnsi="Arial" w:cs="Arial"/>
              </w:rPr>
            </w:pPr>
            <w:bookmarkStart w:id="12" w:name="_GoBack"/>
            <w:bookmarkEnd w:id="12"/>
            <w:r w:rsidRPr="00B04317">
              <w:rPr>
                <w:rFonts w:ascii="Arial" w:hAnsi="Arial" w:cs="Arial"/>
              </w:rPr>
              <w:t>SFyTGE</w:t>
            </w:r>
          </w:p>
        </w:tc>
      </w:tr>
      <w:tr w:rsidR="008C2F9B" w:rsidRPr="00B04317" w:rsidTr="00997432">
        <w:trPr>
          <w:trHeight w:val="435"/>
        </w:trPr>
        <w:tc>
          <w:tcPr>
            <w:tcW w:w="1052" w:type="dxa"/>
          </w:tcPr>
          <w:p w:rsidR="004A1F0C" w:rsidRPr="00B04317" w:rsidRDefault="004A1F0C" w:rsidP="004A1F0C">
            <w:pPr>
              <w:rPr>
                <w:rFonts w:ascii="Arial" w:hAnsi="Arial" w:cs="Arial"/>
              </w:rPr>
            </w:pPr>
            <w:r w:rsidRPr="00B04317">
              <w:rPr>
                <w:rFonts w:ascii="Arial" w:hAnsi="Arial" w:cs="Arial"/>
              </w:rPr>
              <w:t>Rol</w:t>
            </w:r>
          </w:p>
        </w:tc>
        <w:tc>
          <w:tcPr>
            <w:tcW w:w="2570" w:type="dxa"/>
          </w:tcPr>
          <w:p w:rsidR="004A1F0C" w:rsidRPr="00B04317" w:rsidRDefault="004A1F0C" w:rsidP="004A1F0C">
            <w:pPr>
              <w:rPr>
                <w:rFonts w:ascii="Arial" w:hAnsi="Arial" w:cs="Arial"/>
              </w:rPr>
            </w:pPr>
            <w:r w:rsidRPr="00B04317">
              <w:rPr>
                <w:rFonts w:ascii="Arial" w:hAnsi="Arial" w:cs="Arial"/>
              </w:rPr>
              <w:t>Nombre</w:t>
            </w:r>
          </w:p>
        </w:tc>
        <w:tc>
          <w:tcPr>
            <w:tcW w:w="2892" w:type="dxa"/>
          </w:tcPr>
          <w:p w:rsidR="004A1F0C" w:rsidRPr="00B04317" w:rsidRDefault="004A1F0C" w:rsidP="004A1F0C">
            <w:pPr>
              <w:rPr>
                <w:rFonts w:ascii="Arial" w:hAnsi="Arial" w:cs="Arial"/>
              </w:rPr>
            </w:pPr>
            <w:r w:rsidRPr="00B04317">
              <w:rPr>
                <w:rFonts w:ascii="Arial" w:hAnsi="Arial" w:cs="Arial"/>
              </w:rPr>
              <w:t>Puesto</w:t>
            </w:r>
          </w:p>
        </w:tc>
        <w:tc>
          <w:tcPr>
            <w:tcW w:w="1945" w:type="dxa"/>
          </w:tcPr>
          <w:p w:rsidR="004A1F0C" w:rsidRPr="00B04317" w:rsidRDefault="004A1F0C" w:rsidP="004A1F0C">
            <w:pPr>
              <w:rPr>
                <w:rFonts w:ascii="Arial" w:hAnsi="Arial" w:cs="Arial"/>
              </w:rPr>
            </w:pPr>
            <w:r w:rsidRPr="00B04317">
              <w:rPr>
                <w:rFonts w:ascii="Arial" w:hAnsi="Arial" w:cs="Arial"/>
              </w:rPr>
              <w:t xml:space="preserve">Correo </w:t>
            </w:r>
          </w:p>
        </w:tc>
        <w:tc>
          <w:tcPr>
            <w:tcW w:w="2422" w:type="dxa"/>
          </w:tcPr>
          <w:p w:rsidR="004A1F0C" w:rsidRPr="00B04317" w:rsidRDefault="004A1F0C" w:rsidP="004A1F0C">
            <w:pPr>
              <w:rPr>
                <w:rFonts w:ascii="Arial" w:hAnsi="Arial" w:cs="Arial"/>
              </w:rPr>
            </w:pPr>
            <w:r w:rsidRPr="00B04317">
              <w:rPr>
                <w:rFonts w:ascii="Arial" w:hAnsi="Arial" w:cs="Arial"/>
              </w:rPr>
              <w:t>Teléfono</w:t>
            </w:r>
          </w:p>
        </w:tc>
      </w:tr>
      <w:tr w:rsidR="008C2F9B" w:rsidRPr="00B04317" w:rsidTr="00997432">
        <w:trPr>
          <w:trHeight w:val="547"/>
        </w:trPr>
        <w:tc>
          <w:tcPr>
            <w:tcW w:w="1052" w:type="dxa"/>
          </w:tcPr>
          <w:p w:rsidR="004A1F0C" w:rsidRPr="00B04317" w:rsidRDefault="004A1F0C" w:rsidP="00475438">
            <w:pPr>
              <w:jc w:val="both"/>
              <w:rPr>
                <w:rFonts w:ascii="Arial" w:hAnsi="Arial" w:cs="Arial"/>
                <w:sz w:val="16"/>
                <w:szCs w:val="16"/>
              </w:rPr>
            </w:pPr>
          </w:p>
        </w:tc>
        <w:tc>
          <w:tcPr>
            <w:tcW w:w="2570" w:type="dxa"/>
          </w:tcPr>
          <w:p w:rsidR="004A1F0C" w:rsidRPr="00B04317" w:rsidRDefault="004A1F0C" w:rsidP="00475438">
            <w:pPr>
              <w:jc w:val="both"/>
              <w:rPr>
                <w:rFonts w:ascii="Arial" w:hAnsi="Arial" w:cs="Arial"/>
                <w:sz w:val="16"/>
                <w:szCs w:val="16"/>
              </w:rPr>
            </w:pPr>
            <w:r w:rsidRPr="00B04317">
              <w:rPr>
                <w:rFonts w:ascii="Arial" w:hAnsi="Arial" w:cs="Arial"/>
                <w:color w:val="000000"/>
                <w:sz w:val="16"/>
                <w:szCs w:val="16"/>
              </w:rPr>
              <w:t>Néstor Ibarra Palomares</w:t>
            </w:r>
          </w:p>
        </w:tc>
        <w:tc>
          <w:tcPr>
            <w:tcW w:w="2892" w:type="dxa"/>
          </w:tcPr>
          <w:p w:rsidR="004A1F0C" w:rsidRPr="00B04317" w:rsidRDefault="004A1F0C" w:rsidP="00475438">
            <w:pPr>
              <w:jc w:val="both"/>
              <w:rPr>
                <w:rFonts w:ascii="Arial" w:hAnsi="Arial" w:cs="Arial"/>
                <w:sz w:val="16"/>
                <w:szCs w:val="16"/>
              </w:rPr>
            </w:pPr>
            <w:r w:rsidRPr="00B04317">
              <w:rPr>
                <w:rFonts w:ascii="Arial" w:hAnsi="Arial" w:cs="Arial"/>
                <w:color w:val="000000"/>
                <w:sz w:val="16"/>
                <w:szCs w:val="16"/>
              </w:rPr>
              <w:t>Coordinación de Gestión de Información</w:t>
            </w:r>
          </w:p>
        </w:tc>
        <w:tc>
          <w:tcPr>
            <w:tcW w:w="1945" w:type="dxa"/>
          </w:tcPr>
          <w:p w:rsidR="004A1F0C" w:rsidRPr="00B04317" w:rsidRDefault="004A1F0C" w:rsidP="00475438">
            <w:pPr>
              <w:jc w:val="both"/>
              <w:rPr>
                <w:rFonts w:ascii="Arial" w:hAnsi="Arial" w:cs="Arial"/>
                <w:sz w:val="16"/>
                <w:szCs w:val="16"/>
              </w:rPr>
            </w:pPr>
          </w:p>
        </w:tc>
        <w:tc>
          <w:tcPr>
            <w:tcW w:w="2422" w:type="dxa"/>
          </w:tcPr>
          <w:p w:rsidR="004A1F0C" w:rsidRPr="00B04317" w:rsidRDefault="004A1F0C" w:rsidP="00475438">
            <w:pPr>
              <w:jc w:val="both"/>
              <w:rPr>
                <w:rFonts w:ascii="Arial" w:hAnsi="Arial" w:cs="Arial"/>
                <w:sz w:val="16"/>
                <w:szCs w:val="16"/>
              </w:rPr>
            </w:pPr>
          </w:p>
        </w:tc>
      </w:tr>
      <w:tr w:rsidR="008C2F9B" w:rsidRPr="00B04317" w:rsidTr="00997432">
        <w:trPr>
          <w:trHeight w:val="547"/>
        </w:trPr>
        <w:tc>
          <w:tcPr>
            <w:tcW w:w="1052" w:type="dxa"/>
          </w:tcPr>
          <w:p w:rsidR="004A1F0C" w:rsidRPr="00B04317" w:rsidRDefault="004A1F0C" w:rsidP="00475438">
            <w:pPr>
              <w:jc w:val="both"/>
              <w:rPr>
                <w:rFonts w:ascii="Arial" w:hAnsi="Arial" w:cs="Arial"/>
                <w:sz w:val="16"/>
                <w:szCs w:val="16"/>
              </w:rPr>
            </w:pPr>
          </w:p>
        </w:tc>
        <w:tc>
          <w:tcPr>
            <w:tcW w:w="2570" w:type="dxa"/>
          </w:tcPr>
          <w:p w:rsidR="004A1F0C" w:rsidRPr="00B04317" w:rsidRDefault="004A1F0C" w:rsidP="00475438">
            <w:pPr>
              <w:jc w:val="both"/>
              <w:rPr>
                <w:rFonts w:ascii="Arial" w:hAnsi="Arial" w:cs="Arial"/>
                <w:sz w:val="16"/>
                <w:szCs w:val="16"/>
              </w:rPr>
            </w:pPr>
            <w:r w:rsidRPr="00B04317">
              <w:rPr>
                <w:rFonts w:ascii="Arial" w:hAnsi="Arial" w:cs="Arial"/>
                <w:color w:val="000000"/>
                <w:sz w:val="16"/>
                <w:szCs w:val="16"/>
              </w:rPr>
              <w:t>Mario Alberto Inguanzo Vieyra</w:t>
            </w:r>
          </w:p>
        </w:tc>
        <w:tc>
          <w:tcPr>
            <w:tcW w:w="2892" w:type="dxa"/>
          </w:tcPr>
          <w:p w:rsidR="004A1F0C" w:rsidRPr="00B04317" w:rsidRDefault="004A1F0C" w:rsidP="00475438">
            <w:pPr>
              <w:jc w:val="both"/>
              <w:rPr>
                <w:rFonts w:ascii="Arial" w:hAnsi="Arial" w:cs="Arial"/>
                <w:sz w:val="16"/>
                <w:szCs w:val="16"/>
              </w:rPr>
            </w:pPr>
            <w:r w:rsidRPr="00B04317">
              <w:rPr>
                <w:rFonts w:ascii="Arial" w:hAnsi="Arial" w:cs="Arial"/>
                <w:color w:val="000000"/>
                <w:sz w:val="16"/>
                <w:szCs w:val="16"/>
              </w:rPr>
              <w:t>Coordinación de Planeación Hacendaria</w:t>
            </w:r>
          </w:p>
        </w:tc>
        <w:tc>
          <w:tcPr>
            <w:tcW w:w="1945" w:type="dxa"/>
          </w:tcPr>
          <w:p w:rsidR="004A1F0C" w:rsidRPr="00B04317" w:rsidRDefault="004A1F0C" w:rsidP="00475438">
            <w:pPr>
              <w:jc w:val="both"/>
              <w:rPr>
                <w:rFonts w:ascii="Arial" w:hAnsi="Arial" w:cs="Arial"/>
                <w:sz w:val="16"/>
                <w:szCs w:val="16"/>
              </w:rPr>
            </w:pPr>
          </w:p>
        </w:tc>
        <w:tc>
          <w:tcPr>
            <w:tcW w:w="2422" w:type="dxa"/>
          </w:tcPr>
          <w:p w:rsidR="004A1F0C" w:rsidRPr="00B04317" w:rsidRDefault="004A1F0C" w:rsidP="00475438">
            <w:pPr>
              <w:jc w:val="both"/>
              <w:rPr>
                <w:rFonts w:ascii="Arial" w:hAnsi="Arial" w:cs="Arial"/>
                <w:sz w:val="16"/>
                <w:szCs w:val="16"/>
              </w:rPr>
            </w:pPr>
          </w:p>
        </w:tc>
      </w:tr>
      <w:tr w:rsidR="008C2F9B" w:rsidRPr="00B04317" w:rsidTr="00997432">
        <w:trPr>
          <w:trHeight w:val="547"/>
        </w:trPr>
        <w:tc>
          <w:tcPr>
            <w:tcW w:w="1052" w:type="dxa"/>
          </w:tcPr>
          <w:p w:rsidR="004A1F0C" w:rsidRPr="00B04317" w:rsidRDefault="004A1F0C" w:rsidP="00475438">
            <w:pPr>
              <w:jc w:val="both"/>
              <w:rPr>
                <w:rFonts w:ascii="Arial" w:hAnsi="Arial" w:cs="Arial"/>
                <w:sz w:val="16"/>
                <w:szCs w:val="16"/>
              </w:rPr>
            </w:pPr>
          </w:p>
        </w:tc>
        <w:tc>
          <w:tcPr>
            <w:tcW w:w="2570" w:type="dxa"/>
          </w:tcPr>
          <w:p w:rsidR="004A1F0C" w:rsidRPr="00B04317" w:rsidRDefault="004A1F0C" w:rsidP="00475438">
            <w:pPr>
              <w:jc w:val="both"/>
              <w:rPr>
                <w:rFonts w:ascii="Arial" w:hAnsi="Arial" w:cs="Arial"/>
                <w:sz w:val="16"/>
                <w:szCs w:val="16"/>
              </w:rPr>
            </w:pPr>
            <w:r w:rsidRPr="00B04317">
              <w:rPr>
                <w:rFonts w:ascii="Arial" w:hAnsi="Arial" w:cs="Arial"/>
                <w:color w:val="000000"/>
                <w:sz w:val="16"/>
                <w:szCs w:val="16"/>
              </w:rPr>
              <w:t>Cesar Gabriel Rivera Cantú</w:t>
            </w:r>
          </w:p>
        </w:tc>
        <w:tc>
          <w:tcPr>
            <w:tcW w:w="2892" w:type="dxa"/>
          </w:tcPr>
          <w:p w:rsidR="004A1F0C" w:rsidRPr="00B04317" w:rsidRDefault="004A1F0C" w:rsidP="00475438">
            <w:pPr>
              <w:jc w:val="both"/>
              <w:rPr>
                <w:rFonts w:ascii="Arial" w:hAnsi="Arial" w:cs="Arial"/>
                <w:sz w:val="16"/>
                <w:szCs w:val="16"/>
              </w:rPr>
            </w:pPr>
            <w:r w:rsidRPr="00B04317">
              <w:rPr>
                <w:rFonts w:ascii="Arial" w:hAnsi="Arial" w:cs="Arial"/>
                <w:color w:val="000000"/>
                <w:sz w:val="16"/>
                <w:szCs w:val="16"/>
              </w:rPr>
              <w:t>Coordinación de Planeación Hacendaria</w:t>
            </w:r>
          </w:p>
        </w:tc>
        <w:tc>
          <w:tcPr>
            <w:tcW w:w="1945" w:type="dxa"/>
          </w:tcPr>
          <w:p w:rsidR="004A1F0C" w:rsidRPr="00B04317" w:rsidRDefault="004A1F0C" w:rsidP="00475438">
            <w:pPr>
              <w:jc w:val="both"/>
              <w:rPr>
                <w:rFonts w:ascii="Arial" w:hAnsi="Arial" w:cs="Arial"/>
                <w:sz w:val="16"/>
                <w:szCs w:val="16"/>
              </w:rPr>
            </w:pPr>
          </w:p>
        </w:tc>
        <w:tc>
          <w:tcPr>
            <w:tcW w:w="2422" w:type="dxa"/>
          </w:tcPr>
          <w:p w:rsidR="004A1F0C" w:rsidRPr="00B04317" w:rsidRDefault="004A1F0C" w:rsidP="00475438">
            <w:pPr>
              <w:jc w:val="both"/>
              <w:rPr>
                <w:rFonts w:ascii="Arial" w:hAnsi="Arial" w:cs="Arial"/>
                <w:sz w:val="16"/>
                <w:szCs w:val="16"/>
              </w:rPr>
            </w:pPr>
          </w:p>
        </w:tc>
      </w:tr>
      <w:tr w:rsidR="008C2F9B" w:rsidRPr="00B04317" w:rsidTr="00997432">
        <w:trPr>
          <w:trHeight w:val="720"/>
        </w:trPr>
        <w:tc>
          <w:tcPr>
            <w:tcW w:w="1052" w:type="dxa"/>
          </w:tcPr>
          <w:p w:rsidR="004A1F0C" w:rsidRPr="00B04317" w:rsidRDefault="004A1F0C" w:rsidP="00475438">
            <w:pPr>
              <w:jc w:val="both"/>
              <w:rPr>
                <w:rFonts w:ascii="Arial" w:hAnsi="Arial" w:cs="Arial"/>
                <w:sz w:val="16"/>
                <w:szCs w:val="16"/>
              </w:rPr>
            </w:pPr>
          </w:p>
        </w:tc>
        <w:tc>
          <w:tcPr>
            <w:tcW w:w="2570" w:type="dxa"/>
          </w:tcPr>
          <w:p w:rsidR="004A1F0C" w:rsidRPr="00B04317" w:rsidRDefault="004A1F0C" w:rsidP="00475438">
            <w:pPr>
              <w:jc w:val="both"/>
              <w:rPr>
                <w:rFonts w:ascii="Arial" w:hAnsi="Arial" w:cs="Arial"/>
                <w:sz w:val="16"/>
                <w:szCs w:val="16"/>
              </w:rPr>
            </w:pPr>
            <w:r w:rsidRPr="00B04317">
              <w:rPr>
                <w:rFonts w:ascii="Arial" w:hAnsi="Arial" w:cs="Arial"/>
                <w:color w:val="000000"/>
                <w:sz w:val="16"/>
                <w:szCs w:val="16"/>
              </w:rPr>
              <w:t>Hernán Gabriel Aguiñaga Álvarez</w:t>
            </w:r>
          </w:p>
        </w:tc>
        <w:tc>
          <w:tcPr>
            <w:tcW w:w="2892" w:type="dxa"/>
          </w:tcPr>
          <w:p w:rsidR="004A1F0C" w:rsidRPr="00B04317" w:rsidRDefault="004A1F0C" w:rsidP="00CA307B">
            <w:pPr>
              <w:pBdr>
                <w:top w:val="nil"/>
                <w:left w:val="nil"/>
                <w:bottom w:val="nil"/>
                <w:right w:val="nil"/>
                <w:between w:val="nil"/>
              </w:pBdr>
              <w:spacing w:after="0" w:line="360" w:lineRule="auto"/>
              <w:jc w:val="both"/>
              <w:rPr>
                <w:rFonts w:ascii="Arial" w:hAnsi="Arial" w:cs="Arial"/>
                <w:b/>
                <w:bCs/>
                <w:sz w:val="16"/>
                <w:szCs w:val="16"/>
              </w:rPr>
            </w:pPr>
            <w:r w:rsidRPr="00B04317">
              <w:rPr>
                <w:rFonts w:ascii="Arial" w:hAnsi="Arial" w:cs="Arial"/>
                <w:color w:val="000000"/>
                <w:sz w:val="16"/>
                <w:szCs w:val="16"/>
              </w:rPr>
              <w:t>Dirección de Atención a Municipios y Organismos Paraestatales</w:t>
            </w:r>
          </w:p>
        </w:tc>
        <w:tc>
          <w:tcPr>
            <w:tcW w:w="1945" w:type="dxa"/>
          </w:tcPr>
          <w:p w:rsidR="004A1F0C" w:rsidRPr="00B04317" w:rsidRDefault="004A1F0C" w:rsidP="00475438">
            <w:pPr>
              <w:jc w:val="both"/>
              <w:rPr>
                <w:rFonts w:ascii="Arial" w:hAnsi="Arial" w:cs="Arial"/>
                <w:sz w:val="16"/>
                <w:szCs w:val="16"/>
              </w:rPr>
            </w:pPr>
          </w:p>
        </w:tc>
        <w:tc>
          <w:tcPr>
            <w:tcW w:w="2422" w:type="dxa"/>
          </w:tcPr>
          <w:p w:rsidR="004A1F0C" w:rsidRPr="00B04317" w:rsidRDefault="004A1F0C" w:rsidP="00475438">
            <w:pPr>
              <w:jc w:val="both"/>
              <w:rPr>
                <w:rFonts w:ascii="Arial" w:hAnsi="Arial" w:cs="Arial"/>
                <w:sz w:val="16"/>
                <w:szCs w:val="16"/>
              </w:rPr>
            </w:pPr>
          </w:p>
          <w:p w:rsidR="004A1F0C" w:rsidRPr="00B04317" w:rsidRDefault="004A1F0C" w:rsidP="00475438">
            <w:pPr>
              <w:jc w:val="both"/>
              <w:rPr>
                <w:rFonts w:ascii="Arial" w:hAnsi="Arial" w:cs="Arial"/>
                <w:sz w:val="16"/>
                <w:szCs w:val="16"/>
              </w:rPr>
            </w:pPr>
          </w:p>
        </w:tc>
      </w:tr>
      <w:tr w:rsidR="004A1F0C" w:rsidRPr="00B04317" w:rsidTr="00997432">
        <w:trPr>
          <w:trHeight w:val="486"/>
        </w:trPr>
        <w:tc>
          <w:tcPr>
            <w:tcW w:w="1052" w:type="dxa"/>
          </w:tcPr>
          <w:p w:rsidR="004A1F0C" w:rsidRPr="00B04317" w:rsidRDefault="004A1F0C" w:rsidP="00475438">
            <w:pPr>
              <w:jc w:val="both"/>
              <w:rPr>
                <w:rFonts w:ascii="Arial" w:hAnsi="Arial" w:cs="Arial"/>
                <w:sz w:val="16"/>
                <w:szCs w:val="16"/>
              </w:rPr>
            </w:pPr>
          </w:p>
        </w:tc>
        <w:tc>
          <w:tcPr>
            <w:tcW w:w="2570" w:type="dxa"/>
          </w:tcPr>
          <w:p w:rsidR="004A1F0C" w:rsidRPr="00B04317" w:rsidRDefault="00854F54" w:rsidP="00475438">
            <w:pPr>
              <w:jc w:val="both"/>
              <w:rPr>
                <w:rFonts w:ascii="Arial" w:hAnsi="Arial" w:cs="Arial"/>
                <w:color w:val="000000"/>
                <w:sz w:val="16"/>
                <w:szCs w:val="16"/>
              </w:rPr>
            </w:pPr>
            <w:r w:rsidRPr="00B04317">
              <w:rPr>
                <w:rFonts w:ascii="Arial" w:hAnsi="Arial" w:cs="Arial"/>
                <w:color w:val="000000"/>
                <w:sz w:val="16"/>
                <w:szCs w:val="16"/>
              </w:rPr>
              <w:t>Ángel Carreón</w:t>
            </w:r>
          </w:p>
        </w:tc>
        <w:tc>
          <w:tcPr>
            <w:tcW w:w="2892" w:type="dxa"/>
          </w:tcPr>
          <w:p w:rsidR="004A1F0C" w:rsidRPr="00B04317" w:rsidRDefault="00CA307B" w:rsidP="00475438">
            <w:pPr>
              <w:pBdr>
                <w:top w:val="nil"/>
                <w:left w:val="nil"/>
                <w:bottom w:val="nil"/>
                <w:right w:val="nil"/>
                <w:between w:val="nil"/>
              </w:pBdr>
              <w:spacing w:after="0" w:line="360" w:lineRule="auto"/>
              <w:jc w:val="both"/>
              <w:rPr>
                <w:rFonts w:ascii="Arial" w:hAnsi="Arial" w:cs="Arial"/>
                <w:b/>
                <w:bCs/>
                <w:sz w:val="16"/>
                <w:szCs w:val="16"/>
              </w:rPr>
            </w:pPr>
            <w:r w:rsidRPr="00B04317">
              <w:rPr>
                <w:rFonts w:ascii="Arial" w:hAnsi="Arial" w:cs="Arial"/>
                <w:color w:val="000000"/>
                <w:sz w:val="16"/>
                <w:szCs w:val="16"/>
              </w:rPr>
              <w:t>Dirección de Atención a Municipios y Organismos Paraestatales</w:t>
            </w:r>
          </w:p>
        </w:tc>
        <w:tc>
          <w:tcPr>
            <w:tcW w:w="1945" w:type="dxa"/>
          </w:tcPr>
          <w:p w:rsidR="004A1F0C" w:rsidRPr="00B04317" w:rsidRDefault="004A1F0C" w:rsidP="00475438">
            <w:pPr>
              <w:jc w:val="both"/>
              <w:rPr>
                <w:rFonts w:ascii="Arial" w:hAnsi="Arial" w:cs="Arial"/>
                <w:sz w:val="16"/>
                <w:szCs w:val="16"/>
              </w:rPr>
            </w:pPr>
          </w:p>
        </w:tc>
        <w:tc>
          <w:tcPr>
            <w:tcW w:w="2422" w:type="dxa"/>
          </w:tcPr>
          <w:p w:rsidR="004A1F0C" w:rsidRPr="00B04317" w:rsidRDefault="004A1F0C" w:rsidP="00475438">
            <w:pPr>
              <w:jc w:val="both"/>
              <w:rPr>
                <w:rFonts w:ascii="Arial" w:hAnsi="Arial" w:cs="Arial"/>
                <w:sz w:val="16"/>
                <w:szCs w:val="16"/>
              </w:rPr>
            </w:pPr>
          </w:p>
        </w:tc>
      </w:tr>
      <w:tr w:rsidR="00475438" w:rsidRPr="00B04317" w:rsidTr="00997432">
        <w:trPr>
          <w:trHeight w:val="474"/>
        </w:trPr>
        <w:tc>
          <w:tcPr>
            <w:tcW w:w="1052" w:type="dxa"/>
          </w:tcPr>
          <w:p w:rsidR="00475438" w:rsidRPr="00B04317" w:rsidRDefault="00475438" w:rsidP="00475438">
            <w:pPr>
              <w:jc w:val="both"/>
              <w:rPr>
                <w:rFonts w:ascii="Arial" w:hAnsi="Arial" w:cs="Arial"/>
                <w:sz w:val="16"/>
                <w:szCs w:val="16"/>
              </w:rPr>
            </w:pPr>
          </w:p>
        </w:tc>
        <w:tc>
          <w:tcPr>
            <w:tcW w:w="2570" w:type="dxa"/>
          </w:tcPr>
          <w:p w:rsidR="00475438" w:rsidRPr="00B04317" w:rsidRDefault="00475438" w:rsidP="00475438">
            <w:pPr>
              <w:jc w:val="both"/>
              <w:rPr>
                <w:rFonts w:ascii="Arial" w:hAnsi="Arial" w:cs="Arial"/>
                <w:color w:val="000000"/>
                <w:sz w:val="16"/>
                <w:szCs w:val="16"/>
              </w:rPr>
            </w:pPr>
            <w:r w:rsidRPr="00B04317">
              <w:rPr>
                <w:rFonts w:ascii="Arial" w:hAnsi="Arial" w:cs="Arial"/>
                <w:color w:val="333333"/>
                <w:sz w:val="16"/>
                <w:szCs w:val="16"/>
                <w:shd w:val="clear" w:color="auto" w:fill="FFFFFF"/>
              </w:rPr>
              <w:t>Verónica Cárdenas Medina</w:t>
            </w:r>
          </w:p>
        </w:tc>
        <w:tc>
          <w:tcPr>
            <w:tcW w:w="2892" w:type="dxa"/>
          </w:tcPr>
          <w:p w:rsidR="00475438" w:rsidRPr="00B04317" w:rsidRDefault="00475438" w:rsidP="00475438">
            <w:pPr>
              <w:pBdr>
                <w:top w:val="nil"/>
                <w:left w:val="nil"/>
                <w:bottom w:val="nil"/>
                <w:right w:val="nil"/>
                <w:between w:val="nil"/>
              </w:pBdr>
              <w:spacing w:after="0" w:line="360" w:lineRule="auto"/>
              <w:jc w:val="both"/>
              <w:rPr>
                <w:rFonts w:ascii="Arial" w:hAnsi="Arial" w:cs="Arial"/>
                <w:b/>
                <w:bCs/>
                <w:sz w:val="16"/>
                <w:szCs w:val="16"/>
              </w:rPr>
            </w:pPr>
            <w:r w:rsidRPr="00B04317">
              <w:rPr>
                <w:rFonts w:ascii="Arial" w:hAnsi="Arial" w:cs="Arial"/>
                <w:color w:val="000000"/>
                <w:sz w:val="16"/>
                <w:szCs w:val="16"/>
              </w:rPr>
              <w:t>Dirección de Atención a Municipios y Organismos Paraestatales</w:t>
            </w:r>
          </w:p>
          <w:p w:rsidR="00475438" w:rsidRPr="00B04317" w:rsidRDefault="00475438" w:rsidP="00475438">
            <w:pPr>
              <w:jc w:val="both"/>
              <w:rPr>
                <w:rFonts w:ascii="Arial" w:hAnsi="Arial" w:cs="Arial"/>
                <w:sz w:val="16"/>
                <w:szCs w:val="16"/>
              </w:rPr>
            </w:pPr>
          </w:p>
        </w:tc>
        <w:tc>
          <w:tcPr>
            <w:tcW w:w="1945" w:type="dxa"/>
          </w:tcPr>
          <w:p w:rsidR="00475438" w:rsidRPr="00B04317" w:rsidRDefault="00475438" w:rsidP="00475438">
            <w:pPr>
              <w:jc w:val="both"/>
              <w:rPr>
                <w:rFonts w:ascii="Arial" w:hAnsi="Arial" w:cs="Arial"/>
                <w:sz w:val="16"/>
                <w:szCs w:val="16"/>
              </w:rPr>
            </w:pPr>
            <w:r w:rsidRPr="00B04317">
              <w:rPr>
                <w:rFonts w:ascii="Arial" w:hAnsi="Arial" w:cs="Arial"/>
                <w:color w:val="333333"/>
                <w:sz w:val="16"/>
                <w:szCs w:val="16"/>
                <w:shd w:val="clear" w:color="auto" w:fill="FFFFFF"/>
              </w:rPr>
              <w:t>veronica.cardenas@nuevoleon.gob.mx</w:t>
            </w:r>
          </w:p>
        </w:tc>
        <w:tc>
          <w:tcPr>
            <w:tcW w:w="2422" w:type="dxa"/>
          </w:tcPr>
          <w:p w:rsidR="00475438" w:rsidRPr="00B04317" w:rsidRDefault="00475438" w:rsidP="00475438">
            <w:pPr>
              <w:jc w:val="both"/>
              <w:rPr>
                <w:rFonts w:ascii="Arial" w:hAnsi="Arial" w:cs="Arial"/>
                <w:sz w:val="16"/>
                <w:szCs w:val="16"/>
              </w:rPr>
            </w:pPr>
          </w:p>
        </w:tc>
      </w:tr>
      <w:tr w:rsidR="008C2F9B" w:rsidRPr="00B04317" w:rsidTr="00997432">
        <w:trPr>
          <w:trHeight w:val="547"/>
        </w:trPr>
        <w:tc>
          <w:tcPr>
            <w:tcW w:w="1052" w:type="dxa"/>
          </w:tcPr>
          <w:p w:rsidR="00475438" w:rsidRPr="00B04317" w:rsidRDefault="00475438" w:rsidP="00475438">
            <w:pPr>
              <w:jc w:val="both"/>
              <w:rPr>
                <w:rFonts w:ascii="Arial" w:hAnsi="Arial" w:cs="Arial"/>
                <w:sz w:val="16"/>
                <w:szCs w:val="16"/>
              </w:rPr>
            </w:pPr>
          </w:p>
        </w:tc>
        <w:tc>
          <w:tcPr>
            <w:tcW w:w="2570" w:type="dxa"/>
          </w:tcPr>
          <w:p w:rsidR="00475438" w:rsidRPr="00B04317" w:rsidRDefault="001711B0" w:rsidP="00475438">
            <w:pPr>
              <w:jc w:val="both"/>
              <w:rPr>
                <w:rFonts w:ascii="Arial" w:hAnsi="Arial" w:cs="Arial"/>
                <w:sz w:val="16"/>
                <w:szCs w:val="16"/>
              </w:rPr>
            </w:pPr>
            <w:r w:rsidRPr="00B04317">
              <w:rPr>
                <w:rFonts w:ascii="Arial" w:hAnsi="Arial" w:cs="Arial"/>
                <w:color w:val="000000"/>
                <w:sz w:val="16"/>
                <w:szCs w:val="16"/>
              </w:rPr>
              <w:t>Rosalba</w:t>
            </w:r>
            <w:r w:rsidR="00475438" w:rsidRPr="00B04317">
              <w:rPr>
                <w:rFonts w:ascii="Arial" w:hAnsi="Arial" w:cs="Arial"/>
                <w:color w:val="000000"/>
                <w:sz w:val="16"/>
                <w:szCs w:val="16"/>
              </w:rPr>
              <w:t xml:space="preserve"> González Zúñiga</w:t>
            </w:r>
          </w:p>
        </w:tc>
        <w:tc>
          <w:tcPr>
            <w:tcW w:w="2892" w:type="dxa"/>
          </w:tcPr>
          <w:p w:rsidR="00475438" w:rsidRPr="00B04317" w:rsidRDefault="00475438" w:rsidP="00475438">
            <w:pPr>
              <w:jc w:val="both"/>
              <w:rPr>
                <w:rFonts w:ascii="Arial" w:hAnsi="Arial" w:cs="Arial"/>
                <w:sz w:val="16"/>
                <w:szCs w:val="16"/>
              </w:rPr>
            </w:pPr>
            <w:r w:rsidRPr="00B04317">
              <w:rPr>
                <w:rFonts w:ascii="Arial" w:hAnsi="Arial" w:cs="Arial"/>
                <w:color w:val="000000"/>
                <w:sz w:val="16"/>
                <w:szCs w:val="16"/>
              </w:rPr>
              <w:t>Dirección de Administración Financiera</w:t>
            </w:r>
          </w:p>
        </w:tc>
        <w:tc>
          <w:tcPr>
            <w:tcW w:w="1945" w:type="dxa"/>
          </w:tcPr>
          <w:p w:rsidR="00475438" w:rsidRPr="00B04317" w:rsidRDefault="00475438" w:rsidP="00475438">
            <w:pPr>
              <w:jc w:val="both"/>
              <w:rPr>
                <w:rFonts w:ascii="Arial" w:hAnsi="Arial" w:cs="Arial"/>
                <w:sz w:val="16"/>
                <w:szCs w:val="16"/>
              </w:rPr>
            </w:pPr>
          </w:p>
        </w:tc>
        <w:tc>
          <w:tcPr>
            <w:tcW w:w="2422" w:type="dxa"/>
          </w:tcPr>
          <w:p w:rsidR="00475438" w:rsidRPr="00B04317" w:rsidRDefault="00475438" w:rsidP="00475438">
            <w:pPr>
              <w:jc w:val="both"/>
              <w:rPr>
                <w:rFonts w:ascii="Arial" w:hAnsi="Arial" w:cs="Arial"/>
                <w:sz w:val="16"/>
                <w:szCs w:val="16"/>
              </w:rPr>
            </w:pPr>
          </w:p>
        </w:tc>
      </w:tr>
      <w:tr w:rsidR="008C2F9B" w:rsidRPr="00B04317" w:rsidTr="00997432">
        <w:trPr>
          <w:trHeight w:val="547"/>
        </w:trPr>
        <w:tc>
          <w:tcPr>
            <w:tcW w:w="1052" w:type="dxa"/>
          </w:tcPr>
          <w:p w:rsidR="00475438" w:rsidRPr="00B04317" w:rsidRDefault="00475438" w:rsidP="00475438">
            <w:pPr>
              <w:jc w:val="both"/>
              <w:rPr>
                <w:rFonts w:ascii="Arial" w:hAnsi="Arial" w:cs="Arial"/>
                <w:sz w:val="16"/>
                <w:szCs w:val="16"/>
              </w:rPr>
            </w:pPr>
          </w:p>
        </w:tc>
        <w:tc>
          <w:tcPr>
            <w:tcW w:w="2570" w:type="dxa"/>
          </w:tcPr>
          <w:p w:rsidR="00475438" w:rsidRPr="00B04317" w:rsidRDefault="00475438" w:rsidP="00475438">
            <w:pPr>
              <w:jc w:val="both"/>
              <w:rPr>
                <w:rFonts w:ascii="Arial" w:hAnsi="Arial" w:cs="Arial"/>
                <w:sz w:val="16"/>
                <w:szCs w:val="16"/>
              </w:rPr>
            </w:pPr>
            <w:r w:rsidRPr="00B04317">
              <w:rPr>
                <w:rFonts w:ascii="Arial" w:hAnsi="Arial" w:cs="Arial"/>
                <w:color w:val="000000"/>
                <w:sz w:val="16"/>
                <w:szCs w:val="16"/>
              </w:rPr>
              <w:t>María Idalia Arroyo Rodríguez</w:t>
            </w:r>
          </w:p>
        </w:tc>
        <w:tc>
          <w:tcPr>
            <w:tcW w:w="2892" w:type="dxa"/>
          </w:tcPr>
          <w:p w:rsidR="00475438" w:rsidRPr="00B04317" w:rsidRDefault="00475438" w:rsidP="00475438">
            <w:pPr>
              <w:jc w:val="both"/>
              <w:rPr>
                <w:rFonts w:ascii="Arial" w:hAnsi="Arial" w:cs="Arial"/>
                <w:sz w:val="16"/>
                <w:szCs w:val="16"/>
              </w:rPr>
            </w:pPr>
            <w:r w:rsidRPr="00B04317">
              <w:rPr>
                <w:rFonts w:ascii="Arial" w:hAnsi="Arial" w:cs="Arial"/>
                <w:color w:val="000000"/>
                <w:sz w:val="16"/>
                <w:szCs w:val="16"/>
              </w:rPr>
              <w:t>Dirección de Contabilidad y Cuenta Pública</w:t>
            </w:r>
          </w:p>
        </w:tc>
        <w:tc>
          <w:tcPr>
            <w:tcW w:w="1945" w:type="dxa"/>
          </w:tcPr>
          <w:p w:rsidR="00475438" w:rsidRPr="00B04317" w:rsidRDefault="00475438" w:rsidP="00475438">
            <w:pPr>
              <w:jc w:val="both"/>
              <w:rPr>
                <w:rFonts w:ascii="Arial" w:hAnsi="Arial" w:cs="Arial"/>
                <w:sz w:val="16"/>
                <w:szCs w:val="16"/>
              </w:rPr>
            </w:pPr>
          </w:p>
        </w:tc>
        <w:tc>
          <w:tcPr>
            <w:tcW w:w="2422" w:type="dxa"/>
          </w:tcPr>
          <w:p w:rsidR="00475438" w:rsidRPr="00B04317" w:rsidRDefault="00475438" w:rsidP="00475438">
            <w:pPr>
              <w:jc w:val="both"/>
              <w:rPr>
                <w:rFonts w:ascii="Arial" w:hAnsi="Arial" w:cs="Arial"/>
                <w:sz w:val="16"/>
                <w:szCs w:val="16"/>
              </w:rPr>
            </w:pPr>
          </w:p>
        </w:tc>
      </w:tr>
      <w:tr w:rsidR="00475438" w:rsidRPr="00B04317" w:rsidTr="00997432">
        <w:trPr>
          <w:trHeight w:val="852"/>
        </w:trPr>
        <w:tc>
          <w:tcPr>
            <w:tcW w:w="1052" w:type="dxa"/>
          </w:tcPr>
          <w:p w:rsidR="00475438" w:rsidRPr="00B04317" w:rsidRDefault="00475438" w:rsidP="00475438">
            <w:pPr>
              <w:jc w:val="both"/>
              <w:rPr>
                <w:rFonts w:ascii="Arial" w:hAnsi="Arial" w:cs="Arial"/>
                <w:sz w:val="16"/>
                <w:szCs w:val="16"/>
              </w:rPr>
            </w:pPr>
          </w:p>
        </w:tc>
        <w:tc>
          <w:tcPr>
            <w:tcW w:w="2570" w:type="dxa"/>
          </w:tcPr>
          <w:p w:rsidR="00475438" w:rsidRPr="00B04317" w:rsidRDefault="00475438" w:rsidP="00475438">
            <w:pPr>
              <w:jc w:val="both"/>
              <w:rPr>
                <w:rFonts w:ascii="Arial" w:hAnsi="Arial" w:cs="Arial"/>
                <w:color w:val="000000"/>
                <w:sz w:val="16"/>
                <w:szCs w:val="16"/>
              </w:rPr>
            </w:pPr>
            <w:r w:rsidRPr="00B04317">
              <w:rPr>
                <w:rFonts w:ascii="Arial" w:hAnsi="Arial" w:cs="Arial"/>
                <w:color w:val="000000"/>
                <w:sz w:val="16"/>
                <w:szCs w:val="16"/>
              </w:rPr>
              <w:t>José Carlos Hernández Caballero</w:t>
            </w:r>
          </w:p>
        </w:tc>
        <w:tc>
          <w:tcPr>
            <w:tcW w:w="2892" w:type="dxa"/>
          </w:tcPr>
          <w:p w:rsidR="00475438" w:rsidRPr="00B04317" w:rsidRDefault="00475438" w:rsidP="00475438">
            <w:pPr>
              <w:pBdr>
                <w:top w:val="nil"/>
                <w:left w:val="nil"/>
                <w:bottom w:val="nil"/>
                <w:right w:val="nil"/>
                <w:between w:val="nil"/>
              </w:pBdr>
              <w:spacing w:after="0" w:line="360" w:lineRule="auto"/>
              <w:jc w:val="both"/>
              <w:rPr>
                <w:rFonts w:ascii="Arial" w:hAnsi="Arial" w:cs="Arial"/>
                <w:b/>
                <w:bCs/>
                <w:sz w:val="16"/>
                <w:szCs w:val="16"/>
              </w:rPr>
            </w:pPr>
            <w:r w:rsidRPr="00B04317">
              <w:rPr>
                <w:rFonts w:ascii="Arial" w:hAnsi="Arial" w:cs="Arial"/>
                <w:color w:val="000000"/>
                <w:sz w:val="16"/>
                <w:szCs w:val="16"/>
              </w:rPr>
              <w:t>Dirección de Presupuesto y Control Presupuestal</w:t>
            </w:r>
          </w:p>
          <w:p w:rsidR="00475438" w:rsidRPr="00B04317" w:rsidRDefault="00475438" w:rsidP="00475438">
            <w:pPr>
              <w:jc w:val="both"/>
              <w:rPr>
                <w:rFonts w:ascii="Arial" w:hAnsi="Arial" w:cs="Arial"/>
                <w:color w:val="000000"/>
                <w:sz w:val="16"/>
                <w:szCs w:val="16"/>
              </w:rPr>
            </w:pPr>
          </w:p>
        </w:tc>
        <w:tc>
          <w:tcPr>
            <w:tcW w:w="1945" w:type="dxa"/>
          </w:tcPr>
          <w:p w:rsidR="00475438" w:rsidRPr="00B04317" w:rsidRDefault="00475438" w:rsidP="00475438">
            <w:pPr>
              <w:jc w:val="both"/>
              <w:rPr>
                <w:rFonts w:ascii="Arial" w:hAnsi="Arial" w:cs="Arial"/>
                <w:sz w:val="16"/>
                <w:szCs w:val="16"/>
              </w:rPr>
            </w:pPr>
          </w:p>
        </w:tc>
        <w:tc>
          <w:tcPr>
            <w:tcW w:w="2422" w:type="dxa"/>
          </w:tcPr>
          <w:p w:rsidR="00475438" w:rsidRPr="00B04317" w:rsidRDefault="00475438" w:rsidP="00475438">
            <w:pPr>
              <w:jc w:val="both"/>
              <w:rPr>
                <w:rFonts w:ascii="Arial" w:hAnsi="Arial" w:cs="Arial"/>
                <w:sz w:val="16"/>
                <w:szCs w:val="16"/>
              </w:rPr>
            </w:pPr>
          </w:p>
        </w:tc>
      </w:tr>
    </w:tbl>
    <w:p w:rsidR="004A1F0C" w:rsidRPr="00B04317" w:rsidRDefault="004A1F0C" w:rsidP="004A1F0C">
      <w:pPr>
        <w:rPr>
          <w:rFonts w:ascii="Arial" w:hAnsi="Arial" w:cs="Arial"/>
        </w:rPr>
      </w:pPr>
    </w:p>
    <w:p w:rsidR="002324DA" w:rsidRPr="00B04317" w:rsidRDefault="002324DA" w:rsidP="004A1F0C">
      <w:pPr>
        <w:rPr>
          <w:rFonts w:ascii="Arial" w:hAnsi="Arial" w:cs="Arial"/>
        </w:rPr>
      </w:pPr>
    </w:p>
    <w:p w:rsidR="002324DA" w:rsidRPr="00B04317" w:rsidRDefault="002324DA" w:rsidP="004A1F0C">
      <w:pPr>
        <w:rPr>
          <w:rFonts w:ascii="Arial" w:hAnsi="Arial" w:cs="Arial"/>
        </w:rPr>
      </w:pPr>
    </w:p>
    <w:p w:rsidR="002324DA" w:rsidRPr="00B04317" w:rsidRDefault="002324DA" w:rsidP="004A1F0C">
      <w:pPr>
        <w:rPr>
          <w:rFonts w:ascii="Arial" w:hAnsi="Arial" w:cs="Arial"/>
        </w:rPr>
      </w:pPr>
    </w:p>
    <w:p w:rsidR="002324DA" w:rsidRPr="00B04317" w:rsidRDefault="002324DA" w:rsidP="004A1F0C">
      <w:pPr>
        <w:rPr>
          <w:rFonts w:ascii="Arial" w:hAnsi="Arial" w:cs="Arial"/>
        </w:rPr>
      </w:pPr>
    </w:p>
    <w:p w:rsidR="002324DA" w:rsidRPr="00B04317" w:rsidRDefault="002324DA" w:rsidP="004A1F0C">
      <w:pPr>
        <w:rPr>
          <w:rFonts w:ascii="Arial" w:hAnsi="Arial" w:cs="Arial"/>
        </w:rPr>
      </w:pPr>
    </w:p>
    <w:p w:rsidR="002324DA" w:rsidRPr="00B04317" w:rsidRDefault="002324DA" w:rsidP="004A1F0C">
      <w:pPr>
        <w:rPr>
          <w:rFonts w:ascii="Arial" w:hAnsi="Arial" w:cs="Arial"/>
        </w:rPr>
      </w:pPr>
    </w:p>
    <w:p w:rsidR="002324DA" w:rsidRPr="00B04317" w:rsidRDefault="002324DA" w:rsidP="004A1F0C">
      <w:pPr>
        <w:rPr>
          <w:rFonts w:ascii="Arial" w:hAnsi="Arial" w:cs="Arial"/>
        </w:rPr>
      </w:pPr>
    </w:p>
    <w:p w:rsidR="002324DA" w:rsidRPr="00B04317" w:rsidRDefault="002324DA" w:rsidP="004A1F0C">
      <w:pPr>
        <w:rPr>
          <w:rFonts w:ascii="Arial" w:hAnsi="Arial" w:cs="Arial"/>
        </w:rPr>
      </w:pPr>
    </w:p>
    <w:p w:rsidR="002324DA" w:rsidRPr="00B04317" w:rsidRDefault="002324DA" w:rsidP="002324DA">
      <w:pPr>
        <w:pStyle w:val="Ttulo2"/>
        <w:rPr>
          <w:rFonts w:ascii="Arial" w:hAnsi="Arial" w:cs="Arial"/>
          <w:color w:val="auto"/>
        </w:rPr>
      </w:pPr>
      <w:bookmarkStart w:id="13" w:name="_Toc111723515"/>
      <w:r w:rsidRPr="00B04317">
        <w:rPr>
          <w:rFonts w:ascii="Arial" w:hAnsi="Arial" w:cs="Arial"/>
          <w:color w:val="auto"/>
        </w:rPr>
        <w:lastRenderedPageBreak/>
        <w:t>Personal y Recursos Asignados</w:t>
      </w:r>
      <w:bookmarkEnd w:id="13"/>
    </w:p>
    <w:p w:rsidR="002324DA" w:rsidRPr="00B04317" w:rsidRDefault="002324DA" w:rsidP="002324DA">
      <w:pPr>
        <w:rPr>
          <w:rFonts w:ascii="Arial" w:hAnsi="Arial" w:cs="Arial"/>
        </w:rPr>
      </w:pPr>
    </w:p>
    <w:tbl>
      <w:tblPr>
        <w:tblStyle w:val="Tablaconcuadrcula"/>
        <w:tblW w:w="10201" w:type="dxa"/>
        <w:tblInd w:w="-690" w:type="dxa"/>
        <w:tblLayout w:type="fixed"/>
        <w:tblLook w:val="04A0" w:firstRow="1" w:lastRow="0" w:firstColumn="1" w:lastColumn="0" w:noHBand="0" w:noVBand="1"/>
      </w:tblPr>
      <w:tblGrid>
        <w:gridCol w:w="1696"/>
        <w:gridCol w:w="1701"/>
        <w:gridCol w:w="2712"/>
        <w:gridCol w:w="2675"/>
        <w:gridCol w:w="1417"/>
      </w:tblGrid>
      <w:tr w:rsidR="002324DA" w:rsidRPr="00B04317" w:rsidTr="00462B25">
        <w:tc>
          <w:tcPr>
            <w:tcW w:w="10201" w:type="dxa"/>
            <w:gridSpan w:val="5"/>
          </w:tcPr>
          <w:p w:rsidR="002324DA" w:rsidRPr="00B04317" w:rsidRDefault="002324DA" w:rsidP="00A223D2">
            <w:pPr>
              <w:jc w:val="center"/>
              <w:rPr>
                <w:rFonts w:ascii="Arial" w:hAnsi="Arial" w:cs="Arial"/>
              </w:rPr>
            </w:pPr>
            <w:r w:rsidRPr="00B04317">
              <w:rPr>
                <w:rFonts w:ascii="Arial" w:hAnsi="Arial" w:cs="Arial"/>
              </w:rPr>
              <w:t>Equipo INAP</w:t>
            </w:r>
          </w:p>
        </w:tc>
      </w:tr>
      <w:tr w:rsidR="002324DA" w:rsidRPr="00B04317" w:rsidTr="00462B25">
        <w:tc>
          <w:tcPr>
            <w:tcW w:w="1696" w:type="dxa"/>
          </w:tcPr>
          <w:p w:rsidR="002324DA" w:rsidRPr="00B04317" w:rsidRDefault="002324DA" w:rsidP="00A223D2">
            <w:pPr>
              <w:rPr>
                <w:rFonts w:ascii="Arial" w:hAnsi="Arial" w:cs="Arial"/>
              </w:rPr>
            </w:pPr>
            <w:r w:rsidRPr="00B04317">
              <w:rPr>
                <w:rFonts w:ascii="Arial" w:hAnsi="Arial" w:cs="Arial"/>
              </w:rPr>
              <w:t>Rol</w:t>
            </w:r>
          </w:p>
        </w:tc>
        <w:tc>
          <w:tcPr>
            <w:tcW w:w="1701" w:type="dxa"/>
          </w:tcPr>
          <w:p w:rsidR="002324DA" w:rsidRPr="00B04317" w:rsidRDefault="002324DA" w:rsidP="00A223D2">
            <w:pPr>
              <w:rPr>
                <w:rFonts w:ascii="Arial" w:hAnsi="Arial" w:cs="Arial"/>
              </w:rPr>
            </w:pPr>
            <w:r w:rsidRPr="00B04317">
              <w:rPr>
                <w:rFonts w:ascii="Arial" w:hAnsi="Arial" w:cs="Arial"/>
              </w:rPr>
              <w:t>Nombre</w:t>
            </w:r>
          </w:p>
        </w:tc>
        <w:tc>
          <w:tcPr>
            <w:tcW w:w="2712" w:type="dxa"/>
          </w:tcPr>
          <w:p w:rsidR="002324DA" w:rsidRPr="00B04317" w:rsidRDefault="002324DA" w:rsidP="00A223D2">
            <w:pPr>
              <w:rPr>
                <w:rFonts w:ascii="Arial" w:hAnsi="Arial" w:cs="Arial"/>
              </w:rPr>
            </w:pPr>
            <w:r w:rsidRPr="00B04317">
              <w:rPr>
                <w:rFonts w:ascii="Arial" w:hAnsi="Arial" w:cs="Arial"/>
              </w:rPr>
              <w:t>Puesto</w:t>
            </w:r>
          </w:p>
        </w:tc>
        <w:tc>
          <w:tcPr>
            <w:tcW w:w="2675" w:type="dxa"/>
          </w:tcPr>
          <w:p w:rsidR="002324DA" w:rsidRPr="00B04317" w:rsidRDefault="002324DA" w:rsidP="00A223D2">
            <w:pPr>
              <w:rPr>
                <w:rFonts w:ascii="Arial" w:hAnsi="Arial" w:cs="Arial"/>
              </w:rPr>
            </w:pPr>
            <w:r w:rsidRPr="00B04317">
              <w:rPr>
                <w:rFonts w:ascii="Arial" w:hAnsi="Arial" w:cs="Arial"/>
              </w:rPr>
              <w:t xml:space="preserve">Correo </w:t>
            </w:r>
          </w:p>
        </w:tc>
        <w:tc>
          <w:tcPr>
            <w:tcW w:w="1417" w:type="dxa"/>
          </w:tcPr>
          <w:p w:rsidR="002324DA" w:rsidRPr="00B04317" w:rsidRDefault="002324DA" w:rsidP="00A223D2">
            <w:pPr>
              <w:rPr>
                <w:rFonts w:ascii="Arial" w:hAnsi="Arial" w:cs="Arial"/>
              </w:rPr>
            </w:pPr>
            <w:r w:rsidRPr="00B04317">
              <w:rPr>
                <w:rFonts w:ascii="Arial" w:hAnsi="Arial" w:cs="Arial"/>
              </w:rPr>
              <w:t>Teléfono</w:t>
            </w:r>
          </w:p>
        </w:tc>
      </w:tr>
      <w:tr w:rsidR="002324DA" w:rsidRPr="00B04317" w:rsidTr="00462B25">
        <w:tc>
          <w:tcPr>
            <w:tcW w:w="1696" w:type="dxa"/>
          </w:tcPr>
          <w:p w:rsidR="002324DA" w:rsidRPr="00B04317" w:rsidRDefault="002324DA" w:rsidP="00A223D2">
            <w:pPr>
              <w:jc w:val="both"/>
              <w:rPr>
                <w:rFonts w:ascii="Arial" w:hAnsi="Arial" w:cs="Arial"/>
                <w:sz w:val="18"/>
                <w:szCs w:val="16"/>
              </w:rPr>
            </w:pPr>
            <w:r w:rsidRPr="00B04317">
              <w:rPr>
                <w:rFonts w:ascii="Arial" w:hAnsi="Arial" w:cs="Arial"/>
                <w:sz w:val="18"/>
              </w:rPr>
              <w:t>Líder de Proyecto</w:t>
            </w:r>
          </w:p>
        </w:tc>
        <w:tc>
          <w:tcPr>
            <w:tcW w:w="1701" w:type="dxa"/>
          </w:tcPr>
          <w:p w:rsidR="002324DA" w:rsidRPr="00B04317" w:rsidRDefault="002324DA" w:rsidP="00A223D2">
            <w:pPr>
              <w:jc w:val="both"/>
              <w:rPr>
                <w:rFonts w:ascii="Arial" w:hAnsi="Arial" w:cs="Arial"/>
                <w:sz w:val="18"/>
                <w:szCs w:val="16"/>
              </w:rPr>
            </w:pPr>
            <w:r w:rsidRPr="00B04317">
              <w:rPr>
                <w:rFonts w:ascii="Arial" w:hAnsi="Arial" w:cs="Arial"/>
                <w:sz w:val="18"/>
              </w:rPr>
              <w:t>Miguel Ángel Vega Quintero</w:t>
            </w:r>
          </w:p>
        </w:tc>
        <w:tc>
          <w:tcPr>
            <w:tcW w:w="2712" w:type="dxa"/>
          </w:tcPr>
          <w:p w:rsidR="002324DA" w:rsidRPr="00B04317" w:rsidRDefault="002324DA" w:rsidP="00A223D2">
            <w:pPr>
              <w:jc w:val="both"/>
              <w:rPr>
                <w:rFonts w:ascii="Arial" w:hAnsi="Arial" w:cs="Arial"/>
                <w:sz w:val="18"/>
                <w:szCs w:val="16"/>
              </w:rPr>
            </w:pPr>
            <w:r w:rsidRPr="00B04317">
              <w:rPr>
                <w:rFonts w:ascii="Arial" w:hAnsi="Arial" w:cs="Arial"/>
                <w:sz w:val="18"/>
              </w:rPr>
              <w:t>Director de proyecto</w:t>
            </w:r>
          </w:p>
        </w:tc>
        <w:tc>
          <w:tcPr>
            <w:tcW w:w="2675" w:type="dxa"/>
          </w:tcPr>
          <w:p w:rsidR="002324DA" w:rsidRPr="00B04317" w:rsidRDefault="002324DA" w:rsidP="00A223D2">
            <w:pPr>
              <w:jc w:val="both"/>
              <w:rPr>
                <w:rFonts w:ascii="Arial" w:hAnsi="Arial" w:cs="Arial"/>
                <w:sz w:val="18"/>
                <w:szCs w:val="16"/>
              </w:rPr>
            </w:pPr>
            <w:r w:rsidRPr="00B04317">
              <w:rPr>
                <w:rFonts w:ascii="Arial" w:hAnsi="Arial" w:cs="Arial"/>
                <w:sz w:val="18"/>
                <w:szCs w:val="16"/>
              </w:rPr>
              <w:t>mavega@infinitecs.com.mx</w:t>
            </w:r>
          </w:p>
        </w:tc>
        <w:tc>
          <w:tcPr>
            <w:tcW w:w="1417" w:type="dxa"/>
          </w:tcPr>
          <w:p w:rsidR="002324DA" w:rsidRPr="00B04317" w:rsidRDefault="002324DA" w:rsidP="00A223D2">
            <w:pPr>
              <w:jc w:val="both"/>
              <w:rPr>
                <w:rFonts w:ascii="Arial" w:hAnsi="Arial" w:cs="Arial"/>
                <w:sz w:val="18"/>
                <w:szCs w:val="16"/>
              </w:rPr>
            </w:pPr>
            <w:r w:rsidRPr="00B04317">
              <w:rPr>
                <w:rFonts w:ascii="Arial" w:hAnsi="Arial" w:cs="Arial"/>
                <w:sz w:val="18"/>
              </w:rPr>
              <w:t>5524740386</w:t>
            </w:r>
          </w:p>
        </w:tc>
      </w:tr>
      <w:tr w:rsidR="002324DA" w:rsidRPr="00B04317" w:rsidTr="00462B25">
        <w:tc>
          <w:tcPr>
            <w:tcW w:w="1696" w:type="dxa"/>
          </w:tcPr>
          <w:p w:rsidR="002324DA" w:rsidRPr="00B04317" w:rsidRDefault="002324DA" w:rsidP="00A223D2">
            <w:pPr>
              <w:jc w:val="both"/>
              <w:rPr>
                <w:rFonts w:ascii="Arial" w:hAnsi="Arial" w:cs="Arial"/>
                <w:sz w:val="18"/>
                <w:szCs w:val="16"/>
              </w:rPr>
            </w:pPr>
            <w:r w:rsidRPr="00B04317">
              <w:rPr>
                <w:rFonts w:ascii="Arial" w:hAnsi="Arial" w:cs="Arial"/>
                <w:sz w:val="18"/>
              </w:rPr>
              <w:t>PMO</w:t>
            </w:r>
          </w:p>
        </w:tc>
        <w:tc>
          <w:tcPr>
            <w:tcW w:w="1701" w:type="dxa"/>
          </w:tcPr>
          <w:p w:rsidR="002324DA" w:rsidRPr="00B04317" w:rsidRDefault="002324DA" w:rsidP="00A223D2">
            <w:pPr>
              <w:jc w:val="both"/>
              <w:rPr>
                <w:rFonts w:ascii="Arial" w:hAnsi="Arial" w:cs="Arial"/>
                <w:sz w:val="18"/>
                <w:szCs w:val="16"/>
              </w:rPr>
            </w:pPr>
            <w:r w:rsidRPr="00B04317">
              <w:rPr>
                <w:rFonts w:ascii="Arial" w:hAnsi="Arial" w:cs="Arial"/>
                <w:sz w:val="18"/>
              </w:rPr>
              <w:t>Alfonso Oswaldo Ortiz Espinoza</w:t>
            </w:r>
          </w:p>
        </w:tc>
        <w:tc>
          <w:tcPr>
            <w:tcW w:w="2712" w:type="dxa"/>
          </w:tcPr>
          <w:p w:rsidR="002324DA" w:rsidRPr="00B04317" w:rsidRDefault="002324DA" w:rsidP="00A223D2">
            <w:pPr>
              <w:jc w:val="both"/>
              <w:rPr>
                <w:rFonts w:ascii="Arial" w:hAnsi="Arial" w:cs="Arial"/>
                <w:sz w:val="18"/>
                <w:szCs w:val="16"/>
              </w:rPr>
            </w:pPr>
            <w:r w:rsidRPr="00B04317">
              <w:rPr>
                <w:rFonts w:ascii="Arial" w:hAnsi="Arial" w:cs="Arial"/>
                <w:sz w:val="18"/>
              </w:rPr>
              <w:t>Gerente de Proyecto</w:t>
            </w:r>
          </w:p>
        </w:tc>
        <w:tc>
          <w:tcPr>
            <w:tcW w:w="2675" w:type="dxa"/>
          </w:tcPr>
          <w:p w:rsidR="002324DA" w:rsidRPr="00B04317" w:rsidRDefault="002324DA" w:rsidP="00A223D2">
            <w:pPr>
              <w:jc w:val="both"/>
              <w:rPr>
                <w:rFonts w:ascii="Arial" w:hAnsi="Arial" w:cs="Arial"/>
                <w:sz w:val="18"/>
                <w:szCs w:val="16"/>
              </w:rPr>
            </w:pPr>
            <w:r w:rsidRPr="00B04317">
              <w:rPr>
                <w:rFonts w:ascii="Arial" w:hAnsi="Arial" w:cs="Arial"/>
                <w:sz w:val="18"/>
                <w:szCs w:val="16"/>
              </w:rPr>
              <w:t>aortiz@infinitecs.com.mx</w:t>
            </w:r>
          </w:p>
        </w:tc>
        <w:tc>
          <w:tcPr>
            <w:tcW w:w="1417" w:type="dxa"/>
          </w:tcPr>
          <w:p w:rsidR="002324DA" w:rsidRPr="00B04317" w:rsidRDefault="002324DA" w:rsidP="00A223D2">
            <w:pPr>
              <w:jc w:val="both"/>
              <w:rPr>
                <w:rFonts w:ascii="Arial" w:hAnsi="Arial" w:cs="Arial"/>
                <w:sz w:val="18"/>
                <w:szCs w:val="16"/>
              </w:rPr>
            </w:pPr>
            <w:r w:rsidRPr="00B04317">
              <w:rPr>
                <w:rFonts w:ascii="Arial" w:hAnsi="Arial" w:cs="Arial"/>
                <w:sz w:val="18"/>
              </w:rPr>
              <w:t>5512963008</w:t>
            </w:r>
          </w:p>
        </w:tc>
      </w:tr>
      <w:tr w:rsidR="0039777C" w:rsidRPr="00B04317" w:rsidTr="00462B25">
        <w:tc>
          <w:tcPr>
            <w:tcW w:w="1696" w:type="dxa"/>
          </w:tcPr>
          <w:p w:rsidR="0039777C" w:rsidRPr="00B04317" w:rsidRDefault="0039777C" w:rsidP="0039777C">
            <w:pPr>
              <w:pStyle w:val="Encabezado"/>
              <w:rPr>
                <w:rFonts w:ascii="Arial" w:hAnsi="Arial" w:cs="Arial"/>
                <w:sz w:val="18"/>
              </w:rPr>
            </w:pPr>
            <w:r w:rsidRPr="00B04317">
              <w:rPr>
                <w:rFonts w:ascii="Arial" w:hAnsi="Arial" w:cs="Arial"/>
                <w:sz w:val="18"/>
              </w:rPr>
              <w:t>Developer Backend y Frontend</w:t>
            </w:r>
          </w:p>
        </w:tc>
        <w:tc>
          <w:tcPr>
            <w:tcW w:w="1701" w:type="dxa"/>
          </w:tcPr>
          <w:p w:rsidR="0039777C" w:rsidRPr="00B04317" w:rsidRDefault="0039777C" w:rsidP="0039777C">
            <w:pPr>
              <w:jc w:val="both"/>
              <w:rPr>
                <w:rFonts w:ascii="Arial" w:hAnsi="Arial" w:cs="Arial"/>
                <w:sz w:val="18"/>
                <w:szCs w:val="16"/>
              </w:rPr>
            </w:pPr>
            <w:r w:rsidRPr="00B04317">
              <w:rPr>
                <w:rFonts w:ascii="Arial" w:hAnsi="Arial" w:cs="Arial"/>
                <w:sz w:val="18"/>
                <w:szCs w:val="16"/>
              </w:rPr>
              <w:t>Adolfo Ángel García Martínez</w:t>
            </w:r>
          </w:p>
        </w:tc>
        <w:tc>
          <w:tcPr>
            <w:tcW w:w="2712" w:type="dxa"/>
          </w:tcPr>
          <w:p w:rsidR="0039777C" w:rsidRPr="00B04317" w:rsidRDefault="0039777C" w:rsidP="0039777C">
            <w:pPr>
              <w:pStyle w:val="Encabezado"/>
              <w:rPr>
                <w:rFonts w:ascii="Arial" w:hAnsi="Arial" w:cs="Arial"/>
                <w:sz w:val="18"/>
              </w:rPr>
            </w:pPr>
            <w:r w:rsidRPr="00B04317">
              <w:rPr>
                <w:rFonts w:ascii="Arial" w:hAnsi="Arial" w:cs="Arial"/>
                <w:sz w:val="18"/>
              </w:rPr>
              <w:t>Developer Backend y Frontend</w:t>
            </w:r>
          </w:p>
        </w:tc>
        <w:tc>
          <w:tcPr>
            <w:tcW w:w="2675" w:type="dxa"/>
          </w:tcPr>
          <w:p w:rsidR="0039777C" w:rsidRPr="00B04317" w:rsidRDefault="0039777C" w:rsidP="0039777C">
            <w:pPr>
              <w:jc w:val="both"/>
              <w:rPr>
                <w:rFonts w:ascii="Arial" w:hAnsi="Arial" w:cs="Arial"/>
                <w:sz w:val="18"/>
                <w:szCs w:val="16"/>
              </w:rPr>
            </w:pPr>
            <w:r w:rsidRPr="00B04317">
              <w:rPr>
                <w:rFonts w:ascii="Arial" w:hAnsi="Arial" w:cs="Arial"/>
                <w:sz w:val="18"/>
                <w:szCs w:val="16"/>
              </w:rPr>
              <w:t>aagarmar@cecapmex.com</w:t>
            </w:r>
          </w:p>
        </w:tc>
        <w:tc>
          <w:tcPr>
            <w:tcW w:w="1417" w:type="dxa"/>
          </w:tcPr>
          <w:p w:rsidR="0039777C" w:rsidRPr="00B04317" w:rsidRDefault="0039777C" w:rsidP="0039777C">
            <w:pPr>
              <w:jc w:val="both"/>
              <w:rPr>
                <w:rFonts w:ascii="Arial" w:hAnsi="Arial" w:cs="Arial"/>
                <w:sz w:val="18"/>
                <w:szCs w:val="16"/>
              </w:rPr>
            </w:pPr>
          </w:p>
        </w:tc>
      </w:tr>
      <w:tr w:rsidR="0039777C" w:rsidRPr="00B04317" w:rsidTr="00462B25">
        <w:trPr>
          <w:trHeight w:val="552"/>
        </w:trPr>
        <w:tc>
          <w:tcPr>
            <w:tcW w:w="1696" w:type="dxa"/>
          </w:tcPr>
          <w:p w:rsidR="0039777C" w:rsidRPr="00B04317" w:rsidRDefault="0039777C" w:rsidP="0039777C">
            <w:pPr>
              <w:jc w:val="both"/>
              <w:rPr>
                <w:rFonts w:ascii="Arial" w:hAnsi="Arial" w:cs="Arial"/>
                <w:sz w:val="18"/>
              </w:rPr>
            </w:pPr>
            <w:r w:rsidRPr="00B04317">
              <w:rPr>
                <w:rFonts w:ascii="Arial" w:hAnsi="Arial" w:cs="Arial"/>
                <w:sz w:val="18"/>
              </w:rPr>
              <w:t>Arquitect, DBA</w:t>
            </w:r>
          </w:p>
        </w:tc>
        <w:tc>
          <w:tcPr>
            <w:tcW w:w="1701" w:type="dxa"/>
          </w:tcPr>
          <w:p w:rsidR="0039777C" w:rsidRPr="00B04317" w:rsidRDefault="0039777C" w:rsidP="0039777C">
            <w:pPr>
              <w:jc w:val="both"/>
              <w:rPr>
                <w:rFonts w:ascii="Arial" w:hAnsi="Arial" w:cs="Arial"/>
                <w:sz w:val="18"/>
              </w:rPr>
            </w:pPr>
            <w:r w:rsidRPr="00B04317">
              <w:rPr>
                <w:rFonts w:ascii="Arial" w:hAnsi="Arial" w:cs="Arial"/>
                <w:sz w:val="18"/>
              </w:rPr>
              <w:t>San juanita reyes Hinojosa</w:t>
            </w:r>
          </w:p>
        </w:tc>
        <w:tc>
          <w:tcPr>
            <w:tcW w:w="2712" w:type="dxa"/>
          </w:tcPr>
          <w:p w:rsidR="0039777C" w:rsidRPr="00B04317" w:rsidRDefault="0039777C" w:rsidP="0039777C">
            <w:pPr>
              <w:pBdr>
                <w:top w:val="nil"/>
                <w:left w:val="nil"/>
                <w:bottom w:val="nil"/>
                <w:right w:val="nil"/>
                <w:between w:val="nil"/>
              </w:pBdr>
              <w:spacing w:after="0" w:line="360" w:lineRule="auto"/>
              <w:jc w:val="both"/>
              <w:rPr>
                <w:rFonts w:ascii="Arial" w:hAnsi="Arial" w:cs="Arial"/>
                <w:sz w:val="18"/>
              </w:rPr>
            </w:pPr>
            <w:r w:rsidRPr="00B04317">
              <w:rPr>
                <w:rFonts w:ascii="Arial" w:hAnsi="Arial" w:cs="Arial"/>
                <w:sz w:val="18"/>
              </w:rPr>
              <w:t>Arquitect, DBA</w:t>
            </w:r>
          </w:p>
        </w:tc>
        <w:tc>
          <w:tcPr>
            <w:tcW w:w="2675" w:type="dxa"/>
          </w:tcPr>
          <w:p w:rsidR="0039777C" w:rsidRPr="00B04317" w:rsidRDefault="0039777C" w:rsidP="0039777C">
            <w:pPr>
              <w:jc w:val="both"/>
              <w:rPr>
                <w:rFonts w:ascii="Arial" w:hAnsi="Arial" w:cs="Arial"/>
                <w:sz w:val="18"/>
              </w:rPr>
            </w:pPr>
            <w:r w:rsidRPr="00B04317">
              <w:rPr>
                <w:rFonts w:ascii="Arial" w:hAnsi="Arial" w:cs="Arial"/>
                <w:sz w:val="18"/>
              </w:rPr>
              <w:t>jjreyes@cecapmex.com</w:t>
            </w:r>
          </w:p>
        </w:tc>
        <w:tc>
          <w:tcPr>
            <w:tcW w:w="1417" w:type="dxa"/>
          </w:tcPr>
          <w:p w:rsidR="0039777C" w:rsidRPr="00B04317" w:rsidRDefault="0039777C" w:rsidP="0039777C">
            <w:pPr>
              <w:jc w:val="both"/>
              <w:rPr>
                <w:rFonts w:ascii="Arial" w:hAnsi="Arial" w:cs="Arial"/>
                <w:sz w:val="18"/>
                <w:szCs w:val="16"/>
              </w:rPr>
            </w:pPr>
          </w:p>
          <w:p w:rsidR="0039777C" w:rsidRPr="00B04317" w:rsidRDefault="0039777C" w:rsidP="0039777C">
            <w:pPr>
              <w:jc w:val="both"/>
              <w:rPr>
                <w:rFonts w:ascii="Arial" w:hAnsi="Arial" w:cs="Arial"/>
                <w:sz w:val="18"/>
                <w:szCs w:val="16"/>
              </w:rPr>
            </w:pPr>
          </w:p>
        </w:tc>
      </w:tr>
      <w:tr w:rsidR="0039777C" w:rsidRPr="00B04317" w:rsidTr="00462B25">
        <w:tc>
          <w:tcPr>
            <w:tcW w:w="1696" w:type="dxa"/>
          </w:tcPr>
          <w:p w:rsidR="0039777C" w:rsidRPr="00B04317" w:rsidRDefault="0039777C" w:rsidP="0039777C">
            <w:pPr>
              <w:pStyle w:val="Encabezado"/>
              <w:rPr>
                <w:rFonts w:ascii="Arial" w:hAnsi="Arial" w:cs="Arial"/>
                <w:sz w:val="18"/>
              </w:rPr>
            </w:pPr>
            <w:r w:rsidRPr="00B04317">
              <w:rPr>
                <w:rFonts w:ascii="Arial" w:hAnsi="Arial" w:cs="Arial"/>
                <w:sz w:val="18"/>
              </w:rPr>
              <w:t>Developer Backend y Frontend</w:t>
            </w:r>
          </w:p>
        </w:tc>
        <w:tc>
          <w:tcPr>
            <w:tcW w:w="1701" w:type="dxa"/>
          </w:tcPr>
          <w:p w:rsidR="0039777C" w:rsidRPr="00B04317" w:rsidRDefault="0039777C" w:rsidP="0039777C">
            <w:pPr>
              <w:jc w:val="both"/>
              <w:rPr>
                <w:rFonts w:ascii="Arial" w:hAnsi="Arial" w:cs="Arial"/>
                <w:sz w:val="18"/>
              </w:rPr>
            </w:pPr>
            <w:r w:rsidRPr="00B04317">
              <w:rPr>
                <w:rFonts w:ascii="Arial" w:hAnsi="Arial" w:cs="Arial"/>
                <w:sz w:val="18"/>
              </w:rPr>
              <w:t>Gonzalo Cantú Treviño</w:t>
            </w:r>
          </w:p>
        </w:tc>
        <w:tc>
          <w:tcPr>
            <w:tcW w:w="2712" w:type="dxa"/>
          </w:tcPr>
          <w:p w:rsidR="0039777C" w:rsidRPr="00B04317" w:rsidRDefault="0039777C" w:rsidP="0039777C">
            <w:pPr>
              <w:pStyle w:val="Encabezado"/>
              <w:rPr>
                <w:rFonts w:ascii="Arial" w:hAnsi="Arial" w:cs="Arial"/>
                <w:sz w:val="18"/>
              </w:rPr>
            </w:pPr>
            <w:r w:rsidRPr="00B04317">
              <w:rPr>
                <w:rFonts w:ascii="Arial" w:hAnsi="Arial" w:cs="Arial"/>
                <w:sz w:val="18"/>
              </w:rPr>
              <w:t>Developer Backend y Frontend</w:t>
            </w:r>
          </w:p>
        </w:tc>
        <w:tc>
          <w:tcPr>
            <w:tcW w:w="2675" w:type="dxa"/>
          </w:tcPr>
          <w:p w:rsidR="0039777C" w:rsidRPr="00B04317" w:rsidRDefault="0039777C" w:rsidP="0039777C">
            <w:pPr>
              <w:jc w:val="both"/>
              <w:rPr>
                <w:rFonts w:ascii="Arial" w:hAnsi="Arial" w:cs="Arial"/>
                <w:sz w:val="18"/>
              </w:rPr>
            </w:pPr>
            <w:r w:rsidRPr="00B04317">
              <w:rPr>
                <w:rFonts w:ascii="Arial" w:hAnsi="Arial" w:cs="Arial"/>
                <w:sz w:val="18"/>
              </w:rPr>
              <w:t>gcantu@cecapmex.com</w:t>
            </w:r>
          </w:p>
        </w:tc>
        <w:tc>
          <w:tcPr>
            <w:tcW w:w="1417" w:type="dxa"/>
          </w:tcPr>
          <w:p w:rsidR="0039777C" w:rsidRPr="00B04317" w:rsidRDefault="0039777C" w:rsidP="0039777C">
            <w:pPr>
              <w:jc w:val="both"/>
              <w:rPr>
                <w:rFonts w:ascii="Arial" w:hAnsi="Arial" w:cs="Arial"/>
                <w:sz w:val="16"/>
                <w:szCs w:val="16"/>
              </w:rPr>
            </w:pPr>
          </w:p>
        </w:tc>
      </w:tr>
      <w:tr w:rsidR="0039777C" w:rsidRPr="00B04317" w:rsidTr="00462B25">
        <w:tc>
          <w:tcPr>
            <w:tcW w:w="1696" w:type="dxa"/>
          </w:tcPr>
          <w:p w:rsidR="0039777C" w:rsidRPr="00B04317" w:rsidRDefault="00447B81" w:rsidP="00447B81">
            <w:pPr>
              <w:pBdr>
                <w:top w:val="nil"/>
                <w:left w:val="nil"/>
                <w:bottom w:val="nil"/>
                <w:right w:val="nil"/>
                <w:between w:val="nil"/>
              </w:pBdr>
              <w:spacing w:after="0" w:line="360" w:lineRule="auto"/>
              <w:jc w:val="both"/>
              <w:rPr>
                <w:rFonts w:ascii="Arial" w:hAnsi="Arial" w:cs="Arial"/>
                <w:sz w:val="18"/>
              </w:rPr>
            </w:pPr>
            <w:r w:rsidRPr="00B04317">
              <w:rPr>
                <w:rFonts w:ascii="Arial" w:hAnsi="Arial" w:cs="Arial"/>
                <w:sz w:val="18"/>
              </w:rPr>
              <w:t>Junior Developer</w:t>
            </w:r>
          </w:p>
        </w:tc>
        <w:tc>
          <w:tcPr>
            <w:tcW w:w="1701" w:type="dxa"/>
          </w:tcPr>
          <w:p w:rsidR="0039777C" w:rsidRPr="00B04317" w:rsidRDefault="00447B81" w:rsidP="0039777C">
            <w:pPr>
              <w:jc w:val="both"/>
              <w:rPr>
                <w:rFonts w:ascii="Arial" w:hAnsi="Arial" w:cs="Arial"/>
                <w:sz w:val="18"/>
              </w:rPr>
            </w:pPr>
            <w:r w:rsidRPr="00B04317">
              <w:rPr>
                <w:rFonts w:ascii="Arial" w:hAnsi="Arial" w:cs="Arial"/>
                <w:sz w:val="18"/>
              </w:rPr>
              <w:t>Rodolfo Zúñiga</w:t>
            </w:r>
          </w:p>
        </w:tc>
        <w:tc>
          <w:tcPr>
            <w:tcW w:w="2712" w:type="dxa"/>
          </w:tcPr>
          <w:p w:rsidR="0039777C" w:rsidRPr="00B04317" w:rsidRDefault="00447B81" w:rsidP="0039777C">
            <w:pPr>
              <w:jc w:val="both"/>
              <w:rPr>
                <w:rFonts w:ascii="Arial" w:hAnsi="Arial" w:cs="Arial"/>
                <w:sz w:val="18"/>
              </w:rPr>
            </w:pPr>
            <w:r w:rsidRPr="00B04317">
              <w:rPr>
                <w:rFonts w:ascii="Arial" w:hAnsi="Arial" w:cs="Arial"/>
                <w:sz w:val="18"/>
              </w:rPr>
              <w:t>Junior Developer</w:t>
            </w:r>
          </w:p>
        </w:tc>
        <w:tc>
          <w:tcPr>
            <w:tcW w:w="2675" w:type="dxa"/>
          </w:tcPr>
          <w:p w:rsidR="0039777C" w:rsidRPr="00B04317" w:rsidRDefault="0039777C" w:rsidP="0039777C">
            <w:pPr>
              <w:jc w:val="both"/>
              <w:rPr>
                <w:rFonts w:ascii="Arial" w:hAnsi="Arial" w:cs="Arial"/>
                <w:sz w:val="18"/>
              </w:rPr>
            </w:pPr>
            <w:r w:rsidRPr="00B04317">
              <w:rPr>
                <w:rFonts w:ascii="Arial" w:hAnsi="Arial" w:cs="Arial"/>
                <w:sz w:val="18"/>
              </w:rPr>
              <w:t>rzuniga@cecapmex.com</w:t>
            </w:r>
          </w:p>
        </w:tc>
        <w:tc>
          <w:tcPr>
            <w:tcW w:w="1417" w:type="dxa"/>
          </w:tcPr>
          <w:p w:rsidR="0039777C" w:rsidRPr="00B04317" w:rsidRDefault="0039777C" w:rsidP="0039777C">
            <w:pPr>
              <w:jc w:val="both"/>
              <w:rPr>
                <w:rFonts w:ascii="Arial" w:hAnsi="Arial" w:cs="Arial"/>
                <w:sz w:val="16"/>
                <w:szCs w:val="16"/>
              </w:rPr>
            </w:pPr>
          </w:p>
        </w:tc>
      </w:tr>
    </w:tbl>
    <w:p w:rsidR="002324DA" w:rsidRPr="00B04317" w:rsidRDefault="002324DA" w:rsidP="002324DA">
      <w:pPr>
        <w:rPr>
          <w:rFonts w:ascii="Arial" w:hAnsi="Arial" w:cs="Arial"/>
        </w:rPr>
      </w:pPr>
    </w:p>
    <w:p w:rsidR="002324DA" w:rsidRPr="00B04317" w:rsidRDefault="002324DA" w:rsidP="004A1F0C">
      <w:pPr>
        <w:rPr>
          <w:rFonts w:ascii="Arial" w:hAnsi="Arial" w:cs="Arial"/>
        </w:rPr>
      </w:pPr>
    </w:p>
    <w:p w:rsidR="00237993" w:rsidRPr="00B04317" w:rsidRDefault="00237993" w:rsidP="00237993">
      <w:pPr>
        <w:jc w:val="both"/>
        <w:rPr>
          <w:rFonts w:ascii="Arial" w:hAnsi="Arial" w:cs="Arial"/>
        </w:rPr>
      </w:pPr>
      <w:r w:rsidRPr="00B04317">
        <w:rPr>
          <w:rFonts w:ascii="Arial" w:hAnsi="Arial" w:cs="Arial"/>
        </w:rPr>
        <w:t>Tomando como referencia la siguiente arquitectura</w:t>
      </w:r>
    </w:p>
    <w:p w:rsidR="00237993" w:rsidRPr="00B04317" w:rsidRDefault="00237993" w:rsidP="00237993">
      <w:pPr>
        <w:rPr>
          <w:rFonts w:ascii="Arial" w:hAnsi="Arial" w:cs="Arial"/>
        </w:rPr>
      </w:pPr>
      <w:r w:rsidRPr="00B04317">
        <w:rPr>
          <w:rFonts w:ascii="Arial" w:hAnsi="Arial" w:cs="Arial"/>
          <w:noProof/>
          <w:lang w:val="en-US"/>
        </w:rPr>
        <w:drawing>
          <wp:inline distT="0" distB="0" distL="0" distR="0" wp14:anchorId="3417A9A7" wp14:editId="0AD44104">
            <wp:extent cx="5603240" cy="2662555"/>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3240" cy="2662555"/>
                    </a:xfrm>
                    <a:prstGeom prst="rect">
                      <a:avLst/>
                    </a:prstGeom>
                    <a:noFill/>
                    <a:ln>
                      <a:noFill/>
                    </a:ln>
                  </pic:spPr>
                </pic:pic>
              </a:graphicData>
            </a:graphic>
          </wp:inline>
        </w:drawing>
      </w:r>
    </w:p>
    <w:p w:rsidR="00237993" w:rsidRPr="00B04317" w:rsidRDefault="00237993" w:rsidP="00237993">
      <w:pPr>
        <w:rPr>
          <w:rFonts w:ascii="Arial" w:hAnsi="Arial" w:cs="Arial"/>
        </w:rPr>
      </w:pPr>
      <w:r w:rsidRPr="00B04317">
        <w:rPr>
          <w:rFonts w:ascii="Arial" w:hAnsi="Arial" w:cs="Arial"/>
        </w:rPr>
        <w:t>Arquitectura del Aplicativo</w:t>
      </w:r>
    </w:p>
    <w:p w:rsidR="00237993" w:rsidRPr="00B04317" w:rsidRDefault="00237993" w:rsidP="00237993">
      <w:pPr>
        <w:rPr>
          <w:rFonts w:ascii="Arial" w:hAnsi="Arial" w:cs="Arial"/>
          <w:noProof/>
          <w:lang w:val="es-MX"/>
        </w:rPr>
      </w:pPr>
      <w:r w:rsidRPr="00B04317">
        <w:rPr>
          <w:rFonts w:ascii="Arial" w:hAnsi="Arial" w:cs="Arial"/>
          <w:noProof/>
          <w:lang w:val="es-MX"/>
        </w:rPr>
        <w:lastRenderedPageBreak/>
        <w:t xml:space="preserve"> </w:t>
      </w:r>
      <w:r w:rsidRPr="00B04317">
        <w:rPr>
          <w:rFonts w:ascii="Arial" w:hAnsi="Arial" w:cs="Arial"/>
          <w:noProof/>
          <w:lang w:val="en-US"/>
        </w:rPr>
        <w:drawing>
          <wp:inline distT="0" distB="0" distL="0" distR="0" wp14:anchorId="0BCEE5A9" wp14:editId="1B4D4882">
            <wp:extent cx="5610860" cy="2662555"/>
            <wp:effectExtent l="0" t="0" r="889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860" cy="2662555"/>
                    </a:xfrm>
                    <a:prstGeom prst="rect">
                      <a:avLst/>
                    </a:prstGeom>
                    <a:noFill/>
                    <a:ln>
                      <a:noFill/>
                    </a:ln>
                  </pic:spPr>
                </pic:pic>
              </a:graphicData>
            </a:graphic>
          </wp:inline>
        </w:drawing>
      </w:r>
    </w:p>
    <w:p w:rsidR="00237993" w:rsidRPr="00B04317" w:rsidRDefault="00237993" w:rsidP="00237993">
      <w:pPr>
        <w:spacing w:after="0"/>
        <w:jc w:val="both"/>
        <w:rPr>
          <w:rFonts w:ascii="Arial" w:hAnsi="Arial" w:cs="Arial"/>
        </w:rPr>
      </w:pPr>
    </w:p>
    <w:p w:rsidR="00237993" w:rsidRPr="00B04317" w:rsidRDefault="00237993" w:rsidP="00237993">
      <w:pPr>
        <w:jc w:val="both"/>
        <w:rPr>
          <w:rFonts w:ascii="Arial" w:hAnsi="Arial" w:cs="Arial"/>
        </w:rPr>
      </w:pPr>
    </w:p>
    <w:p w:rsidR="00237993" w:rsidRPr="00B04317" w:rsidRDefault="00237993" w:rsidP="00237993">
      <w:pPr>
        <w:jc w:val="both"/>
        <w:rPr>
          <w:rFonts w:ascii="Arial" w:hAnsi="Arial" w:cs="Arial"/>
        </w:rPr>
      </w:pPr>
      <w:r w:rsidRPr="00B04317">
        <w:rPr>
          <w:rFonts w:ascii="Arial" w:hAnsi="Arial" w:cs="Arial"/>
          <w:noProof/>
          <w:lang w:val="en-US"/>
        </w:rPr>
        <w:drawing>
          <wp:inline distT="0" distB="0" distL="0" distR="0" wp14:anchorId="7EE35AF8" wp14:editId="7325E1B0">
            <wp:extent cx="5603240" cy="2494280"/>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3240" cy="2494280"/>
                    </a:xfrm>
                    <a:prstGeom prst="rect">
                      <a:avLst/>
                    </a:prstGeom>
                    <a:noFill/>
                    <a:ln>
                      <a:noFill/>
                    </a:ln>
                  </pic:spPr>
                </pic:pic>
              </a:graphicData>
            </a:graphic>
          </wp:inline>
        </w:drawing>
      </w:r>
    </w:p>
    <w:p w:rsidR="00237993" w:rsidRPr="00B04317" w:rsidRDefault="00237993" w:rsidP="00237993">
      <w:pPr>
        <w:jc w:val="both"/>
        <w:rPr>
          <w:rFonts w:ascii="Arial" w:hAnsi="Arial" w:cs="Arial"/>
        </w:rPr>
      </w:pPr>
      <w:r w:rsidRPr="00B04317">
        <w:rPr>
          <w:rFonts w:ascii="Arial" w:hAnsi="Arial" w:cs="Arial"/>
          <w:noProof/>
          <w:lang w:val="en-US"/>
        </w:rPr>
        <w:lastRenderedPageBreak/>
        <w:drawing>
          <wp:inline distT="0" distB="0" distL="0" distR="0" wp14:anchorId="0F50180C" wp14:editId="0EB7489F">
            <wp:extent cx="5603240" cy="266255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3240" cy="2662555"/>
                    </a:xfrm>
                    <a:prstGeom prst="rect">
                      <a:avLst/>
                    </a:prstGeom>
                    <a:noFill/>
                    <a:ln>
                      <a:noFill/>
                    </a:ln>
                  </pic:spPr>
                </pic:pic>
              </a:graphicData>
            </a:graphic>
          </wp:inline>
        </w:drawing>
      </w:r>
    </w:p>
    <w:p w:rsidR="00237993" w:rsidRPr="00B04317" w:rsidRDefault="00237993" w:rsidP="00237993">
      <w:pPr>
        <w:rPr>
          <w:rFonts w:ascii="Arial" w:hAnsi="Arial" w:cs="Arial"/>
        </w:rPr>
      </w:pPr>
    </w:p>
    <w:p w:rsidR="00237993" w:rsidRPr="00B04317" w:rsidRDefault="00237993" w:rsidP="00237993">
      <w:pPr>
        <w:rPr>
          <w:rFonts w:ascii="Arial" w:hAnsi="Arial" w:cs="Arial"/>
        </w:rPr>
      </w:pPr>
    </w:p>
    <w:p w:rsidR="00237993" w:rsidRPr="00B04317" w:rsidRDefault="00237993" w:rsidP="00237993">
      <w:pPr>
        <w:jc w:val="both"/>
        <w:rPr>
          <w:rFonts w:ascii="Arial" w:hAnsi="Arial" w:cs="Arial"/>
        </w:rPr>
      </w:pPr>
    </w:p>
    <w:p w:rsidR="00237993" w:rsidRPr="00B04317" w:rsidRDefault="00237993" w:rsidP="00237993">
      <w:pPr>
        <w:jc w:val="both"/>
        <w:rPr>
          <w:rFonts w:ascii="Arial" w:hAnsi="Arial" w:cs="Arial"/>
        </w:rPr>
      </w:pPr>
    </w:p>
    <w:p w:rsidR="00237993" w:rsidRPr="00B04317" w:rsidRDefault="00237993" w:rsidP="00237993">
      <w:pPr>
        <w:jc w:val="both"/>
        <w:rPr>
          <w:rFonts w:ascii="Arial" w:hAnsi="Arial" w:cs="Arial"/>
        </w:rPr>
      </w:pPr>
    </w:p>
    <w:p w:rsidR="00237993" w:rsidRPr="00B04317" w:rsidRDefault="00237993" w:rsidP="00237993">
      <w:pPr>
        <w:jc w:val="both"/>
        <w:rPr>
          <w:rFonts w:ascii="Arial" w:hAnsi="Arial" w:cs="Arial"/>
        </w:rPr>
      </w:pPr>
    </w:p>
    <w:p w:rsidR="00237993" w:rsidRPr="00B04317" w:rsidRDefault="00237993" w:rsidP="00237993">
      <w:pPr>
        <w:jc w:val="both"/>
        <w:rPr>
          <w:rFonts w:ascii="Arial" w:hAnsi="Arial" w:cs="Arial"/>
        </w:rPr>
      </w:pPr>
    </w:p>
    <w:p w:rsidR="00EA5506" w:rsidRPr="00B04317" w:rsidRDefault="00EA5506" w:rsidP="00EA5506">
      <w:pPr>
        <w:spacing w:line="360" w:lineRule="auto"/>
        <w:jc w:val="both"/>
        <w:rPr>
          <w:rFonts w:ascii="Arial" w:hAnsi="Arial" w:cs="Arial"/>
        </w:rPr>
      </w:pPr>
    </w:p>
    <w:p w:rsidR="00EA5506" w:rsidRPr="00B04317" w:rsidRDefault="00EA5506" w:rsidP="00EA5506">
      <w:pPr>
        <w:pStyle w:val="Prrafodelista"/>
        <w:spacing w:line="360" w:lineRule="auto"/>
        <w:jc w:val="both"/>
        <w:rPr>
          <w:rFonts w:ascii="Arial" w:hAnsi="Arial" w:cs="Arial"/>
        </w:rPr>
      </w:pPr>
    </w:p>
    <w:p w:rsidR="00EA5506" w:rsidRPr="00B04317" w:rsidRDefault="00EA5506" w:rsidP="00EA5506">
      <w:pPr>
        <w:spacing w:after="0" w:line="360" w:lineRule="auto"/>
        <w:jc w:val="both"/>
        <w:rPr>
          <w:rFonts w:ascii="Arial" w:hAnsi="Arial" w:cs="Arial"/>
        </w:rPr>
      </w:pPr>
    </w:p>
    <w:p w:rsidR="00EA5506" w:rsidRPr="00B04317" w:rsidRDefault="00EA5506" w:rsidP="00EA5506">
      <w:pPr>
        <w:rPr>
          <w:rFonts w:ascii="Arial" w:hAnsi="Arial" w:cs="Arial"/>
        </w:rPr>
      </w:pPr>
    </w:p>
    <w:p w:rsidR="00EA5506" w:rsidRPr="00B04317" w:rsidRDefault="00EA5506" w:rsidP="00EA5506">
      <w:pPr>
        <w:rPr>
          <w:rFonts w:ascii="Arial" w:hAnsi="Arial" w:cs="Arial"/>
        </w:rPr>
      </w:pPr>
    </w:p>
    <w:p w:rsidR="00EA5506" w:rsidRPr="00B04317" w:rsidRDefault="00EA5506" w:rsidP="00EA5506">
      <w:pPr>
        <w:rPr>
          <w:rFonts w:ascii="Arial" w:hAnsi="Arial" w:cs="Arial"/>
        </w:rPr>
      </w:pPr>
    </w:p>
    <w:p w:rsidR="009311D0" w:rsidRPr="00B04317" w:rsidRDefault="009311D0">
      <w:pPr>
        <w:rPr>
          <w:rFonts w:ascii="Arial" w:hAnsi="Arial" w:cs="Arial"/>
        </w:rPr>
      </w:pPr>
    </w:p>
    <w:sectPr w:rsidR="009311D0" w:rsidRPr="00B043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0E47"/>
    <w:multiLevelType w:val="hybridMultilevel"/>
    <w:tmpl w:val="2DA0D3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6F7355"/>
    <w:multiLevelType w:val="hybridMultilevel"/>
    <w:tmpl w:val="8E0A9EB6"/>
    <w:lvl w:ilvl="0" w:tplc="080A000B">
      <w:start w:val="1"/>
      <w:numFmt w:val="bullet"/>
      <w:lvlText w:val=""/>
      <w:lvlJc w:val="left"/>
      <w:pPr>
        <w:ind w:left="720" w:hanging="360"/>
      </w:pPr>
      <w:rPr>
        <w:rFonts w:ascii="Wingdings" w:hAnsi="Wingdings" w:hint="default"/>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AD5875"/>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06C01C70"/>
    <w:multiLevelType w:val="multilevel"/>
    <w:tmpl w:val="6B3C6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2114E"/>
    <w:multiLevelType w:val="hybridMultilevel"/>
    <w:tmpl w:val="FE9C2F38"/>
    <w:lvl w:ilvl="0" w:tplc="1F6602E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878B2"/>
    <w:multiLevelType w:val="hybridMultilevel"/>
    <w:tmpl w:val="33269746"/>
    <w:lvl w:ilvl="0" w:tplc="61DCCFB0">
      <w:start w:val="7"/>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BB96F4A"/>
    <w:multiLevelType w:val="hybridMultilevel"/>
    <w:tmpl w:val="7A28DA96"/>
    <w:lvl w:ilvl="0" w:tplc="080A000B">
      <w:start w:val="1"/>
      <w:numFmt w:val="bullet"/>
      <w:lvlText w:val=""/>
      <w:lvlJc w:val="left"/>
      <w:pPr>
        <w:ind w:left="720" w:hanging="360"/>
      </w:pPr>
      <w:rPr>
        <w:rFonts w:ascii="Wingdings" w:hAnsi="Wingdings" w:hint="default"/>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1A93983"/>
    <w:multiLevelType w:val="hybridMultilevel"/>
    <w:tmpl w:val="BFE89F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5CA2C3E"/>
    <w:multiLevelType w:val="hybridMultilevel"/>
    <w:tmpl w:val="26364BD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F9669C0"/>
    <w:multiLevelType w:val="hybridMultilevel"/>
    <w:tmpl w:val="71F4378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AA6389"/>
    <w:multiLevelType w:val="hybridMultilevel"/>
    <w:tmpl w:val="96282C20"/>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2CB7F85"/>
    <w:multiLevelType w:val="hybridMultilevel"/>
    <w:tmpl w:val="A770EE00"/>
    <w:lvl w:ilvl="0" w:tplc="080A0005">
      <w:start w:val="1"/>
      <w:numFmt w:val="bullet"/>
      <w:lvlText w:val=""/>
      <w:lvlJc w:val="left"/>
      <w:pPr>
        <w:ind w:left="720" w:hanging="360"/>
      </w:pPr>
      <w:rPr>
        <w:rFonts w:ascii="Wingdings" w:hAnsi="Wingdings" w:hint="default"/>
      </w:rPr>
    </w:lvl>
    <w:lvl w:ilvl="1" w:tplc="080A000B">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52D3FAD"/>
    <w:multiLevelType w:val="hybridMultilevel"/>
    <w:tmpl w:val="38A232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923426D"/>
    <w:multiLevelType w:val="hybridMultilevel"/>
    <w:tmpl w:val="14FC52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E806FCA"/>
    <w:multiLevelType w:val="hybridMultilevel"/>
    <w:tmpl w:val="D7A8F5E6"/>
    <w:lvl w:ilvl="0" w:tplc="0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4B3282"/>
    <w:multiLevelType w:val="hybridMultilevel"/>
    <w:tmpl w:val="C4D82A3C"/>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05B1FC2"/>
    <w:multiLevelType w:val="hybridMultilevel"/>
    <w:tmpl w:val="C03A2C44"/>
    <w:lvl w:ilvl="0" w:tplc="080A000B">
      <w:start w:val="1"/>
      <w:numFmt w:val="bullet"/>
      <w:lvlText w:val=""/>
      <w:lvlJc w:val="left"/>
      <w:pPr>
        <w:ind w:left="720" w:hanging="360"/>
      </w:pPr>
      <w:rPr>
        <w:rFonts w:ascii="Wingdings" w:hAnsi="Wingdings" w:hint="default"/>
      </w:rPr>
    </w:lvl>
    <w:lvl w:ilvl="1" w:tplc="080A000B">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3B71368"/>
    <w:multiLevelType w:val="hybridMultilevel"/>
    <w:tmpl w:val="6824CE2C"/>
    <w:lvl w:ilvl="0" w:tplc="08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3B7703"/>
    <w:multiLevelType w:val="hybridMultilevel"/>
    <w:tmpl w:val="E2403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89B24B2"/>
    <w:multiLevelType w:val="hybridMultilevel"/>
    <w:tmpl w:val="9968954E"/>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8E36518"/>
    <w:multiLevelType w:val="hybridMultilevel"/>
    <w:tmpl w:val="CDC0C70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9254D78"/>
    <w:multiLevelType w:val="hybridMultilevel"/>
    <w:tmpl w:val="746A75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A851052"/>
    <w:multiLevelType w:val="hybridMultilevel"/>
    <w:tmpl w:val="9B8E3258"/>
    <w:lvl w:ilvl="0" w:tplc="0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B062CE"/>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4" w15:restartNumberingAfterBreak="0">
    <w:nsid w:val="520011EE"/>
    <w:multiLevelType w:val="hybridMultilevel"/>
    <w:tmpl w:val="F7A899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6956B21"/>
    <w:multiLevelType w:val="hybridMultilevel"/>
    <w:tmpl w:val="19C26CF8"/>
    <w:lvl w:ilvl="0" w:tplc="080A000B">
      <w:start w:val="1"/>
      <w:numFmt w:val="bullet"/>
      <w:lvlText w:val=""/>
      <w:lvlJc w:val="left"/>
      <w:pPr>
        <w:ind w:left="720" w:hanging="360"/>
      </w:pPr>
      <w:rPr>
        <w:rFonts w:ascii="Wingdings" w:hAnsi="Wingdings" w:hint="default"/>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76B5C43"/>
    <w:multiLevelType w:val="hybridMultilevel"/>
    <w:tmpl w:val="26364BD0"/>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BE63F1A"/>
    <w:multiLevelType w:val="multilevel"/>
    <w:tmpl w:val="1166C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29653BD"/>
    <w:multiLevelType w:val="hybridMultilevel"/>
    <w:tmpl w:val="80245B94"/>
    <w:lvl w:ilvl="0" w:tplc="A6BE6410">
      <w:numFmt w:val="bullet"/>
      <w:lvlText w:val="•"/>
      <w:lvlJc w:val="left"/>
      <w:pPr>
        <w:ind w:left="720" w:hanging="360"/>
      </w:pPr>
      <w:rPr>
        <w:rFonts w:hint="default"/>
        <w:lang w:val="es-ES" w:eastAsia="en-US" w:bidi="ar-S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86823DC"/>
    <w:multiLevelType w:val="multilevel"/>
    <w:tmpl w:val="B82E3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B736073"/>
    <w:multiLevelType w:val="hybridMultilevel"/>
    <w:tmpl w:val="2DA0D3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8842EF0"/>
    <w:multiLevelType w:val="hybridMultilevel"/>
    <w:tmpl w:val="CDBA1524"/>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8DB3CED"/>
    <w:multiLevelType w:val="hybridMultilevel"/>
    <w:tmpl w:val="39560E7A"/>
    <w:lvl w:ilvl="0" w:tplc="080A000B">
      <w:start w:val="1"/>
      <w:numFmt w:val="bullet"/>
      <w:lvlText w:val=""/>
      <w:lvlJc w:val="left"/>
      <w:pPr>
        <w:ind w:left="720" w:hanging="360"/>
      </w:pPr>
      <w:rPr>
        <w:rFonts w:ascii="Wingdings" w:hAnsi="Wingdings" w:hint="default"/>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92B411F"/>
    <w:multiLevelType w:val="multilevel"/>
    <w:tmpl w:val="19D8D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6709E0"/>
    <w:multiLevelType w:val="hybridMultilevel"/>
    <w:tmpl w:val="0302E06A"/>
    <w:lvl w:ilvl="0" w:tplc="DE805D4E">
      <w:start w:val="1"/>
      <w:numFmt w:val="bullet"/>
      <w:lvlText w:val=""/>
      <w:lvlJc w:val="left"/>
      <w:pPr>
        <w:tabs>
          <w:tab w:val="num" w:pos="720"/>
        </w:tabs>
        <w:ind w:left="720" w:hanging="360"/>
      </w:pPr>
      <w:rPr>
        <w:rFonts w:ascii="Wingdings" w:hAnsi="Wingdings" w:hint="default"/>
      </w:rPr>
    </w:lvl>
    <w:lvl w:ilvl="1" w:tplc="DEC02160" w:tentative="1">
      <w:start w:val="1"/>
      <w:numFmt w:val="bullet"/>
      <w:lvlText w:val=""/>
      <w:lvlJc w:val="left"/>
      <w:pPr>
        <w:tabs>
          <w:tab w:val="num" w:pos="1440"/>
        </w:tabs>
        <w:ind w:left="1440" w:hanging="360"/>
      </w:pPr>
      <w:rPr>
        <w:rFonts w:ascii="Wingdings" w:hAnsi="Wingdings" w:hint="default"/>
      </w:rPr>
    </w:lvl>
    <w:lvl w:ilvl="2" w:tplc="EB9ED382" w:tentative="1">
      <w:start w:val="1"/>
      <w:numFmt w:val="bullet"/>
      <w:lvlText w:val=""/>
      <w:lvlJc w:val="left"/>
      <w:pPr>
        <w:tabs>
          <w:tab w:val="num" w:pos="2160"/>
        </w:tabs>
        <w:ind w:left="2160" w:hanging="360"/>
      </w:pPr>
      <w:rPr>
        <w:rFonts w:ascii="Wingdings" w:hAnsi="Wingdings" w:hint="default"/>
      </w:rPr>
    </w:lvl>
    <w:lvl w:ilvl="3" w:tplc="CAA475EC" w:tentative="1">
      <w:start w:val="1"/>
      <w:numFmt w:val="bullet"/>
      <w:lvlText w:val=""/>
      <w:lvlJc w:val="left"/>
      <w:pPr>
        <w:tabs>
          <w:tab w:val="num" w:pos="2880"/>
        </w:tabs>
        <w:ind w:left="2880" w:hanging="360"/>
      </w:pPr>
      <w:rPr>
        <w:rFonts w:ascii="Wingdings" w:hAnsi="Wingdings" w:hint="default"/>
      </w:rPr>
    </w:lvl>
    <w:lvl w:ilvl="4" w:tplc="6F4C3EBE" w:tentative="1">
      <w:start w:val="1"/>
      <w:numFmt w:val="bullet"/>
      <w:lvlText w:val=""/>
      <w:lvlJc w:val="left"/>
      <w:pPr>
        <w:tabs>
          <w:tab w:val="num" w:pos="3600"/>
        </w:tabs>
        <w:ind w:left="3600" w:hanging="360"/>
      </w:pPr>
      <w:rPr>
        <w:rFonts w:ascii="Wingdings" w:hAnsi="Wingdings" w:hint="default"/>
      </w:rPr>
    </w:lvl>
    <w:lvl w:ilvl="5" w:tplc="928A3602" w:tentative="1">
      <w:start w:val="1"/>
      <w:numFmt w:val="bullet"/>
      <w:lvlText w:val=""/>
      <w:lvlJc w:val="left"/>
      <w:pPr>
        <w:tabs>
          <w:tab w:val="num" w:pos="4320"/>
        </w:tabs>
        <w:ind w:left="4320" w:hanging="360"/>
      </w:pPr>
      <w:rPr>
        <w:rFonts w:ascii="Wingdings" w:hAnsi="Wingdings" w:hint="default"/>
      </w:rPr>
    </w:lvl>
    <w:lvl w:ilvl="6" w:tplc="5C128946" w:tentative="1">
      <w:start w:val="1"/>
      <w:numFmt w:val="bullet"/>
      <w:lvlText w:val=""/>
      <w:lvlJc w:val="left"/>
      <w:pPr>
        <w:tabs>
          <w:tab w:val="num" w:pos="5040"/>
        </w:tabs>
        <w:ind w:left="5040" w:hanging="360"/>
      </w:pPr>
      <w:rPr>
        <w:rFonts w:ascii="Wingdings" w:hAnsi="Wingdings" w:hint="default"/>
      </w:rPr>
    </w:lvl>
    <w:lvl w:ilvl="7" w:tplc="E8405DC8" w:tentative="1">
      <w:start w:val="1"/>
      <w:numFmt w:val="bullet"/>
      <w:lvlText w:val=""/>
      <w:lvlJc w:val="left"/>
      <w:pPr>
        <w:tabs>
          <w:tab w:val="num" w:pos="5760"/>
        </w:tabs>
        <w:ind w:left="5760" w:hanging="360"/>
      </w:pPr>
      <w:rPr>
        <w:rFonts w:ascii="Wingdings" w:hAnsi="Wingdings" w:hint="default"/>
      </w:rPr>
    </w:lvl>
    <w:lvl w:ilvl="8" w:tplc="57B04E0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5859B0"/>
    <w:multiLevelType w:val="hybridMultilevel"/>
    <w:tmpl w:val="0492A7B6"/>
    <w:lvl w:ilvl="0" w:tplc="080A000B">
      <w:start w:val="1"/>
      <w:numFmt w:val="bullet"/>
      <w:lvlText w:val=""/>
      <w:lvlJc w:val="left"/>
      <w:pPr>
        <w:ind w:left="720" w:hanging="360"/>
      </w:pPr>
      <w:rPr>
        <w:rFonts w:ascii="Wingdings" w:hAnsi="Wingdings" w:hint="default"/>
      </w:rPr>
    </w:lvl>
    <w:lvl w:ilvl="1" w:tplc="1F6602E8">
      <w:start w:val="1"/>
      <w:numFmt w:val="bullet"/>
      <w:lvlText w:val="o"/>
      <w:lvlJc w:val="left"/>
      <w:pPr>
        <w:ind w:left="1440" w:hanging="360"/>
      </w:pPr>
      <w:rPr>
        <w:rFonts w:ascii="Courier New" w:hAnsi="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31"/>
  </w:num>
  <w:num w:numId="2">
    <w:abstractNumId w:val="16"/>
  </w:num>
  <w:num w:numId="3">
    <w:abstractNumId w:val="7"/>
  </w:num>
  <w:num w:numId="4">
    <w:abstractNumId w:val="34"/>
  </w:num>
  <w:num w:numId="5">
    <w:abstractNumId w:val="3"/>
  </w:num>
  <w:num w:numId="6">
    <w:abstractNumId w:val="33"/>
  </w:num>
  <w:num w:numId="7">
    <w:abstractNumId w:val="24"/>
  </w:num>
  <w:num w:numId="8">
    <w:abstractNumId w:val="28"/>
  </w:num>
  <w:num w:numId="9">
    <w:abstractNumId w:val="19"/>
  </w:num>
  <w:num w:numId="10">
    <w:abstractNumId w:val="9"/>
  </w:num>
  <w:num w:numId="11">
    <w:abstractNumId w:val="15"/>
  </w:num>
  <w:num w:numId="12">
    <w:abstractNumId w:val="20"/>
  </w:num>
  <w:num w:numId="13">
    <w:abstractNumId w:val="5"/>
  </w:num>
  <w:num w:numId="14">
    <w:abstractNumId w:val="27"/>
  </w:num>
  <w:num w:numId="15">
    <w:abstractNumId w:val="29"/>
  </w:num>
  <w:num w:numId="16">
    <w:abstractNumId w:val="21"/>
  </w:num>
  <w:num w:numId="17">
    <w:abstractNumId w:val="12"/>
  </w:num>
  <w:num w:numId="18">
    <w:abstractNumId w:val="13"/>
  </w:num>
  <w:num w:numId="19">
    <w:abstractNumId w:val="30"/>
  </w:num>
  <w:num w:numId="20">
    <w:abstractNumId w:val="8"/>
  </w:num>
  <w:num w:numId="21">
    <w:abstractNumId w:val="18"/>
  </w:num>
  <w:num w:numId="22">
    <w:abstractNumId w:val="0"/>
  </w:num>
  <w:num w:numId="23">
    <w:abstractNumId w:val="26"/>
  </w:num>
  <w:num w:numId="24">
    <w:abstractNumId w:val="10"/>
  </w:num>
  <w:num w:numId="25">
    <w:abstractNumId w:val="35"/>
  </w:num>
  <w:num w:numId="26">
    <w:abstractNumId w:val="4"/>
  </w:num>
  <w:num w:numId="27">
    <w:abstractNumId w:val="17"/>
  </w:num>
  <w:num w:numId="28">
    <w:abstractNumId w:val="6"/>
  </w:num>
  <w:num w:numId="29">
    <w:abstractNumId w:val="22"/>
  </w:num>
  <w:num w:numId="30">
    <w:abstractNumId w:val="32"/>
  </w:num>
  <w:num w:numId="31">
    <w:abstractNumId w:val="1"/>
  </w:num>
  <w:num w:numId="32">
    <w:abstractNumId w:val="25"/>
  </w:num>
  <w:num w:numId="33">
    <w:abstractNumId w:val="14"/>
  </w:num>
  <w:num w:numId="34">
    <w:abstractNumId w:val="11"/>
  </w:num>
  <w:num w:numId="35">
    <w:abstractNumId w:val="23"/>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506"/>
    <w:rsid w:val="00017009"/>
    <w:rsid w:val="00025C13"/>
    <w:rsid w:val="00031A99"/>
    <w:rsid w:val="000569DB"/>
    <w:rsid w:val="000616DA"/>
    <w:rsid w:val="00093F02"/>
    <w:rsid w:val="0009718E"/>
    <w:rsid w:val="0009771E"/>
    <w:rsid w:val="000C311C"/>
    <w:rsid w:val="000F1892"/>
    <w:rsid w:val="00100477"/>
    <w:rsid w:val="00106BF1"/>
    <w:rsid w:val="0011487C"/>
    <w:rsid w:val="00126940"/>
    <w:rsid w:val="001711B0"/>
    <w:rsid w:val="0017634B"/>
    <w:rsid w:val="00187634"/>
    <w:rsid w:val="001967F2"/>
    <w:rsid w:val="001A4326"/>
    <w:rsid w:val="001A6AED"/>
    <w:rsid w:val="001B11AB"/>
    <w:rsid w:val="001C28FF"/>
    <w:rsid w:val="001C53BB"/>
    <w:rsid w:val="001E172C"/>
    <w:rsid w:val="001E57B2"/>
    <w:rsid w:val="002307E7"/>
    <w:rsid w:val="00230FE9"/>
    <w:rsid w:val="002324DA"/>
    <w:rsid w:val="00234BEA"/>
    <w:rsid w:val="00237993"/>
    <w:rsid w:val="002864B4"/>
    <w:rsid w:val="002A33C3"/>
    <w:rsid w:val="002B2EE6"/>
    <w:rsid w:val="002C5991"/>
    <w:rsid w:val="002E6EBA"/>
    <w:rsid w:val="002F5425"/>
    <w:rsid w:val="00320B7B"/>
    <w:rsid w:val="00322808"/>
    <w:rsid w:val="00354321"/>
    <w:rsid w:val="0038295F"/>
    <w:rsid w:val="00384888"/>
    <w:rsid w:val="0039337F"/>
    <w:rsid w:val="0039777C"/>
    <w:rsid w:val="003A69E1"/>
    <w:rsid w:val="003B2040"/>
    <w:rsid w:val="003B59C0"/>
    <w:rsid w:val="003D3ACF"/>
    <w:rsid w:val="003D46EB"/>
    <w:rsid w:val="003E29D3"/>
    <w:rsid w:val="00405800"/>
    <w:rsid w:val="004078A5"/>
    <w:rsid w:val="00411021"/>
    <w:rsid w:val="00421A81"/>
    <w:rsid w:val="00447B81"/>
    <w:rsid w:val="00462B25"/>
    <w:rsid w:val="004725FA"/>
    <w:rsid w:val="00475438"/>
    <w:rsid w:val="00482182"/>
    <w:rsid w:val="00482F93"/>
    <w:rsid w:val="00493F66"/>
    <w:rsid w:val="004A1F0C"/>
    <w:rsid w:val="004A744D"/>
    <w:rsid w:val="004B017B"/>
    <w:rsid w:val="004C1BAC"/>
    <w:rsid w:val="004C3216"/>
    <w:rsid w:val="004D0E64"/>
    <w:rsid w:val="005069B9"/>
    <w:rsid w:val="005764B3"/>
    <w:rsid w:val="005B0896"/>
    <w:rsid w:val="005C0481"/>
    <w:rsid w:val="005D7F18"/>
    <w:rsid w:val="005E2385"/>
    <w:rsid w:val="005F0F3E"/>
    <w:rsid w:val="0061028A"/>
    <w:rsid w:val="00631CEB"/>
    <w:rsid w:val="00634245"/>
    <w:rsid w:val="00636758"/>
    <w:rsid w:val="00643A0B"/>
    <w:rsid w:val="00652A95"/>
    <w:rsid w:val="00654397"/>
    <w:rsid w:val="00667A9F"/>
    <w:rsid w:val="00671ACF"/>
    <w:rsid w:val="006722A0"/>
    <w:rsid w:val="00696743"/>
    <w:rsid w:val="00697C2E"/>
    <w:rsid w:val="006C09DB"/>
    <w:rsid w:val="00717E0E"/>
    <w:rsid w:val="007325E5"/>
    <w:rsid w:val="0077728C"/>
    <w:rsid w:val="00780EE5"/>
    <w:rsid w:val="007866FA"/>
    <w:rsid w:val="0079308A"/>
    <w:rsid w:val="00796FE6"/>
    <w:rsid w:val="007A447E"/>
    <w:rsid w:val="007A7297"/>
    <w:rsid w:val="007B35DD"/>
    <w:rsid w:val="008020D9"/>
    <w:rsid w:val="0081360C"/>
    <w:rsid w:val="00854F54"/>
    <w:rsid w:val="0088117B"/>
    <w:rsid w:val="00881DDC"/>
    <w:rsid w:val="00891348"/>
    <w:rsid w:val="008A6649"/>
    <w:rsid w:val="008B0FCD"/>
    <w:rsid w:val="008B5226"/>
    <w:rsid w:val="008C2F9B"/>
    <w:rsid w:val="008C3C76"/>
    <w:rsid w:val="008D4C9C"/>
    <w:rsid w:val="008E3C93"/>
    <w:rsid w:val="008F5FD0"/>
    <w:rsid w:val="0091254B"/>
    <w:rsid w:val="00913128"/>
    <w:rsid w:val="00920309"/>
    <w:rsid w:val="009311D0"/>
    <w:rsid w:val="00931F6E"/>
    <w:rsid w:val="00951326"/>
    <w:rsid w:val="0095412A"/>
    <w:rsid w:val="00954170"/>
    <w:rsid w:val="00987AA0"/>
    <w:rsid w:val="00994066"/>
    <w:rsid w:val="00997432"/>
    <w:rsid w:val="009A0409"/>
    <w:rsid w:val="009B0157"/>
    <w:rsid w:val="009C59E6"/>
    <w:rsid w:val="009D3926"/>
    <w:rsid w:val="009D5520"/>
    <w:rsid w:val="009F1A3F"/>
    <w:rsid w:val="009F30EA"/>
    <w:rsid w:val="00A20BC4"/>
    <w:rsid w:val="00A223D2"/>
    <w:rsid w:val="00A27B39"/>
    <w:rsid w:val="00A327F0"/>
    <w:rsid w:val="00A62374"/>
    <w:rsid w:val="00A62B55"/>
    <w:rsid w:val="00A6555D"/>
    <w:rsid w:val="00A83A42"/>
    <w:rsid w:val="00A90EFD"/>
    <w:rsid w:val="00A91C0A"/>
    <w:rsid w:val="00A91E85"/>
    <w:rsid w:val="00AB2C40"/>
    <w:rsid w:val="00AE4BAD"/>
    <w:rsid w:val="00AF2748"/>
    <w:rsid w:val="00B04317"/>
    <w:rsid w:val="00B10B09"/>
    <w:rsid w:val="00B27D1F"/>
    <w:rsid w:val="00B3109D"/>
    <w:rsid w:val="00B32F0C"/>
    <w:rsid w:val="00B578FD"/>
    <w:rsid w:val="00B83BDE"/>
    <w:rsid w:val="00B86C95"/>
    <w:rsid w:val="00BB5B68"/>
    <w:rsid w:val="00BC198B"/>
    <w:rsid w:val="00BE24F7"/>
    <w:rsid w:val="00BE7901"/>
    <w:rsid w:val="00BF3DC9"/>
    <w:rsid w:val="00BF6F87"/>
    <w:rsid w:val="00C2162D"/>
    <w:rsid w:val="00C406F1"/>
    <w:rsid w:val="00C416B0"/>
    <w:rsid w:val="00C45562"/>
    <w:rsid w:val="00C47034"/>
    <w:rsid w:val="00C73643"/>
    <w:rsid w:val="00C7643B"/>
    <w:rsid w:val="00C81979"/>
    <w:rsid w:val="00CA307B"/>
    <w:rsid w:val="00CA534D"/>
    <w:rsid w:val="00CF7DC8"/>
    <w:rsid w:val="00D20E71"/>
    <w:rsid w:val="00D45D29"/>
    <w:rsid w:val="00D71124"/>
    <w:rsid w:val="00D828D6"/>
    <w:rsid w:val="00D97F7D"/>
    <w:rsid w:val="00DA4949"/>
    <w:rsid w:val="00DB5DB4"/>
    <w:rsid w:val="00DB6213"/>
    <w:rsid w:val="00DC2D3D"/>
    <w:rsid w:val="00DC4FFD"/>
    <w:rsid w:val="00DE0A79"/>
    <w:rsid w:val="00DE2989"/>
    <w:rsid w:val="00E005FB"/>
    <w:rsid w:val="00E01FB4"/>
    <w:rsid w:val="00E54061"/>
    <w:rsid w:val="00E555BE"/>
    <w:rsid w:val="00E560E9"/>
    <w:rsid w:val="00E623A1"/>
    <w:rsid w:val="00E661E0"/>
    <w:rsid w:val="00E9356B"/>
    <w:rsid w:val="00E96B0F"/>
    <w:rsid w:val="00EA5506"/>
    <w:rsid w:val="00EB79CA"/>
    <w:rsid w:val="00EF47DF"/>
    <w:rsid w:val="00F01147"/>
    <w:rsid w:val="00F07C8E"/>
    <w:rsid w:val="00F208E8"/>
    <w:rsid w:val="00F4277B"/>
    <w:rsid w:val="00F43802"/>
    <w:rsid w:val="00F5185C"/>
    <w:rsid w:val="00F53565"/>
    <w:rsid w:val="00F75786"/>
    <w:rsid w:val="00FB51A6"/>
    <w:rsid w:val="00FD571B"/>
    <w:rsid w:val="00FD7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DEC96"/>
  <w15:chartTrackingRefBased/>
  <w15:docId w15:val="{5A99BE2A-4A4B-47E6-9A02-DE3D72D49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506"/>
    <w:pPr>
      <w:spacing w:after="200" w:line="276" w:lineRule="auto"/>
    </w:pPr>
    <w:rPr>
      <w:lang w:val="es-ES"/>
    </w:rPr>
  </w:style>
  <w:style w:type="paragraph" w:styleId="Ttulo1">
    <w:name w:val="heading 1"/>
    <w:basedOn w:val="Normal"/>
    <w:next w:val="Normal"/>
    <w:link w:val="Ttulo1Car"/>
    <w:uiPriority w:val="9"/>
    <w:qFormat/>
    <w:rsid w:val="00EA5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A55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A55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A55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EA5506"/>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EA550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5506"/>
    <w:rPr>
      <w:rFonts w:asciiTheme="majorHAnsi" w:eastAsiaTheme="majorEastAsia" w:hAnsiTheme="majorHAnsi" w:cstheme="majorBidi"/>
      <w:color w:val="2E74B5" w:themeColor="accent1" w:themeShade="BF"/>
      <w:sz w:val="32"/>
      <w:szCs w:val="32"/>
      <w:lang w:val="es-ES"/>
    </w:rPr>
  </w:style>
  <w:style w:type="character" w:customStyle="1" w:styleId="Ttulo2Car">
    <w:name w:val="Título 2 Car"/>
    <w:basedOn w:val="Fuentedeprrafopredeter"/>
    <w:link w:val="Ttulo2"/>
    <w:uiPriority w:val="9"/>
    <w:rsid w:val="00EA5506"/>
    <w:rPr>
      <w:rFonts w:asciiTheme="majorHAnsi" w:eastAsiaTheme="majorEastAsia" w:hAnsiTheme="majorHAnsi" w:cstheme="majorBidi"/>
      <w:color w:val="2E74B5" w:themeColor="accent1" w:themeShade="BF"/>
      <w:sz w:val="26"/>
      <w:szCs w:val="26"/>
      <w:lang w:val="es-ES"/>
    </w:rPr>
  </w:style>
  <w:style w:type="character" w:customStyle="1" w:styleId="Ttulo3Car">
    <w:name w:val="Título 3 Car"/>
    <w:basedOn w:val="Fuentedeprrafopredeter"/>
    <w:link w:val="Ttulo3"/>
    <w:uiPriority w:val="9"/>
    <w:rsid w:val="00EA5506"/>
    <w:rPr>
      <w:rFonts w:asciiTheme="majorHAnsi" w:eastAsiaTheme="majorEastAsia" w:hAnsiTheme="majorHAnsi" w:cstheme="majorBidi"/>
      <w:color w:val="1F4D78" w:themeColor="accent1" w:themeShade="7F"/>
      <w:sz w:val="24"/>
      <w:szCs w:val="24"/>
      <w:lang w:val="es-ES"/>
    </w:rPr>
  </w:style>
  <w:style w:type="character" w:customStyle="1" w:styleId="Ttulo4Car">
    <w:name w:val="Título 4 Car"/>
    <w:basedOn w:val="Fuentedeprrafopredeter"/>
    <w:link w:val="Ttulo4"/>
    <w:uiPriority w:val="9"/>
    <w:rsid w:val="00EA5506"/>
    <w:rPr>
      <w:rFonts w:asciiTheme="majorHAnsi" w:eastAsiaTheme="majorEastAsia" w:hAnsiTheme="majorHAnsi" w:cstheme="majorBidi"/>
      <w:i/>
      <w:iCs/>
      <w:color w:val="2E74B5" w:themeColor="accent1" w:themeShade="BF"/>
      <w:lang w:val="es-ES"/>
    </w:rPr>
  </w:style>
  <w:style w:type="character" w:customStyle="1" w:styleId="Ttulo5Car">
    <w:name w:val="Título 5 Car"/>
    <w:basedOn w:val="Fuentedeprrafopredeter"/>
    <w:link w:val="Ttulo5"/>
    <w:uiPriority w:val="9"/>
    <w:rsid w:val="00EA5506"/>
    <w:rPr>
      <w:rFonts w:asciiTheme="majorHAnsi" w:eastAsiaTheme="majorEastAsia" w:hAnsiTheme="majorHAnsi" w:cstheme="majorBidi"/>
      <w:color w:val="2E74B5" w:themeColor="accent1" w:themeShade="BF"/>
      <w:lang w:val="es-ES"/>
    </w:rPr>
  </w:style>
  <w:style w:type="character" w:customStyle="1" w:styleId="Ttulo6Car">
    <w:name w:val="Título 6 Car"/>
    <w:basedOn w:val="Fuentedeprrafopredeter"/>
    <w:link w:val="Ttulo6"/>
    <w:uiPriority w:val="9"/>
    <w:rsid w:val="00EA5506"/>
    <w:rPr>
      <w:rFonts w:asciiTheme="majorHAnsi" w:eastAsiaTheme="majorEastAsia" w:hAnsiTheme="majorHAnsi" w:cstheme="majorBidi"/>
      <w:color w:val="1F4D78" w:themeColor="accent1" w:themeShade="7F"/>
      <w:lang w:val="es-ES"/>
    </w:rPr>
  </w:style>
  <w:style w:type="paragraph" w:styleId="Prrafodelista">
    <w:name w:val="List Paragraph"/>
    <w:basedOn w:val="Normal"/>
    <w:link w:val="PrrafodelistaCar"/>
    <w:uiPriority w:val="34"/>
    <w:qFormat/>
    <w:rsid w:val="00EA5506"/>
    <w:pPr>
      <w:ind w:left="720"/>
      <w:contextualSpacing/>
    </w:pPr>
  </w:style>
  <w:style w:type="character" w:customStyle="1" w:styleId="PrrafodelistaCar">
    <w:name w:val="Párrafo de lista Car"/>
    <w:link w:val="Prrafodelista"/>
    <w:uiPriority w:val="34"/>
    <w:locked/>
    <w:rsid w:val="00EA5506"/>
    <w:rPr>
      <w:lang w:val="es-ES"/>
    </w:rPr>
  </w:style>
  <w:style w:type="paragraph" w:styleId="NormalWeb">
    <w:name w:val="Normal (Web)"/>
    <w:basedOn w:val="Normal"/>
    <w:uiPriority w:val="99"/>
    <w:semiHidden/>
    <w:unhideWhenUsed/>
    <w:rsid w:val="00EA5506"/>
    <w:pPr>
      <w:spacing w:before="100" w:beforeAutospacing="1" w:after="100" w:afterAutospacing="1" w:line="240" w:lineRule="auto"/>
    </w:pPr>
    <w:rPr>
      <w:rFonts w:ascii="Times New Roman" w:eastAsiaTheme="minorEastAsia" w:hAnsi="Times New Roman" w:cs="Times New Roman"/>
      <w:sz w:val="24"/>
      <w:szCs w:val="24"/>
      <w:lang w:val="es-MX" w:eastAsia="es-MX"/>
    </w:rPr>
  </w:style>
  <w:style w:type="character" w:styleId="Textoennegrita">
    <w:name w:val="Strong"/>
    <w:basedOn w:val="Fuentedeprrafopredeter"/>
    <w:uiPriority w:val="22"/>
    <w:qFormat/>
    <w:rsid w:val="00EA5506"/>
    <w:rPr>
      <w:b/>
      <w:bCs/>
    </w:rPr>
  </w:style>
  <w:style w:type="character" w:styleId="Hipervnculo">
    <w:name w:val="Hyperlink"/>
    <w:basedOn w:val="Fuentedeprrafopredeter"/>
    <w:uiPriority w:val="99"/>
    <w:unhideWhenUsed/>
    <w:rsid w:val="00EA5506"/>
    <w:rPr>
      <w:color w:val="0000FF"/>
      <w:u w:val="single"/>
    </w:rPr>
  </w:style>
  <w:style w:type="paragraph" w:styleId="TtuloTDC">
    <w:name w:val="TOC Heading"/>
    <w:basedOn w:val="Ttulo1"/>
    <w:next w:val="Normal"/>
    <w:uiPriority w:val="39"/>
    <w:unhideWhenUsed/>
    <w:qFormat/>
    <w:rsid w:val="00EA5506"/>
    <w:pPr>
      <w:spacing w:line="259" w:lineRule="auto"/>
      <w:outlineLvl w:val="9"/>
    </w:pPr>
    <w:rPr>
      <w:lang w:val="es-MX" w:eastAsia="es-MX"/>
    </w:rPr>
  </w:style>
  <w:style w:type="paragraph" w:styleId="TDC2">
    <w:name w:val="toc 2"/>
    <w:basedOn w:val="Normal"/>
    <w:next w:val="Normal"/>
    <w:autoRedefine/>
    <w:uiPriority w:val="39"/>
    <w:unhideWhenUsed/>
    <w:rsid w:val="00EA5506"/>
    <w:pPr>
      <w:spacing w:after="100"/>
      <w:ind w:left="220"/>
    </w:pPr>
  </w:style>
  <w:style w:type="paragraph" w:styleId="TDC3">
    <w:name w:val="toc 3"/>
    <w:basedOn w:val="Normal"/>
    <w:next w:val="Normal"/>
    <w:autoRedefine/>
    <w:uiPriority w:val="39"/>
    <w:unhideWhenUsed/>
    <w:rsid w:val="00EA5506"/>
    <w:pPr>
      <w:spacing w:after="100"/>
      <w:ind w:left="440"/>
    </w:pPr>
  </w:style>
  <w:style w:type="paragraph" w:styleId="TDC1">
    <w:name w:val="toc 1"/>
    <w:basedOn w:val="Normal"/>
    <w:next w:val="Normal"/>
    <w:autoRedefine/>
    <w:uiPriority w:val="39"/>
    <w:unhideWhenUsed/>
    <w:rsid w:val="00EA5506"/>
    <w:pPr>
      <w:spacing w:after="100"/>
    </w:pPr>
  </w:style>
  <w:style w:type="table" w:styleId="Tabladecuadrcula1clara">
    <w:name w:val="Grid Table 1 Light"/>
    <w:basedOn w:val="Tablanormal"/>
    <w:uiPriority w:val="46"/>
    <w:rsid w:val="00A27B39"/>
    <w:pPr>
      <w:spacing w:after="0" w:line="240" w:lineRule="auto"/>
    </w:pPr>
    <w:rPr>
      <w:lang w:val="es-MX"/>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4A1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977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9777C"/>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04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1405</TotalTime>
  <Pages>22</Pages>
  <Words>2934</Words>
  <Characters>16730</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ALCANCE PDRMYE</vt:lpstr>
    </vt:vector>
  </TitlesOfParts>
  <Company>zurich</Company>
  <LinksUpToDate>false</LinksUpToDate>
  <CharactersWithSpaces>19625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ALCANCE PDRMYE</dc:title>
  <dc:subject/>
  <dc:creator>Adolfo angel Garcia</dc:creator>
  <cp:keywords>ALCANCE</cp:keywords>
  <dc:description/>
  <cp:lastModifiedBy>Infinite</cp:lastModifiedBy>
  <cp:revision>315</cp:revision>
  <dcterms:created xsi:type="dcterms:W3CDTF">2022-08-10T21:44:00Z</dcterms:created>
  <dcterms:modified xsi:type="dcterms:W3CDTF">2022-08-18T21:17:00Z</dcterms:modified>
</cp:coreProperties>
</file>