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A41" w:rsidRPr="00551D3A" w:rsidRDefault="000052B8">
      <w:pPr>
        <w:rPr>
          <w:b/>
          <w:sz w:val="28"/>
          <w:lang w:val="es-ES"/>
        </w:rPr>
      </w:pPr>
      <w:bookmarkStart w:id="0" w:name="_GoBack"/>
      <w:bookmarkEnd w:id="0"/>
      <w:r w:rsidRPr="00551D3A">
        <w:rPr>
          <w:b/>
          <w:sz w:val="28"/>
          <w:lang w:val="es-ES"/>
        </w:rPr>
        <w:t>Cambios en la plataforma SGCM 21 de junio de 2023</w:t>
      </w:r>
      <w:r w:rsidR="004F6A41">
        <w:rPr>
          <w:b/>
          <w:sz w:val="28"/>
          <w:lang w:val="es-ES"/>
        </w:rPr>
        <w:t xml:space="preserve"> </w:t>
      </w:r>
      <w:r w:rsidR="004F6A41" w:rsidRPr="004F6A41">
        <w:rPr>
          <w:b/>
          <w:sz w:val="24"/>
          <w:lang w:val="es-ES"/>
        </w:rPr>
        <w:t>– corrección de bugs y nuevas funcionalidades</w:t>
      </w:r>
    </w:p>
    <w:p w:rsidR="000052B8" w:rsidRDefault="000052B8">
      <w:pPr>
        <w:rPr>
          <w:lang w:val="es-ES"/>
        </w:rPr>
      </w:pPr>
    </w:p>
    <w:p w:rsidR="000052B8" w:rsidRDefault="000052B8" w:rsidP="000052B8">
      <w:pPr>
        <w:pStyle w:val="Prrafodelista"/>
        <w:numPr>
          <w:ilvl w:val="0"/>
          <w:numId w:val="2"/>
        </w:numPr>
        <w:rPr>
          <w:lang w:val="es-ES"/>
        </w:rPr>
      </w:pPr>
      <w:r>
        <w:rPr>
          <w:lang w:val="es-ES"/>
        </w:rPr>
        <w:t xml:space="preserve">Se agregó un botón de guardar en la pantalla de solicitud de crédito simple a corto plazo, cuya acción al darle </w:t>
      </w:r>
      <w:proofErr w:type="spellStart"/>
      <w:r>
        <w:rPr>
          <w:lang w:val="es-ES"/>
        </w:rPr>
        <w:t>click</w:t>
      </w:r>
      <w:proofErr w:type="spellEnd"/>
      <w:r>
        <w:rPr>
          <w:lang w:val="es-ES"/>
        </w:rPr>
        <w:t xml:space="preserve"> es desplegar una ventana emergente que indica que la solicitud será guardada y cuenta con 2 acciones: cerrar, guardar y cerrar, guardar y continuar, además de información respecto a apartados que tienen que ser llenados para guardar la solicitud. </w:t>
      </w:r>
    </w:p>
    <w:p w:rsidR="000052B8" w:rsidRDefault="000052B8" w:rsidP="000052B8">
      <w:pPr>
        <w:pStyle w:val="Prrafodelista"/>
        <w:numPr>
          <w:ilvl w:val="1"/>
          <w:numId w:val="2"/>
        </w:numPr>
        <w:rPr>
          <w:lang w:val="es-ES"/>
        </w:rPr>
      </w:pPr>
      <w:r>
        <w:rPr>
          <w:lang w:val="es-ES"/>
        </w:rPr>
        <w:t xml:space="preserve">Antes: </w:t>
      </w:r>
    </w:p>
    <w:p w:rsidR="000052B8" w:rsidRDefault="000052B8" w:rsidP="000052B8">
      <w:pPr>
        <w:rPr>
          <w:lang w:val="es-ES"/>
        </w:rPr>
      </w:pPr>
      <w:r w:rsidRPr="000052B8">
        <w:rPr>
          <w:noProof/>
          <w:lang w:val="es-MX" w:eastAsia="es-MX"/>
        </w:rPr>
        <w:drawing>
          <wp:inline distT="0" distB="0" distL="0" distR="0" wp14:anchorId="3F1B8789" wp14:editId="72EB5E55">
            <wp:extent cx="5612130" cy="17062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706245"/>
                    </a:xfrm>
                    <a:prstGeom prst="rect">
                      <a:avLst/>
                    </a:prstGeom>
                  </pic:spPr>
                </pic:pic>
              </a:graphicData>
            </a:graphic>
          </wp:inline>
        </w:drawing>
      </w:r>
    </w:p>
    <w:p w:rsidR="000052B8" w:rsidRDefault="000052B8" w:rsidP="000052B8">
      <w:pPr>
        <w:pStyle w:val="Prrafodelista"/>
        <w:numPr>
          <w:ilvl w:val="1"/>
          <w:numId w:val="2"/>
        </w:numPr>
        <w:rPr>
          <w:lang w:val="es-ES"/>
        </w:rPr>
      </w:pPr>
      <w:r>
        <w:rPr>
          <w:lang w:val="es-ES"/>
        </w:rPr>
        <w:t>Ahora:</w:t>
      </w:r>
    </w:p>
    <w:p w:rsidR="000052B8" w:rsidRDefault="000052B8" w:rsidP="000052B8">
      <w:pPr>
        <w:rPr>
          <w:lang w:val="es-ES"/>
        </w:rPr>
      </w:pPr>
      <w:r w:rsidRPr="000052B8">
        <w:rPr>
          <w:noProof/>
          <w:lang w:val="es-MX" w:eastAsia="es-MX"/>
        </w:rPr>
        <w:drawing>
          <wp:inline distT="0" distB="0" distL="0" distR="0" wp14:anchorId="072C9B59" wp14:editId="64CF0317">
            <wp:extent cx="5612130" cy="17500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750060"/>
                    </a:xfrm>
                    <a:prstGeom prst="rect">
                      <a:avLst/>
                    </a:prstGeom>
                  </pic:spPr>
                </pic:pic>
              </a:graphicData>
            </a:graphic>
          </wp:inline>
        </w:drawing>
      </w:r>
      <w:r>
        <w:rPr>
          <w:lang w:val="es-ES"/>
        </w:rPr>
        <w:br/>
      </w:r>
      <w:r w:rsidRPr="000052B8">
        <w:rPr>
          <w:noProof/>
          <w:lang w:val="es-MX" w:eastAsia="es-MX"/>
        </w:rPr>
        <w:drawing>
          <wp:inline distT="0" distB="0" distL="0" distR="0" wp14:anchorId="2F7CB2F3" wp14:editId="722CFFA4">
            <wp:extent cx="5612130" cy="20180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18030"/>
                    </a:xfrm>
                    <a:prstGeom prst="rect">
                      <a:avLst/>
                    </a:prstGeom>
                  </pic:spPr>
                </pic:pic>
              </a:graphicData>
            </a:graphic>
          </wp:inline>
        </w:drawing>
      </w:r>
    </w:p>
    <w:p w:rsidR="000052B8" w:rsidRDefault="000052B8">
      <w:pPr>
        <w:rPr>
          <w:lang w:val="es-ES"/>
        </w:rPr>
      </w:pPr>
      <w:r>
        <w:rPr>
          <w:lang w:val="es-ES"/>
        </w:rPr>
        <w:br w:type="page"/>
      </w:r>
    </w:p>
    <w:p w:rsidR="000052B8" w:rsidRDefault="000052B8" w:rsidP="000052B8">
      <w:pPr>
        <w:pStyle w:val="Prrafodelista"/>
        <w:numPr>
          <w:ilvl w:val="0"/>
          <w:numId w:val="2"/>
        </w:numPr>
        <w:rPr>
          <w:lang w:val="es-ES"/>
        </w:rPr>
      </w:pPr>
      <w:r>
        <w:rPr>
          <w:lang w:val="es-ES"/>
        </w:rPr>
        <w:lastRenderedPageBreak/>
        <w:t>En el apartado de agregar/editar una condición financiera</w:t>
      </w:r>
      <w:r w:rsidR="002A6721">
        <w:rPr>
          <w:lang w:val="es-ES"/>
        </w:rPr>
        <w:t xml:space="preserve"> – Disposición/Pagos de capital - Disposición</w:t>
      </w:r>
      <w:r>
        <w:rPr>
          <w:lang w:val="es-ES"/>
        </w:rPr>
        <w:t>, se agregó un campo “Disposiciones parciales”</w:t>
      </w:r>
      <w:r w:rsidR="006C4763">
        <w:rPr>
          <w:lang w:val="es-ES"/>
        </w:rPr>
        <w:t>, el cual al seleccionar, despliega una tabla en la cual se pueden ir agregando disposiciones que serán montos de acuerdo al monto original contratado y se pueden variar las fechas (a partir del día actual, hasta fecha dentro de un año), cuyas restricciones son que sumados los importes no pueden ser mayor que el monto original contratado, una vez que se llegue al monto total, no dejará agregar más importes y en caso de no seleccionar disposiciones parciales, el importe será el monto original contratado.</w:t>
      </w:r>
    </w:p>
    <w:p w:rsidR="006C4763" w:rsidRDefault="006C4763" w:rsidP="006C4763">
      <w:pPr>
        <w:pStyle w:val="Prrafodelista"/>
        <w:numPr>
          <w:ilvl w:val="1"/>
          <w:numId w:val="2"/>
        </w:numPr>
        <w:rPr>
          <w:lang w:val="es-ES"/>
        </w:rPr>
      </w:pPr>
      <w:r>
        <w:rPr>
          <w:lang w:val="es-ES"/>
        </w:rPr>
        <w:t xml:space="preserve">Antes: </w:t>
      </w:r>
    </w:p>
    <w:p w:rsidR="006C4763" w:rsidRDefault="006C4763" w:rsidP="006C4763">
      <w:pPr>
        <w:rPr>
          <w:lang w:val="es-ES"/>
        </w:rPr>
      </w:pPr>
      <w:r w:rsidRPr="006C4763">
        <w:rPr>
          <w:noProof/>
          <w:lang w:val="es-MX" w:eastAsia="es-MX"/>
        </w:rPr>
        <w:drawing>
          <wp:inline distT="0" distB="0" distL="0" distR="0" wp14:anchorId="654EA4D9" wp14:editId="51C1B08E">
            <wp:extent cx="5612130" cy="17526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7796"/>
                    <a:stretch/>
                  </pic:blipFill>
                  <pic:spPr bwMode="auto">
                    <a:xfrm>
                      <a:off x="0" y="0"/>
                      <a:ext cx="5612130" cy="1752600"/>
                    </a:xfrm>
                    <a:prstGeom prst="rect">
                      <a:avLst/>
                    </a:prstGeom>
                    <a:ln>
                      <a:noFill/>
                    </a:ln>
                    <a:extLst>
                      <a:ext uri="{53640926-AAD7-44D8-BBD7-CCE9431645EC}">
                        <a14:shadowObscured xmlns:a14="http://schemas.microsoft.com/office/drawing/2010/main"/>
                      </a:ext>
                    </a:extLst>
                  </pic:spPr>
                </pic:pic>
              </a:graphicData>
            </a:graphic>
          </wp:inline>
        </w:drawing>
      </w:r>
    </w:p>
    <w:p w:rsidR="006C4763" w:rsidRDefault="006C4763" w:rsidP="006C4763">
      <w:pPr>
        <w:pStyle w:val="Prrafodelista"/>
        <w:numPr>
          <w:ilvl w:val="1"/>
          <w:numId w:val="2"/>
        </w:numPr>
        <w:rPr>
          <w:lang w:val="es-ES"/>
        </w:rPr>
      </w:pPr>
      <w:r>
        <w:rPr>
          <w:lang w:val="es-ES"/>
        </w:rPr>
        <w:t xml:space="preserve">Ahora: </w:t>
      </w:r>
    </w:p>
    <w:p w:rsidR="006C4763" w:rsidRDefault="006C4763" w:rsidP="006C4763">
      <w:pPr>
        <w:rPr>
          <w:lang w:val="es-ES"/>
        </w:rPr>
      </w:pPr>
      <w:r w:rsidRPr="006C4763">
        <w:rPr>
          <w:noProof/>
          <w:lang w:val="es-MX" w:eastAsia="es-MX"/>
        </w:rPr>
        <w:drawing>
          <wp:inline distT="0" distB="0" distL="0" distR="0" wp14:anchorId="76AB5593" wp14:editId="2D2D0138">
            <wp:extent cx="5612130" cy="14941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494155"/>
                    </a:xfrm>
                    <a:prstGeom prst="rect">
                      <a:avLst/>
                    </a:prstGeom>
                  </pic:spPr>
                </pic:pic>
              </a:graphicData>
            </a:graphic>
          </wp:inline>
        </w:drawing>
      </w:r>
    </w:p>
    <w:p w:rsidR="006C4763" w:rsidRDefault="006C4763" w:rsidP="006C4763">
      <w:pPr>
        <w:rPr>
          <w:lang w:val="es-ES"/>
        </w:rPr>
      </w:pPr>
      <w:r w:rsidRPr="006C4763">
        <w:rPr>
          <w:noProof/>
          <w:lang w:val="es-MX" w:eastAsia="es-MX"/>
        </w:rPr>
        <w:lastRenderedPageBreak/>
        <w:drawing>
          <wp:inline distT="0" distB="0" distL="0" distR="0" wp14:anchorId="458CAC60" wp14:editId="5D17229F">
            <wp:extent cx="5612130" cy="28270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7020"/>
                    </a:xfrm>
                    <a:prstGeom prst="rect">
                      <a:avLst/>
                    </a:prstGeom>
                  </pic:spPr>
                </pic:pic>
              </a:graphicData>
            </a:graphic>
          </wp:inline>
        </w:drawing>
      </w:r>
    </w:p>
    <w:p w:rsidR="006C4763" w:rsidRDefault="006C4763" w:rsidP="006C4763">
      <w:pPr>
        <w:rPr>
          <w:lang w:val="es-ES"/>
        </w:rPr>
      </w:pPr>
      <w:r w:rsidRPr="006C4763">
        <w:rPr>
          <w:noProof/>
          <w:lang w:val="es-MX" w:eastAsia="es-MX"/>
        </w:rPr>
        <w:drawing>
          <wp:inline distT="0" distB="0" distL="0" distR="0" wp14:anchorId="5F579963" wp14:editId="69B5D57C">
            <wp:extent cx="5612130" cy="28060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06065"/>
                    </a:xfrm>
                    <a:prstGeom prst="rect">
                      <a:avLst/>
                    </a:prstGeom>
                  </pic:spPr>
                </pic:pic>
              </a:graphicData>
            </a:graphic>
          </wp:inline>
        </w:drawing>
      </w:r>
      <w:r>
        <w:rPr>
          <w:lang w:val="es-ES"/>
        </w:rPr>
        <w:br/>
      </w:r>
    </w:p>
    <w:p w:rsidR="006C4763" w:rsidRDefault="006C4763">
      <w:pPr>
        <w:rPr>
          <w:lang w:val="es-ES"/>
        </w:rPr>
      </w:pPr>
      <w:r>
        <w:rPr>
          <w:lang w:val="es-ES"/>
        </w:rPr>
        <w:br w:type="page"/>
      </w:r>
    </w:p>
    <w:p w:rsidR="006C4763" w:rsidRDefault="002A6721" w:rsidP="006C4763">
      <w:pPr>
        <w:pStyle w:val="Prrafodelista"/>
        <w:numPr>
          <w:ilvl w:val="0"/>
          <w:numId w:val="2"/>
        </w:numPr>
        <w:rPr>
          <w:lang w:val="es-ES"/>
        </w:rPr>
      </w:pPr>
      <w:r>
        <w:rPr>
          <w:lang w:val="es-ES"/>
        </w:rPr>
        <w:lastRenderedPageBreak/>
        <w:t xml:space="preserve">En el apartado de agregar/editar una condición financiera – Disposición/Pagos de capital – Tasa de Interés, </w:t>
      </w:r>
      <w:r w:rsidR="006C4763">
        <w:rPr>
          <w:lang w:val="es-ES"/>
        </w:rPr>
        <w:t xml:space="preserve">Se agregó un campo de “Agregar tasas”, el </w:t>
      </w:r>
      <w:proofErr w:type="gramStart"/>
      <w:r w:rsidR="006C4763">
        <w:rPr>
          <w:lang w:val="es-ES"/>
        </w:rPr>
        <w:t>cual</w:t>
      </w:r>
      <w:proofErr w:type="gramEnd"/>
      <w:r w:rsidR="006C4763">
        <w:rPr>
          <w:lang w:val="es-ES"/>
        </w:rPr>
        <w:t xml:space="preserve"> al seleccionar, despliega una tabla en la cual se pueden ir agregando tasas de interés fijas o variables y en cambio, si no se selecciona el campo, solamente se tienen que llenar los campos.</w:t>
      </w:r>
    </w:p>
    <w:p w:rsidR="006C4763" w:rsidRDefault="006C4763" w:rsidP="006C4763">
      <w:pPr>
        <w:pStyle w:val="Prrafodelista"/>
        <w:numPr>
          <w:ilvl w:val="1"/>
          <w:numId w:val="2"/>
        </w:numPr>
        <w:rPr>
          <w:lang w:val="es-ES"/>
        </w:rPr>
      </w:pPr>
      <w:r>
        <w:rPr>
          <w:lang w:val="es-ES"/>
        </w:rPr>
        <w:t xml:space="preserve">Antes: </w:t>
      </w:r>
    </w:p>
    <w:p w:rsidR="006C4763" w:rsidRDefault="006C4763" w:rsidP="006C4763">
      <w:pPr>
        <w:rPr>
          <w:lang w:val="es-ES"/>
        </w:rPr>
      </w:pPr>
      <w:r w:rsidRPr="006C4763">
        <w:rPr>
          <w:noProof/>
          <w:lang w:val="es-MX" w:eastAsia="es-MX"/>
        </w:rPr>
        <w:drawing>
          <wp:inline distT="0" distB="0" distL="0" distR="0" wp14:anchorId="46E05E47" wp14:editId="3CCD1E22">
            <wp:extent cx="5612130" cy="15163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516380"/>
                    </a:xfrm>
                    <a:prstGeom prst="rect">
                      <a:avLst/>
                    </a:prstGeom>
                  </pic:spPr>
                </pic:pic>
              </a:graphicData>
            </a:graphic>
          </wp:inline>
        </w:drawing>
      </w:r>
    </w:p>
    <w:p w:rsidR="006C4763" w:rsidRDefault="006C4763" w:rsidP="006C4763">
      <w:pPr>
        <w:pStyle w:val="Prrafodelista"/>
        <w:numPr>
          <w:ilvl w:val="1"/>
          <w:numId w:val="2"/>
        </w:numPr>
        <w:rPr>
          <w:lang w:val="es-ES"/>
        </w:rPr>
      </w:pPr>
      <w:r>
        <w:rPr>
          <w:lang w:val="es-ES"/>
        </w:rPr>
        <w:t>Ahora:</w:t>
      </w:r>
    </w:p>
    <w:p w:rsidR="006C4763" w:rsidRDefault="006C4763" w:rsidP="006C4763">
      <w:pPr>
        <w:rPr>
          <w:lang w:val="es-ES"/>
        </w:rPr>
      </w:pPr>
      <w:r w:rsidRPr="006C4763">
        <w:rPr>
          <w:noProof/>
          <w:lang w:val="es-MX" w:eastAsia="es-MX"/>
        </w:rPr>
        <w:drawing>
          <wp:inline distT="0" distB="0" distL="0" distR="0" wp14:anchorId="06A61D66" wp14:editId="5D2182FF">
            <wp:extent cx="5612130" cy="27114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1450"/>
                    </a:xfrm>
                    <a:prstGeom prst="rect">
                      <a:avLst/>
                    </a:prstGeom>
                  </pic:spPr>
                </pic:pic>
              </a:graphicData>
            </a:graphic>
          </wp:inline>
        </w:drawing>
      </w:r>
    </w:p>
    <w:p w:rsidR="002A6721" w:rsidRDefault="006C4763" w:rsidP="006C4763">
      <w:pPr>
        <w:rPr>
          <w:lang w:val="es-ES"/>
        </w:rPr>
      </w:pPr>
      <w:r w:rsidRPr="006C4763">
        <w:rPr>
          <w:noProof/>
          <w:lang w:val="es-MX" w:eastAsia="es-MX"/>
        </w:rPr>
        <w:lastRenderedPageBreak/>
        <w:drawing>
          <wp:inline distT="0" distB="0" distL="0" distR="0" wp14:anchorId="05D0EA2E" wp14:editId="4E8BCC58">
            <wp:extent cx="5612130" cy="269621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96210"/>
                    </a:xfrm>
                    <a:prstGeom prst="rect">
                      <a:avLst/>
                    </a:prstGeom>
                  </pic:spPr>
                </pic:pic>
              </a:graphicData>
            </a:graphic>
          </wp:inline>
        </w:drawing>
      </w:r>
      <w:r w:rsidR="002A6721">
        <w:rPr>
          <w:lang w:val="es-ES"/>
        </w:rPr>
        <w:br/>
      </w:r>
    </w:p>
    <w:p w:rsidR="002A6721" w:rsidRDefault="002A6721">
      <w:pPr>
        <w:rPr>
          <w:lang w:val="es-ES"/>
        </w:rPr>
      </w:pPr>
      <w:r>
        <w:rPr>
          <w:lang w:val="es-ES"/>
        </w:rPr>
        <w:br w:type="page"/>
      </w:r>
    </w:p>
    <w:p w:rsidR="006C4763" w:rsidRDefault="002A6721" w:rsidP="002A6721">
      <w:pPr>
        <w:pStyle w:val="Prrafodelista"/>
        <w:numPr>
          <w:ilvl w:val="0"/>
          <w:numId w:val="2"/>
        </w:numPr>
        <w:rPr>
          <w:lang w:val="es-ES"/>
        </w:rPr>
      </w:pPr>
      <w:r>
        <w:rPr>
          <w:lang w:val="es-ES"/>
        </w:rPr>
        <w:lastRenderedPageBreak/>
        <w:t>En el apartado de agregar/editar una condición financiera – Comisiones/Tasa Efectiva – Comisiones se agregó un campo de “No aplica” el cual como el nombre lo indica, al momento de seleccionarlo agrega un renglón a la tabla donde indica que tales elementos no aplican para la condición financiera.</w:t>
      </w:r>
    </w:p>
    <w:p w:rsidR="002A6721" w:rsidRDefault="002A6721" w:rsidP="002A6721">
      <w:pPr>
        <w:pStyle w:val="Prrafodelista"/>
        <w:numPr>
          <w:ilvl w:val="1"/>
          <w:numId w:val="2"/>
        </w:numPr>
        <w:rPr>
          <w:lang w:val="es-ES"/>
        </w:rPr>
      </w:pPr>
      <w:r>
        <w:rPr>
          <w:lang w:val="es-ES"/>
        </w:rPr>
        <w:t xml:space="preserve">Antes: </w:t>
      </w:r>
    </w:p>
    <w:p w:rsidR="002A6721" w:rsidRDefault="002A6721" w:rsidP="002A6721">
      <w:pPr>
        <w:rPr>
          <w:lang w:val="es-ES"/>
        </w:rPr>
      </w:pPr>
      <w:r w:rsidRPr="002A6721">
        <w:rPr>
          <w:noProof/>
          <w:lang w:val="es-MX" w:eastAsia="es-MX"/>
        </w:rPr>
        <w:drawing>
          <wp:inline distT="0" distB="0" distL="0" distR="0" wp14:anchorId="137230A6" wp14:editId="6B77B183">
            <wp:extent cx="5612130" cy="18999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99920"/>
                    </a:xfrm>
                    <a:prstGeom prst="rect">
                      <a:avLst/>
                    </a:prstGeom>
                  </pic:spPr>
                </pic:pic>
              </a:graphicData>
            </a:graphic>
          </wp:inline>
        </w:drawing>
      </w:r>
    </w:p>
    <w:p w:rsidR="002A6721" w:rsidRDefault="002A6721" w:rsidP="002A6721">
      <w:pPr>
        <w:pStyle w:val="Prrafodelista"/>
        <w:numPr>
          <w:ilvl w:val="1"/>
          <w:numId w:val="2"/>
        </w:numPr>
        <w:rPr>
          <w:lang w:val="es-ES"/>
        </w:rPr>
      </w:pPr>
      <w:r>
        <w:rPr>
          <w:lang w:val="es-ES"/>
        </w:rPr>
        <w:t>Ahora:</w:t>
      </w:r>
    </w:p>
    <w:p w:rsidR="002A6721" w:rsidRPr="002A6721" w:rsidRDefault="002A6721" w:rsidP="002A6721">
      <w:pPr>
        <w:rPr>
          <w:lang w:val="es-ES"/>
        </w:rPr>
      </w:pPr>
      <w:r w:rsidRPr="002A6721">
        <w:rPr>
          <w:noProof/>
          <w:lang w:val="es-MX" w:eastAsia="es-MX"/>
        </w:rPr>
        <w:drawing>
          <wp:inline distT="0" distB="0" distL="0" distR="0" wp14:anchorId="41C40704" wp14:editId="10FFAEB4">
            <wp:extent cx="5612130" cy="19875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87550"/>
                    </a:xfrm>
                    <a:prstGeom prst="rect">
                      <a:avLst/>
                    </a:prstGeom>
                  </pic:spPr>
                </pic:pic>
              </a:graphicData>
            </a:graphic>
          </wp:inline>
        </w:drawing>
      </w:r>
    </w:p>
    <w:p w:rsidR="002A6721" w:rsidRPr="002A6721" w:rsidRDefault="002A6721" w:rsidP="002A6721">
      <w:pPr>
        <w:rPr>
          <w:lang w:val="es-ES"/>
        </w:rPr>
      </w:pPr>
      <w:r w:rsidRPr="002A6721">
        <w:rPr>
          <w:noProof/>
          <w:lang w:val="es-MX" w:eastAsia="es-MX"/>
        </w:rPr>
        <w:drawing>
          <wp:inline distT="0" distB="0" distL="0" distR="0" wp14:anchorId="05D676D2" wp14:editId="51684AF0">
            <wp:extent cx="5612130" cy="195389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953895"/>
                    </a:xfrm>
                    <a:prstGeom prst="rect">
                      <a:avLst/>
                    </a:prstGeom>
                  </pic:spPr>
                </pic:pic>
              </a:graphicData>
            </a:graphic>
          </wp:inline>
        </w:drawing>
      </w:r>
    </w:p>
    <w:p w:rsidR="002A6721" w:rsidRDefault="002A6721">
      <w:pPr>
        <w:rPr>
          <w:lang w:val="es-ES"/>
        </w:rPr>
      </w:pPr>
      <w:r>
        <w:rPr>
          <w:lang w:val="es-ES"/>
        </w:rPr>
        <w:br w:type="page"/>
      </w:r>
    </w:p>
    <w:p w:rsidR="006C4763" w:rsidRDefault="002A6721" w:rsidP="002A6721">
      <w:pPr>
        <w:pStyle w:val="Prrafodelista"/>
        <w:numPr>
          <w:ilvl w:val="0"/>
          <w:numId w:val="2"/>
        </w:numPr>
        <w:rPr>
          <w:lang w:val="es-ES"/>
        </w:rPr>
      </w:pPr>
      <w:r w:rsidRPr="002A6721">
        <w:rPr>
          <w:lang w:val="es-ES"/>
        </w:rPr>
        <w:lastRenderedPageBreak/>
        <w:t xml:space="preserve">En el apartado de </w:t>
      </w:r>
      <w:r>
        <w:rPr>
          <w:lang w:val="es-ES"/>
        </w:rPr>
        <w:t xml:space="preserve">documentación </w:t>
      </w:r>
      <w:r w:rsidRPr="002A6721">
        <w:rPr>
          <w:lang w:val="es-ES"/>
        </w:rPr>
        <w:t xml:space="preserve">se agregó un campo de </w:t>
      </w:r>
      <w:r>
        <w:rPr>
          <w:lang w:val="es-ES"/>
        </w:rPr>
        <w:t>“Nombre del archivo”</w:t>
      </w:r>
      <w:r w:rsidRPr="002A6721">
        <w:rPr>
          <w:lang w:val="es-ES"/>
        </w:rPr>
        <w:t xml:space="preserve"> </w:t>
      </w:r>
      <w:r>
        <w:rPr>
          <w:lang w:val="es-ES"/>
        </w:rPr>
        <w:t xml:space="preserve">en el cual será </w:t>
      </w:r>
      <w:r w:rsidR="00551D3A" w:rsidRPr="00551D3A">
        <w:rPr>
          <w:lang w:val="es-ES"/>
        </w:rPr>
        <w:t>posible cambiar el nombre del archivo que se carga si es que as</w:t>
      </w:r>
      <w:r w:rsidR="00551D3A">
        <w:rPr>
          <w:lang w:val="es-ES"/>
        </w:rPr>
        <w:t xml:space="preserve">í se desea. Además de un apartado “Comentarios” donde se puede añadir un nuevo comentario relacionado a ese documento cargado. </w:t>
      </w:r>
      <w:r w:rsidRPr="002A6721">
        <w:rPr>
          <w:lang w:val="es-ES"/>
        </w:rPr>
        <w:t xml:space="preserve"> </w:t>
      </w:r>
    </w:p>
    <w:p w:rsidR="00551D3A" w:rsidRDefault="00551D3A" w:rsidP="00551D3A">
      <w:pPr>
        <w:pStyle w:val="Prrafodelista"/>
        <w:numPr>
          <w:ilvl w:val="1"/>
          <w:numId w:val="2"/>
        </w:numPr>
        <w:rPr>
          <w:lang w:val="es-ES"/>
        </w:rPr>
      </w:pPr>
      <w:r>
        <w:rPr>
          <w:lang w:val="es-ES"/>
        </w:rPr>
        <w:t xml:space="preserve">Antes: </w:t>
      </w:r>
    </w:p>
    <w:p w:rsidR="00551D3A" w:rsidRDefault="00551D3A" w:rsidP="00551D3A">
      <w:pPr>
        <w:rPr>
          <w:lang w:val="es-ES"/>
        </w:rPr>
      </w:pPr>
      <w:r w:rsidRPr="00551D3A">
        <w:rPr>
          <w:noProof/>
          <w:lang w:val="es-MX" w:eastAsia="es-MX"/>
        </w:rPr>
        <w:drawing>
          <wp:inline distT="0" distB="0" distL="0" distR="0" wp14:anchorId="64F45FC5" wp14:editId="162596AD">
            <wp:extent cx="5612130" cy="28282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8290"/>
                    </a:xfrm>
                    <a:prstGeom prst="rect">
                      <a:avLst/>
                    </a:prstGeom>
                  </pic:spPr>
                </pic:pic>
              </a:graphicData>
            </a:graphic>
          </wp:inline>
        </w:drawing>
      </w:r>
    </w:p>
    <w:p w:rsidR="00551D3A" w:rsidRDefault="00551D3A" w:rsidP="00551D3A">
      <w:pPr>
        <w:pStyle w:val="Prrafodelista"/>
        <w:numPr>
          <w:ilvl w:val="1"/>
          <w:numId w:val="2"/>
        </w:numPr>
        <w:rPr>
          <w:lang w:val="es-ES"/>
        </w:rPr>
      </w:pPr>
      <w:r>
        <w:rPr>
          <w:lang w:val="es-ES"/>
        </w:rPr>
        <w:t xml:space="preserve">Ahora: </w:t>
      </w:r>
    </w:p>
    <w:p w:rsidR="00551D3A" w:rsidRDefault="00551D3A" w:rsidP="00551D3A">
      <w:pPr>
        <w:rPr>
          <w:lang w:val="es-ES"/>
        </w:rPr>
      </w:pPr>
      <w:r w:rsidRPr="00551D3A">
        <w:rPr>
          <w:noProof/>
          <w:lang w:val="es-MX" w:eastAsia="es-MX"/>
        </w:rPr>
        <w:drawing>
          <wp:inline distT="0" distB="0" distL="0" distR="0" wp14:anchorId="433C77E1" wp14:editId="1DA367BA">
            <wp:extent cx="5612130" cy="28384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38450"/>
                    </a:xfrm>
                    <a:prstGeom prst="rect">
                      <a:avLst/>
                    </a:prstGeom>
                  </pic:spPr>
                </pic:pic>
              </a:graphicData>
            </a:graphic>
          </wp:inline>
        </w:drawing>
      </w:r>
    </w:p>
    <w:p w:rsidR="00551D3A" w:rsidRDefault="00551D3A" w:rsidP="00551D3A">
      <w:pPr>
        <w:rPr>
          <w:lang w:val="es-ES"/>
        </w:rPr>
      </w:pPr>
      <w:r w:rsidRPr="00551D3A">
        <w:rPr>
          <w:noProof/>
          <w:lang w:val="es-MX" w:eastAsia="es-MX"/>
        </w:rPr>
        <w:lastRenderedPageBreak/>
        <w:drawing>
          <wp:inline distT="0" distB="0" distL="0" distR="0" wp14:anchorId="2DAF11E0" wp14:editId="30FD723E">
            <wp:extent cx="5612130" cy="28238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23845"/>
                    </a:xfrm>
                    <a:prstGeom prst="rect">
                      <a:avLst/>
                    </a:prstGeom>
                  </pic:spPr>
                </pic:pic>
              </a:graphicData>
            </a:graphic>
          </wp:inline>
        </w:drawing>
      </w:r>
    </w:p>
    <w:p w:rsidR="00551D3A" w:rsidRPr="00551D3A" w:rsidRDefault="00551D3A" w:rsidP="00551D3A">
      <w:pPr>
        <w:rPr>
          <w:lang w:val="es-ES"/>
        </w:rPr>
      </w:pPr>
      <w:r w:rsidRPr="00551D3A">
        <w:rPr>
          <w:noProof/>
          <w:lang w:val="es-MX" w:eastAsia="es-MX"/>
        </w:rPr>
        <w:drawing>
          <wp:inline distT="0" distB="0" distL="0" distR="0" wp14:anchorId="67775F36" wp14:editId="59B54CCC">
            <wp:extent cx="5612130" cy="28371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37180"/>
                    </a:xfrm>
                    <a:prstGeom prst="rect">
                      <a:avLst/>
                    </a:prstGeom>
                  </pic:spPr>
                </pic:pic>
              </a:graphicData>
            </a:graphic>
          </wp:inline>
        </w:drawing>
      </w:r>
    </w:p>
    <w:sectPr w:rsidR="00551D3A" w:rsidRPr="00551D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35098C"/>
    <w:multiLevelType w:val="hybridMultilevel"/>
    <w:tmpl w:val="D67E2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97149B"/>
    <w:multiLevelType w:val="hybridMultilevel"/>
    <w:tmpl w:val="5EECF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582984"/>
    <w:multiLevelType w:val="hybridMultilevel"/>
    <w:tmpl w:val="D67E2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B8"/>
    <w:rsid w:val="000052B8"/>
    <w:rsid w:val="002A6721"/>
    <w:rsid w:val="004F6A41"/>
    <w:rsid w:val="00514FA9"/>
    <w:rsid w:val="00551D3A"/>
    <w:rsid w:val="006C4763"/>
    <w:rsid w:val="00C12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80647-45BF-4923-A5F0-0D65E98A3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52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333</Words>
  <Characters>1834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2</cp:revision>
  <dcterms:created xsi:type="dcterms:W3CDTF">2023-07-13T19:19:00Z</dcterms:created>
  <dcterms:modified xsi:type="dcterms:W3CDTF">2023-07-13T19:19:00Z</dcterms:modified>
</cp:coreProperties>
</file>