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00CB81BC" w14:textId="49102F5A" w:rsidR="00535F3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7889404" w:history="1">
            <w:r w:rsidR="00535F33" w:rsidRPr="00AC687D">
              <w:rPr>
                <w:rStyle w:val="Hipervnculo"/>
              </w:rPr>
              <w:t>Objetivo</w:t>
            </w:r>
            <w:r w:rsidR="00535F33">
              <w:rPr>
                <w:webHidden/>
              </w:rPr>
              <w:tab/>
            </w:r>
            <w:r w:rsidR="00535F33">
              <w:rPr>
                <w:webHidden/>
              </w:rPr>
              <w:fldChar w:fldCharType="begin"/>
            </w:r>
            <w:r w:rsidR="00535F33">
              <w:rPr>
                <w:webHidden/>
              </w:rPr>
              <w:instrText xml:space="preserve"> PAGEREF _Toc127889404 \h </w:instrText>
            </w:r>
            <w:r w:rsidR="00535F33">
              <w:rPr>
                <w:webHidden/>
              </w:rPr>
            </w:r>
            <w:r w:rsidR="00535F33">
              <w:rPr>
                <w:webHidden/>
              </w:rPr>
              <w:fldChar w:fldCharType="separate"/>
            </w:r>
            <w:r w:rsidR="00535F33">
              <w:rPr>
                <w:webHidden/>
              </w:rPr>
              <w:t>3</w:t>
            </w:r>
            <w:r w:rsidR="00535F33">
              <w:rPr>
                <w:webHidden/>
              </w:rPr>
              <w:fldChar w:fldCharType="end"/>
            </w:r>
          </w:hyperlink>
        </w:p>
        <w:p w14:paraId="1A3CAED7" w14:textId="0A4E1032" w:rsidR="00535F33" w:rsidRDefault="00D00CD9">
          <w:pPr>
            <w:pStyle w:val="TDC1"/>
            <w:rPr>
              <w:rFonts w:eastAsiaTheme="minorEastAsia" w:cstheme="minorBidi"/>
              <w:lang w:val="es-MX" w:eastAsia="es-MX"/>
            </w:rPr>
          </w:pPr>
          <w:hyperlink w:anchor="_Toc127889405" w:history="1">
            <w:r w:rsidR="00535F33" w:rsidRPr="00AC687D">
              <w:rPr>
                <w:rStyle w:val="Hipervnculo"/>
              </w:rPr>
              <w:t>Alcance</w:t>
            </w:r>
            <w:r w:rsidR="00535F33">
              <w:rPr>
                <w:webHidden/>
              </w:rPr>
              <w:tab/>
            </w:r>
            <w:r w:rsidR="00535F33">
              <w:rPr>
                <w:webHidden/>
              </w:rPr>
              <w:fldChar w:fldCharType="begin"/>
            </w:r>
            <w:r w:rsidR="00535F33">
              <w:rPr>
                <w:webHidden/>
              </w:rPr>
              <w:instrText xml:space="preserve"> PAGEREF _Toc127889405 \h </w:instrText>
            </w:r>
            <w:r w:rsidR="00535F33">
              <w:rPr>
                <w:webHidden/>
              </w:rPr>
            </w:r>
            <w:r w:rsidR="00535F33">
              <w:rPr>
                <w:webHidden/>
              </w:rPr>
              <w:fldChar w:fldCharType="separate"/>
            </w:r>
            <w:r w:rsidR="00535F33">
              <w:rPr>
                <w:webHidden/>
              </w:rPr>
              <w:t>3</w:t>
            </w:r>
            <w:r w:rsidR="00535F33">
              <w:rPr>
                <w:webHidden/>
              </w:rPr>
              <w:fldChar w:fldCharType="end"/>
            </w:r>
          </w:hyperlink>
        </w:p>
        <w:p w14:paraId="250C21A9" w14:textId="18DAE716" w:rsidR="00535F33" w:rsidRDefault="00D00CD9">
          <w:pPr>
            <w:pStyle w:val="TDC1"/>
            <w:rPr>
              <w:rFonts w:eastAsiaTheme="minorEastAsia" w:cstheme="minorBidi"/>
              <w:lang w:val="es-MX" w:eastAsia="es-MX"/>
            </w:rPr>
          </w:pPr>
          <w:hyperlink w:anchor="_Toc127889406" w:history="1">
            <w:r w:rsidR="00535F33" w:rsidRPr="00AC687D">
              <w:rPr>
                <w:rStyle w:val="Hipervnculo"/>
              </w:rPr>
              <w:t>Usuario</w:t>
            </w:r>
            <w:r w:rsidR="00535F33">
              <w:rPr>
                <w:webHidden/>
              </w:rPr>
              <w:tab/>
            </w:r>
            <w:r w:rsidR="00535F33">
              <w:rPr>
                <w:webHidden/>
              </w:rPr>
              <w:fldChar w:fldCharType="begin"/>
            </w:r>
            <w:r w:rsidR="00535F33">
              <w:rPr>
                <w:webHidden/>
              </w:rPr>
              <w:instrText xml:space="preserve"> PAGEREF _Toc127889406 \h </w:instrText>
            </w:r>
            <w:r w:rsidR="00535F33">
              <w:rPr>
                <w:webHidden/>
              </w:rPr>
            </w:r>
            <w:r w:rsidR="00535F33">
              <w:rPr>
                <w:webHidden/>
              </w:rPr>
              <w:fldChar w:fldCharType="separate"/>
            </w:r>
            <w:r w:rsidR="00535F33">
              <w:rPr>
                <w:webHidden/>
              </w:rPr>
              <w:t>3</w:t>
            </w:r>
            <w:r w:rsidR="00535F33">
              <w:rPr>
                <w:webHidden/>
              </w:rPr>
              <w:fldChar w:fldCharType="end"/>
            </w:r>
          </w:hyperlink>
        </w:p>
        <w:p w14:paraId="5D740E2C" w14:textId="2AD6D347" w:rsidR="00535F33" w:rsidRDefault="00D00CD9">
          <w:pPr>
            <w:pStyle w:val="TDC1"/>
            <w:rPr>
              <w:rFonts w:eastAsiaTheme="minorEastAsia" w:cstheme="minorBidi"/>
              <w:lang w:val="es-MX" w:eastAsia="es-MX"/>
            </w:rPr>
          </w:pPr>
          <w:hyperlink w:anchor="_Toc127889407" w:history="1">
            <w:r w:rsidR="00535F33" w:rsidRPr="00AC687D">
              <w:rPr>
                <w:rStyle w:val="Hipervnculo"/>
                <w:rFonts w:eastAsia="Arial"/>
              </w:rPr>
              <w:t>ASPECTOS GENERALES DE LA PLATAFORMA</w:t>
            </w:r>
            <w:r w:rsidR="00535F33">
              <w:rPr>
                <w:webHidden/>
              </w:rPr>
              <w:tab/>
            </w:r>
            <w:r w:rsidR="00535F33">
              <w:rPr>
                <w:webHidden/>
              </w:rPr>
              <w:fldChar w:fldCharType="begin"/>
            </w:r>
            <w:r w:rsidR="00535F33">
              <w:rPr>
                <w:webHidden/>
              </w:rPr>
              <w:instrText xml:space="preserve"> PAGEREF _Toc127889407 \h </w:instrText>
            </w:r>
            <w:r w:rsidR="00535F33">
              <w:rPr>
                <w:webHidden/>
              </w:rPr>
            </w:r>
            <w:r w:rsidR="00535F33">
              <w:rPr>
                <w:webHidden/>
              </w:rPr>
              <w:fldChar w:fldCharType="separate"/>
            </w:r>
            <w:r w:rsidR="00535F33">
              <w:rPr>
                <w:webHidden/>
              </w:rPr>
              <w:t>4</w:t>
            </w:r>
            <w:r w:rsidR="00535F33">
              <w:rPr>
                <w:webHidden/>
              </w:rPr>
              <w:fldChar w:fldCharType="end"/>
            </w:r>
          </w:hyperlink>
        </w:p>
        <w:p w14:paraId="485091E7" w14:textId="27EE7CA5" w:rsidR="00535F33" w:rsidRDefault="00D00CD9">
          <w:pPr>
            <w:pStyle w:val="TDC1"/>
            <w:rPr>
              <w:rFonts w:eastAsiaTheme="minorEastAsia" w:cstheme="minorBidi"/>
              <w:lang w:val="es-MX" w:eastAsia="es-MX"/>
            </w:rPr>
          </w:pPr>
          <w:hyperlink w:anchor="_Toc127889408" w:history="1">
            <w:r w:rsidR="00535F33" w:rsidRPr="00AC687D">
              <w:rPr>
                <w:rStyle w:val="Hipervnculo"/>
                <w:rFonts w:eastAsia="Arial"/>
              </w:rPr>
              <w:t>Acceso a Plataforma</w:t>
            </w:r>
            <w:r w:rsidR="00535F33">
              <w:rPr>
                <w:webHidden/>
              </w:rPr>
              <w:tab/>
            </w:r>
            <w:r w:rsidR="00535F33">
              <w:rPr>
                <w:webHidden/>
              </w:rPr>
              <w:fldChar w:fldCharType="begin"/>
            </w:r>
            <w:r w:rsidR="00535F33">
              <w:rPr>
                <w:webHidden/>
              </w:rPr>
              <w:instrText xml:space="preserve"> PAGEREF _Toc127889408 \h </w:instrText>
            </w:r>
            <w:r w:rsidR="00535F33">
              <w:rPr>
                <w:webHidden/>
              </w:rPr>
            </w:r>
            <w:r w:rsidR="00535F33">
              <w:rPr>
                <w:webHidden/>
              </w:rPr>
              <w:fldChar w:fldCharType="separate"/>
            </w:r>
            <w:r w:rsidR="00535F33">
              <w:rPr>
                <w:webHidden/>
              </w:rPr>
              <w:t>5</w:t>
            </w:r>
            <w:r w:rsidR="00535F33">
              <w:rPr>
                <w:webHidden/>
              </w:rPr>
              <w:fldChar w:fldCharType="end"/>
            </w:r>
          </w:hyperlink>
        </w:p>
        <w:p w14:paraId="55FA19E4" w14:textId="09847FEE" w:rsidR="00535F33" w:rsidRDefault="00D00CD9">
          <w:pPr>
            <w:pStyle w:val="TDC1"/>
            <w:tabs>
              <w:tab w:val="left" w:pos="440"/>
            </w:tabs>
            <w:rPr>
              <w:rFonts w:eastAsiaTheme="minorEastAsia" w:cstheme="minorBidi"/>
              <w:lang w:val="es-MX" w:eastAsia="es-MX"/>
            </w:rPr>
          </w:pPr>
          <w:hyperlink w:anchor="_Toc127889409" w:history="1">
            <w:r w:rsidR="00535F33" w:rsidRPr="00AC687D">
              <w:rPr>
                <w:rStyle w:val="Hipervnculo"/>
                <w:rFonts w:eastAsia="Arial"/>
              </w:rPr>
              <w:t>1.</w:t>
            </w:r>
            <w:r w:rsidR="00535F33">
              <w:rPr>
                <w:rFonts w:eastAsiaTheme="minorEastAsia" w:cstheme="minorBidi"/>
                <w:lang w:val="es-MX" w:eastAsia="es-MX"/>
              </w:rPr>
              <w:tab/>
            </w:r>
            <w:r w:rsidR="00535F33" w:rsidRPr="00AC687D">
              <w:rPr>
                <w:rStyle w:val="Hipervnculo"/>
                <w:rFonts w:eastAsia="Arial"/>
              </w:rPr>
              <w:t>Inicio de Sesión</w:t>
            </w:r>
            <w:r w:rsidR="00535F33">
              <w:rPr>
                <w:webHidden/>
              </w:rPr>
              <w:tab/>
            </w:r>
            <w:r w:rsidR="00535F33">
              <w:rPr>
                <w:webHidden/>
              </w:rPr>
              <w:fldChar w:fldCharType="begin"/>
            </w:r>
            <w:r w:rsidR="00535F33">
              <w:rPr>
                <w:webHidden/>
              </w:rPr>
              <w:instrText xml:space="preserve"> PAGEREF _Toc127889409 \h </w:instrText>
            </w:r>
            <w:r w:rsidR="00535F33">
              <w:rPr>
                <w:webHidden/>
              </w:rPr>
            </w:r>
            <w:r w:rsidR="00535F33">
              <w:rPr>
                <w:webHidden/>
              </w:rPr>
              <w:fldChar w:fldCharType="separate"/>
            </w:r>
            <w:r w:rsidR="00535F33">
              <w:rPr>
                <w:webHidden/>
              </w:rPr>
              <w:t>6</w:t>
            </w:r>
            <w:r w:rsidR="00535F33">
              <w:rPr>
                <w:webHidden/>
              </w:rPr>
              <w:fldChar w:fldCharType="end"/>
            </w:r>
          </w:hyperlink>
        </w:p>
        <w:p w14:paraId="76C02AE6" w14:textId="6E6BB970" w:rsidR="00535F33" w:rsidRDefault="00D00CD9">
          <w:pPr>
            <w:pStyle w:val="TDC1"/>
            <w:tabs>
              <w:tab w:val="left" w:pos="440"/>
            </w:tabs>
            <w:rPr>
              <w:rFonts w:eastAsiaTheme="minorEastAsia" w:cstheme="minorBidi"/>
              <w:lang w:val="es-MX" w:eastAsia="es-MX"/>
            </w:rPr>
          </w:pPr>
          <w:hyperlink w:anchor="_Toc127889410" w:history="1">
            <w:r w:rsidR="00535F33" w:rsidRPr="00AC687D">
              <w:rPr>
                <w:rStyle w:val="Hipervnculo"/>
                <w:rFonts w:eastAsia="Arial"/>
              </w:rPr>
              <w:t>2.</w:t>
            </w:r>
            <w:r w:rsidR="00535F33">
              <w:rPr>
                <w:rFonts w:eastAsiaTheme="minorEastAsia" w:cstheme="minorBidi"/>
                <w:lang w:val="es-MX" w:eastAsia="es-MX"/>
              </w:rPr>
              <w:tab/>
            </w:r>
            <w:r w:rsidR="00535F33" w:rsidRPr="00AC687D">
              <w:rPr>
                <w:rStyle w:val="Hipervnculo"/>
                <w:rFonts w:eastAsia="Arial"/>
              </w:rPr>
              <w:t>Componentes de la Pantalla</w:t>
            </w:r>
            <w:r w:rsidR="00535F33">
              <w:rPr>
                <w:webHidden/>
              </w:rPr>
              <w:tab/>
            </w:r>
            <w:r w:rsidR="00535F33">
              <w:rPr>
                <w:webHidden/>
              </w:rPr>
              <w:fldChar w:fldCharType="begin"/>
            </w:r>
            <w:r w:rsidR="00535F33">
              <w:rPr>
                <w:webHidden/>
              </w:rPr>
              <w:instrText xml:space="preserve"> PAGEREF _Toc127889410 \h </w:instrText>
            </w:r>
            <w:r w:rsidR="00535F33">
              <w:rPr>
                <w:webHidden/>
              </w:rPr>
            </w:r>
            <w:r w:rsidR="00535F33">
              <w:rPr>
                <w:webHidden/>
              </w:rPr>
              <w:fldChar w:fldCharType="separate"/>
            </w:r>
            <w:r w:rsidR="00535F33">
              <w:rPr>
                <w:webHidden/>
              </w:rPr>
              <w:t>7</w:t>
            </w:r>
            <w:r w:rsidR="00535F33">
              <w:rPr>
                <w:webHidden/>
              </w:rPr>
              <w:fldChar w:fldCharType="end"/>
            </w:r>
          </w:hyperlink>
        </w:p>
        <w:p w14:paraId="453AA90C" w14:textId="637F077E" w:rsidR="00535F33" w:rsidRDefault="00D00CD9">
          <w:pPr>
            <w:pStyle w:val="TDC1"/>
            <w:tabs>
              <w:tab w:val="left" w:pos="440"/>
            </w:tabs>
            <w:rPr>
              <w:rFonts w:eastAsiaTheme="minorEastAsia" w:cstheme="minorBidi"/>
              <w:lang w:val="es-MX" w:eastAsia="es-MX"/>
            </w:rPr>
          </w:pPr>
          <w:hyperlink w:anchor="_Toc127889411" w:history="1">
            <w:r w:rsidR="00535F33" w:rsidRPr="00AC687D">
              <w:rPr>
                <w:rStyle w:val="Hipervnculo"/>
                <w:rFonts w:eastAsia="Arial"/>
                <w:spacing w:val="-10"/>
              </w:rPr>
              <w:t>3.</w:t>
            </w:r>
            <w:r w:rsidR="00535F33">
              <w:rPr>
                <w:rFonts w:eastAsiaTheme="minorEastAsia" w:cstheme="minorBidi"/>
                <w:lang w:val="es-MX" w:eastAsia="es-MX"/>
              </w:rPr>
              <w:tab/>
            </w:r>
            <w:r w:rsidR="00535F33" w:rsidRPr="00AC687D">
              <w:rPr>
                <w:rStyle w:val="Hipervnculo"/>
                <w:rFonts w:eastAsia="Arial"/>
              </w:rPr>
              <w:t>Componentes de Vista Gestión de Solicitudes</w:t>
            </w:r>
            <w:r w:rsidR="00535F33">
              <w:rPr>
                <w:webHidden/>
              </w:rPr>
              <w:tab/>
            </w:r>
            <w:r w:rsidR="00535F33">
              <w:rPr>
                <w:webHidden/>
              </w:rPr>
              <w:fldChar w:fldCharType="begin"/>
            </w:r>
            <w:r w:rsidR="00535F33">
              <w:rPr>
                <w:webHidden/>
              </w:rPr>
              <w:instrText xml:space="preserve"> PAGEREF _Toc127889411 \h </w:instrText>
            </w:r>
            <w:r w:rsidR="00535F33">
              <w:rPr>
                <w:webHidden/>
              </w:rPr>
            </w:r>
            <w:r w:rsidR="00535F33">
              <w:rPr>
                <w:webHidden/>
              </w:rPr>
              <w:fldChar w:fldCharType="separate"/>
            </w:r>
            <w:r w:rsidR="00535F33">
              <w:rPr>
                <w:webHidden/>
              </w:rPr>
              <w:t>8</w:t>
            </w:r>
            <w:r w:rsidR="00535F33">
              <w:rPr>
                <w:webHidden/>
              </w:rPr>
              <w:fldChar w:fldCharType="end"/>
            </w:r>
          </w:hyperlink>
        </w:p>
        <w:p w14:paraId="767415FC" w14:textId="583698E3" w:rsidR="00535F33" w:rsidRDefault="00D00CD9">
          <w:pPr>
            <w:pStyle w:val="TDC1"/>
            <w:rPr>
              <w:rFonts w:eastAsiaTheme="minorEastAsia" w:cstheme="minorBidi"/>
              <w:lang w:val="es-MX" w:eastAsia="es-MX"/>
            </w:rPr>
          </w:pPr>
          <w:hyperlink w:anchor="_Toc127889412" w:history="1">
            <w:r w:rsidR="00535F33" w:rsidRPr="00AC687D">
              <w:rPr>
                <w:rStyle w:val="Hipervnculo"/>
                <w:rFonts w:eastAsia="Arial"/>
              </w:rPr>
              <w:t>3.1 Componentes de la Barra de Acciones</w:t>
            </w:r>
            <w:r w:rsidR="00535F33">
              <w:rPr>
                <w:webHidden/>
              </w:rPr>
              <w:tab/>
            </w:r>
            <w:r w:rsidR="00535F33">
              <w:rPr>
                <w:webHidden/>
              </w:rPr>
              <w:fldChar w:fldCharType="begin"/>
            </w:r>
            <w:r w:rsidR="00535F33">
              <w:rPr>
                <w:webHidden/>
              </w:rPr>
              <w:instrText xml:space="preserve"> PAGEREF _Toc127889412 \h </w:instrText>
            </w:r>
            <w:r w:rsidR="00535F33">
              <w:rPr>
                <w:webHidden/>
              </w:rPr>
            </w:r>
            <w:r w:rsidR="00535F33">
              <w:rPr>
                <w:webHidden/>
              </w:rPr>
              <w:fldChar w:fldCharType="separate"/>
            </w:r>
            <w:r w:rsidR="00535F33">
              <w:rPr>
                <w:webHidden/>
              </w:rPr>
              <w:t>9</w:t>
            </w:r>
            <w:r w:rsidR="00535F33">
              <w:rPr>
                <w:webHidden/>
              </w:rPr>
              <w:fldChar w:fldCharType="end"/>
            </w:r>
          </w:hyperlink>
        </w:p>
        <w:p w14:paraId="5E7C6293" w14:textId="3E1C4817" w:rsidR="00535F33" w:rsidRDefault="00D00CD9">
          <w:pPr>
            <w:pStyle w:val="TDC1"/>
            <w:tabs>
              <w:tab w:val="left" w:pos="440"/>
            </w:tabs>
            <w:rPr>
              <w:rFonts w:eastAsiaTheme="minorEastAsia" w:cstheme="minorBidi"/>
              <w:lang w:val="es-MX" w:eastAsia="es-MX"/>
            </w:rPr>
          </w:pPr>
          <w:hyperlink w:anchor="_Toc127889413" w:history="1">
            <w:r w:rsidR="00535F33" w:rsidRPr="00AC687D">
              <w:rPr>
                <w:rStyle w:val="Hipervnculo"/>
                <w:rFonts w:eastAsia="Arial"/>
              </w:rPr>
              <w:t>4.</w:t>
            </w:r>
            <w:r w:rsidR="00535F33">
              <w:rPr>
                <w:rFonts w:eastAsiaTheme="minorEastAsia" w:cstheme="minorBidi"/>
                <w:lang w:val="es-MX" w:eastAsia="es-MX"/>
              </w:rPr>
              <w:tab/>
            </w:r>
            <w:r w:rsidR="00535F33" w:rsidRPr="00AC687D">
              <w:rPr>
                <w:rStyle w:val="Hipervnculo"/>
                <w:rFonts w:eastAsia="Arial"/>
              </w:rPr>
              <w:t>Componentes de vista gestión de usuarios</w:t>
            </w:r>
            <w:r w:rsidR="00535F33">
              <w:rPr>
                <w:webHidden/>
              </w:rPr>
              <w:tab/>
            </w:r>
            <w:r w:rsidR="00535F33">
              <w:rPr>
                <w:webHidden/>
              </w:rPr>
              <w:fldChar w:fldCharType="begin"/>
            </w:r>
            <w:r w:rsidR="00535F33">
              <w:rPr>
                <w:webHidden/>
              </w:rPr>
              <w:instrText xml:space="preserve"> PAGEREF _Toc127889413 \h </w:instrText>
            </w:r>
            <w:r w:rsidR="00535F33">
              <w:rPr>
                <w:webHidden/>
              </w:rPr>
            </w:r>
            <w:r w:rsidR="00535F33">
              <w:rPr>
                <w:webHidden/>
              </w:rPr>
              <w:fldChar w:fldCharType="separate"/>
            </w:r>
            <w:r w:rsidR="00535F33">
              <w:rPr>
                <w:webHidden/>
              </w:rPr>
              <w:t>10</w:t>
            </w:r>
            <w:r w:rsidR="00535F33">
              <w:rPr>
                <w:webHidden/>
              </w:rPr>
              <w:fldChar w:fldCharType="end"/>
            </w:r>
          </w:hyperlink>
        </w:p>
        <w:p w14:paraId="64DE8F52" w14:textId="6E5CB6F3" w:rsidR="00535F33" w:rsidRDefault="00D00CD9">
          <w:pPr>
            <w:pStyle w:val="TDC1"/>
            <w:tabs>
              <w:tab w:val="left" w:pos="440"/>
            </w:tabs>
            <w:rPr>
              <w:rFonts w:eastAsiaTheme="minorEastAsia" w:cstheme="minorBidi"/>
              <w:lang w:val="es-MX" w:eastAsia="es-MX"/>
            </w:rPr>
          </w:pPr>
          <w:hyperlink w:anchor="_Toc127889414" w:history="1">
            <w:r w:rsidR="00535F33" w:rsidRPr="00AC687D">
              <w:rPr>
                <w:rStyle w:val="Hipervnculo"/>
                <w:rFonts w:eastAsia="Arial"/>
              </w:rPr>
              <w:t>5.</w:t>
            </w:r>
            <w:r w:rsidR="00535F33">
              <w:rPr>
                <w:rFonts w:eastAsiaTheme="minorEastAsia" w:cstheme="minorBidi"/>
                <w:lang w:val="es-MX" w:eastAsia="es-MX"/>
              </w:rPr>
              <w:tab/>
            </w:r>
            <w:r w:rsidR="00535F33" w:rsidRPr="00AC687D">
              <w:rPr>
                <w:rStyle w:val="Hipervnculo"/>
                <w:rFonts w:eastAsia="Arial"/>
              </w:rPr>
              <w:t>Componentes de vista Gestión de Aplicaciones</w:t>
            </w:r>
            <w:r w:rsidR="00535F33">
              <w:rPr>
                <w:webHidden/>
              </w:rPr>
              <w:tab/>
            </w:r>
            <w:r w:rsidR="00535F33">
              <w:rPr>
                <w:webHidden/>
              </w:rPr>
              <w:fldChar w:fldCharType="begin"/>
            </w:r>
            <w:r w:rsidR="00535F33">
              <w:rPr>
                <w:webHidden/>
              </w:rPr>
              <w:instrText xml:space="preserve"> PAGEREF _Toc127889414 \h </w:instrText>
            </w:r>
            <w:r w:rsidR="00535F33">
              <w:rPr>
                <w:webHidden/>
              </w:rPr>
            </w:r>
            <w:r w:rsidR="00535F33">
              <w:rPr>
                <w:webHidden/>
              </w:rPr>
              <w:fldChar w:fldCharType="separate"/>
            </w:r>
            <w:r w:rsidR="00535F33">
              <w:rPr>
                <w:webHidden/>
              </w:rPr>
              <w:t>12</w:t>
            </w:r>
            <w:r w:rsidR="00535F33">
              <w:rPr>
                <w:webHidden/>
              </w:rPr>
              <w:fldChar w:fldCharType="end"/>
            </w:r>
          </w:hyperlink>
        </w:p>
        <w:p w14:paraId="7379A784" w14:textId="5E2D095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535F33" w:rsidRDefault="00EF2A3C" w:rsidP="00535F33">
      <w:pPr>
        <w:pStyle w:val="Ttulo1"/>
      </w:pPr>
      <w:bookmarkStart w:id="0" w:name="_Toc123297018"/>
      <w:bookmarkStart w:id="1" w:name="_Toc127889404"/>
      <w:r w:rsidRPr="002325F1">
        <w:t>Objetivo</w:t>
      </w:r>
      <w:bookmarkEnd w:id="0"/>
      <w:bookmarkEnd w:id="1"/>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535F33">
      <w:pPr>
        <w:pStyle w:val="Ttulo1"/>
        <w:rPr>
          <w:b w:val="0"/>
        </w:rPr>
      </w:pPr>
      <w:bookmarkStart w:id="2" w:name="_Toc123297019"/>
      <w:bookmarkStart w:id="3" w:name="_Toc127889405"/>
      <w:r w:rsidRPr="002325F1">
        <w:t>Alcance</w:t>
      </w:r>
      <w:bookmarkEnd w:id="2"/>
      <w:bookmarkEnd w:id="3"/>
      <w:r w:rsidRPr="002325F1">
        <w:t xml:space="preserve"> </w:t>
      </w:r>
    </w:p>
    <w:p w14:paraId="443616ED" w14:textId="688B83BA"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 xml:space="preserve">(LOGIN) es cumplir con el acceso a las plataformas que cada usuario pertenezca, </w:t>
      </w:r>
      <w:r w:rsidR="000473AA" w:rsidRPr="003717DC">
        <w:rPr>
          <w:rFonts w:ascii="Arial" w:hAnsi="Arial" w:cs="Arial"/>
          <w:sz w:val="24"/>
        </w:rPr>
        <w:t xml:space="preserve">de acuerdo </w:t>
      </w:r>
      <w:r w:rsidR="000473AA">
        <w:rPr>
          <w:rFonts w:ascii="Arial" w:hAnsi="Arial" w:cs="Arial"/>
          <w:sz w:val="24"/>
        </w:rPr>
        <w:t xml:space="preserve">a la administración asignada.  </w:t>
      </w:r>
    </w:p>
    <w:p w14:paraId="6A1A6659" w14:textId="77777777" w:rsidR="00EF2A3C" w:rsidRPr="00535F33" w:rsidRDefault="00EF2A3C" w:rsidP="00535F33">
      <w:pPr>
        <w:pStyle w:val="Ttulo1"/>
      </w:pPr>
      <w:bookmarkStart w:id="4" w:name="_Toc123297020"/>
      <w:bookmarkStart w:id="5" w:name="_Toc127889406"/>
      <w:r w:rsidRPr="002325F1">
        <w:t>Usuario</w:t>
      </w:r>
      <w:bookmarkEnd w:id="4"/>
      <w:bookmarkEnd w:id="5"/>
    </w:p>
    <w:p w14:paraId="11D565E3" w14:textId="096C7F8E"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Usuario con perfil Administrador del área de la (LOGIN)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9B3C4B6" w:rsidR="000473AA" w:rsidRDefault="000473AA"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535F33">
      <w:pPr>
        <w:pStyle w:val="Ttulo1"/>
        <w:rPr>
          <w:rFonts w:eastAsia="Arial"/>
        </w:rPr>
      </w:pPr>
      <w:r>
        <w:tab/>
      </w:r>
      <w:bookmarkStart w:id="6" w:name="_Toc127889407"/>
      <w:r>
        <w:rPr>
          <w:rFonts w:eastAsia="Arial"/>
        </w:rPr>
        <w:t>ASPECTOS GENERALES DE LA PLATAFORMA</w:t>
      </w:r>
      <w:bookmarkEnd w:id="6"/>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626E6EE2" w:rsidR="0036101E" w:rsidRDefault="0036101E" w:rsidP="00535F33">
      <w:pPr>
        <w:pStyle w:val="Ttulo1"/>
        <w:jc w:val="center"/>
        <w:rPr>
          <w:rFonts w:eastAsia="Arial"/>
          <w:shd w:val="clear" w:color="auto" w:fill="FFFF00"/>
        </w:rPr>
      </w:pPr>
      <w:bookmarkStart w:id="7" w:name="_Toc127889408"/>
      <w:r>
        <w:rPr>
          <w:rFonts w:eastAsia="Arial"/>
        </w:rPr>
        <w:t>Acceso a Plataforma</w:t>
      </w:r>
      <w:bookmarkEnd w:id="7"/>
    </w:p>
    <w:p w14:paraId="143D6583" w14:textId="77777777" w:rsidR="0036101E" w:rsidRDefault="0036101E" w:rsidP="0036101E">
      <w:pPr>
        <w:rPr>
          <w:rFonts w:ascii="Arial" w:eastAsia="Arial" w:hAnsi="Arial" w:cs="Arial"/>
        </w:rPr>
      </w:pPr>
    </w:p>
    <w:p w14:paraId="126C1AD3" w14:textId="3694685E"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w:t>
      </w:r>
      <w:r w:rsidR="001A7A69">
        <w:rPr>
          <w:rFonts w:ascii="Arial" w:eastAsia="Arial" w:hAnsi="Arial" w:cs="Arial"/>
          <w:sz w:val="24"/>
        </w:rPr>
        <w:t xml:space="preserve"> llevar a cabo la gestión y administración de los usuarios</w:t>
      </w:r>
      <w:bookmarkStart w:id="8" w:name="_GoBack"/>
      <w:bookmarkEnd w:id="8"/>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D00CD9"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46AD93F3" w:rsidR="0036101E" w:rsidRPr="00582040" w:rsidRDefault="0036101E" w:rsidP="00535F33">
      <w:pPr>
        <w:pStyle w:val="Ttulo1"/>
        <w:numPr>
          <w:ilvl w:val="0"/>
          <w:numId w:val="9"/>
        </w:numPr>
        <w:jc w:val="center"/>
        <w:rPr>
          <w:rFonts w:eastAsia="Arial"/>
          <w:sz w:val="28"/>
        </w:rPr>
      </w:pPr>
      <w:bookmarkStart w:id="9" w:name="_Toc127889409"/>
      <w:r w:rsidRPr="00582040">
        <w:rPr>
          <w:rFonts w:eastAsia="Arial"/>
        </w:rPr>
        <w:t>Inicio de Sesión</w:t>
      </w:r>
      <w:bookmarkEnd w:id="9"/>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0D42B08D" w14:textId="77777777" w:rsidR="0036101E"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527BDB1A" w14:textId="77777777" w:rsidR="0036101E" w:rsidRDefault="0036101E" w:rsidP="0036101E">
      <w:pPr>
        <w:spacing w:line="276" w:lineRule="auto"/>
        <w:jc w:val="both"/>
        <w:rPr>
          <w:rFonts w:ascii="Arial" w:eastAsia="Arial" w:hAnsi="Arial" w:cs="Arial"/>
        </w:rPr>
      </w:pPr>
    </w:p>
    <w:p w14:paraId="74915207" w14:textId="1C7C25F9" w:rsidR="0036101E" w:rsidRDefault="0036101E" w:rsidP="0036101E">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object w:dxaOrig="8078" w:dyaOrig="5851" w14:anchorId="799B9DD4">
          <v:rect id="rectole0000000003" o:spid="_x0000_i1025" style="width:299.25pt;height:204.75pt" o:ole="" o:preferrelative="t" stroked="f">
            <v:imagedata r:id="rId12" o:title="" croptop="6385f" cropbottom="13275f" cropleft="7903f" cropright="9119f"/>
          </v:rect>
          <o:OLEObject Type="Embed" ProgID="StaticMetafile" ShapeID="rectole0000000003" DrawAspect="Content" ObjectID="_1739955564" r:id="rId13"/>
        </w:object>
      </w:r>
    </w:p>
    <w:p w14:paraId="0604D1BB" w14:textId="77777777" w:rsidR="0036101E" w:rsidRDefault="0036101E" w:rsidP="0036101E">
      <w:pPr>
        <w:spacing w:line="276" w:lineRule="auto"/>
        <w:jc w:val="center"/>
      </w:pPr>
    </w:p>
    <w:p w14:paraId="01EE97BA" w14:textId="77777777" w:rsidR="0036101E" w:rsidRDefault="0036101E" w:rsidP="0036101E">
      <w:pPr>
        <w:spacing w:line="276" w:lineRule="auto"/>
        <w:jc w:val="center"/>
        <w:rPr>
          <w:rFonts w:ascii="Arial" w:eastAsia="Arial" w:hAnsi="Arial" w:cs="Arial"/>
        </w:rPr>
      </w:pPr>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lastRenderedPageBreak/>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E89A3A4" w:rsidR="0036101E" w:rsidRPr="00535F33" w:rsidRDefault="0036101E" w:rsidP="00535F33">
      <w:pPr>
        <w:pStyle w:val="Ttulo1"/>
        <w:numPr>
          <w:ilvl w:val="0"/>
          <w:numId w:val="9"/>
        </w:numPr>
        <w:jc w:val="center"/>
        <w:rPr>
          <w:rFonts w:eastAsia="Arial"/>
        </w:rPr>
      </w:pPr>
      <w:bookmarkStart w:id="10" w:name="_Toc127889410"/>
      <w:r w:rsidRPr="00535F33">
        <w:rPr>
          <w:rFonts w:eastAsia="Arial"/>
        </w:rPr>
        <w:t>Componentes de la Pantalla</w:t>
      </w:r>
      <w:bookmarkEnd w:id="10"/>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4" o:title=""/>
          </v:rect>
          <o:OLEObject Type="Embed" ProgID="StaticMetafile" ShapeID="rectole0000000004" DrawAspect="Content" ObjectID="_1739955565" r:id="rId15"/>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4D95427F" w:rsidR="0036101E" w:rsidRDefault="0036101E" w:rsidP="0036101E">
      <w:pPr>
        <w:jc w:val="both"/>
        <w:rPr>
          <w:rFonts w:ascii="Arial" w:eastAsia="Arial" w:hAnsi="Arial" w:cs="Arial"/>
          <w:sz w:val="24"/>
        </w:rPr>
      </w:pPr>
    </w:p>
    <w:p w14:paraId="3D4473DD" w14:textId="07C95586" w:rsidR="0036101E" w:rsidRPr="00582040" w:rsidRDefault="0036101E" w:rsidP="00535F33">
      <w:pPr>
        <w:pStyle w:val="Ttulo1"/>
        <w:numPr>
          <w:ilvl w:val="0"/>
          <w:numId w:val="9"/>
        </w:numPr>
        <w:jc w:val="center"/>
        <w:rPr>
          <w:rFonts w:eastAsia="Arial"/>
          <w:color w:val="004080"/>
          <w:spacing w:val="-10"/>
        </w:rPr>
      </w:pPr>
      <w:bookmarkStart w:id="11" w:name="_Toc127889411"/>
      <w:r w:rsidRPr="00582040">
        <w:rPr>
          <w:rFonts w:eastAsia="Arial"/>
        </w:rPr>
        <w:t>Componentes de Vista Gestión de Solicitudes</w:t>
      </w:r>
      <w:bookmarkEnd w:id="11"/>
    </w:p>
    <w:p w14:paraId="061DB709" w14:textId="0EE62305" w:rsidR="0036101E" w:rsidRDefault="0036101E" w:rsidP="0036101E">
      <w:pPr>
        <w:spacing w:after="0" w:line="240" w:lineRule="auto"/>
        <w:rPr>
          <w:rFonts w:ascii="Arial" w:eastAsia="Arial" w:hAnsi="Arial" w:cs="Arial"/>
          <w:b/>
          <w:color w:val="000080"/>
          <w:spacing w:val="-10"/>
          <w:sz w:val="32"/>
        </w:rPr>
      </w:pPr>
    </w:p>
    <w:p w14:paraId="3D038E44" w14:textId="613023BA"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F761ADB"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0B7F655" w:rsidR="0036101E" w:rsidRDefault="000473AA" w:rsidP="0036101E">
      <w:pPr>
        <w:spacing w:after="0" w:line="240" w:lineRule="auto"/>
        <w:jc w:val="center"/>
        <w:rPr>
          <w:rFonts w:ascii="Calibri Light" w:eastAsia="Calibri Light" w:hAnsi="Calibri Light" w:cs="Calibri Light"/>
          <w:spacing w:val="-10"/>
          <w:sz w:val="56"/>
        </w:rPr>
      </w:pPr>
      <w:r>
        <w:rPr>
          <w:noProof/>
          <w:lang w:val="es-MX" w:eastAsia="es-MX"/>
        </w:rPr>
        <w:drawing>
          <wp:anchor distT="0" distB="0" distL="114300" distR="114300" simplePos="0" relativeHeight="251908096" behindDoc="0" locked="0" layoutInCell="1" allowOverlap="1" wp14:anchorId="0720B262" wp14:editId="35A7437D">
            <wp:simplePos x="0" y="0"/>
            <wp:positionH relativeFrom="margin">
              <wp:align>right</wp:align>
            </wp:positionH>
            <wp:positionV relativeFrom="paragraph">
              <wp:posOffset>201295</wp:posOffset>
            </wp:positionV>
            <wp:extent cx="5612130" cy="3138170"/>
            <wp:effectExtent l="0" t="0" r="762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138170"/>
                    </a:xfrm>
                    <a:prstGeom prst="rect">
                      <a:avLst/>
                    </a:prstGeom>
                  </pic:spPr>
                </pic:pic>
              </a:graphicData>
            </a:graphic>
          </wp:anchor>
        </w:drawing>
      </w:r>
      <w:r w:rsidR="0036101E">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5C8F21A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06B855BD">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p>
    <w:p w14:paraId="3EA85BF9" w14:textId="7C71D28C" w:rsidR="0036101E"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1168" behindDoc="0" locked="0" layoutInCell="1" allowOverlap="1" wp14:anchorId="5D024D0C" wp14:editId="52A6FD11">
                <wp:simplePos x="0" y="0"/>
                <wp:positionH relativeFrom="margin">
                  <wp:align>left</wp:align>
                </wp:positionH>
                <wp:positionV relativeFrom="paragraph">
                  <wp:posOffset>110490</wp:posOffset>
                </wp:positionV>
                <wp:extent cx="1847850" cy="37147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1847850" cy="371475"/>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07B49" id="Rectángulo 8" o:spid="_x0000_s1026" style="position:absolute;margin-left:0;margin-top:8.7pt;width:145.5pt;height:29.2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" filled="f" strokecolor="red" strokeweight="2.25pt">
                <w10:wrap anchorx="margin"/>
              </v:rect>
            </w:pict>
          </mc:Fallback>
        </mc:AlternateContent>
      </w:r>
      <w:r w:rsidR="000473AA">
        <w:rPr>
          <w:rFonts w:ascii="Calibri" w:eastAsia="Calibri" w:hAnsi="Calibri" w:cs="Calibri"/>
          <w:noProof/>
          <w:lang w:val="es-MX" w:eastAsia="es-MX"/>
        </w:rPr>
        <mc:AlternateContent>
          <mc:Choice Requires="wps">
            <w:drawing>
              <wp:anchor distT="0" distB="0" distL="114300" distR="114300" simplePos="0" relativeHeight="251909120" behindDoc="0" locked="0" layoutInCell="1" allowOverlap="1" wp14:anchorId="0CE12DCF" wp14:editId="3E9004FE">
                <wp:simplePos x="0" y="0"/>
                <wp:positionH relativeFrom="margin">
                  <wp:align>right</wp:align>
                </wp:positionH>
                <wp:positionV relativeFrom="paragraph">
                  <wp:posOffset>148590</wp:posOffset>
                </wp:positionV>
                <wp:extent cx="3686175" cy="26860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3686175" cy="26860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BD0" id="Rectángulo 7" o:spid="_x0000_s1026" style="position:absolute;margin-left:239.05pt;margin-top:11.7pt;width:290.25pt;height:211.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" filled="f" strokecolor="red" strokeweight="2.25pt">
                <w10:wrap anchorx="margin"/>
              </v:rect>
            </w:pict>
          </mc:Fallback>
        </mc:AlternateContent>
      </w:r>
    </w:p>
    <w:p w14:paraId="333E7230" w14:textId="4ECCFAF9" w:rsidR="000473AA"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3216" behindDoc="0" locked="0" layoutInCell="1" allowOverlap="1" wp14:anchorId="25DFD9AB" wp14:editId="417452DD">
                <wp:simplePos x="0" y="0"/>
                <wp:positionH relativeFrom="margin">
                  <wp:posOffset>-3810</wp:posOffset>
                </wp:positionH>
                <wp:positionV relativeFrom="paragraph">
                  <wp:posOffset>243841</wp:posOffset>
                </wp:positionV>
                <wp:extent cx="1781175" cy="22669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1781175" cy="22669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3FB51" id="Rectángulo 9" o:spid="_x0000_s1026" style="position:absolute;margin-left:-.3pt;margin-top:19.2pt;width:140.25pt;height:178.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" filled="f" strokecolor="red" strokeweight="2.25pt">
                <w10:wrap anchorx="margin"/>
              </v:rect>
            </w:pict>
          </mc:Fallback>
        </mc:AlternateContent>
      </w:r>
    </w:p>
    <w:p w14:paraId="39188FF5" w14:textId="258DDFBC" w:rsidR="000473AA" w:rsidRDefault="000473AA" w:rsidP="0036101E">
      <w:pPr>
        <w:rPr>
          <w:rFonts w:ascii="Calibri" w:eastAsia="Calibri" w:hAnsi="Calibri" w:cs="Calibri"/>
        </w:rPr>
      </w:pPr>
    </w:p>
    <w:p w14:paraId="158E341B" w14:textId="71E7057B" w:rsidR="000473AA" w:rsidRDefault="000473AA" w:rsidP="0036101E">
      <w:pPr>
        <w:rPr>
          <w:rFonts w:ascii="Calibri" w:eastAsia="Calibri" w:hAnsi="Calibri" w:cs="Calibri"/>
        </w:rPr>
      </w:pPr>
    </w:p>
    <w:p w14:paraId="2CC18599" w14:textId="487A012E" w:rsidR="000473AA" w:rsidRDefault="000473AA" w:rsidP="0036101E">
      <w:pPr>
        <w:rPr>
          <w:rFonts w:ascii="Calibri" w:eastAsia="Calibri" w:hAnsi="Calibri" w:cs="Calibri"/>
        </w:rPr>
      </w:pPr>
    </w:p>
    <w:p w14:paraId="3DF5A449" w14:textId="2BFDB76F" w:rsidR="000473AA" w:rsidRDefault="000473AA" w:rsidP="0036101E">
      <w:pPr>
        <w:rPr>
          <w:rFonts w:ascii="Calibri" w:eastAsia="Calibri" w:hAnsi="Calibri" w:cs="Calibri"/>
        </w:rPr>
      </w:pPr>
    </w:p>
    <w:p w14:paraId="3F72E64E" w14:textId="3EC5D79E" w:rsidR="000473AA" w:rsidRDefault="000473AA" w:rsidP="0036101E">
      <w:pPr>
        <w:rPr>
          <w:rFonts w:ascii="Calibri" w:eastAsia="Calibri" w:hAnsi="Calibri" w:cs="Calibri"/>
        </w:rPr>
      </w:pPr>
    </w:p>
    <w:p w14:paraId="46EDA622" w14:textId="5D4F18A9" w:rsidR="000473AA" w:rsidRDefault="000473AA" w:rsidP="0036101E">
      <w:pPr>
        <w:rPr>
          <w:rFonts w:ascii="Calibri" w:eastAsia="Calibri" w:hAnsi="Calibri" w:cs="Calibri"/>
        </w:rPr>
      </w:pPr>
    </w:p>
    <w:p w14:paraId="3E7205FA" w14:textId="4FC9C434" w:rsidR="000473AA" w:rsidRDefault="000473AA" w:rsidP="0036101E">
      <w:pPr>
        <w:rPr>
          <w:rFonts w:ascii="Calibri" w:eastAsia="Calibri" w:hAnsi="Calibri" w:cs="Calibri"/>
        </w:rPr>
      </w:pPr>
    </w:p>
    <w:p w14:paraId="0A78E0E7" w14:textId="66E9EF5B" w:rsidR="000473AA" w:rsidRDefault="000473AA" w:rsidP="0036101E">
      <w:pPr>
        <w:rPr>
          <w:rFonts w:ascii="Calibri" w:eastAsia="Calibri" w:hAnsi="Calibri" w:cs="Calibri"/>
        </w:rPr>
      </w:pPr>
    </w:p>
    <w:p w14:paraId="259E7DA5" w14:textId="511D94A7" w:rsidR="000473AA" w:rsidRDefault="000473AA" w:rsidP="0036101E">
      <w:pPr>
        <w:rPr>
          <w:rFonts w:ascii="Calibri" w:eastAsia="Calibri" w:hAnsi="Calibri" w:cs="Calibri"/>
        </w:rPr>
      </w:pPr>
    </w:p>
    <w:p w14:paraId="5BDD2BBC" w14:textId="52B12FA0"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4BF48ACF" w:rsidR="0036101E"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7F7E071B" w14:textId="12AF05A0" w:rsidR="000473AA" w:rsidRDefault="000473AA" w:rsidP="000473AA">
      <w:pPr>
        <w:rPr>
          <w:rFonts w:ascii="Calibri" w:eastAsia="Calibri" w:hAnsi="Calibri" w:cs="Calibri"/>
        </w:rPr>
      </w:pPr>
    </w:p>
    <w:p w14:paraId="5F7782DF" w14:textId="2F3B01B6" w:rsidR="000473AA" w:rsidRDefault="000473AA" w:rsidP="000473AA">
      <w:pPr>
        <w:rPr>
          <w:rFonts w:ascii="Calibri" w:eastAsia="Calibri" w:hAnsi="Calibri" w:cs="Calibri"/>
        </w:rPr>
      </w:pPr>
    </w:p>
    <w:p w14:paraId="05BD6A3A" w14:textId="1C772174" w:rsidR="000473AA" w:rsidRDefault="000473AA" w:rsidP="000473AA">
      <w:pPr>
        <w:rPr>
          <w:rFonts w:ascii="Calibri" w:eastAsia="Calibri" w:hAnsi="Calibri" w:cs="Calibri"/>
        </w:rPr>
      </w:pPr>
    </w:p>
    <w:p w14:paraId="214B2ECB" w14:textId="0D38F879" w:rsidR="000473AA" w:rsidRDefault="000473AA" w:rsidP="000473AA">
      <w:pPr>
        <w:rPr>
          <w:rFonts w:ascii="Calibri" w:eastAsia="Calibri" w:hAnsi="Calibri" w:cs="Calibri"/>
        </w:rPr>
      </w:pPr>
    </w:p>
    <w:p w14:paraId="5DA0F227" w14:textId="5C077AD4" w:rsidR="000473AA" w:rsidRDefault="000473AA" w:rsidP="000473AA">
      <w:pPr>
        <w:rPr>
          <w:rFonts w:ascii="Calibri" w:eastAsia="Calibri" w:hAnsi="Calibri" w:cs="Calibri"/>
        </w:rPr>
      </w:pPr>
    </w:p>
    <w:p w14:paraId="2600040A" w14:textId="4E4C9E4A" w:rsidR="000473AA" w:rsidRDefault="000473AA" w:rsidP="000473AA">
      <w:pPr>
        <w:rPr>
          <w:rFonts w:ascii="Calibri" w:eastAsia="Calibri" w:hAnsi="Calibri" w:cs="Calibri"/>
        </w:rPr>
      </w:pPr>
    </w:p>
    <w:p w14:paraId="6C615871" w14:textId="4E9BAEA5" w:rsidR="000473AA" w:rsidRDefault="000473AA" w:rsidP="000473AA">
      <w:pPr>
        <w:rPr>
          <w:rFonts w:ascii="Calibri" w:eastAsia="Calibri" w:hAnsi="Calibri" w:cs="Calibri"/>
        </w:rPr>
      </w:pPr>
    </w:p>
    <w:p w14:paraId="4587D3D2" w14:textId="77777777" w:rsidR="000473AA" w:rsidRPr="00C54FE3" w:rsidRDefault="000473AA" w:rsidP="000473AA">
      <w:pPr>
        <w:rPr>
          <w:rFonts w:ascii="Calibri" w:eastAsia="Calibri" w:hAnsi="Calibri" w:cs="Calibri"/>
        </w:rPr>
      </w:pPr>
    </w:p>
    <w:p w14:paraId="6AF20562" w14:textId="0891382E" w:rsidR="0036101E" w:rsidRPr="00535F33" w:rsidRDefault="00535F33" w:rsidP="00535F33">
      <w:pPr>
        <w:pStyle w:val="Ttulo1"/>
        <w:jc w:val="center"/>
        <w:rPr>
          <w:rFonts w:eastAsia="Arial"/>
        </w:rPr>
      </w:pPr>
      <w:bookmarkStart w:id="12" w:name="_Toc127889412"/>
      <w:r>
        <w:rPr>
          <w:rFonts w:eastAsia="Arial"/>
        </w:rPr>
        <w:t xml:space="preserve">3.1 </w:t>
      </w:r>
      <w:r w:rsidR="0036101E" w:rsidRPr="00535F33">
        <w:rPr>
          <w:rFonts w:eastAsia="Arial"/>
        </w:rPr>
        <w:t>Componentes de la Barra de Acciones</w:t>
      </w:r>
      <w:bookmarkEnd w:id="12"/>
    </w:p>
    <w:p w14:paraId="61C563F4" w14:textId="77777777" w:rsidR="0036101E" w:rsidRDefault="0036101E" w:rsidP="00535F33">
      <w:pPr>
        <w:pStyle w:val="Ttulo1"/>
        <w:jc w:val="center"/>
        <w:rPr>
          <w:rFonts w:eastAsia="Arial"/>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drawing>
          <wp:inline distT="0" distB="0" distL="0" distR="0" wp14:anchorId="0A747D0B" wp14:editId="0F05357D">
            <wp:extent cx="5524500" cy="303166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9189" cy="3050697"/>
                    </a:xfrm>
                    <a:prstGeom prst="rect">
                      <a:avLst/>
                    </a:prstGeom>
                  </pic:spPr>
                </pic:pic>
              </a:graphicData>
            </a:graphic>
          </wp:inline>
        </w:drawing>
      </w:r>
    </w:p>
    <w:tbl>
      <w:tblPr>
        <w:tblStyle w:val="Tablaconcuadrcula"/>
        <w:tblpPr w:leftFromText="141" w:rightFromText="141" w:vertAnchor="text" w:horzAnchor="margin" w:tblpY="141"/>
        <w:tblW w:w="0" w:type="auto"/>
        <w:tblLook w:val="04A0" w:firstRow="1" w:lastRow="0" w:firstColumn="1" w:lastColumn="0" w:noHBand="0" w:noVBand="1"/>
      </w:tblPr>
      <w:tblGrid>
        <w:gridCol w:w="4414"/>
        <w:gridCol w:w="4414"/>
      </w:tblGrid>
      <w:tr w:rsidR="000473AA" w:rsidRPr="002325F1" w14:paraId="42EE56FD" w14:textId="77777777" w:rsidTr="000473AA">
        <w:tc>
          <w:tcPr>
            <w:tcW w:w="4414" w:type="dxa"/>
            <w:shd w:val="clear" w:color="auto" w:fill="002060"/>
          </w:tcPr>
          <w:p w14:paraId="229F111C"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B602814"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473AA" w:rsidRPr="002325F1" w14:paraId="6811DFED" w14:textId="77777777" w:rsidTr="000473AA">
        <w:tc>
          <w:tcPr>
            <w:tcW w:w="4414" w:type="dxa"/>
          </w:tcPr>
          <w:p w14:paraId="4C8C0BF0"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63794B11" wp14:editId="3F41BCD8">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57" cy="489111"/>
                          </a:xfrm>
                          <a:prstGeom prst="rect">
                            <a:avLst/>
                          </a:prstGeom>
                        </pic:spPr>
                      </pic:pic>
                    </a:graphicData>
                  </a:graphic>
                </wp:inline>
              </w:drawing>
            </w:r>
          </w:p>
        </w:tc>
        <w:tc>
          <w:tcPr>
            <w:tcW w:w="4414" w:type="dxa"/>
          </w:tcPr>
          <w:p w14:paraId="33B2E2D6" w14:textId="77777777" w:rsidR="000473AA" w:rsidRPr="00D37786" w:rsidRDefault="000473AA" w:rsidP="000473AA">
            <w:pPr>
              <w:rPr>
                <w:rFonts w:ascii="Arial" w:eastAsia="Arial" w:hAnsi="Arial" w:cs="Arial"/>
                <w:b/>
                <w:sz w:val="24"/>
              </w:rPr>
            </w:pPr>
            <w:r w:rsidRPr="00D37786">
              <w:rPr>
                <w:rFonts w:ascii="Arial" w:eastAsia="Arial" w:hAnsi="Arial" w:cs="Arial"/>
                <w:b/>
                <w:sz w:val="24"/>
              </w:rPr>
              <w:t>Botón ver comentarios</w:t>
            </w:r>
          </w:p>
          <w:p w14:paraId="70B4EDC0" w14:textId="77777777" w:rsidR="000473AA" w:rsidRPr="00705241" w:rsidRDefault="000473AA" w:rsidP="000473AA">
            <w:pPr>
              <w:jc w:val="both"/>
              <w:rPr>
                <w:rFonts w:ascii="Arial" w:hAnsi="Arial" w:cs="Arial"/>
                <w:sz w:val="24"/>
                <w:szCs w:val="24"/>
              </w:rPr>
            </w:pPr>
            <w:r>
              <w:rPr>
                <w:rFonts w:ascii="Arial" w:hAnsi="Arial" w:cs="Arial"/>
                <w:sz w:val="24"/>
                <w:szCs w:val="24"/>
              </w:rPr>
              <w:t xml:space="preserve">Muestra comentarios enviados a usuarios. </w:t>
            </w:r>
          </w:p>
        </w:tc>
      </w:tr>
      <w:tr w:rsidR="000473AA" w:rsidRPr="002325F1" w14:paraId="564A6FC6" w14:textId="77777777" w:rsidTr="000473AA">
        <w:tc>
          <w:tcPr>
            <w:tcW w:w="4414" w:type="dxa"/>
          </w:tcPr>
          <w:p w14:paraId="10C866A2"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57F67300" wp14:editId="24A69A3F">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0715" cy="482340"/>
                          </a:xfrm>
                          <a:prstGeom prst="rect">
                            <a:avLst/>
                          </a:prstGeom>
                        </pic:spPr>
                      </pic:pic>
                    </a:graphicData>
                  </a:graphic>
                </wp:inline>
              </w:drawing>
            </w:r>
          </w:p>
        </w:tc>
        <w:tc>
          <w:tcPr>
            <w:tcW w:w="4414" w:type="dxa"/>
          </w:tcPr>
          <w:p w14:paraId="32B14901" w14:textId="3FD499C6"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tc>
      </w:tr>
      <w:tr w:rsidR="000473AA" w:rsidRPr="002325F1" w14:paraId="47926A15" w14:textId="77777777" w:rsidTr="000473AA">
        <w:tc>
          <w:tcPr>
            <w:tcW w:w="4414" w:type="dxa"/>
          </w:tcPr>
          <w:p w14:paraId="00AED28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26783529" wp14:editId="6C9C2A4D">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2915" cy="448229"/>
                          </a:xfrm>
                          <a:prstGeom prst="rect">
                            <a:avLst/>
                          </a:prstGeom>
                        </pic:spPr>
                      </pic:pic>
                    </a:graphicData>
                  </a:graphic>
                </wp:inline>
              </w:drawing>
            </w:r>
          </w:p>
        </w:tc>
        <w:tc>
          <w:tcPr>
            <w:tcW w:w="4414" w:type="dxa"/>
          </w:tcPr>
          <w:p w14:paraId="484CDBA0" w14:textId="1B5256FF"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tc>
      </w:tr>
      <w:tr w:rsidR="000473AA" w:rsidRPr="002325F1" w14:paraId="6CB86767" w14:textId="77777777" w:rsidTr="000473AA">
        <w:trPr>
          <w:trHeight w:val="996"/>
        </w:trPr>
        <w:tc>
          <w:tcPr>
            <w:tcW w:w="4414" w:type="dxa"/>
          </w:tcPr>
          <w:p w14:paraId="56FC831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3E0FC5F5" wp14:editId="19567A13">
                  <wp:extent cx="1471370" cy="466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4955" cy="467862"/>
                          </a:xfrm>
                          <a:prstGeom prst="rect">
                            <a:avLst/>
                          </a:prstGeom>
                        </pic:spPr>
                      </pic:pic>
                    </a:graphicData>
                  </a:graphic>
                </wp:inline>
              </w:drawing>
            </w:r>
          </w:p>
        </w:tc>
        <w:tc>
          <w:tcPr>
            <w:tcW w:w="4414" w:type="dxa"/>
          </w:tcPr>
          <w:p w14:paraId="303EE76C" w14:textId="77777777" w:rsidR="000473AA" w:rsidRDefault="000473AA" w:rsidP="000473AA">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7840E5AF" w14:textId="77777777" w:rsidR="000473AA" w:rsidRPr="002325F1" w:rsidRDefault="000473AA" w:rsidP="000473AA">
            <w:pPr>
              <w:rPr>
                <w:rFonts w:ascii="Arial" w:hAnsi="Arial" w:cs="Arial"/>
                <w:sz w:val="24"/>
              </w:rPr>
            </w:pPr>
          </w:p>
        </w:tc>
      </w:tr>
      <w:tr w:rsidR="000473AA" w:rsidRPr="002325F1" w14:paraId="44D59ABA" w14:textId="77777777" w:rsidTr="000473AA">
        <w:tc>
          <w:tcPr>
            <w:tcW w:w="4414" w:type="dxa"/>
          </w:tcPr>
          <w:p w14:paraId="7963CBEE"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2FB7C048" wp14:editId="37585FCD">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8171" cy="574189"/>
                          </a:xfrm>
                          <a:prstGeom prst="rect">
                            <a:avLst/>
                          </a:prstGeom>
                        </pic:spPr>
                      </pic:pic>
                    </a:graphicData>
                  </a:graphic>
                </wp:inline>
              </w:drawing>
            </w:r>
          </w:p>
        </w:tc>
        <w:tc>
          <w:tcPr>
            <w:tcW w:w="4414" w:type="dxa"/>
          </w:tcPr>
          <w:p w14:paraId="049370DC"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275D6417" w14:textId="77777777" w:rsidR="000473AA" w:rsidRPr="0065428A" w:rsidRDefault="000473AA" w:rsidP="000473AA">
            <w:pPr>
              <w:tabs>
                <w:tab w:val="left" w:pos="1494"/>
              </w:tabs>
              <w:spacing w:line="276" w:lineRule="auto"/>
              <w:rPr>
                <w:rFonts w:ascii="Arial" w:hAnsi="Arial" w:cs="Arial"/>
                <w:b/>
                <w:sz w:val="24"/>
              </w:rPr>
            </w:pPr>
          </w:p>
        </w:tc>
      </w:tr>
      <w:tr w:rsidR="000473AA" w:rsidRPr="002325F1" w14:paraId="3192CB95" w14:textId="77777777" w:rsidTr="000473AA">
        <w:tc>
          <w:tcPr>
            <w:tcW w:w="4414" w:type="dxa"/>
          </w:tcPr>
          <w:p w14:paraId="519D9947"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5460068D" wp14:editId="4326E7AC">
                  <wp:extent cx="931260" cy="4953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42014" cy="501020"/>
                          </a:xfrm>
                          <a:prstGeom prst="rect">
                            <a:avLst/>
                          </a:prstGeom>
                        </pic:spPr>
                      </pic:pic>
                    </a:graphicData>
                  </a:graphic>
                </wp:inline>
              </w:drawing>
            </w:r>
          </w:p>
        </w:tc>
        <w:tc>
          <w:tcPr>
            <w:tcW w:w="4414" w:type="dxa"/>
          </w:tcPr>
          <w:p w14:paraId="260E0C1D"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03F38DC7" w14:textId="77777777" w:rsidR="000473AA" w:rsidRDefault="000473AA" w:rsidP="000473AA">
            <w:pPr>
              <w:tabs>
                <w:tab w:val="left" w:pos="1494"/>
              </w:tabs>
              <w:spacing w:line="276" w:lineRule="auto"/>
              <w:rPr>
                <w:rFonts w:ascii="Arial" w:hAnsi="Arial" w:cs="Arial"/>
                <w:b/>
                <w:sz w:val="24"/>
              </w:rPr>
            </w:pPr>
          </w:p>
        </w:tc>
      </w:tr>
      <w:tr w:rsidR="000473AA" w:rsidRPr="002325F1" w14:paraId="44732CB4" w14:textId="77777777" w:rsidTr="000473AA">
        <w:tc>
          <w:tcPr>
            <w:tcW w:w="4414" w:type="dxa"/>
          </w:tcPr>
          <w:p w14:paraId="6798E71F" w14:textId="77777777" w:rsidR="000473AA" w:rsidRDefault="000473AA" w:rsidP="000473AA">
            <w:pPr>
              <w:tabs>
                <w:tab w:val="left" w:pos="1494"/>
              </w:tabs>
              <w:spacing w:line="276" w:lineRule="auto"/>
              <w:jc w:val="center"/>
              <w:rPr>
                <w:noProof/>
              </w:rPr>
            </w:pPr>
            <w:r>
              <w:rPr>
                <w:noProof/>
                <w:lang w:val="es-MX" w:eastAsia="es-MX"/>
              </w:rPr>
              <w:lastRenderedPageBreak/>
              <w:drawing>
                <wp:inline distT="0" distB="0" distL="0" distR="0" wp14:anchorId="1F81DC3A" wp14:editId="6252D58B">
                  <wp:extent cx="809093" cy="4076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4348" cy="410318"/>
                          </a:xfrm>
                          <a:prstGeom prst="rect">
                            <a:avLst/>
                          </a:prstGeom>
                        </pic:spPr>
                      </pic:pic>
                    </a:graphicData>
                  </a:graphic>
                </wp:inline>
              </w:drawing>
            </w:r>
          </w:p>
        </w:tc>
        <w:tc>
          <w:tcPr>
            <w:tcW w:w="4414" w:type="dxa"/>
          </w:tcPr>
          <w:p w14:paraId="6FE781DA" w14:textId="77777777" w:rsidR="000473AA" w:rsidRPr="00D37786" w:rsidRDefault="000473AA" w:rsidP="000473AA">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1F6D7020" w14:textId="77777777" w:rsidR="000473AA" w:rsidRDefault="000473AA" w:rsidP="000473AA">
            <w:pPr>
              <w:tabs>
                <w:tab w:val="left" w:pos="1494"/>
              </w:tabs>
              <w:spacing w:line="276" w:lineRule="auto"/>
              <w:rPr>
                <w:rFonts w:ascii="Arial" w:hAnsi="Arial" w:cs="Arial"/>
                <w:b/>
                <w:sz w:val="24"/>
              </w:rPr>
            </w:pPr>
          </w:p>
        </w:tc>
      </w:tr>
    </w:tbl>
    <w:p w14:paraId="31D14474" w14:textId="77777777" w:rsidR="0036101E" w:rsidRDefault="0036101E" w:rsidP="0036101E">
      <w:pPr>
        <w:jc w:val="both"/>
        <w:rPr>
          <w:rFonts w:ascii="Arial" w:eastAsia="Arial" w:hAnsi="Arial" w:cs="Arial"/>
          <w:sz w:val="24"/>
        </w:rPr>
      </w:pPr>
    </w:p>
    <w:p w14:paraId="31E186B4" w14:textId="77777777" w:rsidR="0036101E" w:rsidRDefault="0036101E" w:rsidP="0036101E">
      <w:pPr>
        <w:jc w:val="both"/>
        <w:rPr>
          <w:rFonts w:ascii="Arial" w:eastAsia="Arial" w:hAnsi="Arial" w:cs="Arial"/>
          <w:sz w:val="24"/>
        </w:rPr>
      </w:pPr>
    </w:p>
    <w:p w14:paraId="33F96C40" w14:textId="59A34E0D" w:rsidR="0036101E" w:rsidRDefault="0036101E" w:rsidP="00535F33">
      <w:pPr>
        <w:pStyle w:val="Ttulo1"/>
        <w:numPr>
          <w:ilvl w:val="0"/>
          <w:numId w:val="7"/>
        </w:numPr>
        <w:jc w:val="center"/>
        <w:rPr>
          <w:rFonts w:eastAsia="Arial"/>
        </w:rPr>
      </w:pPr>
      <w:bookmarkStart w:id="13" w:name="_Toc127889413"/>
      <w:r w:rsidRPr="00582040">
        <w:rPr>
          <w:rFonts w:eastAsia="Arial"/>
        </w:rPr>
        <w:t>Componentes de vista gestión de usuarios</w:t>
      </w:r>
      <w:bookmarkEnd w:id="13"/>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16275"/>
                    </a:xfrm>
                    <a:prstGeom prst="rect">
                      <a:avLst/>
                    </a:prstGeom>
                  </pic:spPr>
                </pic:pic>
              </a:graphicData>
            </a:graphic>
          </wp:inline>
        </w:drawing>
      </w:r>
    </w:p>
    <w:p w14:paraId="3F9C2802" w14:textId="77777777" w:rsidR="0036101E" w:rsidRDefault="0036101E" w:rsidP="0036101E">
      <w:pPr>
        <w:jc w:val="center"/>
      </w:pPr>
    </w:p>
    <w:p w14:paraId="64B7BBAD" w14:textId="77777777" w:rsidR="0036101E" w:rsidRDefault="0036101E" w:rsidP="0036101E">
      <w:pPr>
        <w:jc w:val="center"/>
      </w:pPr>
    </w:p>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lastRenderedPageBreak/>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0882F079">
                  <wp:extent cx="1190625" cy="3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783B74F8" w14:textId="183138C0" w:rsidR="0036101E" w:rsidRDefault="0036101E" w:rsidP="000473AA">
      <w:pPr>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0BC745FB"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Creador</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3611DA24"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Actualizado</w:t>
            </w:r>
            <w:r w:rsidR="0036101E">
              <w:rPr>
                <w:rFonts w:ascii="Arial" w:hAnsi="Arial" w:cs="Arial"/>
                <w:b/>
                <w:noProof/>
                <w:sz w:val="24"/>
              </w:rPr>
              <w:t xml:space="preserve">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6C93056C"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Estatus</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77777777" w:rsidR="0036101E" w:rsidRDefault="0036101E" w:rsidP="0036101E">
      <w:pPr>
        <w:jc w:val="both"/>
        <w:rPr>
          <w:rFonts w:ascii="Calibri" w:eastAsia="Calibri" w:hAnsi="Calibri" w:cs="Calibri"/>
        </w:rPr>
      </w:pPr>
    </w:p>
    <w:p w14:paraId="1D06C2A5" w14:textId="51EC96EA" w:rsidR="0036101E" w:rsidRDefault="0036101E" w:rsidP="0036101E">
      <w:pPr>
        <w:jc w:val="both"/>
        <w:rPr>
          <w:rFonts w:ascii="Calibri" w:eastAsia="Calibri" w:hAnsi="Calibri" w:cs="Calibri"/>
        </w:rPr>
      </w:pPr>
    </w:p>
    <w:p w14:paraId="27660790" w14:textId="604BBA8D" w:rsidR="0036101E" w:rsidRDefault="0036101E" w:rsidP="00535F33">
      <w:pPr>
        <w:pStyle w:val="Ttulo1"/>
        <w:numPr>
          <w:ilvl w:val="0"/>
          <w:numId w:val="7"/>
        </w:numPr>
        <w:rPr>
          <w:rFonts w:eastAsia="Arial"/>
        </w:rPr>
      </w:pPr>
      <w:bookmarkStart w:id="14" w:name="_Toc127889414"/>
      <w:r>
        <w:rPr>
          <w:rFonts w:eastAsia="Arial"/>
        </w:rPr>
        <w:t>Componentes de vista Gestión de A</w:t>
      </w:r>
      <w:r w:rsidRPr="00582040">
        <w:rPr>
          <w:rFonts w:eastAsia="Arial"/>
        </w:rPr>
        <w:t>plicaciones</w:t>
      </w:r>
      <w:bookmarkEnd w:id="14"/>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33AAC9F9">
                  <wp:extent cx="504825" cy="46344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6887" cy="465339"/>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533B0F49">
                  <wp:extent cx="1885950" cy="40677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89384" cy="407515"/>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3B397265">
                  <wp:extent cx="381000" cy="4258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3106" cy="428178"/>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1099CCBF">
                  <wp:extent cx="247650" cy="36419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1850" cy="370367"/>
                          </a:xfrm>
                          <a:prstGeom prst="rect">
                            <a:avLst/>
                          </a:prstGeom>
                        </pic:spPr>
                      </pic:pic>
                    </a:graphicData>
                  </a:graphic>
                </wp:inline>
              </w:drawing>
            </w:r>
          </w:p>
        </w:tc>
        <w:tc>
          <w:tcPr>
            <w:tcW w:w="4414" w:type="dxa"/>
          </w:tcPr>
          <w:p w14:paraId="4331F9A6" w14:textId="574B6EA3" w:rsidR="0036101E" w:rsidRPr="00535F33" w:rsidRDefault="0036101E" w:rsidP="00535F33">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77777777" w:rsidR="0036101E" w:rsidRDefault="0036101E" w:rsidP="0036101E">
      <w:pPr>
        <w:jc w:val="center"/>
        <w:rPr>
          <w:rFonts w:ascii="Arial" w:eastAsia="Arial" w:hAnsi="Arial" w:cs="Arial"/>
          <w:sz w:val="24"/>
        </w:rPr>
      </w:pPr>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default" r:id="rId50"/>
      <w:footerReference w:type="default" r:id="rId51"/>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BC9E2" w14:textId="77777777" w:rsidR="00D00CD9" w:rsidRDefault="00D00CD9" w:rsidP="000651DA">
      <w:pPr>
        <w:spacing w:after="0" w:line="240" w:lineRule="auto"/>
      </w:pPr>
      <w:r>
        <w:separator/>
      </w:r>
    </w:p>
  </w:endnote>
  <w:endnote w:type="continuationSeparator" w:id="0">
    <w:p w14:paraId="0B0313FC" w14:textId="77777777" w:rsidR="00D00CD9" w:rsidRDefault="00D00CD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F733A3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A7A69">
              <w:rPr>
                <w:b/>
                <w:bCs/>
                <w:noProof/>
                <w:color w:val="FFFFFF" w:themeColor="background1"/>
              </w:rPr>
              <w:t>13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A7A69">
              <w:rPr>
                <w:b/>
                <w:bCs/>
                <w:noProof/>
                <w:color w:val="FFFFFF" w:themeColor="background1"/>
              </w:rPr>
              <w:t>13</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BD6B6" w14:textId="77777777" w:rsidR="00D00CD9" w:rsidRDefault="00D00CD9" w:rsidP="000651DA">
      <w:pPr>
        <w:spacing w:after="0" w:line="240" w:lineRule="auto"/>
      </w:pPr>
      <w:r>
        <w:separator/>
      </w:r>
    </w:p>
  </w:footnote>
  <w:footnote w:type="continuationSeparator" w:id="0">
    <w:p w14:paraId="771ED28A" w14:textId="77777777" w:rsidR="00D00CD9" w:rsidRDefault="00D00CD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7A69"/>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0CD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10.200.4.165/"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CE77-F7FE-4B53-B20A-45A04774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30</cp:revision>
  <cp:lastPrinted>2023-02-16T22:58:00Z</cp:lastPrinted>
  <dcterms:created xsi:type="dcterms:W3CDTF">2023-01-27T15:35:00Z</dcterms:created>
  <dcterms:modified xsi:type="dcterms:W3CDTF">2023-03-10T18:13:00Z</dcterms:modified>
</cp:coreProperties>
</file>