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329" w:rsidRPr="00896329" w:rsidRDefault="006A7AB3" w:rsidP="00896329">
      <w:pPr>
        <w:spacing w:before="100" w:beforeAutospacing="1" w:after="100" w:afterAutospacing="1" w:line="240" w:lineRule="auto"/>
        <w:rPr>
          <w:rFonts w:ascii="Arial" w:eastAsia="Times New Roman" w:hAnsi="Arial" w:cs="Arial"/>
          <w:sz w:val="24"/>
          <w:szCs w:val="24"/>
          <w:lang w:eastAsia="es-MX"/>
        </w:rPr>
      </w:pPr>
      <w:r>
        <w:rPr>
          <w:rFonts w:ascii="Arial" w:eastAsia="Times New Roman" w:hAnsi="Arial" w:cs="Arial"/>
          <w:noProof/>
          <w:sz w:val="24"/>
          <w:szCs w:val="24"/>
          <w:lang w:eastAsia="es-MX"/>
        </w:rPr>
        <w:drawing>
          <wp:anchor distT="0" distB="0" distL="114300" distR="114300" simplePos="0" relativeHeight="251659264" behindDoc="0" locked="0" layoutInCell="1" allowOverlap="1">
            <wp:simplePos x="0" y="0"/>
            <wp:positionH relativeFrom="column">
              <wp:posOffset>4283883</wp:posOffset>
            </wp:positionH>
            <wp:positionV relativeFrom="paragraph">
              <wp:posOffset>-694574</wp:posOffset>
            </wp:positionV>
            <wp:extent cx="2248073" cy="833831"/>
            <wp:effectExtent l="0" t="0" r="0" b="444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tisBT.png"/>
                    <pic:cNvPicPr/>
                  </pic:nvPicPr>
                  <pic:blipFill>
                    <a:blip r:embed="rId5">
                      <a:extLst>
                        <a:ext uri="{28A0092B-C50C-407E-A947-70E740481C1C}">
                          <a14:useLocalDpi xmlns:a14="http://schemas.microsoft.com/office/drawing/2010/main" val="0"/>
                        </a:ext>
                      </a:extLst>
                    </a:blip>
                    <a:stretch>
                      <a:fillRect/>
                    </a:stretch>
                  </pic:blipFill>
                  <pic:spPr>
                    <a:xfrm>
                      <a:off x="0" y="0"/>
                      <a:ext cx="2248073" cy="833831"/>
                    </a:xfrm>
                    <a:prstGeom prst="rect">
                      <a:avLst/>
                    </a:prstGeom>
                  </pic:spPr>
                </pic:pic>
              </a:graphicData>
            </a:graphic>
            <wp14:sizeRelH relativeFrom="margin">
              <wp14:pctWidth>0</wp14:pctWidth>
            </wp14:sizeRelH>
            <wp14:sizeRelV relativeFrom="margin">
              <wp14:pctHeight>0</wp14:pctHeight>
            </wp14:sizeRelV>
          </wp:anchor>
        </w:drawing>
      </w:r>
      <w:r w:rsidR="00896329" w:rsidRPr="00896329">
        <w:rPr>
          <w:rFonts w:ascii="Arial" w:eastAsia="Times New Roman" w:hAnsi="Arial" w:cs="Arial"/>
          <w:b/>
          <w:bCs/>
          <w:sz w:val="24"/>
          <w:szCs w:val="24"/>
          <w:lang w:eastAsia="es-MX"/>
        </w:rPr>
        <w:t>Reporte de Pruebas</w:t>
      </w:r>
      <w:r w:rsidR="00896329" w:rsidRPr="00896329">
        <w:rPr>
          <w:rFonts w:ascii="Arial" w:eastAsia="Times New Roman" w:hAnsi="Arial" w:cs="Arial"/>
          <w:sz w:val="24"/>
          <w:szCs w:val="24"/>
          <w:lang w:eastAsia="es-MX"/>
        </w:rPr>
        <w:br/>
      </w:r>
      <w:r w:rsidR="00896329" w:rsidRPr="00896329">
        <w:rPr>
          <w:rFonts w:ascii="Arial" w:eastAsia="Times New Roman" w:hAnsi="Arial" w:cs="Arial"/>
          <w:b/>
          <w:bCs/>
          <w:sz w:val="24"/>
          <w:szCs w:val="24"/>
          <w:lang w:eastAsia="es-MX"/>
        </w:rPr>
        <w:t>Plataforma:</w:t>
      </w:r>
      <w:r w:rsidR="00896329" w:rsidRPr="00896329">
        <w:rPr>
          <w:rFonts w:ascii="Arial" w:eastAsia="Times New Roman" w:hAnsi="Arial" w:cs="Arial"/>
          <w:sz w:val="24"/>
          <w:szCs w:val="24"/>
          <w:lang w:eastAsia="es-MX"/>
        </w:rPr>
        <w:t xml:space="preserve"> Sistema de Control de Seguimiento de Auditorías</w:t>
      </w:r>
      <w:r w:rsidR="00896329" w:rsidRPr="00896329">
        <w:rPr>
          <w:rFonts w:ascii="Arial" w:eastAsia="Times New Roman" w:hAnsi="Arial" w:cs="Arial"/>
          <w:sz w:val="24"/>
          <w:szCs w:val="24"/>
          <w:lang w:eastAsia="es-MX"/>
        </w:rPr>
        <w:br/>
      </w:r>
      <w:r w:rsidR="00896329" w:rsidRPr="00896329">
        <w:rPr>
          <w:rFonts w:ascii="Arial" w:eastAsia="Times New Roman" w:hAnsi="Arial" w:cs="Arial"/>
          <w:b/>
          <w:bCs/>
          <w:sz w:val="24"/>
          <w:szCs w:val="24"/>
          <w:lang w:eastAsia="es-MX"/>
        </w:rPr>
        <w:t>Módulo:</w:t>
      </w:r>
      <w:r w:rsidR="00896329" w:rsidRPr="00896329">
        <w:rPr>
          <w:rFonts w:ascii="Arial" w:eastAsia="Times New Roman" w:hAnsi="Arial" w:cs="Arial"/>
          <w:sz w:val="24"/>
          <w:szCs w:val="24"/>
          <w:lang w:eastAsia="es-MX"/>
        </w:rPr>
        <w:t xml:space="preserve"> Administración de Auditorías &gt; Auditorías</w:t>
      </w:r>
      <w:r w:rsidR="00896329" w:rsidRPr="00896329">
        <w:rPr>
          <w:rFonts w:ascii="Arial" w:eastAsia="Times New Roman" w:hAnsi="Arial" w:cs="Arial"/>
          <w:sz w:val="24"/>
          <w:szCs w:val="24"/>
          <w:lang w:eastAsia="es-MX"/>
        </w:rPr>
        <w:br/>
      </w:r>
      <w:r w:rsidR="00896329" w:rsidRPr="00896329">
        <w:rPr>
          <w:rFonts w:ascii="Arial" w:eastAsia="Times New Roman" w:hAnsi="Arial" w:cs="Arial"/>
          <w:b/>
          <w:bCs/>
          <w:sz w:val="24"/>
          <w:szCs w:val="24"/>
          <w:lang w:eastAsia="es-MX"/>
        </w:rPr>
        <w:t>Fecha:</w:t>
      </w:r>
      <w:r w:rsidR="00896329">
        <w:rPr>
          <w:rFonts w:ascii="Arial" w:eastAsia="Times New Roman" w:hAnsi="Arial" w:cs="Arial"/>
          <w:sz w:val="24"/>
          <w:szCs w:val="24"/>
          <w:lang w:eastAsia="es-MX"/>
        </w:rPr>
        <w:t xml:space="preserve"> 28 de abril de 2025</w:t>
      </w:r>
    </w:p>
    <w:p w:rsidR="006A7AB3" w:rsidRDefault="00896329" w:rsidP="006A7AB3">
      <w:pPr>
        <w:spacing w:before="100" w:beforeAutospacing="1" w:after="100" w:afterAutospacing="1" w:line="240" w:lineRule="auto"/>
        <w:rPr>
          <w:rFonts w:ascii="Arial" w:eastAsia="Times New Roman" w:hAnsi="Arial" w:cs="Arial"/>
          <w:bCs/>
          <w:sz w:val="24"/>
          <w:szCs w:val="24"/>
          <w:lang w:eastAsia="es-MX"/>
        </w:rPr>
      </w:pPr>
      <w:r w:rsidRPr="006A7AB3">
        <w:rPr>
          <w:rFonts w:ascii="Arial" w:eastAsia="Times New Roman" w:hAnsi="Arial" w:cs="Arial"/>
          <w:bCs/>
          <w:sz w:val="24"/>
          <w:szCs w:val="24"/>
          <w:lang w:eastAsia="es-MX"/>
        </w:rPr>
        <w:t>Objetivo de la prueba:</w:t>
      </w:r>
    </w:p>
    <w:p w:rsidR="00896329" w:rsidRDefault="00896329" w:rsidP="006A7AB3">
      <w:pPr>
        <w:spacing w:before="100" w:beforeAutospacing="1" w:after="100" w:afterAutospacing="1" w:line="240" w:lineRule="auto"/>
        <w:jc w:val="both"/>
        <w:rPr>
          <w:rFonts w:ascii="Arial" w:eastAsia="Times New Roman" w:hAnsi="Arial" w:cs="Arial"/>
          <w:sz w:val="24"/>
          <w:szCs w:val="24"/>
          <w:lang w:eastAsia="es-MX"/>
        </w:rPr>
      </w:pPr>
      <w:r w:rsidRPr="00896329">
        <w:rPr>
          <w:rFonts w:ascii="Arial" w:eastAsia="Times New Roman" w:hAnsi="Arial" w:cs="Arial"/>
          <w:sz w:val="24"/>
          <w:szCs w:val="24"/>
          <w:lang w:eastAsia="es-MX"/>
        </w:rPr>
        <w:br/>
        <w:t xml:space="preserve">Verificar el funcionamiento del módulo de </w:t>
      </w:r>
      <w:r w:rsidRPr="006A7AB3">
        <w:rPr>
          <w:rFonts w:ascii="Arial" w:eastAsia="Times New Roman" w:hAnsi="Arial" w:cs="Arial"/>
          <w:bCs/>
          <w:sz w:val="24"/>
          <w:szCs w:val="24"/>
          <w:lang w:eastAsia="es-MX"/>
        </w:rPr>
        <w:t>Administración de Auditorías</w:t>
      </w:r>
      <w:r w:rsidRPr="00896329">
        <w:rPr>
          <w:rFonts w:ascii="Arial" w:eastAsia="Times New Roman" w:hAnsi="Arial" w:cs="Arial"/>
          <w:sz w:val="24"/>
          <w:szCs w:val="24"/>
          <w:lang w:eastAsia="es-MX"/>
        </w:rPr>
        <w:t xml:space="preserve">, específicamente la funcionalidad localizada en el botón </w:t>
      </w:r>
      <w:r w:rsidRPr="006A7AB3">
        <w:rPr>
          <w:rFonts w:ascii="Arial" w:eastAsia="Times New Roman" w:hAnsi="Arial" w:cs="Arial"/>
          <w:bCs/>
          <w:sz w:val="24"/>
          <w:szCs w:val="24"/>
          <w:lang w:eastAsia="es-MX"/>
        </w:rPr>
        <w:t>Acciones &gt; Ver Oficios</w:t>
      </w:r>
      <w:r w:rsidRPr="00896329">
        <w:rPr>
          <w:rFonts w:ascii="Arial" w:eastAsia="Times New Roman" w:hAnsi="Arial" w:cs="Arial"/>
          <w:sz w:val="24"/>
          <w:szCs w:val="24"/>
          <w:lang w:eastAsia="es-MX"/>
        </w:rPr>
        <w:t xml:space="preserve">, así como el correcto comportamiento de la administración de etapas dentro de la pantalla de </w:t>
      </w:r>
      <w:r w:rsidRPr="006A7AB3">
        <w:rPr>
          <w:rFonts w:ascii="Arial" w:eastAsia="Times New Roman" w:hAnsi="Arial" w:cs="Arial"/>
          <w:bCs/>
          <w:sz w:val="24"/>
          <w:szCs w:val="24"/>
          <w:lang w:eastAsia="es-MX"/>
        </w:rPr>
        <w:t>Administración de Oficios</w:t>
      </w:r>
      <w:r w:rsidRPr="00896329">
        <w:rPr>
          <w:rFonts w:ascii="Arial" w:eastAsia="Times New Roman" w:hAnsi="Arial" w:cs="Arial"/>
          <w:sz w:val="24"/>
          <w:szCs w:val="24"/>
          <w:lang w:eastAsia="es-MX"/>
        </w:rPr>
        <w:t>.</w:t>
      </w:r>
    </w:p>
    <w:p w:rsidR="00896329" w:rsidRDefault="00896329" w:rsidP="00896329">
      <w:pPr>
        <w:jc w:val="center"/>
      </w:pPr>
      <w:r w:rsidRPr="00F04086">
        <w:drawing>
          <wp:inline distT="0" distB="0" distL="0" distR="0" wp14:anchorId="6053A73A" wp14:editId="04434AE5">
            <wp:extent cx="3903136" cy="1241425"/>
            <wp:effectExtent l="19050" t="19050" r="2159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3357" cy="1247857"/>
                    </a:xfrm>
                    <a:prstGeom prst="rect">
                      <a:avLst/>
                    </a:prstGeom>
                    <a:ln>
                      <a:solidFill>
                        <a:schemeClr val="tx1"/>
                      </a:solidFill>
                    </a:ln>
                  </pic:spPr>
                </pic:pic>
              </a:graphicData>
            </a:graphic>
          </wp:inline>
        </w:drawing>
      </w:r>
    </w:p>
    <w:p w:rsidR="00896329" w:rsidRDefault="00896329" w:rsidP="00896329"/>
    <w:p w:rsidR="00896329" w:rsidRDefault="00896329" w:rsidP="00896329">
      <w:r w:rsidRPr="00F04086">
        <w:drawing>
          <wp:anchor distT="0" distB="0" distL="114300" distR="114300" simplePos="0" relativeHeight="251658240" behindDoc="0" locked="0" layoutInCell="1" allowOverlap="1">
            <wp:simplePos x="0" y="0"/>
            <wp:positionH relativeFrom="column">
              <wp:posOffset>1385455</wp:posOffset>
            </wp:positionH>
            <wp:positionV relativeFrom="paragraph">
              <wp:posOffset>6639</wp:posOffset>
            </wp:positionV>
            <wp:extent cx="4245032" cy="1857382"/>
            <wp:effectExtent l="0" t="0" r="317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5032" cy="1857382"/>
                    </a:xfrm>
                    <a:prstGeom prst="rect">
                      <a:avLst/>
                    </a:prstGeom>
                  </pic:spPr>
                </pic:pic>
              </a:graphicData>
            </a:graphic>
          </wp:anchor>
        </w:drawing>
      </w:r>
      <w:r w:rsidRPr="00F04086">
        <w:drawing>
          <wp:inline distT="0" distB="0" distL="0" distR="0" wp14:anchorId="249CD91B" wp14:editId="3041B734">
            <wp:extent cx="924056" cy="169025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7719" cy="1733538"/>
                    </a:xfrm>
                    <a:prstGeom prst="rect">
                      <a:avLst/>
                    </a:prstGeom>
                  </pic:spPr>
                </pic:pic>
              </a:graphicData>
            </a:graphic>
          </wp:inline>
        </w:drawing>
      </w:r>
    </w:p>
    <w:p w:rsidR="00896329" w:rsidRPr="00896329" w:rsidRDefault="00896329" w:rsidP="00896329">
      <w:pPr>
        <w:spacing w:before="100" w:beforeAutospacing="1" w:after="100" w:afterAutospacing="1" w:line="240" w:lineRule="auto"/>
        <w:rPr>
          <w:rFonts w:ascii="Arial" w:eastAsia="Times New Roman" w:hAnsi="Arial" w:cs="Arial"/>
          <w:sz w:val="24"/>
          <w:szCs w:val="24"/>
          <w:lang w:eastAsia="es-MX"/>
        </w:rPr>
      </w:pPr>
    </w:p>
    <w:p w:rsidR="006A7AB3" w:rsidRPr="006A7AB3" w:rsidRDefault="00896329" w:rsidP="006A7AB3">
      <w:pPr>
        <w:spacing w:before="100" w:beforeAutospacing="1" w:after="100" w:afterAutospacing="1" w:line="240" w:lineRule="auto"/>
        <w:rPr>
          <w:rFonts w:ascii="Arial" w:eastAsia="Times New Roman" w:hAnsi="Arial" w:cs="Arial"/>
          <w:bCs/>
          <w:sz w:val="24"/>
          <w:szCs w:val="24"/>
          <w:lang w:eastAsia="es-MX"/>
        </w:rPr>
      </w:pPr>
      <w:r w:rsidRPr="006A7AB3">
        <w:rPr>
          <w:rFonts w:ascii="Arial" w:eastAsia="Times New Roman" w:hAnsi="Arial" w:cs="Arial"/>
          <w:bCs/>
          <w:sz w:val="24"/>
          <w:szCs w:val="24"/>
          <w:lang w:eastAsia="es-MX"/>
        </w:rPr>
        <w:t>Descripción de la prueba:</w:t>
      </w:r>
    </w:p>
    <w:p w:rsidR="00896329" w:rsidRPr="006A7AB3" w:rsidRDefault="00896329" w:rsidP="006A7AB3">
      <w:pPr>
        <w:spacing w:before="100" w:beforeAutospacing="1" w:after="100" w:afterAutospacing="1" w:line="240" w:lineRule="auto"/>
        <w:jc w:val="both"/>
        <w:rPr>
          <w:rFonts w:ascii="Arial" w:eastAsia="Times New Roman" w:hAnsi="Arial" w:cs="Arial"/>
          <w:sz w:val="24"/>
          <w:szCs w:val="24"/>
          <w:lang w:eastAsia="es-MX"/>
        </w:rPr>
      </w:pPr>
      <w:r w:rsidRPr="00896329">
        <w:rPr>
          <w:rFonts w:ascii="Arial" w:eastAsia="Times New Roman" w:hAnsi="Arial" w:cs="Arial"/>
          <w:sz w:val="24"/>
          <w:szCs w:val="24"/>
          <w:lang w:eastAsia="es-MX"/>
        </w:rPr>
        <w:br/>
        <w:t xml:space="preserve">Se realizó la validación de los registros de auditoría disponibles en el módulo de </w:t>
      </w:r>
      <w:r w:rsidRPr="006A7AB3">
        <w:rPr>
          <w:rFonts w:ascii="Arial" w:eastAsia="Times New Roman" w:hAnsi="Arial" w:cs="Arial"/>
          <w:bCs/>
          <w:sz w:val="24"/>
          <w:szCs w:val="24"/>
          <w:lang w:eastAsia="es-MX"/>
        </w:rPr>
        <w:t>Administración de Auditorías</w:t>
      </w:r>
      <w:r w:rsidRPr="00896329">
        <w:rPr>
          <w:rFonts w:ascii="Arial" w:eastAsia="Times New Roman" w:hAnsi="Arial" w:cs="Arial"/>
          <w:sz w:val="24"/>
          <w:szCs w:val="24"/>
          <w:lang w:eastAsia="es-MX"/>
        </w:rPr>
        <w:t xml:space="preserve">, accediendo mediante el botón </w:t>
      </w:r>
      <w:r w:rsidRPr="006A7AB3">
        <w:rPr>
          <w:rFonts w:ascii="Arial" w:eastAsia="Times New Roman" w:hAnsi="Arial" w:cs="Arial"/>
          <w:bCs/>
          <w:sz w:val="24"/>
          <w:szCs w:val="24"/>
          <w:lang w:eastAsia="es-MX"/>
        </w:rPr>
        <w:t>Ver Oficios</w:t>
      </w:r>
      <w:r w:rsidRPr="00896329">
        <w:rPr>
          <w:rFonts w:ascii="Arial" w:eastAsia="Times New Roman" w:hAnsi="Arial" w:cs="Arial"/>
          <w:sz w:val="24"/>
          <w:szCs w:val="24"/>
          <w:lang w:eastAsia="es-MX"/>
        </w:rPr>
        <w:t xml:space="preserve"> en el menú de acciones. Dentro de la pantalla de </w:t>
      </w:r>
      <w:r w:rsidRPr="006A7AB3">
        <w:rPr>
          <w:rFonts w:ascii="Arial" w:eastAsia="Times New Roman" w:hAnsi="Arial" w:cs="Arial"/>
          <w:bCs/>
          <w:sz w:val="24"/>
          <w:szCs w:val="24"/>
          <w:lang w:eastAsia="es-MX"/>
        </w:rPr>
        <w:t>Administración de Oficios</w:t>
      </w:r>
      <w:r w:rsidRPr="00896329">
        <w:rPr>
          <w:rFonts w:ascii="Arial" w:eastAsia="Times New Roman" w:hAnsi="Arial" w:cs="Arial"/>
          <w:sz w:val="24"/>
          <w:szCs w:val="24"/>
          <w:lang w:eastAsia="es-MX"/>
        </w:rPr>
        <w:t>, se verificó la funcionalidad para agregar etapas, así como la posibilidad de habilitar y deshabilitar</w:t>
      </w:r>
      <w:r w:rsidR="006A7AB3">
        <w:rPr>
          <w:rFonts w:ascii="Arial" w:eastAsia="Times New Roman" w:hAnsi="Arial" w:cs="Arial"/>
          <w:sz w:val="24"/>
          <w:szCs w:val="24"/>
          <w:lang w:eastAsia="es-MX"/>
        </w:rPr>
        <w:t xml:space="preserve"> (cerrar)</w:t>
      </w:r>
      <w:r w:rsidRPr="00896329">
        <w:rPr>
          <w:rFonts w:ascii="Arial" w:eastAsia="Times New Roman" w:hAnsi="Arial" w:cs="Arial"/>
          <w:sz w:val="24"/>
          <w:szCs w:val="24"/>
          <w:lang w:eastAsia="es-MX"/>
        </w:rPr>
        <w:t xml:space="preserve"> cada etapa de acuerdo con los requerimientos específicos del proceso.</w:t>
      </w:r>
    </w:p>
    <w:p w:rsidR="00896329" w:rsidRPr="00896329" w:rsidRDefault="00896329" w:rsidP="006A7AB3">
      <w:pPr>
        <w:spacing w:before="100" w:beforeAutospacing="1" w:after="100" w:afterAutospacing="1" w:line="240" w:lineRule="auto"/>
        <w:jc w:val="center"/>
        <w:rPr>
          <w:rFonts w:ascii="Arial" w:eastAsia="Times New Roman" w:hAnsi="Arial" w:cs="Arial"/>
          <w:sz w:val="24"/>
          <w:szCs w:val="24"/>
          <w:lang w:eastAsia="es-MX"/>
        </w:rPr>
      </w:pPr>
      <w:r w:rsidRPr="00F04086">
        <w:lastRenderedPageBreak/>
        <w:drawing>
          <wp:inline distT="0" distB="0" distL="0" distR="0" wp14:anchorId="2554FDBE" wp14:editId="48971FEA">
            <wp:extent cx="4531137" cy="1579592"/>
            <wp:effectExtent l="0" t="0" r="317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8439" cy="1582138"/>
                    </a:xfrm>
                    <a:prstGeom prst="rect">
                      <a:avLst/>
                    </a:prstGeom>
                  </pic:spPr>
                </pic:pic>
              </a:graphicData>
            </a:graphic>
          </wp:inline>
        </w:drawing>
      </w:r>
    </w:p>
    <w:p w:rsidR="00896329" w:rsidRPr="00896329" w:rsidRDefault="00896329" w:rsidP="00896329">
      <w:pPr>
        <w:spacing w:before="100" w:beforeAutospacing="1" w:after="100" w:afterAutospacing="1" w:line="240" w:lineRule="auto"/>
        <w:rPr>
          <w:rFonts w:ascii="Arial" w:eastAsia="Times New Roman" w:hAnsi="Arial" w:cs="Arial"/>
          <w:sz w:val="24"/>
          <w:szCs w:val="24"/>
          <w:lang w:eastAsia="es-MX"/>
        </w:rPr>
      </w:pPr>
      <w:r w:rsidRPr="00896329">
        <w:rPr>
          <w:rFonts w:ascii="Arial" w:eastAsia="Times New Roman" w:hAnsi="Arial" w:cs="Arial"/>
          <w:sz w:val="24"/>
          <w:szCs w:val="24"/>
          <w:lang w:eastAsia="es-MX"/>
        </w:rPr>
        <w:t>Durante la ejecución de las pruebas, se realizaron diversos escenarios de prueba, confirmando que las funcionalidades operan conforme a la lógica establecida para la gestión de auditorías y oficios.</w:t>
      </w:r>
    </w:p>
    <w:p w:rsidR="00896329" w:rsidRPr="00896329" w:rsidRDefault="00896329" w:rsidP="00896329">
      <w:pPr>
        <w:spacing w:before="100" w:beforeAutospacing="1" w:after="100" w:afterAutospacing="1" w:line="240" w:lineRule="auto"/>
        <w:rPr>
          <w:rFonts w:ascii="Arial" w:eastAsia="Times New Roman" w:hAnsi="Arial" w:cs="Arial"/>
          <w:sz w:val="24"/>
          <w:szCs w:val="24"/>
          <w:lang w:eastAsia="es-MX"/>
        </w:rPr>
      </w:pPr>
      <w:r w:rsidRPr="00896329">
        <w:rPr>
          <w:rFonts w:ascii="Arial" w:eastAsia="Times New Roman" w:hAnsi="Arial" w:cs="Arial"/>
          <w:b/>
          <w:bCs/>
          <w:sz w:val="24"/>
          <w:szCs w:val="24"/>
          <w:lang w:eastAsia="es-MX"/>
        </w:rPr>
        <w:t>Resultados:</w:t>
      </w:r>
    </w:p>
    <w:p w:rsidR="00896329" w:rsidRPr="00896329" w:rsidRDefault="00896329" w:rsidP="00896329">
      <w:pPr>
        <w:numPr>
          <w:ilvl w:val="0"/>
          <w:numId w:val="1"/>
        </w:numPr>
        <w:spacing w:before="100" w:beforeAutospacing="1" w:after="100" w:afterAutospacing="1" w:line="240" w:lineRule="auto"/>
        <w:rPr>
          <w:rFonts w:ascii="Arial" w:eastAsia="Times New Roman" w:hAnsi="Arial" w:cs="Arial"/>
          <w:sz w:val="24"/>
          <w:szCs w:val="24"/>
          <w:lang w:eastAsia="es-MX"/>
        </w:rPr>
      </w:pPr>
      <w:r w:rsidRPr="00896329">
        <w:rPr>
          <w:rFonts w:ascii="Arial" w:eastAsia="Times New Roman" w:hAnsi="Arial" w:cs="Arial"/>
          <w:sz w:val="24"/>
          <w:szCs w:val="24"/>
          <w:lang w:eastAsia="es-MX"/>
        </w:rPr>
        <w:t>Las funcionalidades de agregar, habilitar y deshabilitar</w:t>
      </w:r>
      <w:r w:rsidR="006A7AB3">
        <w:rPr>
          <w:rFonts w:ascii="Arial" w:eastAsia="Times New Roman" w:hAnsi="Arial" w:cs="Arial"/>
          <w:sz w:val="24"/>
          <w:szCs w:val="24"/>
          <w:lang w:eastAsia="es-MX"/>
        </w:rPr>
        <w:t xml:space="preserve"> (cerrar)</w:t>
      </w:r>
      <w:r w:rsidRPr="00896329">
        <w:rPr>
          <w:rFonts w:ascii="Arial" w:eastAsia="Times New Roman" w:hAnsi="Arial" w:cs="Arial"/>
          <w:sz w:val="24"/>
          <w:szCs w:val="24"/>
          <w:lang w:eastAsia="es-MX"/>
        </w:rPr>
        <w:t xml:space="preserve"> etapas en los oficios funcionan correctamente, de acuerdo con los requerimientos establecidos.</w:t>
      </w:r>
    </w:p>
    <w:p w:rsidR="00F04086" w:rsidRPr="006A7AB3" w:rsidRDefault="00896329" w:rsidP="006A7AB3">
      <w:pPr>
        <w:numPr>
          <w:ilvl w:val="0"/>
          <w:numId w:val="1"/>
        </w:numPr>
        <w:spacing w:before="100" w:beforeAutospacing="1" w:after="100" w:afterAutospacing="1" w:line="240" w:lineRule="auto"/>
        <w:rPr>
          <w:rFonts w:ascii="Arial" w:eastAsia="Times New Roman" w:hAnsi="Arial" w:cs="Arial"/>
          <w:sz w:val="24"/>
          <w:szCs w:val="24"/>
          <w:lang w:eastAsia="es-MX"/>
        </w:rPr>
      </w:pPr>
      <w:r w:rsidRPr="00896329">
        <w:rPr>
          <w:rFonts w:ascii="Arial" w:eastAsia="Times New Roman" w:hAnsi="Arial" w:cs="Arial"/>
          <w:sz w:val="24"/>
          <w:szCs w:val="24"/>
          <w:lang w:eastAsia="es-MX"/>
        </w:rPr>
        <w:t>Se identificó un detalle menor: los mensajes de confirmación mostrados durante las acciones no son homogéneos. Se recomienda homologar los mensajes de confirmación para que el texto de cada instrucción sea claro y esté alineado con la acción realizada, mejorando así la experiencia del usuario y la estandarización del sistema.</w:t>
      </w:r>
    </w:p>
    <w:p w:rsidR="00F04086" w:rsidRDefault="00896329">
      <w:pPr>
        <w:rPr>
          <w:rFonts w:ascii="Arial" w:hAnsi="Arial" w:cs="Arial"/>
          <w:sz w:val="24"/>
          <w:szCs w:val="24"/>
        </w:rPr>
      </w:pPr>
      <w:r w:rsidRPr="00A7718A">
        <w:rPr>
          <w:rFonts w:ascii="Arial" w:hAnsi="Arial" w:cs="Arial"/>
          <w:sz w:val="24"/>
          <w:szCs w:val="24"/>
        </w:rPr>
        <w:t xml:space="preserve">Descripción: Cerrar Etapa </w:t>
      </w:r>
    </w:p>
    <w:p w:rsidR="00A7718A" w:rsidRPr="00A7718A" w:rsidRDefault="00A7718A" w:rsidP="00A7718A">
      <w:pPr>
        <w:jc w:val="both"/>
        <w:rPr>
          <w:rFonts w:ascii="Arial" w:hAnsi="Arial" w:cs="Arial"/>
          <w:sz w:val="24"/>
          <w:szCs w:val="24"/>
        </w:rPr>
      </w:pPr>
      <w:r w:rsidRPr="00A7718A">
        <w:rPr>
          <w:rFonts w:ascii="Arial" w:hAnsi="Arial" w:cs="Arial"/>
          <w:sz w:val="24"/>
          <w:szCs w:val="24"/>
        </w:rPr>
        <w:t xml:space="preserve">La función </w:t>
      </w:r>
      <w:r w:rsidRPr="00A7718A">
        <w:rPr>
          <w:rStyle w:val="Textoennegrita"/>
          <w:rFonts w:ascii="Arial" w:hAnsi="Arial" w:cs="Arial"/>
          <w:b w:val="0"/>
          <w:sz w:val="24"/>
          <w:szCs w:val="24"/>
        </w:rPr>
        <w:t>"Cerrar Etapa"</w:t>
      </w:r>
      <w:r w:rsidRPr="00A7718A">
        <w:rPr>
          <w:rFonts w:ascii="Arial" w:hAnsi="Arial" w:cs="Arial"/>
          <w:sz w:val="24"/>
          <w:szCs w:val="24"/>
        </w:rPr>
        <w:t xml:space="preserve"> permite finalizar formalmente una etapa dentro del proceso de administración de auditorías. Al utilizar esta opción, se bloquean las acciones de edición y modificación de los datos asociados a dicha etapa, asegurando la integridad de la información registrada hasta ese momento. Esta acción es irreversible y tiene como propósito avanzar de manera controlada al siguiente estado del proceso de auditoría o concluirlo, según corresponda.</w:t>
      </w:r>
    </w:p>
    <w:p w:rsidR="00F04086" w:rsidRDefault="00F04086" w:rsidP="00A7718A">
      <w:pPr>
        <w:jc w:val="center"/>
      </w:pPr>
      <w:r w:rsidRPr="00F04086">
        <w:drawing>
          <wp:inline distT="0" distB="0" distL="0" distR="0" wp14:anchorId="1D8214C6" wp14:editId="279F9FBB">
            <wp:extent cx="3097732" cy="1750054"/>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3427" cy="1758921"/>
                    </a:xfrm>
                    <a:prstGeom prst="rect">
                      <a:avLst/>
                    </a:prstGeom>
                  </pic:spPr>
                </pic:pic>
              </a:graphicData>
            </a:graphic>
          </wp:inline>
        </w:drawing>
      </w:r>
    </w:p>
    <w:p w:rsidR="006A7AB3" w:rsidRDefault="006A7AB3" w:rsidP="00A7718A">
      <w:pPr>
        <w:jc w:val="center"/>
      </w:pPr>
    </w:p>
    <w:p w:rsidR="006A7AB3" w:rsidRDefault="006A7AB3" w:rsidP="00A7718A">
      <w:pPr>
        <w:jc w:val="center"/>
      </w:pPr>
      <w:bookmarkStart w:id="0" w:name="_GoBack"/>
      <w:bookmarkEnd w:id="0"/>
    </w:p>
    <w:p w:rsidR="00BF1CF4" w:rsidRDefault="006A7AB3">
      <w:pPr>
        <w:rPr>
          <w:rFonts w:ascii="Arial" w:hAnsi="Arial" w:cs="Arial"/>
          <w:sz w:val="24"/>
          <w:szCs w:val="24"/>
        </w:rPr>
      </w:pPr>
      <w:r>
        <w:rPr>
          <w:rFonts w:ascii="Arial" w:hAnsi="Arial" w:cs="Arial"/>
          <w:sz w:val="24"/>
          <w:szCs w:val="24"/>
        </w:rPr>
        <w:lastRenderedPageBreak/>
        <w:t>El oficio deshabilitado</w:t>
      </w:r>
      <w:r w:rsidR="00896329" w:rsidRPr="00A7718A">
        <w:rPr>
          <w:rFonts w:ascii="Arial" w:hAnsi="Arial" w:cs="Arial"/>
          <w:sz w:val="24"/>
          <w:szCs w:val="24"/>
        </w:rPr>
        <w:t xml:space="preserve">, aquí no se podrá editar. </w:t>
      </w:r>
    </w:p>
    <w:p w:rsidR="00A7718A" w:rsidRPr="00A7718A" w:rsidRDefault="00A7718A" w:rsidP="00A7718A">
      <w:pPr>
        <w:jc w:val="center"/>
        <w:rPr>
          <w:rFonts w:ascii="Arial" w:hAnsi="Arial" w:cs="Arial"/>
          <w:sz w:val="24"/>
          <w:szCs w:val="24"/>
        </w:rPr>
      </w:pPr>
      <w:r w:rsidRPr="00C44AFF">
        <w:drawing>
          <wp:inline distT="0" distB="0" distL="0" distR="0" wp14:anchorId="5BB4BFB0" wp14:editId="402AAE4F">
            <wp:extent cx="4419522" cy="1499177"/>
            <wp:effectExtent l="0" t="0" r="635"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5367" cy="1501160"/>
                    </a:xfrm>
                    <a:prstGeom prst="rect">
                      <a:avLst/>
                    </a:prstGeom>
                  </pic:spPr>
                </pic:pic>
              </a:graphicData>
            </a:graphic>
          </wp:inline>
        </w:drawing>
      </w:r>
    </w:p>
    <w:p w:rsidR="00BF1CF4" w:rsidRDefault="00BF1CF4" w:rsidP="00A7718A">
      <w:pPr>
        <w:jc w:val="center"/>
      </w:pPr>
      <w:r w:rsidRPr="00BF1CF4">
        <w:drawing>
          <wp:inline distT="0" distB="0" distL="0" distR="0" wp14:anchorId="29A02643" wp14:editId="1B36CC57">
            <wp:extent cx="3618807" cy="896969"/>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5980" cy="901226"/>
                    </a:xfrm>
                    <a:prstGeom prst="rect">
                      <a:avLst/>
                    </a:prstGeom>
                  </pic:spPr>
                </pic:pic>
              </a:graphicData>
            </a:graphic>
          </wp:inline>
        </w:drawing>
      </w:r>
    </w:p>
    <w:p w:rsidR="00896329" w:rsidRPr="00A7718A" w:rsidRDefault="00896329" w:rsidP="00A7718A">
      <w:pPr>
        <w:jc w:val="both"/>
        <w:rPr>
          <w:rFonts w:ascii="Arial" w:hAnsi="Arial" w:cs="Arial"/>
          <w:sz w:val="24"/>
          <w:szCs w:val="24"/>
        </w:rPr>
      </w:pPr>
      <w:r w:rsidRPr="00A7718A">
        <w:rPr>
          <w:rFonts w:ascii="Arial" w:hAnsi="Arial" w:cs="Arial"/>
          <w:sz w:val="24"/>
          <w:szCs w:val="24"/>
        </w:rPr>
        <w:t xml:space="preserve">Descripción: Habilitar </w:t>
      </w:r>
      <w:r w:rsidRPr="00A7718A">
        <w:rPr>
          <w:rFonts w:ascii="Arial" w:hAnsi="Arial" w:cs="Arial"/>
          <w:sz w:val="24"/>
          <w:szCs w:val="24"/>
        </w:rPr>
        <w:t xml:space="preserve">Etapa </w:t>
      </w:r>
    </w:p>
    <w:p w:rsidR="00BF1CF4" w:rsidRPr="00A7718A" w:rsidRDefault="00A7718A" w:rsidP="00A7718A">
      <w:pPr>
        <w:jc w:val="both"/>
        <w:rPr>
          <w:rFonts w:ascii="Arial" w:hAnsi="Arial" w:cs="Arial"/>
          <w:sz w:val="24"/>
          <w:szCs w:val="24"/>
        </w:rPr>
      </w:pPr>
      <w:r w:rsidRPr="00A7718A">
        <w:rPr>
          <w:rFonts w:ascii="Arial" w:hAnsi="Arial" w:cs="Arial"/>
          <w:sz w:val="24"/>
          <w:szCs w:val="24"/>
        </w:rPr>
        <w:t xml:space="preserve">La función </w:t>
      </w:r>
      <w:r w:rsidRPr="00A7718A">
        <w:rPr>
          <w:rStyle w:val="Textoennegrita"/>
          <w:rFonts w:ascii="Arial" w:hAnsi="Arial" w:cs="Arial"/>
          <w:b w:val="0"/>
          <w:sz w:val="24"/>
          <w:szCs w:val="24"/>
        </w:rPr>
        <w:t>"Habilitar Etapa"</w:t>
      </w:r>
      <w:r w:rsidRPr="00A7718A">
        <w:rPr>
          <w:rFonts w:ascii="Arial" w:hAnsi="Arial" w:cs="Arial"/>
          <w:sz w:val="24"/>
          <w:szCs w:val="24"/>
        </w:rPr>
        <w:t xml:space="preserve"> permite activar una etapa específica dentro del proceso de administración de auditorías, otorgando la posibilidad de realizar acciones como agregar, editar o actualizar la información correspondiente. Esta opción es utilizada para gestionar el flujo del proceso, asegurando que las etapas estén disponibles únicamente cuando se requiera su intervención.</w:t>
      </w:r>
    </w:p>
    <w:p w:rsidR="00896329" w:rsidRDefault="00BF1CF4" w:rsidP="00A7718A">
      <w:pPr>
        <w:jc w:val="center"/>
      </w:pPr>
      <w:r w:rsidRPr="00BF1CF4">
        <w:drawing>
          <wp:inline distT="0" distB="0" distL="0" distR="0" wp14:anchorId="195EF13C" wp14:editId="2662810E">
            <wp:extent cx="3734291" cy="200573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0516" cy="2019820"/>
                    </a:xfrm>
                    <a:prstGeom prst="rect">
                      <a:avLst/>
                    </a:prstGeom>
                  </pic:spPr>
                </pic:pic>
              </a:graphicData>
            </a:graphic>
          </wp:inline>
        </w:drawing>
      </w:r>
    </w:p>
    <w:p w:rsidR="00896329" w:rsidRPr="00A7718A" w:rsidRDefault="00896329" w:rsidP="00A7718A">
      <w:pPr>
        <w:jc w:val="both"/>
        <w:rPr>
          <w:rFonts w:ascii="Arial" w:hAnsi="Arial" w:cs="Arial"/>
          <w:sz w:val="24"/>
          <w:szCs w:val="24"/>
        </w:rPr>
      </w:pPr>
      <w:r w:rsidRPr="00A7718A">
        <w:rPr>
          <w:rFonts w:ascii="Arial" w:hAnsi="Arial" w:cs="Arial"/>
          <w:sz w:val="24"/>
          <w:szCs w:val="24"/>
        </w:rPr>
        <w:t xml:space="preserve">Descripción: </w:t>
      </w:r>
      <w:r w:rsidRPr="00A7718A">
        <w:rPr>
          <w:rFonts w:ascii="Arial" w:hAnsi="Arial" w:cs="Arial"/>
          <w:sz w:val="24"/>
          <w:szCs w:val="24"/>
        </w:rPr>
        <w:t xml:space="preserve">Editar Registro </w:t>
      </w:r>
    </w:p>
    <w:p w:rsidR="00A7718A" w:rsidRPr="00A7718A" w:rsidRDefault="00A7718A" w:rsidP="00A7718A">
      <w:pPr>
        <w:jc w:val="both"/>
        <w:rPr>
          <w:rFonts w:ascii="Arial" w:hAnsi="Arial" w:cs="Arial"/>
          <w:sz w:val="24"/>
          <w:szCs w:val="24"/>
        </w:rPr>
      </w:pPr>
      <w:r w:rsidRPr="00A7718A">
        <w:rPr>
          <w:rFonts w:ascii="Arial" w:hAnsi="Arial" w:cs="Arial"/>
          <w:sz w:val="24"/>
          <w:szCs w:val="24"/>
        </w:rPr>
        <w:t xml:space="preserve">La función </w:t>
      </w:r>
      <w:r w:rsidRPr="00A7718A">
        <w:rPr>
          <w:rStyle w:val="Textoennegrita"/>
          <w:rFonts w:ascii="Arial" w:hAnsi="Arial" w:cs="Arial"/>
          <w:b w:val="0"/>
          <w:sz w:val="24"/>
          <w:szCs w:val="24"/>
        </w:rPr>
        <w:t>"Editar Registro"</w:t>
      </w:r>
      <w:r w:rsidRPr="00A7718A">
        <w:rPr>
          <w:rFonts w:ascii="Arial" w:hAnsi="Arial" w:cs="Arial"/>
          <w:sz w:val="24"/>
          <w:szCs w:val="24"/>
        </w:rPr>
        <w:t xml:space="preserve"> permite modificar la información existente en un registro previamente creado dentro del módulo de administración de auditorías. Al seleccionar esta opción, se habilita la edición de los campos permitidos, lo que facilita la actualización o corrección de datos conforme a los requerimientos del proceso. Una vez guardados los cambios, la información actualizada se refleja de manera inmediata en el sistema.</w:t>
      </w:r>
    </w:p>
    <w:p w:rsidR="00896329" w:rsidRDefault="00896329" w:rsidP="00896329"/>
    <w:p w:rsidR="00896329" w:rsidRDefault="00896329" w:rsidP="00896329"/>
    <w:p w:rsidR="00FD3EAE" w:rsidRDefault="00FD3EAE" w:rsidP="00A7718A">
      <w:pPr>
        <w:jc w:val="center"/>
      </w:pPr>
      <w:r w:rsidRPr="00FD3EAE">
        <w:drawing>
          <wp:inline distT="0" distB="0" distL="0" distR="0" wp14:anchorId="4654435F" wp14:editId="2E4C139D">
            <wp:extent cx="3230880" cy="1578884"/>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7931" cy="1587216"/>
                    </a:xfrm>
                    <a:prstGeom prst="rect">
                      <a:avLst/>
                    </a:prstGeom>
                  </pic:spPr>
                </pic:pic>
              </a:graphicData>
            </a:graphic>
          </wp:inline>
        </w:drawing>
      </w:r>
    </w:p>
    <w:p w:rsidR="00FD3EAE" w:rsidRPr="00A7718A" w:rsidRDefault="00A7718A" w:rsidP="00A7718A">
      <w:pPr>
        <w:spacing w:before="100" w:beforeAutospacing="1" w:after="100" w:afterAutospacing="1" w:line="240" w:lineRule="auto"/>
        <w:jc w:val="both"/>
        <w:rPr>
          <w:rFonts w:ascii="Arial" w:eastAsia="Times New Roman" w:hAnsi="Arial" w:cs="Arial"/>
          <w:sz w:val="24"/>
          <w:szCs w:val="24"/>
          <w:lang w:eastAsia="es-MX"/>
        </w:rPr>
      </w:pPr>
      <w:r w:rsidRPr="00896329">
        <w:rPr>
          <w:rFonts w:ascii="Arial" w:eastAsia="Times New Roman" w:hAnsi="Arial" w:cs="Arial"/>
          <w:b/>
          <w:bCs/>
          <w:sz w:val="24"/>
          <w:szCs w:val="24"/>
          <w:lang w:eastAsia="es-MX"/>
        </w:rPr>
        <w:t>Conclusión:</w:t>
      </w:r>
      <w:r w:rsidRPr="00896329">
        <w:rPr>
          <w:rFonts w:ascii="Arial" w:eastAsia="Times New Roman" w:hAnsi="Arial" w:cs="Arial"/>
          <w:sz w:val="24"/>
          <w:szCs w:val="24"/>
          <w:lang w:eastAsia="es-MX"/>
        </w:rPr>
        <w:br/>
        <w:t>El módulo cumple con los criterios de funcionalidad establecidos. La única observación corresponde a la necesidad de homologar los mensajes de confirmación para cada acción disponible.</w:t>
      </w:r>
    </w:p>
    <w:p w:rsidR="00A7718A" w:rsidRDefault="00FD3EAE">
      <w:r w:rsidRPr="00FD3EAE">
        <w:drawing>
          <wp:inline distT="0" distB="0" distL="0" distR="0" wp14:anchorId="402B67EE" wp14:editId="2E0E2423">
            <wp:extent cx="1655722" cy="1636049"/>
            <wp:effectExtent l="0" t="0" r="190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3457" cy="1663455"/>
                    </a:xfrm>
                    <a:prstGeom prst="rect">
                      <a:avLst/>
                    </a:prstGeom>
                  </pic:spPr>
                </pic:pic>
              </a:graphicData>
            </a:graphic>
          </wp:inline>
        </w:drawing>
      </w:r>
      <w:r w:rsidR="00A7718A" w:rsidRPr="00FD3EAE">
        <w:drawing>
          <wp:inline distT="0" distB="0" distL="0" distR="0" wp14:anchorId="3FD9A21B" wp14:editId="1B2CC87E">
            <wp:extent cx="1718411" cy="164570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9696" cy="1723555"/>
                    </a:xfrm>
                    <a:prstGeom prst="rect">
                      <a:avLst/>
                    </a:prstGeom>
                  </pic:spPr>
                </pic:pic>
              </a:graphicData>
            </a:graphic>
          </wp:inline>
        </w:drawing>
      </w:r>
    </w:p>
    <w:p w:rsidR="00A7718A" w:rsidRPr="00896329" w:rsidRDefault="00A7718A" w:rsidP="006A7AB3">
      <w:pPr>
        <w:spacing w:before="100" w:beforeAutospacing="1" w:after="100" w:afterAutospacing="1" w:line="240" w:lineRule="auto"/>
        <w:jc w:val="both"/>
        <w:rPr>
          <w:rFonts w:ascii="Arial" w:eastAsia="Times New Roman" w:hAnsi="Arial" w:cs="Arial"/>
          <w:sz w:val="24"/>
          <w:szCs w:val="24"/>
          <w:lang w:eastAsia="es-MX"/>
        </w:rPr>
      </w:pPr>
      <w:r w:rsidRPr="00896329">
        <w:rPr>
          <w:rFonts w:ascii="Arial" w:eastAsia="Times New Roman" w:hAnsi="Arial" w:cs="Arial"/>
          <w:b/>
          <w:bCs/>
          <w:sz w:val="24"/>
          <w:szCs w:val="24"/>
          <w:lang w:eastAsia="es-MX"/>
        </w:rPr>
        <w:t>Recomendaciones:</w:t>
      </w:r>
    </w:p>
    <w:p w:rsidR="00A7718A" w:rsidRDefault="00A7718A" w:rsidP="006A7AB3">
      <w:pPr>
        <w:jc w:val="both"/>
      </w:pPr>
      <w:r w:rsidRPr="00896329">
        <w:rPr>
          <w:rFonts w:ascii="Arial" w:eastAsia="Times New Roman" w:hAnsi="Arial" w:cs="Arial"/>
          <w:sz w:val="24"/>
          <w:szCs w:val="24"/>
          <w:lang w:eastAsia="es-MX"/>
        </w:rPr>
        <w:t>Homologar los mensajes de confirmación en las acciones de agregar, habilitar y deshabilitar etapas para garantizar una comunicación clara y consistente al usuario.</w:t>
      </w:r>
    </w:p>
    <w:sectPr w:rsidR="00A771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BE6F07"/>
    <w:multiLevelType w:val="multilevel"/>
    <w:tmpl w:val="58FE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00539"/>
    <w:multiLevelType w:val="multilevel"/>
    <w:tmpl w:val="237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86"/>
    <w:rsid w:val="00105E33"/>
    <w:rsid w:val="006A7AB3"/>
    <w:rsid w:val="00896329"/>
    <w:rsid w:val="009F56AB"/>
    <w:rsid w:val="00A7718A"/>
    <w:rsid w:val="00BF1CF4"/>
    <w:rsid w:val="00C44AFF"/>
    <w:rsid w:val="00F04086"/>
    <w:rsid w:val="00FD3E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6A43"/>
  <w15:chartTrackingRefBased/>
  <w15:docId w15:val="{EE67E4D9-AB5E-4B23-B091-ADD63D2E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96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525</Words>
  <Characters>2889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2025-04-28T16:12:00Z</dcterms:created>
  <dcterms:modified xsi:type="dcterms:W3CDTF">2025-04-28T18:16:00Z</dcterms:modified>
</cp:coreProperties>
</file>