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E769413" w:rsidR="00365C3B" w:rsidRPr="007F1751" w:rsidRDefault="00365C3B" w:rsidP="005A0C2C">
      <w:pPr>
        <w:tabs>
          <w:tab w:val="left" w:pos="5430"/>
        </w:tabs>
        <w:rPr>
          <w:rFonts w:ascii="Arial" w:hAnsi="Arial" w:cs="Arial"/>
        </w:rPr>
      </w:pPr>
    </w:p>
    <w:p w14:paraId="2215A89E" w14:textId="2B21AAD0"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5B01B05D" w:rsidR="005A0C2C" w:rsidRPr="00CE5639" w:rsidRDefault="008C2652" w:rsidP="005A0C2C">
      <w:pPr>
        <w:spacing w:after="0" w:line="240" w:lineRule="auto"/>
        <w:jc w:val="center"/>
        <w:rPr>
          <w:rFonts w:ascii="Arial" w:eastAsia="Times New Roman" w:hAnsi="Arial" w:cs="Arial"/>
          <w:b/>
          <w:sz w:val="48"/>
          <w:szCs w:val="48"/>
          <w:lang w:val="es-MX" w:eastAsia="es-VE"/>
        </w:rPr>
      </w:pPr>
      <w:r w:rsidRPr="008C2652">
        <w:rPr>
          <w:rFonts w:ascii="Arial" w:eastAsia="Times New Roman" w:hAnsi="Arial" w:cs="Arial"/>
          <w:b/>
          <w:sz w:val="48"/>
          <w:szCs w:val="48"/>
          <w:lang w:val="es-MX" w:eastAsia="es-VE"/>
        </w:rPr>
        <w:t>Plataforma para el Programa Anual de Evaluación</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7D1C6E49" w:rsidR="005A0C2C" w:rsidRDefault="00B6699A" w:rsidP="00B818E5">
      <w:pPr>
        <w:jc w:val="right"/>
        <w:rPr>
          <w:rFonts w:ascii="Arial" w:hAnsi="Arial" w:cs="Arial"/>
          <w:b/>
          <w:sz w:val="52"/>
          <w:szCs w:val="24"/>
          <w:lang w:val="es-MX"/>
        </w:rPr>
      </w:pPr>
      <w:r>
        <w:rPr>
          <w:rFonts w:ascii="Arial" w:hAnsi="Arial" w:cs="Arial"/>
          <w:b/>
          <w:sz w:val="52"/>
          <w:szCs w:val="24"/>
          <w:lang w:val="es-MX"/>
        </w:rPr>
        <w:t>Abril</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56159A94"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B6699A">
        <w:rPr>
          <w:rFonts w:ascii="Arial" w:hAnsi="Arial" w:cs="Arial"/>
          <w:sz w:val="20"/>
          <w:szCs w:val="20"/>
          <w:lang w:val="es-MX"/>
        </w:rPr>
        <w:t>29 de abril</w:t>
      </w:r>
      <w:r w:rsidR="00B818E5">
        <w:rPr>
          <w:rFonts w:ascii="Arial" w:hAnsi="Arial" w:cs="Arial"/>
          <w:sz w:val="20"/>
          <w:szCs w:val="20"/>
          <w:lang w:val="es-MX"/>
        </w:rPr>
        <w:t>, 2024</w:t>
      </w:r>
    </w:p>
    <w:p w14:paraId="1D8EE6F4" w14:textId="36E614DB"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B6699A">
        <w:rPr>
          <w:rFonts w:ascii="Arial" w:hAnsi="Arial" w:cs="Arial"/>
          <w:sz w:val="20"/>
          <w:szCs w:val="20"/>
          <w:lang w:val="es-MX"/>
        </w:rPr>
        <w:t>29 de abril</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3213DDC9"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62D0C118" w14:textId="7031635C" w:rsidR="008C2652" w:rsidRPr="00F77FF0" w:rsidRDefault="00815047"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 xml:space="preserve">  </w:t>
      </w:r>
      <w:r w:rsidR="008C2652">
        <w:rPr>
          <w:rFonts w:ascii="Arial" w:hAnsi="Arial" w:cs="Arial"/>
          <w:b/>
          <w:sz w:val="28"/>
          <w:lang w:val="es-MX"/>
        </w:rPr>
        <w:t>Información de la Plataforma</w:t>
      </w:r>
    </w:p>
    <w:p w14:paraId="7D8C9E3E" w14:textId="0B2DEDC9" w:rsidR="008C2652" w:rsidRDefault="008C2652" w:rsidP="008C2652">
      <w:pPr>
        <w:rPr>
          <w:rFonts w:ascii="Arial" w:hAnsi="Arial" w:cs="Arial"/>
        </w:rPr>
      </w:pPr>
    </w:p>
    <w:p w14:paraId="169F9947" w14:textId="77777777" w:rsidR="008C2652" w:rsidRPr="00C9744E" w:rsidRDefault="008C2652" w:rsidP="008C265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8C2652" w:rsidRPr="00C9744E" w14:paraId="3EE9C38C" w14:textId="77777777" w:rsidTr="00590C06">
        <w:tc>
          <w:tcPr>
            <w:tcW w:w="3910" w:type="dxa"/>
            <w:shd w:val="clear" w:color="auto" w:fill="auto"/>
          </w:tcPr>
          <w:p w14:paraId="03C7E9E0"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2763E8E1" w14:textId="77777777" w:rsidR="008C2652" w:rsidRPr="00C9744E" w:rsidRDefault="008C2652"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8C2652" w:rsidRPr="00C9744E" w14:paraId="53922631" w14:textId="77777777" w:rsidTr="00590C06">
        <w:tc>
          <w:tcPr>
            <w:tcW w:w="3910" w:type="dxa"/>
            <w:shd w:val="clear" w:color="auto" w:fill="auto"/>
          </w:tcPr>
          <w:p w14:paraId="28FFBA76"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75A10A38" w14:textId="09F890AB" w:rsidR="008C2652" w:rsidRPr="00C9744E" w:rsidRDefault="008C2652"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E11FFE1" w14:textId="77777777" w:rsidR="008C2652" w:rsidRPr="00C9744E" w:rsidRDefault="008C2652" w:rsidP="00590C06">
            <w:pPr>
              <w:spacing w:after="0" w:line="360" w:lineRule="auto"/>
              <w:rPr>
                <w:rFonts w:ascii="Arial" w:eastAsia="Times New Roman" w:hAnsi="Arial" w:cs="Arial"/>
                <w:color w:val="000000"/>
                <w:sz w:val="24"/>
                <w:szCs w:val="20"/>
                <w:lang w:eastAsia="es-VE"/>
              </w:rPr>
            </w:pPr>
          </w:p>
        </w:tc>
      </w:tr>
      <w:tr w:rsidR="008C2652" w:rsidRPr="00C9744E" w14:paraId="7DDBBB8E" w14:textId="77777777" w:rsidTr="00590C06">
        <w:tc>
          <w:tcPr>
            <w:tcW w:w="3910" w:type="dxa"/>
            <w:shd w:val="clear" w:color="auto" w:fill="auto"/>
          </w:tcPr>
          <w:p w14:paraId="28CFFC45"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E0DAE12" w14:textId="06A067A6" w:rsidR="008C2652" w:rsidRPr="00C9744E" w:rsidRDefault="003B2050" w:rsidP="00590C06">
            <w:pPr>
              <w:spacing w:after="0" w:line="360" w:lineRule="auto"/>
              <w:rPr>
                <w:rFonts w:ascii="Arial" w:eastAsia="Times New Roman" w:hAnsi="Arial" w:cs="Arial"/>
                <w:color w:val="000000"/>
                <w:sz w:val="24"/>
                <w:szCs w:val="20"/>
                <w:lang w:eastAsia="es-VE"/>
              </w:rPr>
            </w:pPr>
            <w:r w:rsidRPr="003B2050">
              <w:rPr>
                <w:rFonts w:ascii="Arial" w:hAnsi="Arial" w:cs="Arial"/>
                <w:bCs/>
                <w:iCs/>
                <w:sz w:val="24"/>
              </w:rPr>
              <w:t>Plataforma para el Programa Anual de Evaluación</w:t>
            </w:r>
          </w:p>
        </w:tc>
      </w:tr>
    </w:tbl>
    <w:p w14:paraId="71B740AD" w14:textId="77777777" w:rsidR="008C2652" w:rsidRDefault="008C2652" w:rsidP="008C2652">
      <w:pPr>
        <w:tabs>
          <w:tab w:val="left" w:pos="5430"/>
        </w:tabs>
        <w:jc w:val="center"/>
        <w:rPr>
          <w:rFonts w:ascii="Arial" w:hAnsi="Arial" w:cs="Arial"/>
          <w:b/>
          <w:sz w:val="28"/>
          <w:lang w:val="es-MX"/>
        </w:rPr>
      </w:pPr>
    </w:p>
    <w:p w14:paraId="1E392410" w14:textId="77777777" w:rsidR="008C2652" w:rsidRDefault="008C2652" w:rsidP="008C2652">
      <w:pPr>
        <w:tabs>
          <w:tab w:val="left" w:pos="5430"/>
        </w:tabs>
        <w:jc w:val="center"/>
        <w:rPr>
          <w:rFonts w:ascii="Arial" w:hAnsi="Arial" w:cs="Arial"/>
          <w:b/>
          <w:sz w:val="28"/>
          <w:lang w:val="es-MX"/>
        </w:rPr>
      </w:pPr>
    </w:p>
    <w:p w14:paraId="11292CFE"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73AFC212" w14:textId="77777777" w:rsidR="008C2652" w:rsidRPr="00B818E5" w:rsidRDefault="008C2652" w:rsidP="008C2652">
      <w:pPr>
        <w:pStyle w:val="Prrafodelista"/>
        <w:tabs>
          <w:tab w:val="left" w:pos="5430"/>
        </w:tabs>
        <w:ind w:left="426"/>
        <w:rPr>
          <w:rFonts w:ascii="Arial" w:hAnsi="Arial" w:cs="Arial"/>
          <w:b/>
          <w:sz w:val="28"/>
          <w:lang w:val="es-MX"/>
        </w:rPr>
      </w:pPr>
    </w:p>
    <w:p w14:paraId="38B5166A" w14:textId="77777777" w:rsidR="008C2652" w:rsidRPr="00B818E5" w:rsidRDefault="008C2652" w:rsidP="008C265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629AD50"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57EA9081"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5CB698C7"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640FE40E"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50ACDE27" w14:textId="77777777" w:rsidR="008C2652"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12D35BAE" w14:textId="77777777" w:rsidR="008C2652" w:rsidRDefault="008C2652" w:rsidP="008C2652">
      <w:pPr>
        <w:tabs>
          <w:tab w:val="left" w:pos="5430"/>
        </w:tabs>
        <w:spacing w:after="0" w:line="360" w:lineRule="auto"/>
        <w:ind w:left="142"/>
        <w:jc w:val="both"/>
        <w:rPr>
          <w:rFonts w:ascii="Arial" w:hAnsi="Arial" w:cs="Arial"/>
          <w:sz w:val="24"/>
          <w:lang w:val="es-MX"/>
        </w:rPr>
      </w:pPr>
    </w:p>
    <w:p w14:paraId="5170F010" w14:textId="77777777" w:rsidR="008C2652" w:rsidRPr="00D02058" w:rsidRDefault="008C2652" w:rsidP="008C2652">
      <w:pPr>
        <w:tabs>
          <w:tab w:val="left" w:pos="5430"/>
        </w:tabs>
        <w:spacing w:after="0" w:line="360" w:lineRule="auto"/>
        <w:ind w:left="142"/>
        <w:jc w:val="both"/>
        <w:rPr>
          <w:rFonts w:ascii="Arial" w:hAnsi="Arial" w:cs="Arial"/>
          <w:sz w:val="24"/>
          <w:lang w:val="es-MX"/>
        </w:rPr>
      </w:pPr>
    </w:p>
    <w:p w14:paraId="74B66515"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450DD94" w14:textId="77777777" w:rsidR="008C2652" w:rsidRDefault="008C2652" w:rsidP="008C2652">
      <w:pPr>
        <w:pStyle w:val="Prrafodelista"/>
        <w:tabs>
          <w:tab w:val="left" w:pos="5430"/>
        </w:tabs>
        <w:rPr>
          <w:rFonts w:ascii="Arial" w:hAnsi="Arial" w:cs="Arial"/>
          <w:b/>
          <w:sz w:val="28"/>
          <w:lang w:val="es-MX"/>
        </w:rPr>
      </w:pPr>
    </w:p>
    <w:p w14:paraId="7D512F7C"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E979525"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084171E7"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51BB6D01"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E51A126" w14:textId="77777777" w:rsidR="008C2652" w:rsidRDefault="008C2652" w:rsidP="008C2652">
      <w:pPr>
        <w:tabs>
          <w:tab w:val="left" w:pos="5430"/>
        </w:tabs>
        <w:spacing w:line="360" w:lineRule="auto"/>
        <w:jc w:val="both"/>
        <w:rPr>
          <w:rFonts w:ascii="Arial" w:hAnsi="Arial" w:cs="Arial"/>
          <w:lang w:val="es-MX"/>
        </w:rPr>
      </w:pPr>
    </w:p>
    <w:p w14:paraId="3C9FE3DB"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5CF5131C" w14:textId="77777777" w:rsidR="008C2652" w:rsidRDefault="008C2652" w:rsidP="008C2652">
      <w:pPr>
        <w:pStyle w:val="Prrafodelista"/>
        <w:tabs>
          <w:tab w:val="left" w:pos="5430"/>
        </w:tabs>
        <w:ind w:left="426"/>
        <w:rPr>
          <w:rFonts w:ascii="Arial" w:hAnsi="Arial" w:cs="Arial"/>
          <w:b/>
          <w:sz w:val="28"/>
          <w:lang w:val="es-MX"/>
        </w:rPr>
      </w:pPr>
    </w:p>
    <w:p w14:paraId="40EB0F1C" w14:textId="77777777" w:rsidR="008C2652" w:rsidRPr="00B76E04" w:rsidRDefault="008C2652" w:rsidP="008C2652">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8C2652" w:rsidRPr="00B76E04" w14:paraId="3048CE17"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AF7B44"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B18AE3B"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E0CEB2"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666486"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E2B24D8"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316D33"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B372BBE"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E961FA6"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8C2652" w:rsidRPr="00B76E04" w14:paraId="71D6E11E"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4171754"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34E6DC9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7A9561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5657690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7265C4E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53FC01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9B8004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2EE7A4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8C2652" w:rsidRPr="00B76E04" w14:paraId="42E8CBD7"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B87337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6CCEF1FD"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5A265DD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0CEBB0F1"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48EFD63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3FA769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2AA5556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3CB221F"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8C2652" w:rsidRPr="00B76E04" w14:paraId="51EB652A"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7E0C301"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04A5FDA5"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6F00553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7AD21A9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6953C7C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E244043"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5FC226CD"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365765D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8C2652" w:rsidRPr="00B76E04" w14:paraId="4B4055F9"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E94D79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3F1FCC2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41E86151" w14:textId="77777777" w:rsidR="008C2652" w:rsidRPr="00B76E04" w:rsidRDefault="008C2652"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AEA362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562BFB7D"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705BC04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0AEC43C8"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4F0F6FF"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8C2652" w:rsidRPr="00B76E04" w14:paraId="4BCD9346"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E2F1A4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70101A6A"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34D241D4"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01343C75"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4C001132"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9A089F3"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5ED90BF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47ACD0A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2897C0E5" w14:textId="77777777" w:rsidR="008C2652" w:rsidRDefault="008C2652" w:rsidP="008C2652">
      <w:pPr>
        <w:tabs>
          <w:tab w:val="left" w:pos="5430"/>
        </w:tabs>
        <w:spacing w:line="360" w:lineRule="auto"/>
        <w:jc w:val="both"/>
        <w:rPr>
          <w:rFonts w:ascii="Arial" w:hAnsi="Arial" w:cs="Arial"/>
          <w:lang w:val="es-MX"/>
        </w:rPr>
      </w:pPr>
    </w:p>
    <w:p w14:paraId="60CFCA36" w14:textId="77777777" w:rsidR="008C2652" w:rsidRPr="00F640BA" w:rsidRDefault="008C2652" w:rsidP="008C265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8C2652" w:rsidRPr="00F640BA" w14:paraId="6B48FA13"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D5C3A"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017D20C"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CE1D9F2"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F72EC9C"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6EBF265"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BEB85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B410BE"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DF3292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7EBF1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D75D435"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5AE2F3"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5C15B1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5D17BBE"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850CCD"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8C2652" w:rsidRPr="00F640BA" w14:paraId="137D43B2"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9AE906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E7AA98"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A8872DF"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FAB8CD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7346AD9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97DFDA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179B9E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65DCB31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ECF8F23"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BB30F6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F61B1A9"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1E98DCA"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57F15FB7"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1F1C772"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8C2652" w:rsidRPr="00F640BA" w14:paraId="209E9066"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79AD0F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950652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3C44A06B"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FCB054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1A958D65"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65E1C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136720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64559FA"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5D99C20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6EB6853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B20E7D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6C10A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14C8C5B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556DE6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8C2652" w:rsidRPr="00F640BA" w14:paraId="248732C2"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7E166C7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D4B57F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E7B4115"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7C70A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5F9E4E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ED005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0D5EC35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07782DE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2884EBB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0E531F8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5EC337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717E2388"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25FC10"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3F43BBC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71B30D2C" w14:textId="77777777" w:rsidR="008C2652" w:rsidRDefault="008C2652" w:rsidP="008C2652">
      <w:pPr>
        <w:tabs>
          <w:tab w:val="left" w:pos="5430"/>
        </w:tabs>
        <w:spacing w:line="360" w:lineRule="auto"/>
        <w:jc w:val="both"/>
        <w:rPr>
          <w:rFonts w:ascii="Arial" w:hAnsi="Arial" w:cs="Arial"/>
          <w:lang w:val="es-MX"/>
        </w:rPr>
      </w:pPr>
    </w:p>
    <w:p w14:paraId="53FB389F" w14:textId="691ADA54" w:rsidR="00666F23" w:rsidRPr="006C0399" w:rsidRDefault="008C2652" w:rsidP="006C0399">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0FCBF66C" w14:textId="5FE67F46" w:rsidR="0075733C" w:rsidRDefault="0075733C" w:rsidP="00B6699A">
      <w:pPr>
        <w:tabs>
          <w:tab w:val="left" w:pos="5430"/>
        </w:tabs>
        <w:spacing w:line="360" w:lineRule="auto"/>
        <w:jc w:val="both"/>
        <w:rPr>
          <w:rFonts w:ascii="Arial" w:hAnsi="Arial" w:cs="Arial"/>
          <w:b/>
          <w:sz w:val="24"/>
          <w:szCs w:val="24"/>
          <w:lang w:val="es-MX"/>
        </w:rPr>
      </w:pPr>
      <w:r>
        <w:rPr>
          <w:rFonts w:ascii="Arial" w:hAnsi="Arial" w:cs="Arial"/>
          <w:b/>
          <w:sz w:val="24"/>
          <w:szCs w:val="24"/>
          <w:lang w:val="es-MX"/>
        </w:rPr>
        <w:t xml:space="preserve">PAPAE -1896 </w:t>
      </w:r>
      <w:r w:rsidRPr="0075733C">
        <w:rPr>
          <w:rFonts w:ascii="Arial" w:hAnsi="Arial" w:cs="Arial"/>
          <w:sz w:val="24"/>
          <w:szCs w:val="24"/>
          <w:lang w:val="es-MX"/>
        </w:rPr>
        <w:t>Reporte Bugs Meta Anual</w:t>
      </w:r>
      <w:r>
        <w:rPr>
          <w:rFonts w:ascii="Arial" w:hAnsi="Arial" w:cs="Arial"/>
          <w:b/>
          <w:sz w:val="24"/>
          <w:szCs w:val="24"/>
          <w:lang w:val="es-MX"/>
        </w:rPr>
        <w:t xml:space="preserve"> </w:t>
      </w:r>
    </w:p>
    <w:p w14:paraId="28AD8B81" w14:textId="6B82C7EE" w:rsidR="0075733C" w:rsidRDefault="0075733C" w:rsidP="00B6699A">
      <w:pPr>
        <w:tabs>
          <w:tab w:val="left" w:pos="5430"/>
        </w:tabs>
        <w:spacing w:line="360" w:lineRule="auto"/>
        <w:jc w:val="both"/>
        <w:rPr>
          <w:rFonts w:ascii="Arial" w:hAnsi="Arial" w:cs="Arial"/>
          <w:b/>
          <w:sz w:val="24"/>
          <w:szCs w:val="24"/>
          <w:lang w:val="es-MX"/>
        </w:rPr>
      </w:pPr>
      <w:r w:rsidRPr="0075733C">
        <w:rPr>
          <w:rFonts w:ascii="Arial" w:hAnsi="Arial" w:cs="Arial"/>
          <w:b/>
          <w:sz w:val="24"/>
          <w:szCs w:val="24"/>
          <w:lang w:val="es-MX"/>
        </w:rPr>
        <w:drawing>
          <wp:inline distT="0" distB="0" distL="0" distR="0" wp14:anchorId="1F4C4474" wp14:editId="123336C0">
            <wp:extent cx="4658400" cy="1661907"/>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321" cy="1668300"/>
                    </a:xfrm>
                    <a:prstGeom prst="rect">
                      <a:avLst/>
                    </a:prstGeom>
                  </pic:spPr>
                </pic:pic>
              </a:graphicData>
            </a:graphic>
          </wp:inline>
        </w:drawing>
      </w:r>
    </w:p>
    <w:p w14:paraId="133CD96B" w14:textId="3B853B93" w:rsidR="0075733C" w:rsidRDefault="0075733C" w:rsidP="0075733C">
      <w:pPr>
        <w:tabs>
          <w:tab w:val="left" w:pos="5430"/>
        </w:tabs>
        <w:spacing w:line="360" w:lineRule="auto"/>
        <w:jc w:val="both"/>
        <w:rPr>
          <w:rFonts w:ascii="Arial" w:hAnsi="Arial" w:cs="Arial"/>
          <w:b/>
          <w:sz w:val="24"/>
          <w:szCs w:val="24"/>
          <w:lang w:val="es-MX"/>
        </w:rPr>
      </w:pPr>
      <w:r>
        <w:rPr>
          <w:rFonts w:ascii="Arial" w:hAnsi="Arial" w:cs="Arial"/>
          <w:b/>
          <w:sz w:val="24"/>
          <w:szCs w:val="24"/>
          <w:lang w:val="es-MX"/>
        </w:rPr>
        <w:t xml:space="preserve">PAPAE -1907 </w:t>
      </w:r>
      <w:r w:rsidRPr="0075733C">
        <w:rPr>
          <w:rFonts w:ascii="Arial" w:hAnsi="Arial" w:cs="Arial"/>
          <w:sz w:val="24"/>
          <w:szCs w:val="24"/>
          <w:lang w:val="es-MX"/>
        </w:rPr>
        <w:t>Validar Funcionalidad Notificaciones Meta Anula y Ficha Técnica</w:t>
      </w:r>
      <w:r>
        <w:rPr>
          <w:rFonts w:ascii="Arial" w:hAnsi="Arial" w:cs="Arial"/>
          <w:b/>
          <w:sz w:val="24"/>
          <w:szCs w:val="24"/>
          <w:lang w:val="es-MX"/>
        </w:rPr>
        <w:t xml:space="preserve"> </w:t>
      </w:r>
    </w:p>
    <w:p w14:paraId="7F65E7FC" w14:textId="19B30330" w:rsidR="0075733C" w:rsidRPr="0075733C" w:rsidRDefault="0075733C" w:rsidP="0075733C">
      <w:pPr>
        <w:tabs>
          <w:tab w:val="left" w:pos="5430"/>
        </w:tabs>
        <w:spacing w:line="360" w:lineRule="auto"/>
        <w:jc w:val="both"/>
        <w:rPr>
          <w:rFonts w:ascii="Arial" w:hAnsi="Arial" w:cs="Arial"/>
          <w:lang w:val="es-MX"/>
        </w:rPr>
      </w:pPr>
      <w:r w:rsidRPr="0075733C">
        <w:rPr>
          <w:rFonts w:ascii="Arial" w:hAnsi="Arial" w:cs="Arial"/>
          <w:lang w:val="es-MX"/>
        </w:rPr>
        <w:t>Las pruebas realizadas en el apartado de notificaciones revelaron que, si bien el flujo de notificaciones se cumple correctamente, existen algunas deficiencias en cuanto al diseño y la información proporcionada e</w:t>
      </w:r>
      <w:r>
        <w:rPr>
          <w:rFonts w:ascii="Arial" w:hAnsi="Arial" w:cs="Arial"/>
          <w:lang w:val="es-MX"/>
        </w:rPr>
        <w:t>n los mensajes de notificación.</w:t>
      </w:r>
    </w:p>
    <w:p w14:paraId="1E9BAA36" w14:textId="7A7BA2F1" w:rsidR="0075733C" w:rsidRPr="0075733C" w:rsidRDefault="0075733C" w:rsidP="0075733C">
      <w:pPr>
        <w:tabs>
          <w:tab w:val="left" w:pos="5430"/>
        </w:tabs>
        <w:spacing w:line="360" w:lineRule="auto"/>
        <w:jc w:val="both"/>
        <w:rPr>
          <w:rFonts w:ascii="Arial" w:hAnsi="Arial" w:cs="Arial"/>
          <w:lang w:val="es-MX"/>
        </w:rPr>
      </w:pPr>
      <w:r w:rsidRPr="0075733C">
        <w:rPr>
          <w:rFonts w:ascii="Arial" w:hAnsi="Arial" w:cs="Arial"/>
          <w:lang w:val="es-MX"/>
        </w:rPr>
        <w:t>Se recomienda homologar el diseño del botón "Salir" y los títulos en toda la plataforma para mantener consistencia visual y mejorar la experiencia del usuario. Además, se sugiere revisar y mejorar el diseño del título "Notificaciones" para garantizar una me</w:t>
      </w:r>
      <w:r>
        <w:rPr>
          <w:rFonts w:ascii="Arial" w:hAnsi="Arial" w:cs="Arial"/>
          <w:lang w:val="es-MX"/>
        </w:rPr>
        <w:t>jor legibilidad y presentación.</w:t>
      </w:r>
    </w:p>
    <w:p w14:paraId="771DCD22" w14:textId="3F6AF8DE" w:rsidR="00D51C77" w:rsidRDefault="0075733C" w:rsidP="0075733C">
      <w:pPr>
        <w:tabs>
          <w:tab w:val="left" w:pos="5430"/>
        </w:tabs>
        <w:spacing w:line="360" w:lineRule="auto"/>
        <w:jc w:val="both"/>
        <w:rPr>
          <w:rFonts w:ascii="Arial" w:hAnsi="Arial" w:cs="Arial"/>
          <w:lang w:val="es-MX"/>
        </w:rPr>
      </w:pPr>
      <w:r w:rsidRPr="0075733C">
        <w:rPr>
          <w:rFonts w:ascii="Arial" w:hAnsi="Arial" w:cs="Arial"/>
          <w:lang w:val="es-MX"/>
        </w:rPr>
        <w:t>Estas mejoras ayudarán a proporcionar una experiencia más cohesiva y eficiente para los usuarios al interactuar con el sistema de notificaciones.</w:t>
      </w:r>
    </w:p>
    <w:p w14:paraId="05DA45DA" w14:textId="596DA7DE" w:rsidR="00713A74" w:rsidRDefault="00713A74" w:rsidP="00713A74">
      <w:pPr>
        <w:tabs>
          <w:tab w:val="left" w:pos="5430"/>
        </w:tabs>
        <w:spacing w:line="360" w:lineRule="auto"/>
        <w:jc w:val="center"/>
        <w:rPr>
          <w:rFonts w:ascii="Arial" w:hAnsi="Arial" w:cs="Arial"/>
          <w:lang w:val="es-MX"/>
        </w:rPr>
      </w:pPr>
      <w:r w:rsidRPr="00713A74">
        <w:rPr>
          <w:rFonts w:ascii="Arial" w:hAnsi="Arial" w:cs="Arial"/>
          <w:lang w:val="es-MX"/>
        </w:rPr>
        <w:lastRenderedPageBreak/>
        <w:drawing>
          <wp:inline distT="0" distB="0" distL="0" distR="0" wp14:anchorId="23232FB1" wp14:editId="7EC3F259">
            <wp:extent cx="3649594" cy="2235675"/>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902" cy="2248728"/>
                    </a:xfrm>
                    <a:prstGeom prst="rect">
                      <a:avLst/>
                    </a:prstGeom>
                  </pic:spPr>
                </pic:pic>
              </a:graphicData>
            </a:graphic>
          </wp:inline>
        </w:drawing>
      </w:r>
    </w:p>
    <w:p w14:paraId="5ECDE210" w14:textId="0B98A219" w:rsidR="00713A74" w:rsidRDefault="00713A74" w:rsidP="00713A74">
      <w:pPr>
        <w:tabs>
          <w:tab w:val="left" w:pos="5430"/>
        </w:tabs>
        <w:spacing w:line="360" w:lineRule="auto"/>
        <w:rPr>
          <w:rFonts w:ascii="Arial" w:hAnsi="Arial" w:cs="Arial"/>
          <w:b/>
          <w:sz w:val="24"/>
          <w:szCs w:val="24"/>
          <w:lang w:val="es-MX"/>
        </w:rPr>
      </w:pPr>
      <w:r>
        <w:rPr>
          <w:rFonts w:ascii="Arial" w:hAnsi="Arial" w:cs="Arial"/>
          <w:b/>
          <w:sz w:val="24"/>
          <w:szCs w:val="24"/>
          <w:lang w:val="es-MX"/>
        </w:rPr>
        <w:t xml:space="preserve">PAPAE -1968 </w:t>
      </w:r>
      <w:r w:rsidRPr="00713A74">
        <w:rPr>
          <w:rFonts w:ascii="Arial" w:hAnsi="Arial" w:cs="Arial"/>
          <w:sz w:val="24"/>
          <w:szCs w:val="24"/>
          <w:lang w:val="es-MX"/>
        </w:rPr>
        <w:t>Reporte de incidencias Modulo de Notificaciones SIEDNL</w:t>
      </w:r>
      <w:r>
        <w:rPr>
          <w:rFonts w:ascii="Arial" w:hAnsi="Arial" w:cs="Arial"/>
          <w:b/>
          <w:sz w:val="24"/>
          <w:szCs w:val="24"/>
          <w:lang w:val="es-MX"/>
        </w:rPr>
        <w:t xml:space="preserve"> </w:t>
      </w:r>
    </w:p>
    <w:p w14:paraId="593C4FCD" w14:textId="32464CE9" w:rsidR="003526CF" w:rsidRPr="00D51C77" w:rsidRDefault="003526CF" w:rsidP="003526CF">
      <w:pPr>
        <w:tabs>
          <w:tab w:val="left" w:pos="5430"/>
        </w:tabs>
        <w:spacing w:line="360" w:lineRule="auto"/>
        <w:jc w:val="center"/>
        <w:rPr>
          <w:rFonts w:ascii="Arial" w:hAnsi="Arial" w:cs="Arial"/>
          <w:lang w:val="es-MX"/>
        </w:rPr>
      </w:pPr>
      <w:r w:rsidRPr="003526CF">
        <w:rPr>
          <w:rFonts w:ascii="Arial" w:hAnsi="Arial" w:cs="Arial"/>
          <w:lang w:val="es-MX"/>
        </w:rPr>
        <w:drawing>
          <wp:inline distT="0" distB="0" distL="0" distR="0" wp14:anchorId="328ADC1E" wp14:editId="51AB742A">
            <wp:extent cx="5090400" cy="285679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269" cy="2859531"/>
                    </a:xfrm>
                    <a:prstGeom prst="rect">
                      <a:avLst/>
                    </a:prstGeom>
                  </pic:spPr>
                </pic:pic>
              </a:graphicData>
            </a:graphic>
          </wp:inline>
        </w:drawing>
      </w:r>
    </w:p>
    <w:p w14:paraId="502310CC" w14:textId="03C7D002" w:rsidR="00D51C77" w:rsidRDefault="003526CF" w:rsidP="003526CF">
      <w:pPr>
        <w:tabs>
          <w:tab w:val="left" w:pos="5430"/>
        </w:tabs>
        <w:spacing w:line="360" w:lineRule="auto"/>
        <w:jc w:val="both"/>
        <w:rPr>
          <w:rFonts w:ascii="Arial" w:hAnsi="Arial" w:cs="Arial"/>
          <w:sz w:val="24"/>
          <w:szCs w:val="24"/>
          <w:lang w:val="es-MX"/>
        </w:rPr>
      </w:pPr>
      <w:r>
        <w:rPr>
          <w:rFonts w:ascii="Arial" w:hAnsi="Arial" w:cs="Arial"/>
          <w:b/>
          <w:sz w:val="24"/>
          <w:szCs w:val="24"/>
          <w:lang w:val="es-MX"/>
        </w:rPr>
        <w:t xml:space="preserve">PAPAE -1969 </w:t>
      </w:r>
      <w:r w:rsidRPr="003526CF">
        <w:rPr>
          <w:rFonts w:ascii="Arial" w:hAnsi="Arial" w:cs="Arial"/>
          <w:sz w:val="24"/>
          <w:szCs w:val="24"/>
          <w:lang w:val="es-MX"/>
        </w:rPr>
        <w:t>Reporte de Incidencias Trazabilidad y en General</w:t>
      </w:r>
    </w:p>
    <w:p w14:paraId="23837F92" w14:textId="63FAB23B" w:rsidR="003526CF" w:rsidRDefault="002F51CC" w:rsidP="003526CF">
      <w:pPr>
        <w:tabs>
          <w:tab w:val="left" w:pos="5430"/>
        </w:tabs>
        <w:spacing w:line="360" w:lineRule="auto"/>
        <w:jc w:val="both"/>
        <w:rPr>
          <w:rFonts w:ascii="Arial" w:hAnsi="Arial" w:cs="Arial"/>
          <w:b/>
          <w:sz w:val="24"/>
          <w:szCs w:val="24"/>
          <w:lang w:val="es-MX"/>
        </w:rPr>
      </w:pPr>
      <w:r w:rsidRPr="002F51CC">
        <w:rPr>
          <w:rFonts w:ascii="Arial" w:hAnsi="Arial" w:cs="Arial"/>
          <w:b/>
          <w:sz w:val="24"/>
          <w:szCs w:val="24"/>
          <w:lang w:val="es-MX"/>
        </w:rPr>
        <w:lastRenderedPageBreak/>
        <w:drawing>
          <wp:inline distT="0" distB="0" distL="0" distR="0" wp14:anchorId="5999F18F" wp14:editId="3DEFCDD5">
            <wp:extent cx="5612130" cy="31686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68650"/>
                    </a:xfrm>
                    <a:prstGeom prst="rect">
                      <a:avLst/>
                    </a:prstGeom>
                  </pic:spPr>
                </pic:pic>
              </a:graphicData>
            </a:graphic>
          </wp:inline>
        </w:drawing>
      </w:r>
    </w:p>
    <w:p w14:paraId="3EC75499" w14:textId="1EF532F4" w:rsidR="00273554" w:rsidRPr="00273554" w:rsidRDefault="00273554" w:rsidP="00273554">
      <w:pPr>
        <w:tabs>
          <w:tab w:val="left" w:pos="5430"/>
        </w:tabs>
        <w:spacing w:line="360" w:lineRule="auto"/>
        <w:jc w:val="both"/>
        <w:rPr>
          <w:rFonts w:ascii="Arial" w:hAnsi="Arial" w:cs="Arial"/>
          <w:sz w:val="24"/>
          <w:szCs w:val="24"/>
          <w:lang w:val="es-MX"/>
        </w:rPr>
      </w:pPr>
      <w:r>
        <w:rPr>
          <w:rFonts w:ascii="Arial" w:hAnsi="Arial" w:cs="Arial"/>
          <w:b/>
          <w:sz w:val="24"/>
          <w:szCs w:val="24"/>
          <w:lang w:val="es-MX"/>
        </w:rPr>
        <w:t xml:space="preserve">PAPAE -1976 </w:t>
      </w:r>
      <w:r w:rsidRPr="00273554">
        <w:rPr>
          <w:rFonts w:ascii="Arial" w:hAnsi="Arial" w:cs="Arial"/>
          <w:sz w:val="24"/>
          <w:szCs w:val="24"/>
          <w:lang w:val="es-MX"/>
        </w:rPr>
        <w:t>Bugs SIEDNL</w:t>
      </w:r>
    </w:p>
    <w:p w14:paraId="0005420F" w14:textId="77777777" w:rsidR="00273554" w:rsidRDefault="00273554" w:rsidP="00273554">
      <w:r>
        <w:t xml:space="preserve">Informe de Observaciones Generales - Plataforma SIEDNL - Módulo de Trazabilidad </w:t>
      </w:r>
    </w:p>
    <w:p w14:paraId="64C3F012" w14:textId="77777777" w:rsidR="00273554" w:rsidRDefault="00273554" w:rsidP="00273554">
      <w:r>
        <w:t>1. Diseño de la Interfaz:</w:t>
      </w:r>
    </w:p>
    <w:p w14:paraId="4BDDCC57" w14:textId="77777777" w:rsidR="00273554" w:rsidRDefault="00273554" w:rsidP="00273554">
      <w:r>
        <w:t>Se recomienda mejorar el diseño de la interfaz para que sea más interactivo y fácil de leer. Actualmente, la pantalla abarca toda la pantalla y pierde la finalidad del flujo concreto y preciso. Las imágenes también están demasiado grandes. Se adjunta un ejemplo de cómo manejan este aspecto otras plataformas.</w:t>
      </w:r>
    </w:p>
    <w:p w14:paraId="16F4F93A" w14:textId="77777777" w:rsidR="00273554" w:rsidRDefault="00273554" w:rsidP="00273554">
      <w:pPr>
        <w:jc w:val="center"/>
      </w:pPr>
      <w:r w:rsidRPr="00DE29D5">
        <w:rPr>
          <w:noProof/>
          <w:lang w:eastAsia="es-MX"/>
        </w:rPr>
        <w:drawing>
          <wp:inline distT="0" distB="0" distL="0" distR="0" wp14:anchorId="6C9EAACF" wp14:editId="1E0BA8FC">
            <wp:extent cx="3234062" cy="181499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734" cy="1818742"/>
                    </a:xfrm>
                    <a:prstGeom prst="rect">
                      <a:avLst/>
                    </a:prstGeom>
                  </pic:spPr>
                </pic:pic>
              </a:graphicData>
            </a:graphic>
          </wp:inline>
        </w:drawing>
      </w:r>
    </w:p>
    <w:p w14:paraId="4F09F4D2" w14:textId="77777777" w:rsidR="00273554" w:rsidRDefault="00273554" w:rsidP="00273554">
      <w:pPr>
        <w:jc w:val="center"/>
      </w:pPr>
      <w:r w:rsidRPr="00DE29D5">
        <w:rPr>
          <w:noProof/>
          <w:lang w:eastAsia="es-MX"/>
        </w:rPr>
        <w:lastRenderedPageBreak/>
        <w:drawing>
          <wp:inline distT="0" distB="0" distL="0" distR="0" wp14:anchorId="405E80AC" wp14:editId="047B1803">
            <wp:extent cx="3484605" cy="1883059"/>
            <wp:effectExtent l="0" t="0" r="190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7479" cy="1890016"/>
                    </a:xfrm>
                    <a:prstGeom prst="rect">
                      <a:avLst/>
                    </a:prstGeom>
                  </pic:spPr>
                </pic:pic>
              </a:graphicData>
            </a:graphic>
          </wp:inline>
        </w:drawing>
      </w:r>
    </w:p>
    <w:p w14:paraId="4C01F275" w14:textId="77777777" w:rsidR="00273554" w:rsidRDefault="00273554" w:rsidP="00273554"/>
    <w:p w14:paraId="01BF4800" w14:textId="77777777" w:rsidR="00273554" w:rsidRDefault="00273554" w:rsidP="00273554">
      <w:pPr>
        <w:jc w:val="center"/>
      </w:pPr>
      <w:r w:rsidRPr="00C7530F">
        <w:rPr>
          <w:noProof/>
          <w:lang w:eastAsia="es-MX"/>
        </w:rPr>
        <w:drawing>
          <wp:inline distT="0" distB="0" distL="0" distR="0" wp14:anchorId="0154D02F" wp14:editId="2DC34B2E">
            <wp:extent cx="1087395" cy="1792732"/>
            <wp:effectExtent l="152400" t="152400" r="360680" b="36004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0718" cy="18476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9E525" w14:textId="77777777" w:rsidR="00273554" w:rsidRDefault="00273554" w:rsidP="00273554">
      <w:r>
        <w:t>2. Problema al Autorizar MIR:</w:t>
      </w:r>
    </w:p>
    <w:p w14:paraId="22187850" w14:textId="77777777" w:rsidR="00273554" w:rsidRDefault="00273554" w:rsidP="00273554"/>
    <w:p w14:paraId="1FCC6490" w14:textId="77777777" w:rsidR="00273554" w:rsidRDefault="00273554" w:rsidP="00273554">
      <w:r>
        <w:t>Se detectó un problema al finalizar la autorización de una MIR. Una vez autorizada, la Meta Anual estaba lista para su captura, pero no se reflejaba el registro como realizado con el perfil de capturador. Después de estudiar el caso, se determinó que, si se guardaba como borrador antes de autorizar la MIR, la acción no se reflejaba. Este problema ya ha sido resuelto, pero se recomienda realizar pruebas continuas para evitar que vuelva a ocurrir.</w:t>
      </w:r>
    </w:p>
    <w:p w14:paraId="7F3AB76F" w14:textId="7F755449" w:rsidR="00273554" w:rsidRDefault="00273554" w:rsidP="00273554"/>
    <w:p w14:paraId="532F82F5" w14:textId="024AE7AE" w:rsidR="00273554" w:rsidRDefault="00273554" w:rsidP="00273554"/>
    <w:p w14:paraId="0EA6BC2E" w14:textId="77777777" w:rsidR="00273554" w:rsidRDefault="00273554" w:rsidP="00273554"/>
    <w:p w14:paraId="0A9C1656" w14:textId="77777777" w:rsidR="00273554" w:rsidRDefault="00273554" w:rsidP="00273554">
      <w:r>
        <w:lastRenderedPageBreak/>
        <w:t>3. Problema de Espaciado en Campos de Información:</w:t>
      </w:r>
    </w:p>
    <w:p w14:paraId="2111A235" w14:textId="77777777" w:rsidR="00273554" w:rsidRDefault="00273554" w:rsidP="00273554">
      <w:r>
        <w:t>Se observó que, al capturar información en los campos de una MIR, no se podía agregar espacios entre las palabras, lo que provocaba que la información quedara junta. Este incidente también ha sido resuelto.</w:t>
      </w:r>
    </w:p>
    <w:p w14:paraId="5E389DA9" w14:textId="4CA1B287" w:rsidR="00273554" w:rsidRDefault="00273554" w:rsidP="00273554">
      <w:pPr>
        <w:jc w:val="center"/>
      </w:pPr>
      <w:r w:rsidRPr="00DA2993">
        <w:rPr>
          <w:noProof/>
          <w:lang w:eastAsia="es-MX"/>
        </w:rPr>
        <w:drawing>
          <wp:inline distT="0" distB="0" distL="0" distR="0" wp14:anchorId="3827EEB7" wp14:editId="6EFDC100">
            <wp:extent cx="5612130" cy="29895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89580"/>
                    </a:xfrm>
                    <a:prstGeom prst="rect">
                      <a:avLst/>
                    </a:prstGeom>
                  </pic:spPr>
                </pic:pic>
              </a:graphicData>
            </a:graphic>
          </wp:inline>
        </w:drawing>
      </w:r>
    </w:p>
    <w:p w14:paraId="0E9C2F57" w14:textId="6485088F" w:rsidR="00273554" w:rsidRDefault="00273554" w:rsidP="00273554">
      <w:r>
        <w:t>4. Botón de Regreso Rápido a la Pantalla Principal:</w:t>
      </w:r>
    </w:p>
    <w:p w14:paraId="18D0CE83" w14:textId="77777777" w:rsidR="00273554" w:rsidRDefault="00273554" w:rsidP="00273554">
      <w:r>
        <w:t>Se sugiere agregar un botón que permita regresar de manera más rápida a la pantalla principal. Actualmente, al intentar volver a la pantalla principal desde la edición de una MIR, se muestra un mensaje de confirmación, pero al aceptar, no se regresa a la página anterior. Se propone añadir un botón de "Regresar" en lugar del mensaje de confirmación.</w:t>
      </w:r>
    </w:p>
    <w:p w14:paraId="1D8F2A05" w14:textId="77777777" w:rsidR="00273554" w:rsidRDefault="00273554" w:rsidP="00273554">
      <w:pPr>
        <w:jc w:val="center"/>
      </w:pPr>
      <w:r w:rsidRPr="00DE29D5">
        <w:rPr>
          <w:noProof/>
          <w:lang w:eastAsia="es-MX"/>
        </w:rPr>
        <w:drawing>
          <wp:inline distT="0" distB="0" distL="0" distR="0" wp14:anchorId="17E20F58" wp14:editId="56735DA3">
            <wp:extent cx="3495675" cy="19309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2567" cy="1934774"/>
                    </a:xfrm>
                    <a:prstGeom prst="rect">
                      <a:avLst/>
                    </a:prstGeom>
                  </pic:spPr>
                </pic:pic>
              </a:graphicData>
            </a:graphic>
          </wp:inline>
        </w:drawing>
      </w:r>
    </w:p>
    <w:p w14:paraId="2CDE1FC1" w14:textId="1FCE3304" w:rsidR="00273554" w:rsidRDefault="00273554" w:rsidP="00273554">
      <w:r>
        <w:lastRenderedPageBreak/>
        <w:t>5. Problema de Visibilidad con Ficha Técnica:</w:t>
      </w:r>
    </w:p>
    <w:p w14:paraId="6074F817" w14:textId="77777777" w:rsidR="00273554" w:rsidRDefault="00273554" w:rsidP="00273554">
      <w:r>
        <w:t>Se identificó un error de visibilidad con el botón de "Ver Ficha Técnica", el cual no ejecuta la acción deseada y direcciona a una pantalla en blanco. Se recomienda corregir este problema para garantizar su funcionalidad.</w:t>
      </w:r>
    </w:p>
    <w:p w14:paraId="025E876A" w14:textId="77777777" w:rsidR="00273554" w:rsidRDefault="00273554" w:rsidP="00273554">
      <w:r w:rsidRPr="00DE29D5">
        <w:rPr>
          <w:noProof/>
          <w:lang w:eastAsia="es-MX"/>
        </w:rPr>
        <w:drawing>
          <wp:inline distT="0" distB="0" distL="0" distR="0" wp14:anchorId="22DC18AC" wp14:editId="70AB4BE2">
            <wp:extent cx="5612130" cy="18110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11020"/>
                    </a:xfrm>
                    <a:prstGeom prst="rect">
                      <a:avLst/>
                    </a:prstGeom>
                  </pic:spPr>
                </pic:pic>
              </a:graphicData>
            </a:graphic>
          </wp:inline>
        </w:drawing>
      </w:r>
    </w:p>
    <w:p w14:paraId="127E8AC0" w14:textId="2DCA5EDB" w:rsidR="00273554" w:rsidRDefault="00273554" w:rsidP="00273554">
      <w:pPr>
        <w:jc w:val="center"/>
      </w:pPr>
      <w:r w:rsidRPr="00254827">
        <w:rPr>
          <w:noProof/>
          <w:lang w:eastAsia="es-MX"/>
        </w:rPr>
        <w:drawing>
          <wp:inline distT="0" distB="0" distL="0" distR="0" wp14:anchorId="768B0F4A" wp14:editId="70CF10B9">
            <wp:extent cx="4730400" cy="2345932"/>
            <wp:effectExtent l="19050" t="19050" r="13335" b="165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133" cy="2349767"/>
                    </a:xfrm>
                    <a:prstGeom prst="rect">
                      <a:avLst/>
                    </a:prstGeom>
                    <a:ln>
                      <a:solidFill>
                        <a:schemeClr val="tx1"/>
                      </a:solidFill>
                    </a:ln>
                  </pic:spPr>
                </pic:pic>
              </a:graphicData>
            </a:graphic>
          </wp:inline>
        </w:drawing>
      </w:r>
    </w:p>
    <w:p w14:paraId="07B2193F" w14:textId="41DDEA7B" w:rsidR="00273554" w:rsidRDefault="00273554" w:rsidP="00273554">
      <w:r>
        <w:t>6. Deshabilitar Títulos sin Funcionalidad:</w:t>
      </w:r>
    </w:p>
    <w:p w14:paraId="567F41C1" w14:textId="77777777" w:rsidR="00273554" w:rsidRDefault="00273554" w:rsidP="00273554">
      <w:r>
        <w:t>Se sugiere deshabilitar los títulos "MIR", "Meta Anual", "Ficha Técnica" y "</w:t>
      </w:r>
      <w:proofErr w:type="spellStart"/>
      <w:r>
        <w:t>Raffi</w:t>
      </w:r>
      <w:proofErr w:type="spellEnd"/>
      <w:r>
        <w:t>" que se encuentran al lado del inicio, ya que no envían ni direccionan a ninguna parte, lo que podría causar confusión al usuario.</w:t>
      </w:r>
    </w:p>
    <w:p w14:paraId="6B0A67F8" w14:textId="77777777" w:rsidR="00273554" w:rsidRDefault="00273554" w:rsidP="00273554">
      <w:pPr>
        <w:jc w:val="center"/>
      </w:pPr>
      <w:r w:rsidRPr="00254827">
        <w:rPr>
          <w:noProof/>
          <w:lang w:eastAsia="es-MX"/>
        </w:rPr>
        <w:drawing>
          <wp:inline distT="0" distB="0" distL="0" distR="0" wp14:anchorId="7373CBA2" wp14:editId="661A387F">
            <wp:extent cx="2808000" cy="842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1719" cy="849516"/>
                    </a:xfrm>
                    <a:prstGeom prst="rect">
                      <a:avLst/>
                    </a:prstGeom>
                  </pic:spPr>
                </pic:pic>
              </a:graphicData>
            </a:graphic>
          </wp:inline>
        </w:drawing>
      </w:r>
    </w:p>
    <w:p w14:paraId="094393A7" w14:textId="77777777" w:rsidR="00273554" w:rsidRDefault="00273554" w:rsidP="00273554">
      <w:r>
        <w:lastRenderedPageBreak/>
        <w:t>7. Problema con Botón de Búsqueda en Ficha Técnica:</w:t>
      </w:r>
    </w:p>
    <w:p w14:paraId="00841935" w14:textId="77777777" w:rsidR="00273554" w:rsidRDefault="00273554" w:rsidP="00273554"/>
    <w:p w14:paraId="66C7A7D2" w14:textId="77777777" w:rsidR="00273554" w:rsidRDefault="00273554" w:rsidP="00273554">
      <w:r>
        <w:t>Se encontró que el botón de búsqueda no se puede utilizar en la Ficha Técnica para todos los usuarios, ya que se encuentra deshabilitado. Se recomienda habilitar esta función para mejorar la experiencia del usuario.</w:t>
      </w:r>
    </w:p>
    <w:p w14:paraId="147E0B85" w14:textId="77777777" w:rsidR="00273554" w:rsidRDefault="00273554" w:rsidP="00273554">
      <w:pPr>
        <w:jc w:val="center"/>
      </w:pPr>
      <w:r w:rsidRPr="00254827">
        <w:rPr>
          <w:noProof/>
          <w:lang w:eastAsia="es-MX"/>
        </w:rPr>
        <w:drawing>
          <wp:inline distT="0" distB="0" distL="0" distR="0" wp14:anchorId="183AB56B" wp14:editId="1F4E8EA8">
            <wp:extent cx="5143500" cy="1580064"/>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935" cy="1582655"/>
                    </a:xfrm>
                    <a:prstGeom prst="rect">
                      <a:avLst/>
                    </a:prstGeom>
                  </pic:spPr>
                </pic:pic>
              </a:graphicData>
            </a:graphic>
          </wp:inline>
        </w:drawing>
      </w:r>
    </w:p>
    <w:p w14:paraId="428C9F4B" w14:textId="77777777" w:rsidR="00273554" w:rsidRDefault="00273554" w:rsidP="00273554">
      <w:pPr>
        <w:jc w:val="center"/>
      </w:pPr>
    </w:p>
    <w:p w14:paraId="27C7E002" w14:textId="77777777" w:rsidR="00273554" w:rsidRDefault="00273554" w:rsidP="00273554">
      <w:r>
        <w:t xml:space="preserve">8. EL botón Solicitar Modificación aparece una letra i duplicada </w:t>
      </w:r>
    </w:p>
    <w:p w14:paraId="39E96573" w14:textId="77777777" w:rsidR="00273554" w:rsidRDefault="00273554" w:rsidP="00273554">
      <w:pPr>
        <w:jc w:val="center"/>
      </w:pPr>
      <w:r w:rsidRPr="00254827">
        <w:rPr>
          <w:noProof/>
          <w:lang w:eastAsia="es-MX"/>
        </w:rPr>
        <w:drawing>
          <wp:inline distT="0" distB="0" distL="0" distR="0" wp14:anchorId="23C39322" wp14:editId="20F03980">
            <wp:extent cx="3590925" cy="19713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858" cy="1971905"/>
                    </a:xfrm>
                    <a:prstGeom prst="rect">
                      <a:avLst/>
                    </a:prstGeom>
                  </pic:spPr>
                </pic:pic>
              </a:graphicData>
            </a:graphic>
          </wp:inline>
        </w:drawing>
      </w:r>
    </w:p>
    <w:p w14:paraId="02A41DA5" w14:textId="77777777" w:rsidR="00273554" w:rsidRDefault="00273554" w:rsidP="002F51CC">
      <w:pPr>
        <w:tabs>
          <w:tab w:val="left" w:pos="5430"/>
        </w:tabs>
        <w:spacing w:line="360" w:lineRule="auto"/>
        <w:jc w:val="both"/>
        <w:rPr>
          <w:rFonts w:ascii="Arial" w:hAnsi="Arial" w:cs="Arial"/>
          <w:b/>
          <w:sz w:val="24"/>
          <w:szCs w:val="24"/>
          <w:lang w:val="es-MX"/>
        </w:rPr>
      </w:pPr>
    </w:p>
    <w:p w14:paraId="0781E1A0" w14:textId="77777777" w:rsidR="003526CF" w:rsidRDefault="003526CF" w:rsidP="003526CF">
      <w:pPr>
        <w:tabs>
          <w:tab w:val="left" w:pos="5430"/>
        </w:tabs>
        <w:spacing w:line="360" w:lineRule="auto"/>
        <w:jc w:val="both"/>
        <w:rPr>
          <w:rFonts w:ascii="Arial" w:hAnsi="Arial" w:cs="Arial"/>
          <w:lang w:val="es-MX"/>
        </w:rPr>
      </w:pPr>
    </w:p>
    <w:p w14:paraId="3F63C2A6" w14:textId="6A39ACD8" w:rsidR="00D51C77" w:rsidRDefault="00D51C77" w:rsidP="00D51C77">
      <w:pPr>
        <w:tabs>
          <w:tab w:val="left" w:pos="5430"/>
        </w:tabs>
        <w:spacing w:line="360" w:lineRule="auto"/>
        <w:jc w:val="both"/>
        <w:rPr>
          <w:rFonts w:ascii="Arial" w:hAnsi="Arial" w:cs="Arial"/>
          <w:lang w:val="es-MX"/>
        </w:rPr>
      </w:pPr>
    </w:p>
    <w:p w14:paraId="2170C07F" w14:textId="74070468" w:rsidR="00C54841" w:rsidRPr="00AD442E" w:rsidRDefault="00C54841" w:rsidP="00AD442E">
      <w:pPr>
        <w:tabs>
          <w:tab w:val="left" w:pos="5430"/>
        </w:tabs>
        <w:spacing w:line="360" w:lineRule="auto"/>
        <w:jc w:val="both"/>
        <w:rPr>
          <w:rFonts w:ascii="Arial" w:hAnsi="Arial" w:cs="Arial"/>
          <w:lang w:val="es-MX"/>
        </w:rPr>
      </w:pPr>
      <w:bookmarkStart w:id="1" w:name="_GoBack"/>
      <w:bookmarkEnd w:id="1"/>
    </w:p>
    <w:p w14:paraId="44B5F7D0" w14:textId="77777777" w:rsidR="002A6D9D" w:rsidRDefault="002A6D9D" w:rsidP="002A6D9D">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lastRenderedPageBreak/>
        <w:t>Plan de Continuidad</w:t>
      </w:r>
    </w:p>
    <w:p w14:paraId="13F0B5D7" w14:textId="77777777" w:rsidR="002A6D9D" w:rsidRDefault="002A6D9D" w:rsidP="002A6D9D">
      <w:pPr>
        <w:pStyle w:val="Prrafodelista"/>
        <w:tabs>
          <w:tab w:val="left" w:pos="5430"/>
        </w:tabs>
        <w:ind w:left="644"/>
        <w:rPr>
          <w:rFonts w:ascii="Arial" w:hAnsi="Arial" w:cs="Arial"/>
          <w:b/>
          <w:sz w:val="28"/>
          <w:lang w:val="es-MX"/>
        </w:rPr>
      </w:pPr>
    </w:p>
    <w:p w14:paraId="147CB354" w14:textId="77777777" w:rsidR="002A6D9D" w:rsidRPr="00A32A38" w:rsidRDefault="002A6D9D" w:rsidP="002A6D9D">
      <w:pPr>
        <w:pStyle w:val="Ttulo2"/>
        <w:rPr>
          <w:rFonts w:ascii="Arial" w:hAnsi="Arial" w:cs="Arial"/>
          <w:b/>
          <w:color w:val="auto"/>
          <w:sz w:val="24"/>
        </w:rPr>
      </w:pPr>
      <w:r w:rsidRPr="00A32A38">
        <w:rPr>
          <w:rFonts w:ascii="Arial" w:hAnsi="Arial" w:cs="Arial"/>
          <w:b/>
          <w:color w:val="auto"/>
          <w:sz w:val="24"/>
          <w:szCs w:val="28"/>
        </w:rPr>
        <w:t>Introducción</w:t>
      </w:r>
    </w:p>
    <w:p w14:paraId="0EF8562A" w14:textId="77777777" w:rsidR="002A6D9D" w:rsidRPr="00871049" w:rsidRDefault="002A6D9D" w:rsidP="002A6D9D">
      <w:pPr>
        <w:rPr>
          <w:lang w:val="es-ES_tradnl" w:eastAsia="ar-SA"/>
        </w:rPr>
      </w:pPr>
    </w:p>
    <w:p w14:paraId="680E4905" w14:textId="77777777" w:rsidR="002A6D9D" w:rsidRDefault="002A6D9D" w:rsidP="002A6D9D">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071434C3" w14:textId="77777777" w:rsidR="002A6D9D" w:rsidRPr="0096379B" w:rsidRDefault="002A6D9D" w:rsidP="002A6D9D">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2D38DE8E"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79BEAC86" w14:textId="77777777" w:rsidR="002A6D9D" w:rsidRDefault="002A6D9D" w:rsidP="002A6D9D">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 xml:space="preserve">Secretaria de Finanzas y Tesorería </w:t>
      </w:r>
      <w:r w:rsidRPr="005B4DCA">
        <w:rPr>
          <w:rFonts w:ascii="Arial" w:hAnsi="Arial" w:cs="Arial"/>
          <w:sz w:val="24"/>
          <w:szCs w:val="24"/>
        </w:rPr>
        <w:lastRenderedPageBreak/>
        <w:t>General del Estado de Nuevo León</w:t>
      </w:r>
      <w:r>
        <w:rPr>
          <w:rFonts w:ascii="Arial" w:hAnsi="Arial" w:cs="Arial"/>
          <w:sz w:val="24"/>
          <w:szCs w:val="24"/>
        </w:rPr>
        <w:t>, y en conjunto con las áreas responsables del o los sistemas afectados.</w:t>
      </w:r>
    </w:p>
    <w:p w14:paraId="22ED80B3" w14:textId="77777777" w:rsidR="002A6D9D" w:rsidRPr="0096379B" w:rsidRDefault="002A6D9D" w:rsidP="002A6D9D">
      <w:pPr>
        <w:spacing w:after="0" w:line="360" w:lineRule="auto"/>
        <w:jc w:val="both"/>
        <w:rPr>
          <w:rFonts w:ascii="Arial" w:hAnsi="Arial" w:cs="Arial"/>
          <w:sz w:val="24"/>
          <w:szCs w:val="24"/>
        </w:rPr>
      </w:pPr>
    </w:p>
    <w:p w14:paraId="0C6F1BC9" w14:textId="77777777" w:rsidR="002A6D9D" w:rsidRPr="00A32A38" w:rsidRDefault="002A6D9D" w:rsidP="002A6D9D">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1D89AFCF" w14:textId="77777777" w:rsidR="002A6D9D" w:rsidRPr="00A16C8C" w:rsidRDefault="002A6D9D" w:rsidP="002A6D9D">
      <w:pPr>
        <w:rPr>
          <w:lang w:val="es-ES_tradnl" w:eastAsia="ar-SA"/>
        </w:rPr>
      </w:pPr>
    </w:p>
    <w:p w14:paraId="462A5E1B"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62691DB4"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75A571CE"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70BEF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4FFDA6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1AE602EA" w14:textId="0F6D3370" w:rsidR="002A6D9D" w:rsidRPr="00AD442E" w:rsidRDefault="002A6D9D" w:rsidP="00AD442E">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50A93C4" w14:textId="77777777" w:rsidR="002A6D9D" w:rsidRDefault="002A6D9D" w:rsidP="002A6D9D">
      <w:pPr>
        <w:pStyle w:val="Prrafodelista"/>
        <w:spacing w:line="360" w:lineRule="auto"/>
        <w:jc w:val="both"/>
        <w:rPr>
          <w:rFonts w:ascii="Arial" w:hAnsi="Arial" w:cs="Arial"/>
          <w:sz w:val="24"/>
          <w:szCs w:val="24"/>
        </w:rPr>
      </w:pPr>
    </w:p>
    <w:p w14:paraId="5B0F8D9C" w14:textId="77777777" w:rsidR="002A6D9D" w:rsidRPr="00A32A38" w:rsidRDefault="002A6D9D" w:rsidP="002A6D9D">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7EB879BA" w14:textId="77777777" w:rsidR="002A6D9D" w:rsidRDefault="002A6D9D" w:rsidP="002A6D9D">
      <w:pPr>
        <w:jc w:val="both"/>
        <w:rPr>
          <w:rFonts w:ascii="Arial" w:hAnsi="Arial" w:cs="Arial"/>
          <w:sz w:val="24"/>
          <w:szCs w:val="24"/>
        </w:rPr>
      </w:pPr>
    </w:p>
    <w:p w14:paraId="0622CF88"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lastRenderedPageBreak/>
        <w:t>Normas efectivas para controlar los diferentes accesos a las diferentes Plataformas gestionadas por la Secretaría de Finanzas y Tesorería General del Estado de Nuevo León.</w:t>
      </w:r>
    </w:p>
    <w:p w14:paraId="00804AB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54BFB5D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59B08F2A" w14:textId="77777777" w:rsidR="002A6D9D"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6571262E" w14:textId="77777777" w:rsidR="002A6D9D" w:rsidRPr="00182CD2" w:rsidRDefault="002A6D9D" w:rsidP="002A6D9D">
      <w:pPr>
        <w:spacing w:line="360" w:lineRule="auto"/>
        <w:jc w:val="both"/>
        <w:rPr>
          <w:rFonts w:ascii="Arial" w:hAnsi="Arial" w:cs="Arial"/>
          <w:sz w:val="24"/>
          <w:szCs w:val="24"/>
        </w:rPr>
      </w:pPr>
    </w:p>
    <w:p w14:paraId="40D2B071" w14:textId="77777777" w:rsidR="002A6D9D" w:rsidRPr="00A32A38" w:rsidRDefault="002A6D9D" w:rsidP="002A6D9D">
      <w:pPr>
        <w:pStyle w:val="Ttulo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6DC7B0F2" w14:textId="77777777" w:rsidR="002A6D9D" w:rsidRPr="00A16C8C" w:rsidRDefault="002A6D9D" w:rsidP="002A6D9D">
      <w:pPr>
        <w:pStyle w:val="Ttulo2"/>
        <w:jc w:val="both"/>
        <w:rPr>
          <w:rFonts w:ascii="Arial" w:hAnsi="Arial" w:cs="Arial"/>
          <w:sz w:val="28"/>
          <w:szCs w:val="28"/>
        </w:rPr>
      </w:pPr>
      <w:r w:rsidRPr="00A16C8C">
        <w:rPr>
          <w:rFonts w:ascii="Arial" w:hAnsi="Arial" w:cs="Arial"/>
          <w:sz w:val="28"/>
          <w:szCs w:val="28"/>
        </w:rPr>
        <w:t xml:space="preserve"> </w:t>
      </w:r>
    </w:p>
    <w:p w14:paraId="20DC2236"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3819337B"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39D8C29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Riesgos Naturales: lluvia, huracanes, sismos, etc.</w:t>
      </w:r>
    </w:p>
    <w:p w14:paraId="4BACCFB9"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lastRenderedPageBreak/>
        <w:t>Riesgos Tecnológicos: incendios, mal funcionamiento de algún dispositivo, fallas de energía eléctrica, corte de fibra óptica.</w:t>
      </w:r>
    </w:p>
    <w:p w14:paraId="3FA9DC0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7269C623" w14:textId="77777777" w:rsidR="002A6D9D" w:rsidRDefault="002A6D9D" w:rsidP="002A6D9D">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2A6D9D" w:rsidRPr="003F2C92" w14:paraId="5CB8857B" w14:textId="77777777" w:rsidTr="00590C06">
        <w:tc>
          <w:tcPr>
            <w:tcW w:w="750" w:type="dxa"/>
            <w:shd w:val="clear" w:color="auto" w:fill="BFBFBF" w:themeFill="background1" w:themeFillShade="BF"/>
          </w:tcPr>
          <w:p w14:paraId="5EE31A42" w14:textId="77777777" w:rsidR="002A6D9D" w:rsidRPr="003F2C92" w:rsidRDefault="002A6D9D" w:rsidP="00590C06">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49734565"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663A115A"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Descripción</w:t>
            </w:r>
          </w:p>
        </w:tc>
      </w:tr>
      <w:tr w:rsidR="002A6D9D" w:rsidRPr="003F2C92" w14:paraId="49D9B024" w14:textId="77777777" w:rsidTr="00590C06">
        <w:tc>
          <w:tcPr>
            <w:tcW w:w="750" w:type="dxa"/>
          </w:tcPr>
          <w:p w14:paraId="2DE5AD15" w14:textId="77777777" w:rsidR="002A6D9D" w:rsidRPr="003F2C92" w:rsidRDefault="002A6D9D" w:rsidP="00590C06">
            <w:pPr>
              <w:spacing w:after="0"/>
              <w:jc w:val="center"/>
              <w:rPr>
                <w:rFonts w:ascii="Arial" w:hAnsi="Arial" w:cs="Arial"/>
                <w:sz w:val="20"/>
                <w:szCs w:val="24"/>
              </w:rPr>
            </w:pPr>
            <w:r w:rsidRPr="003F2C92">
              <w:rPr>
                <w:rFonts w:ascii="Arial" w:hAnsi="Arial" w:cs="Arial"/>
                <w:sz w:val="20"/>
                <w:szCs w:val="24"/>
              </w:rPr>
              <w:t>1</w:t>
            </w:r>
          </w:p>
        </w:tc>
        <w:tc>
          <w:tcPr>
            <w:tcW w:w="2789" w:type="dxa"/>
          </w:tcPr>
          <w:p w14:paraId="5F2DB999" w14:textId="77777777" w:rsidR="002A6D9D" w:rsidRPr="003F2C92" w:rsidRDefault="002A6D9D" w:rsidP="00590C06">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7835FA8B" w14:textId="77777777" w:rsidR="002A6D9D" w:rsidRPr="003F2C92" w:rsidRDefault="002A6D9D" w:rsidP="00590C06">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2A6D9D" w:rsidRPr="003F2C92" w14:paraId="3B6DBC88" w14:textId="77777777" w:rsidTr="00590C06">
        <w:tc>
          <w:tcPr>
            <w:tcW w:w="750" w:type="dxa"/>
          </w:tcPr>
          <w:p w14:paraId="3F47227B" w14:textId="77777777" w:rsidR="002A6D9D" w:rsidRPr="003F2C92" w:rsidRDefault="002A6D9D" w:rsidP="00590C06">
            <w:pPr>
              <w:jc w:val="center"/>
              <w:rPr>
                <w:rFonts w:ascii="Arial" w:hAnsi="Arial" w:cs="Arial"/>
                <w:sz w:val="20"/>
                <w:szCs w:val="24"/>
              </w:rPr>
            </w:pPr>
            <w:r w:rsidRPr="003F2C92">
              <w:rPr>
                <w:rFonts w:ascii="Arial" w:hAnsi="Arial" w:cs="Arial"/>
                <w:sz w:val="20"/>
                <w:szCs w:val="24"/>
              </w:rPr>
              <w:t>2</w:t>
            </w:r>
          </w:p>
        </w:tc>
        <w:tc>
          <w:tcPr>
            <w:tcW w:w="2789" w:type="dxa"/>
          </w:tcPr>
          <w:p w14:paraId="27029483"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2908388A" w14:textId="77777777" w:rsidR="002A6D9D" w:rsidRPr="003F2C92" w:rsidRDefault="002A6D9D" w:rsidP="00590C06">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7BE6824C" w14:textId="77777777" w:rsidR="002A6D9D" w:rsidRDefault="002A6D9D" w:rsidP="002A6D9D">
      <w:pPr>
        <w:pStyle w:val="Ttulo2"/>
        <w:jc w:val="both"/>
        <w:rPr>
          <w:rFonts w:ascii="Arial" w:hAnsi="Arial" w:cs="Arial"/>
          <w:b/>
          <w:color w:val="auto"/>
          <w:sz w:val="28"/>
          <w:szCs w:val="28"/>
        </w:rPr>
      </w:pPr>
    </w:p>
    <w:p w14:paraId="55219618" w14:textId="77777777" w:rsidR="002A6D9D" w:rsidRDefault="002A6D9D" w:rsidP="002A6D9D">
      <w:pPr>
        <w:pStyle w:val="Ttulo2"/>
        <w:jc w:val="both"/>
        <w:rPr>
          <w:rFonts w:ascii="Arial" w:hAnsi="Arial" w:cs="Arial"/>
          <w:b/>
          <w:color w:val="auto"/>
          <w:sz w:val="28"/>
          <w:szCs w:val="28"/>
        </w:rPr>
      </w:pPr>
    </w:p>
    <w:p w14:paraId="0487F38F" w14:textId="77777777" w:rsidR="002A6D9D" w:rsidRPr="00A32A38" w:rsidRDefault="002A6D9D" w:rsidP="002A6D9D">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6E976A72" w14:textId="77777777" w:rsidR="002A6D9D" w:rsidRPr="003F2C92" w:rsidRDefault="002A6D9D" w:rsidP="002A6D9D">
      <w:pPr>
        <w:rPr>
          <w:lang w:val="es-ES_tradnl" w:eastAsia="ar-SA"/>
        </w:rPr>
      </w:pPr>
    </w:p>
    <w:p w14:paraId="41DB8BC7" w14:textId="77777777" w:rsidR="002A6D9D" w:rsidRDefault="002A6D9D" w:rsidP="002A6D9D">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E8E2E95"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4F9DC313"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72518B89"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3D630C98"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1BE6E695"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lastRenderedPageBreak/>
        <w:t>Los respaldos de información se efectuarán en dos ubicaciones:</w:t>
      </w:r>
    </w:p>
    <w:p w14:paraId="0428A0EC" w14:textId="77777777" w:rsidR="002A6D9D" w:rsidRPr="003F2C92"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25B23974" w14:textId="77777777" w:rsidR="002A6D9D"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4152E810" w14:textId="77777777" w:rsidR="002A6D9D" w:rsidRDefault="002A6D9D" w:rsidP="002A6D9D">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6B699379" w14:textId="77777777" w:rsidR="00B818E5" w:rsidRDefault="00B818E5">
      <w:pPr>
        <w:spacing w:after="160" w:line="259" w:lineRule="auto"/>
        <w:rPr>
          <w:rFonts w:ascii="Arial" w:hAnsi="Arial" w:cs="Arial"/>
          <w:b/>
          <w:sz w:val="28"/>
          <w:lang w:val="es-MX"/>
        </w:rPr>
      </w:pPr>
    </w:p>
    <w:p w14:paraId="2C46EC31" w14:textId="77777777"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933CC" w14:textId="77777777" w:rsidR="00B260C2" w:rsidRDefault="00B260C2" w:rsidP="005A0C2C">
      <w:pPr>
        <w:spacing w:after="0" w:line="240" w:lineRule="auto"/>
      </w:pPr>
      <w:r>
        <w:separator/>
      </w:r>
    </w:p>
  </w:endnote>
  <w:endnote w:type="continuationSeparator" w:id="0">
    <w:p w14:paraId="2CF4B5FD" w14:textId="77777777" w:rsidR="00B260C2" w:rsidRDefault="00B260C2"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Encabezado"/>
            <w:ind w:left="-115"/>
          </w:pPr>
        </w:p>
      </w:tc>
      <w:tc>
        <w:tcPr>
          <w:tcW w:w="2945" w:type="dxa"/>
        </w:tcPr>
        <w:p w14:paraId="52E7E093" w14:textId="57DA4FF7" w:rsidR="16242106" w:rsidRDefault="16242106" w:rsidP="16242106">
          <w:pPr>
            <w:pStyle w:val="Encabezado"/>
            <w:jc w:val="center"/>
          </w:pPr>
        </w:p>
      </w:tc>
      <w:tc>
        <w:tcPr>
          <w:tcW w:w="2945" w:type="dxa"/>
        </w:tcPr>
        <w:p w14:paraId="115DDD69" w14:textId="6854DD17" w:rsidR="16242106" w:rsidRDefault="16242106" w:rsidP="16242106">
          <w:pPr>
            <w:pStyle w:val="Encabezado"/>
            <w:ind w:right="-115"/>
            <w:jc w:val="right"/>
          </w:pPr>
        </w:p>
      </w:tc>
    </w:tr>
  </w:tbl>
  <w:p w14:paraId="62D2977A" w14:textId="3256C7CF" w:rsidR="16242106" w:rsidRDefault="16242106"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A5A4A4" w14:textId="77777777" w:rsidR="00B260C2" w:rsidRDefault="00B260C2" w:rsidP="005A0C2C">
      <w:pPr>
        <w:spacing w:after="0" w:line="240" w:lineRule="auto"/>
      </w:pPr>
      <w:r>
        <w:separator/>
      </w:r>
    </w:p>
  </w:footnote>
  <w:footnote w:type="continuationSeparator" w:id="0">
    <w:p w14:paraId="59A37BF0" w14:textId="77777777" w:rsidR="00B260C2" w:rsidRDefault="00B260C2"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531DE637" w:rsidR="005A0C2C" w:rsidRDefault="008C2652" w:rsidP="008C2652">
          <w:pPr>
            <w:pStyle w:val="Encabezado"/>
            <w:rPr>
              <w:rFonts w:ascii="Arial" w:hAnsi="Arial" w:cs="Arial"/>
            </w:rPr>
          </w:pPr>
          <w:r>
            <w:rPr>
              <w:rFonts w:ascii="Arial" w:eastAsia="Arial" w:hAnsi="Arial" w:cs="Arial"/>
              <w:sz w:val="21"/>
              <w:szCs w:val="21"/>
            </w:rPr>
            <w:t>Plataforma para el Programa Anual de Evaluación</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261821B0" w:rsidR="005A0C2C" w:rsidRDefault="00B6699A" w:rsidP="005A0C2C">
          <w:pPr>
            <w:pStyle w:val="Encabezado"/>
            <w:rPr>
              <w:rFonts w:ascii="Arial" w:hAnsi="Arial" w:cs="Arial"/>
            </w:rPr>
          </w:pPr>
          <w:r>
            <w:rPr>
              <w:rFonts w:ascii="Arial" w:hAnsi="Arial" w:cs="Arial"/>
            </w:rPr>
            <w:t>Abril</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Encabezado"/>
            <w:rPr>
              <w:rFonts w:ascii="Arial" w:hAnsi="Arial" w:cs="Arial"/>
              <w:b/>
            </w:rPr>
          </w:pPr>
        </w:p>
        <w:p w14:paraId="3AD3D9EC" w14:textId="77777777" w:rsidR="00FA6E29" w:rsidRDefault="00FA6E29"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6F8D4348"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273554" w:rsidRPr="00273554">
            <w:rPr>
              <w:rFonts w:ascii="Arial" w:hAnsi="Arial" w:cs="Arial"/>
              <w:bCs/>
              <w:noProof/>
            </w:rPr>
            <w:t>1</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273554" w:rsidRPr="00273554">
            <w:rPr>
              <w:rFonts w:ascii="Arial" w:eastAsia="MS Mincho" w:hAnsi="Arial" w:cs="Arial"/>
              <w:bCs/>
              <w:noProof/>
              <w:lang w:eastAsia="es-ES"/>
            </w:rPr>
            <w:t>15</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11"/>
  </w:num>
  <w:num w:numId="5">
    <w:abstractNumId w:val="5"/>
  </w:num>
  <w:num w:numId="6">
    <w:abstractNumId w:val="7"/>
  </w:num>
  <w:num w:numId="7">
    <w:abstractNumId w:val="8"/>
  </w:num>
  <w:num w:numId="8">
    <w:abstractNumId w:val="10"/>
  </w:num>
  <w:num w:numId="9">
    <w:abstractNumId w:val="13"/>
  </w:num>
  <w:num w:numId="10">
    <w:abstractNumId w:val="2"/>
  </w:num>
  <w:num w:numId="11">
    <w:abstractNumId w:val="9"/>
  </w:num>
  <w:num w:numId="12">
    <w:abstractNumId w:val="0"/>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0E20"/>
    <w:rsid w:val="00053E89"/>
    <w:rsid w:val="00057456"/>
    <w:rsid w:val="000A0A70"/>
    <w:rsid w:val="000A732E"/>
    <w:rsid w:val="000B2417"/>
    <w:rsid w:val="000C48C5"/>
    <w:rsid w:val="000C6C46"/>
    <w:rsid w:val="000E24FD"/>
    <w:rsid w:val="000F666F"/>
    <w:rsid w:val="00114D8C"/>
    <w:rsid w:val="00136169"/>
    <w:rsid w:val="001439AF"/>
    <w:rsid w:val="00182F9C"/>
    <w:rsid w:val="001B06E0"/>
    <w:rsid w:val="001C7333"/>
    <w:rsid w:val="001E6413"/>
    <w:rsid w:val="001F3E12"/>
    <w:rsid w:val="001F4247"/>
    <w:rsid w:val="002129FA"/>
    <w:rsid w:val="0022383C"/>
    <w:rsid w:val="0022529A"/>
    <w:rsid w:val="00266473"/>
    <w:rsid w:val="00271657"/>
    <w:rsid w:val="00272933"/>
    <w:rsid w:val="00273554"/>
    <w:rsid w:val="002832BC"/>
    <w:rsid w:val="00292222"/>
    <w:rsid w:val="00292FFB"/>
    <w:rsid w:val="002960F2"/>
    <w:rsid w:val="002A08BE"/>
    <w:rsid w:val="002A6D9D"/>
    <w:rsid w:val="002C425E"/>
    <w:rsid w:val="002D3050"/>
    <w:rsid w:val="002E4DD8"/>
    <w:rsid w:val="002E6CD9"/>
    <w:rsid w:val="002F51CC"/>
    <w:rsid w:val="00303B2F"/>
    <w:rsid w:val="00312BC7"/>
    <w:rsid w:val="00314611"/>
    <w:rsid w:val="003153E7"/>
    <w:rsid w:val="00326E59"/>
    <w:rsid w:val="003526CF"/>
    <w:rsid w:val="00354A7A"/>
    <w:rsid w:val="00365C3B"/>
    <w:rsid w:val="00373751"/>
    <w:rsid w:val="00381E20"/>
    <w:rsid w:val="003965A7"/>
    <w:rsid w:val="003A2F79"/>
    <w:rsid w:val="003B13CE"/>
    <w:rsid w:val="003B2050"/>
    <w:rsid w:val="003E4631"/>
    <w:rsid w:val="003E723E"/>
    <w:rsid w:val="003F49B8"/>
    <w:rsid w:val="00413754"/>
    <w:rsid w:val="00425588"/>
    <w:rsid w:val="00432974"/>
    <w:rsid w:val="00446160"/>
    <w:rsid w:val="00492081"/>
    <w:rsid w:val="004C08F0"/>
    <w:rsid w:val="004D0886"/>
    <w:rsid w:val="004D126C"/>
    <w:rsid w:val="004D4270"/>
    <w:rsid w:val="004E1AF7"/>
    <w:rsid w:val="004E2FE6"/>
    <w:rsid w:val="004E6D97"/>
    <w:rsid w:val="00517D02"/>
    <w:rsid w:val="0054438C"/>
    <w:rsid w:val="00590521"/>
    <w:rsid w:val="0059329B"/>
    <w:rsid w:val="005A0BC8"/>
    <w:rsid w:val="005A0C2C"/>
    <w:rsid w:val="005A2761"/>
    <w:rsid w:val="005E06C6"/>
    <w:rsid w:val="005E7400"/>
    <w:rsid w:val="00622C36"/>
    <w:rsid w:val="00626ADE"/>
    <w:rsid w:val="00633EDF"/>
    <w:rsid w:val="00650B87"/>
    <w:rsid w:val="006621D2"/>
    <w:rsid w:val="00666F23"/>
    <w:rsid w:val="006722DF"/>
    <w:rsid w:val="0068314D"/>
    <w:rsid w:val="00683FD1"/>
    <w:rsid w:val="006866FC"/>
    <w:rsid w:val="00691034"/>
    <w:rsid w:val="00694A7E"/>
    <w:rsid w:val="006A0016"/>
    <w:rsid w:val="006C0399"/>
    <w:rsid w:val="006C34D4"/>
    <w:rsid w:val="006D18D8"/>
    <w:rsid w:val="007035A0"/>
    <w:rsid w:val="00706ECB"/>
    <w:rsid w:val="00713636"/>
    <w:rsid w:val="00713A74"/>
    <w:rsid w:val="007236F6"/>
    <w:rsid w:val="007431FB"/>
    <w:rsid w:val="00747844"/>
    <w:rsid w:val="00755EE6"/>
    <w:rsid w:val="0075733C"/>
    <w:rsid w:val="00763DD2"/>
    <w:rsid w:val="00766D6F"/>
    <w:rsid w:val="00771AD6"/>
    <w:rsid w:val="0078731B"/>
    <w:rsid w:val="007A40B3"/>
    <w:rsid w:val="007B2EC5"/>
    <w:rsid w:val="007B4264"/>
    <w:rsid w:val="007C2BF3"/>
    <w:rsid w:val="007C7AF5"/>
    <w:rsid w:val="007D41F9"/>
    <w:rsid w:val="007D6119"/>
    <w:rsid w:val="007F1751"/>
    <w:rsid w:val="007F4997"/>
    <w:rsid w:val="008130AB"/>
    <w:rsid w:val="00815047"/>
    <w:rsid w:val="00825E36"/>
    <w:rsid w:val="00835637"/>
    <w:rsid w:val="008465E1"/>
    <w:rsid w:val="008510ED"/>
    <w:rsid w:val="008628FD"/>
    <w:rsid w:val="008812B7"/>
    <w:rsid w:val="008C2652"/>
    <w:rsid w:val="008C2676"/>
    <w:rsid w:val="008C504F"/>
    <w:rsid w:val="008D0866"/>
    <w:rsid w:val="008E4439"/>
    <w:rsid w:val="00900729"/>
    <w:rsid w:val="00940F85"/>
    <w:rsid w:val="009437EC"/>
    <w:rsid w:val="00944C4B"/>
    <w:rsid w:val="00953143"/>
    <w:rsid w:val="00954792"/>
    <w:rsid w:val="009649DB"/>
    <w:rsid w:val="0096554C"/>
    <w:rsid w:val="009764AE"/>
    <w:rsid w:val="00991E44"/>
    <w:rsid w:val="009A1C10"/>
    <w:rsid w:val="009B09D5"/>
    <w:rsid w:val="009D4A46"/>
    <w:rsid w:val="009F2ED6"/>
    <w:rsid w:val="00A434B4"/>
    <w:rsid w:val="00A731D6"/>
    <w:rsid w:val="00A945F2"/>
    <w:rsid w:val="00AA0609"/>
    <w:rsid w:val="00AA74BC"/>
    <w:rsid w:val="00AB452B"/>
    <w:rsid w:val="00AD442E"/>
    <w:rsid w:val="00AD6B75"/>
    <w:rsid w:val="00B07996"/>
    <w:rsid w:val="00B14A01"/>
    <w:rsid w:val="00B21996"/>
    <w:rsid w:val="00B260C2"/>
    <w:rsid w:val="00B26CC1"/>
    <w:rsid w:val="00B34427"/>
    <w:rsid w:val="00B447EA"/>
    <w:rsid w:val="00B51578"/>
    <w:rsid w:val="00B6699A"/>
    <w:rsid w:val="00B818E5"/>
    <w:rsid w:val="00B8194F"/>
    <w:rsid w:val="00B87AA8"/>
    <w:rsid w:val="00BA53A5"/>
    <w:rsid w:val="00BA7296"/>
    <w:rsid w:val="00BE1624"/>
    <w:rsid w:val="00BF39A8"/>
    <w:rsid w:val="00BF5109"/>
    <w:rsid w:val="00C301A6"/>
    <w:rsid w:val="00C32433"/>
    <w:rsid w:val="00C50B30"/>
    <w:rsid w:val="00C54841"/>
    <w:rsid w:val="00C63699"/>
    <w:rsid w:val="00C858A5"/>
    <w:rsid w:val="00CC4647"/>
    <w:rsid w:val="00CD4E77"/>
    <w:rsid w:val="00CE165D"/>
    <w:rsid w:val="00CE3FA7"/>
    <w:rsid w:val="00CE5639"/>
    <w:rsid w:val="00CE58CF"/>
    <w:rsid w:val="00D02058"/>
    <w:rsid w:val="00D32C18"/>
    <w:rsid w:val="00D44EBE"/>
    <w:rsid w:val="00D51C77"/>
    <w:rsid w:val="00D6524C"/>
    <w:rsid w:val="00D652C3"/>
    <w:rsid w:val="00D74C52"/>
    <w:rsid w:val="00D81364"/>
    <w:rsid w:val="00D91970"/>
    <w:rsid w:val="00DB6F61"/>
    <w:rsid w:val="00DD63F4"/>
    <w:rsid w:val="00DE7ABE"/>
    <w:rsid w:val="00DF1C13"/>
    <w:rsid w:val="00E11E48"/>
    <w:rsid w:val="00E25AD2"/>
    <w:rsid w:val="00E3525F"/>
    <w:rsid w:val="00E35BAB"/>
    <w:rsid w:val="00E36649"/>
    <w:rsid w:val="00E72667"/>
    <w:rsid w:val="00E75346"/>
    <w:rsid w:val="00EF5008"/>
    <w:rsid w:val="00F03F0F"/>
    <w:rsid w:val="00F06EF1"/>
    <w:rsid w:val="00F20399"/>
    <w:rsid w:val="00F40CA7"/>
    <w:rsid w:val="00F42E96"/>
    <w:rsid w:val="00F552A1"/>
    <w:rsid w:val="00F5688B"/>
    <w:rsid w:val="00F60E88"/>
    <w:rsid w:val="00F8684B"/>
    <w:rsid w:val="00F94FD5"/>
    <w:rsid w:val="00FA339E"/>
    <w:rsid w:val="00FA6E2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E88"/>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2A6D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PrrafodelistaCar">
    <w:name w:val="Párrafo de lista Car"/>
    <w:aliases w:val="lp1 Car,List Paragraph1 Car"/>
    <w:link w:val="Prrafodelista"/>
    <w:uiPriority w:val="34"/>
    <w:locked/>
    <w:rsid w:val="008C2652"/>
    <w:rPr>
      <w:lang w:val="es-ES"/>
    </w:rPr>
  </w:style>
  <w:style w:type="character" w:customStyle="1" w:styleId="Ttulo2Car">
    <w:name w:val="Título 2 Car"/>
    <w:basedOn w:val="Fuentedeprrafopredeter"/>
    <w:link w:val="Ttulo2"/>
    <w:uiPriority w:val="9"/>
    <w:semiHidden/>
    <w:rsid w:val="002A6D9D"/>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68">
      <w:bodyDiv w:val="1"/>
      <w:marLeft w:val="0"/>
      <w:marRight w:val="0"/>
      <w:marTop w:val="0"/>
      <w:marBottom w:val="0"/>
      <w:divBdr>
        <w:top w:val="none" w:sz="0" w:space="0" w:color="auto"/>
        <w:left w:val="none" w:sz="0" w:space="0" w:color="auto"/>
        <w:bottom w:val="none" w:sz="0" w:space="0" w:color="auto"/>
        <w:right w:val="none" w:sz="0" w:space="0" w:color="auto"/>
      </w:divBdr>
    </w:div>
    <w:div w:id="51466488">
      <w:bodyDiv w:val="1"/>
      <w:marLeft w:val="0"/>
      <w:marRight w:val="0"/>
      <w:marTop w:val="0"/>
      <w:marBottom w:val="0"/>
      <w:divBdr>
        <w:top w:val="none" w:sz="0" w:space="0" w:color="auto"/>
        <w:left w:val="none" w:sz="0" w:space="0" w:color="auto"/>
        <w:bottom w:val="none" w:sz="0" w:space="0" w:color="auto"/>
        <w:right w:val="none" w:sz="0" w:space="0" w:color="auto"/>
      </w:divBdr>
    </w:div>
    <w:div w:id="104859683">
      <w:bodyDiv w:val="1"/>
      <w:marLeft w:val="0"/>
      <w:marRight w:val="0"/>
      <w:marTop w:val="0"/>
      <w:marBottom w:val="0"/>
      <w:divBdr>
        <w:top w:val="none" w:sz="0" w:space="0" w:color="auto"/>
        <w:left w:val="none" w:sz="0" w:space="0" w:color="auto"/>
        <w:bottom w:val="none" w:sz="0" w:space="0" w:color="auto"/>
        <w:right w:val="none" w:sz="0" w:space="0" w:color="auto"/>
      </w:divBdr>
    </w:div>
    <w:div w:id="374739477">
      <w:bodyDiv w:val="1"/>
      <w:marLeft w:val="0"/>
      <w:marRight w:val="0"/>
      <w:marTop w:val="0"/>
      <w:marBottom w:val="0"/>
      <w:divBdr>
        <w:top w:val="none" w:sz="0" w:space="0" w:color="auto"/>
        <w:left w:val="none" w:sz="0" w:space="0" w:color="auto"/>
        <w:bottom w:val="none" w:sz="0" w:space="0" w:color="auto"/>
        <w:right w:val="none" w:sz="0" w:space="0" w:color="auto"/>
      </w:divBdr>
    </w:div>
    <w:div w:id="474299156">
      <w:bodyDiv w:val="1"/>
      <w:marLeft w:val="0"/>
      <w:marRight w:val="0"/>
      <w:marTop w:val="0"/>
      <w:marBottom w:val="0"/>
      <w:divBdr>
        <w:top w:val="none" w:sz="0" w:space="0" w:color="auto"/>
        <w:left w:val="none" w:sz="0" w:space="0" w:color="auto"/>
        <w:bottom w:val="none" w:sz="0" w:space="0" w:color="auto"/>
        <w:right w:val="none" w:sz="0" w:space="0" w:color="auto"/>
      </w:divBdr>
    </w:div>
    <w:div w:id="536889968">
      <w:bodyDiv w:val="1"/>
      <w:marLeft w:val="0"/>
      <w:marRight w:val="0"/>
      <w:marTop w:val="0"/>
      <w:marBottom w:val="0"/>
      <w:divBdr>
        <w:top w:val="none" w:sz="0" w:space="0" w:color="auto"/>
        <w:left w:val="none" w:sz="0" w:space="0" w:color="auto"/>
        <w:bottom w:val="none" w:sz="0" w:space="0" w:color="auto"/>
        <w:right w:val="none" w:sz="0" w:space="0" w:color="auto"/>
      </w:divBdr>
    </w:div>
    <w:div w:id="559487310">
      <w:bodyDiv w:val="1"/>
      <w:marLeft w:val="0"/>
      <w:marRight w:val="0"/>
      <w:marTop w:val="0"/>
      <w:marBottom w:val="0"/>
      <w:divBdr>
        <w:top w:val="none" w:sz="0" w:space="0" w:color="auto"/>
        <w:left w:val="none" w:sz="0" w:space="0" w:color="auto"/>
        <w:bottom w:val="none" w:sz="0" w:space="0" w:color="auto"/>
        <w:right w:val="none" w:sz="0" w:space="0" w:color="auto"/>
      </w:divBdr>
    </w:div>
    <w:div w:id="597450554">
      <w:bodyDiv w:val="1"/>
      <w:marLeft w:val="0"/>
      <w:marRight w:val="0"/>
      <w:marTop w:val="0"/>
      <w:marBottom w:val="0"/>
      <w:divBdr>
        <w:top w:val="none" w:sz="0" w:space="0" w:color="auto"/>
        <w:left w:val="none" w:sz="0" w:space="0" w:color="auto"/>
        <w:bottom w:val="none" w:sz="0" w:space="0" w:color="auto"/>
        <w:right w:val="none" w:sz="0" w:space="0" w:color="auto"/>
      </w:divBdr>
    </w:div>
    <w:div w:id="750665982">
      <w:bodyDiv w:val="1"/>
      <w:marLeft w:val="0"/>
      <w:marRight w:val="0"/>
      <w:marTop w:val="0"/>
      <w:marBottom w:val="0"/>
      <w:divBdr>
        <w:top w:val="none" w:sz="0" w:space="0" w:color="auto"/>
        <w:left w:val="none" w:sz="0" w:space="0" w:color="auto"/>
        <w:bottom w:val="none" w:sz="0" w:space="0" w:color="auto"/>
        <w:right w:val="none" w:sz="0" w:space="0" w:color="auto"/>
      </w:divBdr>
    </w:div>
    <w:div w:id="963461634">
      <w:bodyDiv w:val="1"/>
      <w:marLeft w:val="0"/>
      <w:marRight w:val="0"/>
      <w:marTop w:val="0"/>
      <w:marBottom w:val="0"/>
      <w:divBdr>
        <w:top w:val="none" w:sz="0" w:space="0" w:color="auto"/>
        <w:left w:val="none" w:sz="0" w:space="0" w:color="auto"/>
        <w:bottom w:val="none" w:sz="0" w:space="0" w:color="auto"/>
        <w:right w:val="none" w:sz="0" w:space="0" w:color="auto"/>
      </w:divBdr>
    </w:div>
    <w:div w:id="1026829189">
      <w:bodyDiv w:val="1"/>
      <w:marLeft w:val="0"/>
      <w:marRight w:val="0"/>
      <w:marTop w:val="0"/>
      <w:marBottom w:val="0"/>
      <w:divBdr>
        <w:top w:val="none" w:sz="0" w:space="0" w:color="auto"/>
        <w:left w:val="none" w:sz="0" w:space="0" w:color="auto"/>
        <w:bottom w:val="none" w:sz="0" w:space="0" w:color="auto"/>
        <w:right w:val="none" w:sz="0" w:space="0" w:color="auto"/>
      </w:divBdr>
    </w:div>
    <w:div w:id="1222058306">
      <w:bodyDiv w:val="1"/>
      <w:marLeft w:val="0"/>
      <w:marRight w:val="0"/>
      <w:marTop w:val="0"/>
      <w:marBottom w:val="0"/>
      <w:divBdr>
        <w:top w:val="none" w:sz="0" w:space="0" w:color="auto"/>
        <w:left w:val="none" w:sz="0" w:space="0" w:color="auto"/>
        <w:bottom w:val="none" w:sz="0" w:space="0" w:color="auto"/>
        <w:right w:val="none" w:sz="0" w:space="0" w:color="auto"/>
      </w:divBdr>
    </w:div>
    <w:div w:id="1249971170">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2994042">
      <w:bodyDiv w:val="1"/>
      <w:marLeft w:val="0"/>
      <w:marRight w:val="0"/>
      <w:marTop w:val="0"/>
      <w:marBottom w:val="0"/>
      <w:divBdr>
        <w:top w:val="none" w:sz="0" w:space="0" w:color="auto"/>
        <w:left w:val="none" w:sz="0" w:space="0" w:color="auto"/>
        <w:bottom w:val="none" w:sz="0" w:space="0" w:color="auto"/>
        <w:right w:val="none" w:sz="0" w:space="0" w:color="auto"/>
      </w:divBdr>
    </w:div>
    <w:div w:id="1592934264">
      <w:bodyDiv w:val="1"/>
      <w:marLeft w:val="0"/>
      <w:marRight w:val="0"/>
      <w:marTop w:val="0"/>
      <w:marBottom w:val="0"/>
      <w:divBdr>
        <w:top w:val="none" w:sz="0" w:space="0" w:color="auto"/>
        <w:left w:val="none" w:sz="0" w:space="0" w:color="auto"/>
        <w:bottom w:val="none" w:sz="0" w:space="0" w:color="auto"/>
        <w:right w:val="none" w:sz="0" w:space="0" w:color="auto"/>
      </w:divBdr>
    </w:div>
    <w:div w:id="1672828159">
      <w:bodyDiv w:val="1"/>
      <w:marLeft w:val="0"/>
      <w:marRight w:val="0"/>
      <w:marTop w:val="0"/>
      <w:marBottom w:val="0"/>
      <w:divBdr>
        <w:top w:val="none" w:sz="0" w:space="0" w:color="auto"/>
        <w:left w:val="none" w:sz="0" w:space="0" w:color="auto"/>
        <w:bottom w:val="none" w:sz="0" w:space="0" w:color="auto"/>
        <w:right w:val="none" w:sz="0" w:space="0" w:color="auto"/>
      </w:divBdr>
    </w:div>
    <w:div w:id="2042782405">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 w:id="2090686359">
      <w:bodyDiv w:val="1"/>
      <w:marLeft w:val="0"/>
      <w:marRight w:val="0"/>
      <w:marTop w:val="0"/>
      <w:marBottom w:val="0"/>
      <w:divBdr>
        <w:top w:val="none" w:sz="0" w:space="0" w:color="auto"/>
        <w:left w:val="none" w:sz="0" w:space="0" w:color="auto"/>
        <w:bottom w:val="none" w:sz="0" w:space="0" w:color="auto"/>
        <w:right w:val="none" w:sz="0" w:space="0" w:color="auto"/>
      </w:divBdr>
    </w:div>
    <w:div w:id="213629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1985</Words>
  <Characters>10920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4</cp:revision>
  <cp:lastPrinted>2022-12-21T19:41:00Z</cp:lastPrinted>
  <dcterms:created xsi:type="dcterms:W3CDTF">2024-02-26T18:14:00Z</dcterms:created>
  <dcterms:modified xsi:type="dcterms:W3CDTF">2024-04-26T18:14:00Z</dcterms:modified>
</cp:coreProperties>
</file>