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4F3623D0" w:rsidR="005A0C2C" w:rsidRDefault="0063214E" w:rsidP="00B818E5">
      <w:pPr>
        <w:jc w:val="right"/>
        <w:rPr>
          <w:rFonts w:ascii="Arial" w:hAnsi="Arial" w:cs="Arial"/>
          <w:b/>
          <w:sz w:val="52"/>
          <w:szCs w:val="24"/>
          <w:lang w:val="es-MX"/>
        </w:rPr>
      </w:pPr>
      <w:r>
        <w:rPr>
          <w:rFonts w:ascii="Arial" w:hAnsi="Arial" w:cs="Arial"/>
          <w:b/>
          <w:sz w:val="52"/>
          <w:szCs w:val="24"/>
          <w:lang w:val="es-MX"/>
        </w:rPr>
        <w:t>Agosto</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63214E"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63214E"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BC37F2D" w14:textId="77777777" w:rsidR="00507B8D" w:rsidRDefault="00507B8D" w:rsidP="00C328DA">
      <w:pPr>
        <w:pStyle w:val="Heading3"/>
        <w:rPr>
          <w:rFonts w:ascii="Arial" w:hAnsi="Arial" w:cs="Arial"/>
          <w:b/>
          <w:color w:val="000000" w:themeColor="text1"/>
          <w:lang w:val="es-MX"/>
        </w:rPr>
      </w:pPr>
    </w:p>
    <w:p w14:paraId="26F7A3DA" w14:textId="77777777" w:rsidR="00DA74BB" w:rsidRDefault="00DA74BB" w:rsidP="00CB38BD">
      <w:pPr>
        <w:pStyle w:val="Heading3"/>
        <w:rPr>
          <w:rFonts w:ascii="Arial" w:hAnsi="Arial" w:cs="Arial"/>
          <w:b/>
          <w:color w:val="000000" w:themeColor="text1"/>
          <w:lang w:val="es-MX"/>
        </w:rPr>
      </w:pPr>
    </w:p>
    <w:p w14:paraId="4363AABA" w14:textId="77777777" w:rsidR="00DA74BB" w:rsidRDefault="00DA74BB" w:rsidP="00CB38BD">
      <w:pPr>
        <w:pStyle w:val="Heading3"/>
        <w:rPr>
          <w:rFonts w:ascii="Arial" w:hAnsi="Arial" w:cs="Arial"/>
          <w:b/>
          <w:color w:val="000000" w:themeColor="text1"/>
          <w:lang w:val="es-MX"/>
        </w:rPr>
      </w:pPr>
    </w:p>
    <w:p w14:paraId="5A9000C0" w14:textId="77777777" w:rsidR="00DA74BB" w:rsidRDefault="00DA74BB" w:rsidP="00CB38BD">
      <w:pPr>
        <w:pStyle w:val="Heading3"/>
        <w:rPr>
          <w:rFonts w:ascii="Arial" w:hAnsi="Arial" w:cs="Arial"/>
          <w:b/>
          <w:color w:val="000000" w:themeColor="text1"/>
          <w:lang w:val="es-MX"/>
        </w:rPr>
      </w:pPr>
    </w:p>
    <w:p w14:paraId="156942A6" w14:textId="53DD1B3E" w:rsidR="00CB38BD" w:rsidRPr="00CB38BD" w:rsidRDefault="00FB7AF0" w:rsidP="00CB38BD">
      <w:pPr>
        <w:pStyle w:val="Heading3"/>
        <w:rPr>
          <w:rFonts w:ascii="Arial" w:hAnsi="Arial" w:cs="Arial"/>
          <w:b/>
          <w:bCs/>
          <w:color w:val="000000" w:themeColor="text1"/>
        </w:rPr>
      </w:pPr>
      <w:r w:rsidRPr="00FB7AF0">
        <w:rPr>
          <w:rFonts w:ascii="Arial" w:hAnsi="Arial" w:cs="Arial"/>
          <w:b/>
          <w:color w:val="000000" w:themeColor="text1"/>
          <w:lang w:val="es-MX"/>
        </w:rPr>
        <w:t>PPABE-591 - Implementación de una Base de Estilos Normalizada (Reset CSS)</w:t>
      </w:r>
    </w:p>
    <w:p w14:paraId="39EA46F8" w14:textId="77777777" w:rsidR="00FB7AF0" w:rsidRPr="00FB7AF0" w:rsidRDefault="00FB7AF0" w:rsidP="00FB7AF0">
      <w:pPr>
        <w:pStyle w:val="NormalWeb"/>
        <w:rPr>
          <w:rFonts w:asciiTheme="minorHAnsi" w:hAnsiTheme="minorHAnsi" w:cstheme="minorHAnsi"/>
        </w:rPr>
      </w:pPr>
      <w:r w:rsidRPr="00FB7AF0">
        <w:rPr>
          <w:rFonts w:asciiTheme="minorHAnsi" w:hAnsiTheme="minorHAnsi" w:cstheme="minorHAnsi"/>
        </w:rPr>
        <w:t>Como parte fundamental de la fase de optimización de la interfaz, se implementó una base de estilos normalizada para garantizar una consistencia visual absoluta en todos los navegadores. Esta acción proactiva es un pilar en el desarrollo frontend moderno y tiene como objetivo neutralizar las variaciones inherentes a las hojas de estilo predeterminadas de cada navegador, asegurando que la experiencia de usuario sea idéntica sin importar la plataforma desde la que se acceda.</w:t>
      </w:r>
    </w:p>
    <w:p w14:paraId="6BB168CA" w14:textId="77777777" w:rsidR="00FB7AF0" w:rsidRPr="00FB7AF0" w:rsidRDefault="00FB7AF0" w:rsidP="00FB7AF0">
      <w:pPr>
        <w:pStyle w:val="NormalWeb"/>
        <w:rPr>
          <w:rFonts w:asciiTheme="minorHAnsi" w:hAnsiTheme="minorHAnsi" w:cstheme="minorHAnsi"/>
        </w:rPr>
      </w:pPr>
    </w:p>
    <w:p w14:paraId="022E8B03" w14:textId="100DFF47" w:rsidR="00CB38BD" w:rsidRDefault="00FB7AF0" w:rsidP="00FB7AF0">
      <w:pPr>
        <w:pStyle w:val="NormalWeb"/>
        <w:rPr>
          <w:rFonts w:asciiTheme="minorHAnsi" w:hAnsiTheme="minorHAnsi" w:cstheme="minorHAnsi"/>
        </w:rPr>
      </w:pPr>
      <w:r w:rsidRPr="00FB7AF0">
        <w:rPr>
          <w:rFonts w:asciiTheme="minorHAnsi" w:hAnsiTheme="minorHAnsi" w:cstheme="minorHAnsi"/>
        </w:rPr>
        <w:t>La ejecución consistió en establecer un conjunto de reglas base, incluyendo la estandarización del modelo de caja (box-sizing: border-box) y la unificación de espaciados iniciales. Este proceso no corrige un error, sino que establece un punto de partida predecible y robusto para todo el sistema de diseño. Al tener este cimiento, se acelera el desarrollo, se simplifica la depuración de estilos y se eleva la calidad del producto final, asegurando que cada componente se comporte exactamente como fue diseñado.</w:t>
      </w:r>
    </w:p>
    <w:p w14:paraId="3038A5D5" w14:textId="5605B821" w:rsidR="005E489B" w:rsidRDefault="005E489B">
      <w:pPr>
        <w:spacing w:after="160" w:line="259" w:lineRule="auto"/>
        <w:rPr>
          <w:rFonts w:eastAsia="Times New Roman" w:cstheme="minorHAnsi"/>
          <w:sz w:val="24"/>
          <w:szCs w:val="24"/>
          <w:lang w:val="es-MX" w:eastAsia="es-MX"/>
        </w:rPr>
      </w:pPr>
      <w:r>
        <w:rPr>
          <w:rFonts w:cstheme="minorHAnsi"/>
        </w:rPr>
        <w:br w:type="page"/>
      </w:r>
    </w:p>
    <w:p w14:paraId="34759FDB" w14:textId="77777777" w:rsidR="003B3DB4" w:rsidRDefault="003B3DB4" w:rsidP="00B162DA">
      <w:pPr>
        <w:pStyle w:val="NormalWeb"/>
        <w:rPr>
          <w:rFonts w:asciiTheme="minorHAnsi" w:hAnsiTheme="minorHAnsi" w:cstheme="minorHAnsi"/>
        </w:rPr>
      </w:pPr>
    </w:p>
    <w:p w14:paraId="6917F18E" w14:textId="5DC75F05" w:rsidR="003B3DB4" w:rsidRPr="005E489B" w:rsidRDefault="005E489B" w:rsidP="003B3DB4">
      <w:pPr>
        <w:pStyle w:val="NormalWeb"/>
        <w:jc w:val="center"/>
        <w:rPr>
          <w:rFonts w:asciiTheme="minorHAnsi" w:hAnsiTheme="minorHAnsi" w:cstheme="minorHAnsi"/>
          <w:b/>
          <w:bCs/>
          <w:noProof/>
        </w:rPr>
      </w:pPr>
      <w:r w:rsidRPr="005E489B">
        <w:rPr>
          <w:rFonts w:asciiTheme="minorHAnsi" w:hAnsiTheme="minorHAnsi" w:cstheme="minorHAnsi"/>
          <w:b/>
          <w:bCs/>
          <w:noProof/>
        </w:rPr>
        <w:t>ANTES</w:t>
      </w:r>
    </w:p>
    <w:p w14:paraId="28C3BBD5" w14:textId="52DF4016" w:rsidR="005E489B" w:rsidRDefault="005E489B" w:rsidP="003B3DB4">
      <w:pPr>
        <w:pStyle w:val="NormalWeb"/>
        <w:jc w:val="center"/>
        <w:rPr>
          <w:rFonts w:asciiTheme="minorHAnsi" w:hAnsiTheme="minorHAnsi" w:cstheme="minorHAnsi"/>
          <w:noProof/>
        </w:rPr>
      </w:pPr>
      <w:r>
        <w:rPr>
          <w:rFonts w:asciiTheme="minorHAnsi" w:hAnsiTheme="minorHAnsi" w:cstheme="minorHAnsi"/>
          <w:noProof/>
        </w:rPr>
        <w:drawing>
          <wp:inline distT="0" distB="0" distL="0" distR="0" wp14:anchorId="59AA7378" wp14:editId="0AFFABCD">
            <wp:extent cx="5040000" cy="2834786"/>
            <wp:effectExtent l="0" t="0" r="1905" b="0"/>
            <wp:docPr id="39763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38569" name="Picture 3976385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000" cy="2834786"/>
                    </a:xfrm>
                    <a:prstGeom prst="rect">
                      <a:avLst/>
                    </a:prstGeom>
                  </pic:spPr>
                </pic:pic>
              </a:graphicData>
            </a:graphic>
          </wp:inline>
        </w:drawing>
      </w:r>
    </w:p>
    <w:p w14:paraId="018C104F" w14:textId="77777777" w:rsidR="005E489B" w:rsidRDefault="005E489B" w:rsidP="003B3DB4">
      <w:pPr>
        <w:pStyle w:val="NormalWeb"/>
        <w:jc w:val="center"/>
        <w:rPr>
          <w:rFonts w:asciiTheme="minorHAnsi" w:hAnsiTheme="minorHAnsi" w:cstheme="minorHAnsi"/>
          <w:noProof/>
        </w:rPr>
      </w:pPr>
    </w:p>
    <w:p w14:paraId="26C39C34" w14:textId="57D740D4" w:rsidR="005E489B" w:rsidRDefault="005E489B" w:rsidP="003B3DB4">
      <w:pPr>
        <w:pStyle w:val="NormalWeb"/>
        <w:jc w:val="center"/>
        <w:rPr>
          <w:rFonts w:asciiTheme="minorHAnsi" w:hAnsiTheme="minorHAnsi" w:cstheme="minorHAnsi"/>
          <w:b/>
          <w:bCs/>
          <w:noProof/>
        </w:rPr>
      </w:pPr>
      <w:r w:rsidRPr="005E489B">
        <w:rPr>
          <w:rFonts w:asciiTheme="minorHAnsi" w:hAnsiTheme="minorHAnsi" w:cstheme="minorHAnsi"/>
          <w:b/>
          <w:bCs/>
          <w:noProof/>
        </w:rPr>
        <w:t>DESPUÉS</w:t>
      </w:r>
    </w:p>
    <w:p w14:paraId="2BE7A160" w14:textId="3D98B234" w:rsidR="005E489B" w:rsidRPr="005E489B" w:rsidRDefault="005E489B" w:rsidP="003B3DB4">
      <w:pPr>
        <w:pStyle w:val="NormalWeb"/>
        <w:jc w:val="center"/>
        <w:rPr>
          <w:rFonts w:asciiTheme="minorHAnsi" w:hAnsiTheme="minorHAnsi" w:cstheme="minorHAnsi"/>
          <w:b/>
          <w:bCs/>
        </w:rPr>
      </w:pPr>
      <w:r>
        <w:rPr>
          <w:rFonts w:asciiTheme="minorHAnsi" w:hAnsiTheme="minorHAnsi" w:cstheme="minorHAnsi"/>
          <w:b/>
          <w:bCs/>
          <w:noProof/>
        </w:rPr>
        <w:drawing>
          <wp:inline distT="0" distB="0" distL="0" distR="0" wp14:anchorId="25F94990" wp14:editId="0B991678">
            <wp:extent cx="5040000" cy="2834786"/>
            <wp:effectExtent l="0" t="0" r="1905" b="0"/>
            <wp:docPr id="88641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19258" name="Picture 8864192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000" cy="2834786"/>
                    </a:xfrm>
                    <a:prstGeom prst="rect">
                      <a:avLst/>
                    </a:prstGeom>
                  </pic:spPr>
                </pic:pic>
              </a:graphicData>
            </a:graphic>
          </wp:inline>
        </w:drawing>
      </w:r>
    </w:p>
    <w:p w14:paraId="6D43340E" w14:textId="77777777" w:rsidR="00A54EE9" w:rsidRDefault="00A54EE9" w:rsidP="00291813">
      <w:pPr>
        <w:tabs>
          <w:tab w:val="left" w:pos="5430"/>
        </w:tabs>
        <w:rPr>
          <w:rFonts w:ascii="Arial" w:hAnsi="Arial" w:cs="Arial"/>
          <w:sz w:val="24"/>
          <w:szCs w:val="24"/>
          <w:lang w:val="es-MX"/>
        </w:rPr>
      </w:pPr>
    </w:p>
    <w:p w14:paraId="15D1A8A7" w14:textId="77777777" w:rsidR="00DA74BB" w:rsidRDefault="00DA74BB" w:rsidP="00B162DA">
      <w:pPr>
        <w:pStyle w:val="Heading3"/>
        <w:rPr>
          <w:rFonts w:ascii="Arial" w:hAnsi="Arial" w:cs="Arial"/>
          <w:b/>
          <w:color w:val="000000" w:themeColor="text1"/>
          <w:lang w:val="es-MX"/>
        </w:rPr>
      </w:pPr>
    </w:p>
    <w:p w14:paraId="582107E8" w14:textId="77777777" w:rsidR="00DA74BB" w:rsidRDefault="00DA74BB" w:rsidP="00B162DA">
      <w:pPr>
        <w:pStyle w:val="Heading3"/>
        <w:rPr>
          <w:rFonts w:ascii="Arial" w:hAnsi="Arial" w:cs="Arial"/>
          <w:b/>
          <w:color w:val="000000" w:themeColor="text1"/>
          <w:lang w:val="es-MX"/>
        </w:rPr>
      </w:pPr>
    </w:p>
    <w:p w14:paraId="4FCE2971" w14:textId="4712E487" w:rsidR="00B162DA" w:rsidRPr="00CB38BD" w:rsidRDefault="0037055F" w:rsidP="00B162DA">
      <w:pPr>
        <w:pStyle w:val="Heading3"/>
        <w:rPr>
          <w:rFonts w:ascii="Arial" w:hAnsi="Arial" w:cs="Arial"/>
          <w:b/>
          <w:bCs/>
          <w:color w:val="000000" w:themeColor="text1"/>
        </w:rPr>
      </w:pPr>
      <w:r w:rsidRPr="0037055F">
        <w:rPr>
          <w:rFonts w:ascii="Arial" w:hAnsi="Arial" w:cs="Arial"/>
          <w:b/>
          <w:color w:val="000000" w:themeColor="text1"/>
          <w:lang w:val="es-MX"/>
        </w:rPr>
        <w:t>PPABE-</w:t>
      </w:r>
      <w:r w:rsidR="005E489B">
        <w:rPr>
          <w:rFonts w:ascii="Arial" w:hAnsi="Arial" w:cs="Arial"/>
          <w:b/>
          <w:color w:val="000000" w:themeColor="text1"/>
          <w:lang w:val="es-MX"/>
        </w:rPr>
        <w:t>592</w:t>
      </w:r>
      <w:r w:rsidRPr="0037055F">
        <w:rPr>
          <w:rFonts w:ascii="Arial" w:hAnsi="Arial" w:cs="Arial"/>
          <w:b/>
          <w:color w:val="000000" w:themeColor="text1"/>
          <w:lang w:val="es-MX"/>
        </w:rPr>
        <w:t xml:space="preserve"> – </w:t>
      </w:r>
      <w:r w:rsidR="00FB7AF0" w:rsidRPr="00FB7AF0">
        <w:rPr>
          <w:rFonts w:ascii="Arial" w:hAnsi="Arial" w:cs="Arial"/>
          <w:b/>
          <w:color w:val="000000" w:themeColor="text1"/>
          <w:lang w:val="es-MX"/>
        </w:rPr>
        <w:t>Evolución del Sistema Tipográfico a Unidades Relativas y Escalables (rem)</w:t>
      </w:r>
    </w:p>
    <w:p w14:paraId="10FEA3B5" w14:textId="77777777" w:rsidR="00FB7AF0" w:rsidRPr="00FB7AF0" w:rsidRDefault="00FB7AF0" w:rsidP="00FB7AF0">
      <w:pPr>
        <w:pStyle w:val="NormalWeb"/>
        <w:rPr>
          <w:rFonts w:asciiTheme="minorHAnsi" w:hAnsiTheme="minorHAnsi" w:cstheme="minorHAnsi"/>
        </w:rPr>
      </w:pPr>
      <w:r w:rsidRPr="00FB7AF0">
        <w:rPr>
          <w:rFonts w:asciiTheme="minorHAnsi" w:hAnsiTheme="minorHAnsi" w:cstheme="minorHAnsi"/>
        </w:rPr>
        <w:t>Para elevar la accesibilidad y la fluidez de la interfaz, se llevó a cabo una evolución estratégica del sistema tipográfico, migrando de unidades estáticas a un modelo dinámico basado en unidades relativas (rem). Esta transición es un refinamiento clave que alinea la plataforma con las mejores prácticas de diseño web moderno, enfocándose en una experiencia de usuario que se adapta a sus necesidades y preferencias individuales.</w:t>
      </w:r>
    </w:p>
    <w:p w14:paraId="13DB06A3" w14:textId="77777777" w:rsidR="00FB7AF0" w:rsidRPr="00FB7AF0" w:rsidRDefault="00FB7AF0" w:rsidP="00FB7AF0">
      <w:pPr>
        <w:pStyle w:val="NormalWeb"/>
        <w:rPr>
          <w:rFonts w:asciiTheme="minorHAnsi" w:hAnsiTheme="minorHAnsi" w:cstheme="minorHAnsi"/>
        </w:rPr>
      </w:pPr>
    </w:p>
    <w:p w14:paraId="3318C1AC" w14:textId="549A5150" w:rsidR="00B162DA" w:rsidRDefault="00FB7AF0" w:rsidP="00FB7AF0">
      <w:pPr>
        <w:pStyle w:val="NormalWeb"/>
        <w:rPr>
          <w:rFonts w:asciiTheme="minorHAnsi" w:hAnsiTheme="minorHAnsi" w:cstheme="minorHAnsi"/>
        </w:rPr>
      </w:pPr>
      <w:r w:rsidRPr="00FB7AF0">
        <w:rPr>
          <w:rFonts w:asciiTheme="minorHAnsi" w:hAnsiTheme="minorHAnsi" w:cstheme="minorHAnsi"/>
        </w:rPr>
        <w:t>El trabajo consistió en establecer una nueva base tipográfica que escala proporcionalmente en relación con la configuración de fuente del navegador del usuario. Al adoptar las unidades rem, la plataforma ahora no solo presenta una jerarquía visual coherente, sino que también respeta las opciones de accesibilidad que el usuario haya configurado, permitiendo que toda la interfaz, desde textos hasta el espaciado de componentes, crezca o se reduzca de manera armónica. Esta mejora proactiva asegura una legibilidad superior y una experiencia más inclusiva para todos los beneficiarios.</w:t>
      </w:r>
    </w:p>
    <w:p w14:paraId="6FDECC84" w14:textId="5158DB63" w:rsidR="00E769B6" w:rsidRDefault="00E769B6">
      <w:pPr>
        <w:spacing w:after="160" w:line="259" w:lineRule="auto"/>
        <w:rPr>
          <w:rFonts w:eastAsia="Times New Roman" w:cstheme="minorHAnsi"/>
          <w:sz w:val="24"/>
          <w:szCs w:val="24"/>
          <w:lang w:val="es-MX" w:eastAsia="es-MX"/>
        </w:rPr>
      </w:pPr>
      <w:r>
        <w:rPr>
          <w:rFonts w:cstheme="minorHAnsi"/>
        </w:rPr>
        <w:br w:type="page"/>
      </w:r>
    </w:p>
    <w:p w14:paraId="57CAB35B" w14:textId="1926186F" w:rsidR="00B162DA" w:rsidRDefault="00E769B6" w:rsidP="00E769B6">
      <w:pPr>
        <w:tabs>
          <w:tab w:val="left" w:pos="5430"/>
        </w:tabs>
        <w:jc w:val="center"/>
        <w:rPr>
          <w:rFonts w:ascii="Arial" w:hAnsi="Arial" w:cs="Arial"/>
          <w:b/>
          <w:bCs/>
          <w:noProof/>
          <w:sz w:val="24"/>
          <w:szCs w:val="24"/>
          <w:lang w:val="es-MX"/>
        </w:rPr>
      </w:pPr>
      <w:r>
        <w:rPr>
          <w:rFonts w:ascii="Arial" w:hAnsi="Arial" w:cs="Arial"/>
          <w:b/>
          <w:bCs/>
          <w:noProof/>
          <w:sz w:val="24"/>
          <w:szCs w:val="24"/>
          <w:lang w:val="es-MX"/>
        </w:rPr>
        <w:lastRenderedPageBreak/>
        <w:t>ANTES</w:t>
      </w:r>
    </w:p>
    <w:p w14:paraId="187F2736" w14:textId="7E40EDC8" w:rsidR="00E769B6" w:rsidRDefault="00E769B6" w:rsidP="00DA74BB">
      <w:pPr>
        <w:tabs>
          <w:tab w:val="left" w:pos="5430"/>
        </w:tabs>
        <w:jc w:val="center"/>
        <w:rPr>
          <w:rFonts w:ascii="Arial" w:hAnsi="Arial" w:cs="Arial"/>
          <w:b/>
          <w:bCs/>
          <w:noProof/>
          <w:sz w:val="24"/>
          <w:szCs w:val="24"/>
          <w:lang w:val="es-MX"/>
        </w:rPr>
      </w:pPr>
      <w:r>
        <w:rPr>
          <w:rFonts w:ascii="Arial" w:hAnsi="Arial" w:cs="Arial"/>
          <w:b/>
          <w:bCs/>
          <w:noProof/>
          <w:sz w:val="24"/>
          <w:szCs w:val="24"/>
          <w:lang w:val="es-MX"/>
        </w:rPr>
        <w:drawing>
          <wp:inline distT="0" distB="0" distL="0" distR="0" wp14:anchorId="1BEF0533" wp14:editId="051748FD">
            <wp:extent cx="5040000" cy="2834786"/>
            <wp:effectExtent l="0" t="0" r="1905" b="0"/>
            <wp:docPr id="208777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75696" name="Picture 20877756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0000" cy="2834786"/>
                    </a:xfrm>
                    <a:prstGeom prst="rect">
                      <a:avLst/>
                    </a:prstGeom>
                  </pic:spPr>
                </pic:pic>
              </a:graphicData>
            </a:graphic>
          </wp:inline>
        </w:drawing>
      </w:r>
    </w:p>
    <w:p w14:paraId="33D66265" w14:textId="77777777" w:rsidR="00DD7424" w:rsidRDefault="00DD7424" w:rsidP="00DA74BB">
      <w:pPr>
        <w:tabs>
          <w:tab w:val="left" w:pos="5430"/>
        </w:tabs>
        <w:jc w:val="center"/>
        <w:rPr>
          <w:rFonts w:ascii="Arial" w:hAnsi="Arial" w:cs="Arial"/>
          <w:b/>
          <w:bCs/>
          <w:noProof/>
          <w:sz w:val="24"/>
          <w:szCs w:val="24"/>
          <w:lang w:val="es-MX"/>
        </w:rPr>
      </w:pPr>
    </w:p>
    <w:p w14:paraId="40E45467" w14:textId="00AACF11" w:rsidR="00E769B6" w:rsidRDefault="00E769B6" w:rsidP="00DA74BB">
      <w:pPr>
        <w:tabs>
          <w:tab w:val="left" w:pos="5430"/>
        </w:tabs>
        <w:jc w:val="center"/>
        <w:rPr>
          <w:rFonts w:ascii="Arial" w:hAnsi="Arial" w:cs="Arial"/>
          <w:b/>
          <w:bCs/>
          <w:noProof/>
          <w:sz w:val="24"/>
          <w:szCs w:val="24"/>
          <w:lang w:val="es-MX"/>
        </w:rPr>
      </w:pPr>
      <w:r>
        <w:rPr>
          <w:rFonts w:ascii="Arial" w:hAnsi="Arial" w:cs="Arial"/>
          <w:b/>
          <w:bCs/>
          <w:noProof/>
          <w:sz w:val="24"/>
          <w:szCs w:val="24"/>
          <w:lang w:val="es-MX"/>
        </w:rPr>
        <w:t>DESPUÉS</w:t>
      </w:r>
    </w:p>
    <w:p w14:paraId="76E33F9A" w14:textId="19D191DB" w:rsidR="00E769B6" w:rsidRPr="00E769B6" w:rsidRDefault="0018193B" w:rsidP="00DA74BB">
      <w:pPr>
        <w:tabs>
          <w:tab w:val="left" w:pos="5430"/>
        </w:tabs>
        <w:jc w:val="center"/>
        <w:rPr>
          <w:rFonts w:ascii="Arial" w:hAnsi="Arial" w:cs="Arial"/>
          <w:b/>
          <w:bCs/>
          <w:sz w:val="24"/>
          <w:szCs w:val="24"/>
          <w:lang w:val="es-MX"/>
        </w:rPr>
      </w:pPr>
      <w:r>
        <w:rPr>
          <w:rFonts w:ascii="Arial" w:hAnsi="Arial" w:cs="Arial"/>
          <w:b/>
          <w:bCs/>
          <w:noProof/>
          <w:sz w:val="24"/>
          <w:szCs w:val="24"/>
          <w:lang w:val="es-MX"/>
        </w:rPr>
        <w:drawing>
          <wp:inline distT="0" distB="0" distL="0" distR="0" wp14:anchorId="17D544FE" wp14:editId="0A2EB57C">
            <wp:extent cx="5040000" cy="2834786"/>
            <wp:effectExtent l="0" t="0" r="1905" b="0"/>
            <wp:docPr id="1118812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12294" name="Picture 11188122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000" cy="2834786"/>
                    </a:xfrm>
                    <a:prstGeom prst="rect">
                      <a:avLst/>
                    </a:prstGeom>
                  </pic:spPr>
                </pic:pic>
              </a:graphicData>
            </a:graphic>
          </wp:inline>
        </w:drawing>
      </w:r>
    </w:p>
    <w:p w14:paraId="2BCBB7A8" w14:textId="77777777" w:rsidR="00DA74BB" w:rsidRDefault="00DA74BB" w:rsidP="00B162DA">
      <w:pPr>
        <w:pStyle w:val="Heading3"/>
        <w:rPr>
          <w:rFonts w:ascii="Arial" w:hAnsi="Arial" w:cs="Arial"/>
          <w:b/>
          <w:color w:val="000000" w:themeColor="text1"/>
          <w:lang w:val="es-MX"/>
        </w:rPr>
      </w:pPr>
    </w:p>
    <w:p w14:paraId="6BC57E27" w14:textId="77777777" w:rsidR="00DA74BB" w:rsidRDefault="00DA74BB" w:rsidP="00B162DA">
      <w:pPr>
        <w:pStyle w:val="Heading3"/>
        <w:rPr>
          <w:rFonts w:ascii="Arial" w:hAnsi="Arial" w:cs="Arial"/>
          <w:b/>
          <w:color w:val="000000" w:themeColor="text1"/>
          <w:lang w:val="es-MX"/>
        </w:rPr>
      </w:pPr>
    </w:p>
    <w:p w14:paraId="164F9C07" w14:textId="25A8396E" w:rsidR="00B162DA" w:rsidRPr="00CB38BD" w:rsidRDefault="0018193B" w:rsidP="00B162DA">
      <w:pPr>
        <w:pStyle w:val="Heading3"/>
        <w:rPr>
          <w:rFonts w:ascii="Arial" w:hAnsi="Arial" w:cs="Arial"/>
          <w:b/>
          <w:bCs/>
          <w:color w:val="000000" w:themeColor="text1"/>
        </w:rPr>
      </w:pPr>
      <w:r w:rsidRPr="0018193B">
        <w:rPr>
          <w:rFonts w:ascii="Arial" w:hAnsi="Arial" w:cs="Arial"/>
          <w:b/>
          <w:color w:val="000000" w:themeColor="text1"/>
          <w:lang w:val="es-MX"/>
        </w:rPr>
        <w:t xml:space="preserve">PPABE-593 - </w:t>
      </w:r>
      <w:r w:rsidR="00FB7AF0" w:rsidRPr="00FB7AF0">
        <w:rPr>
          <w:rFonts w:ascii="Arial" w:hAnsi="Arial" w:cs="Arial"/>
          <w:b/>
          <w:color w:val="000000" w:themeColor="text1"/>
          <w:lang w:val="es-MX"/>
        </w:rPr>
        <w:t>Consolidación de Estilos en un Sistema de Diseño Centralizado (theme.ts)</w:t>
      </w:r>
    </w:p>
    <w:p w14:paraId="2BEE54BD" w14:textId="77777777" w:rsidR="00FB7AF0" w:rsidRPr="00FB7AF0" w:rsidRDefault="00FB7AF0" w:rsidP="00FB7AF0">
      <w:pPr>
        <w:pStyle w:val="NormalWeb"/>
        <w:rPr>
          <w:rFonts w:asciiTheme="minorHAnsi" w:hAnsiTheme="minorHAnsi" w:cstheme="minorHAnsi"/>
        </w:rPr>
      </w:pPr>
      <w:r w:rsidRPr="00FB7AF0">
        <w:rPr>
          <w:rFonts w:asciiTheme="minorHAnsi" w:hAnsiTheme="minorHAnsi" w:cstheme="minorHAnsi"/>
        </w:rPr>
        <w:t>Como parte de la maduración de la arquitectura frontend, se llevó a cabo la consolidación de todos los tokens de diseño en una única fuente de verdad. Esta iniciativa estratégica centraliza el lenguaje visual de la aplicación —incluyendo paleta de colores, escalas tipográficas y estilos de componentes— en un solo archivo (theme.ts), transformando un conjunto de estilos individuales en un sistema de diseño cohesivo y escalable.</w:t>
      </w:r>
    </w:p>
    <w:p w14:paraId="7135A1E3" w14:textId="77777777" w:rsidR="00FB7AF0" w:rsidRPr="00FB7AF0" w:rsidRDefault="00FB7AF0" w:rsidP="00FB7AF0">
      <w:pPr>
        <w:pStyle w:val="NormalWeb"/>
        <w:rPr>
          <w:rFonts w:asciiTheme="minorHAnsi" w:hAnsiTheme="minorHAnsi" w:cstheme="minorHAnsi"/>
        </w:rPr>
      </w:pPr>
    </w:p>
    <w:p w14:paraId="07217696" w14:textId="31906964" w:rsidR="00B162DA" w:rsidRDefault="00FB7AF0" w:rsidP="00FB7AF0">
      <w:pPr>
        <w:pStyle w:val="NormalWeb"/>
        <w:rPr>
          <w:rFonts w:asciiTheme="minorHAnsi" w:hAnsiTheme="minorHAnsi" w:cstheme="minorHAnsi"/>
        </w:rPr>
      </w:pPr>
      <w:r w:rsidRPr="00FB7AF0">
        <w:rPr>
          <w:rFonts w:asciiTheme="minorHAnsi" w:hAnsiTheme="minorHAnsi" w:cstheme="minorHAnsi"/>
        </w:rPr>
        <w:t>La implementación de este tema global a través del ThemeProvider de Material-UI asegura una consistencia de marca absoluta en toda la plataforma. Este refinamiento arquitectónico es clave para el crecimiento a largo plazo, ya que simplifica drásticamente el mantenimiento, previene la duplicación de código y acelera el desarrollo de nuevas funcionalidades. Ahora, cualquier ajuste visual se puede realizar en un único lugar, garantizando que la coherencia y la calidad de la interfaz se mantengan sin esfuerzo a medida que la aplicación evoluciona.</w:t>
      </w:r>
    </w:p>
    <w:p w14:paraId="10A74EAA" w14:textId="77777777" w:rsidR="00E35EEB" w:rsidRDefault="00E35EEB" w:rsidP="0018193B">
      <w:pPr>
        <w:pStyle w:val="NormalWeb"/>
        <w:jc w:val="center"/>
        <w:rPr>
          <w:rFonts w:asciiTheme="minorHAnsi" w:hAnsiTheme="minorHAnsi" w:cstheme="minorHAnsi"/>
        </w:rPr>
      </w:pPr>
    </w:p>
    <w:p w14:paraId="080E84F5" w14:textId="300F6FCA" w:rsidR="00E35EEB" w:rsidRDefault="00E35EEB">
      <w:pPr>
        <w:spacing w:after="160" w:line="259" w:lineRule="auto"/>
        <w:rPr>
          <w:rFonts w:eastAsia="Times New Roman" w:cstheme="minorHAnsi"/>
          <w:sz w:val="24"/>
          <w:szCs w:val="24"/>
          <w:lang w:val="es-MX" w:eastAsia="es-MX"/>
        </w:rPr>
      </w:pPr>
      <w:r>
        <w:rPr>
          <w:rFonts w:cstheme="minorHAnsi"/>
        </w:rPr>
        <w:br w:type="page"/>
      </w:r>
    </w:p>
    <w:p w14:paraId="5B40687B" w14:textId="61DC10FF" w:rsidR="00E35EEB" w:rsidRPr="00E35EEB" w:rsidRDefault="00E35EEB" w:rsidP="00E35EEB">
      <w:pPr>
        <w:pStyle w:val="NormalWeb"/>
        <w:jc w:val="center"/>
        <w:rPr>
          <w:rFonts w:asciiTheme="minorHAnsi" w:hAnsiTheme="minorHAnsi" w:cstheme="minorHAnsi"/>
          <w:b/>
          <w:bCs/>
        </w:rPr>
      </w:pPr>
      <w:r w:rsidRPr="00E35EEB">
        <w:rPr>
          <w:rFonts w:asciiTheme="minorHAnsi" w:hAnsiTheme="minorHAnsi" w:cstheme="minorHAnsi"/>
          <w:b/>
          <w:bCs/>
        </w:rPr>
        <w:lastRenderedPageBreak/>
        <w:t>GENERACIÓN DEL THEME</w:t>
      </w:r>
    </w:p>
    <w:p w14:paraId="0C9E226B" w14:textId="3CA7E920" w:rsidR="0018193B" w:rsidRDefault="00E35EEB" w:rsidP="0018193B">
      <w:pPr>
        <w:pStyle w:val="NormalWeb"/>
        <w:jc w:val="center"/>
        <w:rPr>
          <w:rFonts w:asciiTheme="minorHAnsi" w:hAnsiTheme="minorHAnsi" w:cstheme="minorHAnsi"/>
        </w:rPr>
      </w:pPr>
      <w:r>
        <w:rPr>
          <w:rFonts w:asciiTheme="minorHAnsi" w:hAnsiTheme="minorHAnsi" w:cstheme="minorHAnsi"/>
          <w:noProof/>
        </w:rPr>
        <w:drawing>
          <wp:inline distT="0" distB="0" distL="0" distR="0" wp14:anchorId="63AA2F07" wp14:editId="492B2E02">
            <wp:extent cx="3240000" cy="3364277"/>
            <wp:effectExtent l="0" t="0" r="0" b="1270"/>
            <wp:docPr id="1438200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0798" name="Picture 14382007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0000" cy="3364277"/>
                    </a:xfrm>
                    <a:prstGeom prst="rect">
                      <a:avLst/>
                    </a:prstGeom>
                  </pic:spPr>
                </pic:pic>
              </a:graphicData>
            </a:graphic>
          </wp:inline>
        </w:drawing>
      </w:r>
    </w:p>
    <w:p w14:paraId="0CB090E2" w14:textId="406A5632" w:rsidR="00B65007" w:rsidRDefault="00E35EEB" w:rsidP="00E35EEB">
      <w:pPr>
        <w:tabs>
          <w:tab w:val="left" w:pos="5430"/>
        </w:tabs>
        <w:jc w:val="center"/>
        <w:rPr>
          <w:rFonts w:ascii="Arial" w:hAnsi="Arial" w:cs="Arial"/>
          <w:b/>
          <w:bCs/>
          <w:sz w:val="24"/>
          <w:szCs w:val="24"/>
          <w:lang w:val="es-MX"/>
        </w:rPr>
      </w:pPr>
      <w:r w:rsidRPr="00E35EEB">
        <w:rPr>
          <w:rFonts w:ascii="Arial" w:hAnsi="Arial" w:cs="Arial"/>
          <w:b/>
          <w:bCs/>
          <w:sz w:val="24"/>
          <w:szCs w:val="24"/>
          <w:lang w:val="es-MX"/>
        </w:rPr>
        <w:t>USO THEME</w:t>
      </w:r>
    </w:p>
    <w:p w14:paraId="33577D20" w14:textId="6E4F4EE0" w:rsidR="00E35EEB" w:rsidRPr="00E35EEB" w:rsidRDefault="00E35EEB" w:rsidP="00E35EEB">
      <w:pPr>
        <w:tabs>
          <w:tab w:val="left" w:pos="5430"/>
        </w:tabs>
        <w:jc w:val="center"/>
        <w:rPr>
          <w:rFonts w:ascii="Arial" w:hAnsi="Arial" w:cs="Arial"/>
          <w:b/>
          <w:bCs/>
          <w:sz w:val="24"/>
          <w:szCs w:val="24"/>
          <w:lang w:val="es-MX"/>
        </w:rPr>
      </w:pPr>
      <w:r>
        <w:rPr>
          <w:rFonts w:ascii="Arial" w:hAnsi="Arial" w:cs="Arial"/>
          <w:b/>
          <w:bCs/>
          <w:noProof/>
          <w:sz w:val="24"/>
          <w:szCs w:val="24"/>
          <w:lang w:val="es-MX"/>
        </w:rPr>
        <w:drawing>
          <wp:inline distT="0" distB="0" distL="0" distR="0" wp14:anchorId="7391E3D4" wp14:editId="29DAC7AE">
            <wp:extent cx="3240000" cy="3011976"/>
            <wp:effectExtent l="0" t="0" r="0" b="0"/>
            <wp:docPr id="2037084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84898" name="Picture 20370848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0000" cy="3011976"/>
                    </a:xfrm>
                    <a:prstGeom prst="rect">
                      <a:avLst/>
                    </a:prstGeom>
                  </pic:spPr>
                </pic:pic>
              </a:graphicData>
            </a:graphic>
          </wp:inline>
        </w:drawing>
      </w:r>
    </w:p>
    <w:p w14:paraId="0D3E7B04" w14:textId="77777777" w:rsidR="00DA74BB" w:rsidRDefault="00DA74BB" w:rsidP="00E35EEB">
      <w:pPr>
        <w:pStyle w:val="Heading3"/>
        <w:jc w:val="center"/>
        <w:rPr>
          <w:rFonts w:ascii="Arial" w:hAnsi="Arial" w:cs="Arial"/>
          <w:b/>
          <w:color w:val="000000" w:themeColor="text1"/>
          <w:lang w:val="es-MX"/>
        </w:rPr>
      </w:pPr>
    </w:p>
    <w:p w14:paraId="7D03572D" w14:textId="293A4DA1" w:rsidR="00E35EEB" w:rsidRPr="00E35EEB" w:rsidRDefault="00E35EEB" w:rsidP="00E35EEB">
      <w:pPr>
        <w:jc w:val="center"/>
        <w:rPr>
          <w:rFonts w:ascii="Arial" w:hAnsi="Arial" w:cs="Arial"/>
          <w:sz w:val="24"/>
          <w:szCs w:val="24"/>
          <w:lang w:val="es-MX"/>
        </w:rPr>
      </w:pPr>
      <w:r>
        <w:rPr>
          <w:rFonts w:ascii="Arial" w:hAnsi="Arial" w:cs="Arial"/>
          <w:noProof/>
          <w:sz w:val="24"/>
          <w:szCs w:val="24"/>
          <w:lang w:val="es-MX"/>
        </w:rPr>
        <w:drawing>
          <wp:inline distT="0" distB="0" distL="0" distR="0" wp14:anchorId="3CC0F294" wp14:editId="4145B26D">
            <wp:extent cx="5040000" cy="2464684"/>
            <wp:effectExtent l="0" t="0" r="1905" b="0"/>
            <wp:docPr id="1242714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14624" name="Picture 12427146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464684"/>
                    </a:xfrm>
                    <a:prstGeom prst="rect">
                      <a:avLst/>
                    </a:prstGeom>
                  </pic:spPr>
                </pic:pic>
              </a:graphicData>
            </a:graphic>
          </wp:inline>
        </w:drawing>
      </w:r>
    </w:p>
    <w:p w14:paraId="34306AE0" w14:textId="77777777" w:rsidR="00DA74BB" w:rsidRDefault="00DA74BB" w:rsidP="00E35EEB">
      <w:pPr>
        <w:pStyle w:val="Heading3"/>
        <w:jc w:val="center"/>
        <w:rPr>
          <w:rFonts w:ascii="Arial" w:hAnsi="Arial" w:cs="Arial"/>
          <w:b/>
          <w:color w:val="000000" w:themeColor="text1"/>
          <w:lang w:val="es-MX"/>
        </w:rPr>
      </w:pPr>
    </w:p>
    <w:p w14:paraId="09556063" w14:textId="28616661" w:rsidR="00B162DA" w:rsidRPr="00CB38BD" w:rsidRDefault="00247C86" w:rsidP="00B162DA">
      <w:pPr>
        <w:pStyle w:val="Heading3"/>
        <w:rPr>
          <w:rFonts w:ascii="Arial" w:hAnsi="Arial" w:cs="Arial"/>
          <w:b/>
          <w:bCs/>
          <w:color w:val="000000" w:themeColor="text1"/>
        </w:rPr>
      </w:pPr>
      <w:r w:rsidRPr="00247C86">
        <w:rPr>
          <w:rFonts w:ascii="Arial" w:hAnsi="Arial" w:cs="Arial"/>
          <w:b/>
          <w:color w:val="000000" w:themeColor="text1"/>
          <w:lang w:val="es-MX"/>
        </w:rPr>
        <w:t xml:space="preserve">PPABE-594 - </w:t>
      </w:r>
      <w:r w:rsidR="00F35B41" w:rsidRPr="00F35B41">
        <w:rPr>
          <w:rFonts w:ascii="Arial" w:hAnsi="Arial" w:cs="Arial"/>
          <w:b/>
          <w:color w:val="000000" w:themeColor="text1"/>
          <w:lang w:val="es-MX"/>
        </w:rPr>
        <w:t>Implementación de una Escala Tipográfica Dinámica y Responsiva</w:t>
      </w:r>
    </w:p>
    <w:p w14:paraId="269F9089" w14:textId="77777777" w:rsidR="00F35B41" w:rsidRPr="00F35B41" w:rsidRDefault="00F35B41" w:rsidP="00F35B41">
      <w:pPr>
        <w:pStyle w:val="NormalWeb"/>
        <w:rPr>
          <w:rFonts w:asciiTheme="minorHAnsi" w:hAnsiTheme="minorHAnsi" w:cstheme="minorHAnsi"/>
        </w:rPr>
      </w:pPr>
      <w:r w:rsidRPr="00F35B41">
        <w:rPr>
          <w:rFonts w:asciiTheme="minorHAnsi" w:hAnsiTheme="minorHAnsi" w:cstheme="minorHAnsi"/>
        </w:rPr>
        <w:t>Sobre la base del recién consolidado sistema de diseño, se procedió a implementar una capa avanzada de inteligencia responsiva en la escala tipográfica. El objetivo de esta mejora fue asegurar que la jerarquía visual y la legibilidad del contenido no solo fueran consistentes, sino también óptimas en cualquier tamaño de pantalla, desde dispositivos móviles compactos hasta monitores de escritorio amplios.</w:t>
      </w:r>
    </w:p>
    <w:p w14:paraId="52788FF7" w14:textId="77777777" w:rsidR="00F35B41" w:rsidRPr="00F35B41" w:rsidRDefault="00F35B41" w:rsidP="00F35B41">
      <w:pPr>
        <w:pStyle w:val="NormalWeb"/>
        <w:rPr>
          <w:rFonts w:asciiTheme="minorHAnsi" w:hAnsiTheme="minorHAnsi" w:cstheme="minorHAnsi"/>
        </w:rPr>
      </w:pPr>
    </w:p>
    <w:p w14:paraId="2B5F6C4A" w14:textId="7637D968" w:rsidR="00B162DA" w:rsidRPr="00B162DA" w:rsidRDefault="00F35B41" w:rsidP="00F35B41">
      <w:pPr>
        <w:pStyle w:val="NormalWeb"/>
        <w:rPr>
          <w:rFonts w:asciiTheme="minorHAnsi" w:hAnsiTheme="minorHAnsi" w:cstheme="minorHAnsi"/>
        </w:rPr>
      </w:pPr>
      <w:r w:rsidRPr="00F35B41">
        <w:rPr>
          <w:rFonts w:asciiTheme="minorHAnsi" w:hAnsiTheme="minorHAnsi" w:cstheme="minorHAnsi"/>
        </w:rPr>
        <w:t>La ejecución consistió en definir reglas de estilo dinámicas dentro del tema central (theme.ts), utilizando los breakpoints de Material-UI para que las variantes tipográficas clave (como h2 y h3) ajusten su tamaño automáticamente según el ancho de la ventana. Gracias a esta evolución, el sistema de diseño ahora gestiona la responsividad tipográfica de forma autónoma, garantizando una presentación impecable en todos los dispositivos, mejorando la experiencia del usuario y permitiendo a los desarrolladores construir interfaces adaptativas de manera más eficiente.</w:t>
      </w:r>
    </w:p>
    <w:p w14:paraId="32339970" w14:textId="77777777" w:rsidR="00F35B41" w:rsidRDefault="00F35B41" w:rsidP="00DA74BB">
      <w:pPr>
        <w:tabs>
          <w:tab w:val="left" w:pos="5430"/>
        </w:tabs>
        <w:jc w:val="center"/>
        <w:rPr>
          <w:rFonts w:ascii="Arial" w:hAnsi="Arial" w:cs="Arial"/>
          <w:sz w:val="24"/>
          <w:szCs w:val="24"/>
          <w:lang w:val="es-MX"/>
        </w:rPr>
      </w:pPr>
    </w:p>
    <w:p w14:paraId="002798BC" w14:textId="77777777" w:rsidR="00F35B41" w:rsidRDefault="00F35B41">
      <w:pPr>
        <w:spacing w:after="160" w:line="259" w:lineRule="auto"/>
        <w:rPr>
          <w:rFonts w:ascii="Arial" w:hAnsi="Arial" w:cs="Arial"/>
          <w:b/>
          <w:bCs/>
          <w:sz w:val="24"/>
          <w:szCs w:val="24"/>
          <w:lang w:val="es-MX"/>
        </w:rPr>
      </w:pPr>
      <w:r>
        <w:rPr>
          <w:rFonts w:ascii="Arial" w:hAnsi="Arial" w:cs="Arial"/>
          <w:b/>
          <w:bCs/>
          <w:sz w:val="24"/>
          <w:szCs w:val="24"/>
          <w:lang w:val="es-MX"/>
        </w:rPr>
        <w:br w:type="page"/>
      </w:r>
    </w:p>
    <w:p w14:paraId="7A8EE557" w14:textId="00921B22" w:rsidR="007355FC" w:rsidRDefault="0061670A" w:rsidP="0061670A">
      <w:pPr>
        <w:tabs>
          <w:tab w:val="left" w:pos="5430"/>
        </w:tabs>
        <w:jc w:val="center"/>
        <w:rPr>
          <w:rFonts w:ascii="Arial" w:hAnsi="Arial" w:cs="Arial"/>
          <w:b/>
          <w:bCs/>
          <w:sz w:val="24"/>
          <w:szCs w:val="24"/>
          <w:lang w:val="es-MX"/>
        </w:rPr>
      </w:pPr>
      <w:r>
        <w:rPr>
          <w:rFonts w:ascii="Arial" w:hAnsi="Arial" w:cs="Arial"/>
          <w:b/>
          <w:bCs/>
          <w:sz w:val="24"/>
          <w:szCs w:val="24"/>
          <w:lang w:val="es-MX"/>
        </w:rPr>
        <w:lastRenderedPageBreak/>
        <w:t>ANTES</w:t>
      </w:r>
    </w:p>
    <w:p w14:paraId="1C4683EF" w14:textId="43AD2A52" w:rsidR="0061670A" w:rsidRDefault="0061670A" w:rsidP="0061670A">
      <w:pPr>
        <w:tabs>
          <w:tab w:val="left" w:pos="5430"/>
        </w:tabs>
        <w:jc w:val="center"/>
        <w:rPr>
          <w:rFonts w:ascii="Arial" w:hAnsi="Arial" w:cs="Arial"/>
          <w:b/>
          <w:bCs/>
          <w:sz w:val="24"/>
          <w:szCs w:val="24"/>
          <w:lang w:val="es-MX"/>
        </w:rPr>
      </w:pPr>
      <w:r>
        <w:rPr>
          <w:rFonts w:ascii="Arial" w:hAnsi="Arial" w:cs="Arial"/>
          <w:b/>
          <w:bCs/>
          <w:noProof/>
          <w:sz w:val="24"/>
          <w:szCs w:val="24"/>
          <w:lang w:val="es-MX"/>
        </w:rPr>
        <w:drawing>
          <wp:inline distT="0" distB="0" distL="0" distR="0" wp14:anchorId="653D5CB6" wp14:editId="3C811D2D">
            <wp:extent cx="2160000" cy="3002727"/>
            <wp:effectExtent l="0" t="0" r="0" b="0"/>
            <wp:docPr id="1031342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42274" name="Picture 1031342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0" cy="3002727"/>
                    </a:xfrm>
                    <a:prstGeom prst="rect">
                      <a:avLst/>
                    </a:prstGeom>
                  </pic:spPr>
                </pic:pic>
              </a:graphicData>
            </a:graphic>
          </wp:inline>
        </w:drawing>
      </w:r>
    </w:p>
    <w:p w14:paraId="720F8691" w14:textId="77777777" w:rsidR="00DD7424" w:rsidRDefault="00DD7424" w:rsidP="0061670A">
      <w:pPr>
        <w:tabs>
          <w:tab w:val="left" w:pos="5430"/>
        </w:tabs>
        <w:jc w:val="center"/>
        <w:rPr>
          <w:rFonts w:ascii="Arial" w:hAnsi="Arial" w:cs="Arial"/>
          <w:b/>
          <w:bCs/>
          <w:sz w:val="24"/>
          <w:szCs w:val="24"/>
          <w:lang w:val="es-MX"/>
        </w:rPr>
      </w:pPr>
    </w:p>
    <w:p w14:paraId="3049F4CA" w14:textId="7663E9DC" w:rsidR="0061670A" w:rsidRDefault="0061670A" w:rsidP="0061670A">
      <w:pPr>
        <w:tabs>
          <w:tab w:val="left" w:pos="5430"/>
        </w:tabs>
        <w:jc w:val="center"/>
        <w:rPr>
          <w:rFonts w:ascii="Arial" w:hAnsi="Arial" w:cs="Arial"/>
          <w:b/>
          <w:bCs/>
          <w:sz w:val="24"/>
          <w:szCs w:val="24"/>
          <w:lang w:val="es-MX"/>
        </w:rPr>
      </w:pPr>
      <w:r>
        <w:rPr>
          <w:rFonts w:ascii="Arial" w:hAnsi="Arial" w:cs="Arial"/>
          <w:b/>
          <w:bCs/>
          <w:sz w:val="24"/>
          <w:szCs w:val="24"/>
          <w:lang w:val="es-MX"/>
        </w:rPr>
        <w:t>DESPUÉS</w:t>
      </w:r>
    </w:p>
    <w:p w14:paraId="23945496" w14:textId="7DD2B5E8" w:rsidR="0061670A" w:rsidRPr="0061670A" w:rsidRDefault="0061670A" w:rsidP="0061670A">
      <w:pPr>
        <w:tabs>
          <w:tab w:val="left" w:pos="5430"/>
        </w:tabs>
        <w:jc w:val="center"/>
        <w:rPr>
          <w:rFonts w:ascii="Arial" w:hAnsi="Arial" w:cs="Arial"/>
          <w:b/>
          <w:bCs/>
          <w:sz w:val="24"/>
          <w:szCs w:val="24"/>
          <w:lang w:val="es-MX"/>
        </w:rPr>
      </w:pPr>
      <w:r>
        <w:rPr>
          <w:rFonts w:ascii="Arial" w:hAnsi="Arial" w:cs="Arial"/>
          <w:b/>
          <w:bCs/>
          <w:noProof/>
          <w:sz w:val="24"/>
          <w:szCs w:val="24"/>
          <w:lang w:val="es-MX"/>
        </w:rPr>
        <w:drawing>
          <wp:inline distT="0" distB="0" distL="0" distR="0" wp14:anchorId="179975FA" wp14:editId="1BD7AFD4">
            <wp:extent cx="2160000" cy="2993259"/>
            <wp:effectExtent l="0" t="0" r="0" b="4445"/>
            <wp:docPr id="1150657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7768" name="Picture 11506577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2993259"/>
                    </a:xfrm>
                    <a:prstGeom prst="rect">
                      <a:avLst/>
                    </a:prstGeom>
                  </pic:spPr>
                </pic:pic>
              </a:graphicData>
            </a:graphic>
          </wp:inline>
        </w:drawing>
      </w:r>
    </w:p>
    <w:p w14:paraId="66FD3491" w14:textId="77777777" w:rsidR="007355FC" w:rsidRDefault="007355FC" w:rsidP="00B162DA">
      <w:pPr>
        <w:tabs>
          <w:tab w:val="left" w:pos="5430"/>
        </w:tabs>
        <w:rPr>
          <w:rFonts w:ascii="Arial" w:hAnsi="Arial" w:cs="Arial"/>
          <w:sz w:val="24"/>
          <w:szCs w:val="24"/>
          <w:lang w:val="es-MX"/>
        </w:rPr>
      </w:pPr>
    </w:p>
    <w:p w14:paraId="13597B72" w14:textId="40395E36" w:rsidR="00B162DA" w:rsidRPr="00CB38BD" w:rsidRDefault="00DE1E94" w:rsidP="00B162DA">
      <w:pPr>
        <w:pStyle w:val="Heading3"/>
        <w:rPr>
          <w:rFonts w:ascii="Arial" w:hAnsi="Arial" w:cs="Arial"/>
          <w:b/>
          <w:bCs/>
          <w:color w:val="000000" w:themeColor="text1"/>
        </w:rPr>
      </w:pPr>
      <w:r w:rsidRPr="00DE1E94">
        <w:rPr>
          <w:rFonts w:ascii="Arial" w:hAnsi="Arial" w:cs="Arial"/>
          <w:b/>
          <w:color w:val="000000" w:themeColor="text1"/>
          <w:lang w:val="es-MX"/>
        </w:rPr>
        <w:t xml:space="preserve">PPABE-595 - </w:t>
      </w:r>
      <w:r w:rsidR="00F35B41" w:rsidRPr="00F35B41">
        <w:rPr>
          <w:rFonts w:ascii="Arial" w:hAnsi="Arial" w:cs="Arial"/>
          <w:b/>
          <w:color w:val="000000" w:themeColor="text1"/>
          <w:lang w:val="es-MX"/>
        </w:rPr>
        <w:t>Evolución de la Arquitectura del Layout Principal para Mayor Flexibilidad</w:t>
      </w:r>
    </w:p>
    <w:p w14:paraId="46AC307E" w14:textId="1AE07740" w:rsidR="00F35B41" w:rsidRPr="00F35B41" w:rsidRDefault="00F35B41" w:rsidP="00F35B41">
      <w:pPr>
        <w:pStyle w:val="NormalWeb"/>
        <w:rPr>
          <w:rFonts w:asciiTheme="minorHAnsi" w:hAnsiTheme="minorHAnsi" w:cstheme="minorHAnsi"/>
        </w:rPr>
      </w:pPr>
      <w:r w:rsidRPr="00F35B41">
        <w:rPr>
          <w:rFonts w:asciiTheme="minorHAnsi" w:hAnsiTheme="minorHAnsi" w:cstheme="minorHAnsi"/>
        </w:rPr>
        <w:t>Con el fin de habilitar patrones de diseño más modernos y visualmente dinámicos, se llevó a cabo una evolución en la arquitectura del layout principal de la aplicación. Esta mejora estratégica se enfocó en desacoplar los componentes estructurales clave (Header y Footer) del contenedor de contenido principal, permitiendo una mayor flexibilidad creativa y funcional.</w:t>
      </w:r>
    </w:p>
    <w:p w14:paraId="6AE17A83" w14:textId="56CD3E6B" w:rsidR="00B162DA" w:rsidRPr="00B162DA" w:rsidRDefault="00F35B41" w:rsidP="00F35B41">
      <w:pPr>
        <w:pStyle w:val="NormalWeb"/>
        <w:rPr>
          <w:rFonts w:asciiTheme="minorHAnsi" w:hAnsiTheme="minorHAnsi" w:cstheme="minorHAnsi"/>
        </w:rPr>
      </w:pPr>
      <w:r w:rsidRPr="00F35B41">
        <w:rPr>
          <w:rFonts w:asciiTheme="minorHAnsi" w:hAnsiTheme="minorHAnsi" w:cstheme="minorHAnsi"/>
        </w:rPr>
        <w:t>La implementación consistió en reestructurar el componente App.tsx para que la cabecera y el pie de página puedan gestionar su propio ancho de forma independiente. Gracias a esta refactorización, ahora es posible implementar diseños de ancho completo (full-bleed), donde los fondos de estas secciones se extienden a lo largo de todo el viewport. Esta actualización no solo moderniza la estética de la plataforma, sino que también establece una base arquitectónica más versátil y escalable para futuras expansiones de la interfaz.</w:t>
      </w:r>
    </w:p>
    <w:p w14:paraId="59D954F3" w14:textId="7AAE2122" w:rsidR="00DD7424" w:rsidRPr="00DD7424" w:rsidRDefault="008F2D27" w:rsidP="00DD7424">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55B254BD" wp14:editId="03326078">
            <wp:extent cx="3600000" cy="3703463"/>
            <wp:effectExtent l="0" t="0" r="0" b="5080"/>
            <wp:docPr id="882035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5735" name="Picture 8820357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000" cy="3703463"/>
                    </a:xfrm>
                    <a:prstGeom prst="rect">
                      <a:avLst/>
                    </a:prstGeom>
                  </pic:spPr>
                </pic:pic>
              </a:graphicData>
            </a:graphic>
          </wp:inline>
        </w:drawing>
      </w:r>
      <w:r w:rsidR="00DD7424">
        <w:rPr>
          <w:rFonts w:ascii="Arial" w:hAnsi="Arial" w:cs="Arial"/>
          <w:b/>
          <w:bCs/>
          <w:sz w:val="24"/>
          <w:szCs w:val="24"/>
          <w:lang w:val="es-MX"/>
        </w:rPr>
        <w:br w:type="page"/>
      </w:r>
    </w:p>
    <w:p w14:paraId="1C559BAB" w14:textId="676647B2" w:rsidR="007355FC" w:rsidRDefault="008F2D27" w:rsidP="008F2D27">
      <w:pPr>
        <w:tabs>
          <w:tab w:val="left" w:pos="5430"/>
        </w:tabs>
        <w:jc w:val="center"/>
        <w:rPr>
          <w:rFonts w:ascii="Arial" w:hAnsi="Arial" w:cs="Arial"/>
          <w:b/>
          <w:bCs/>
          <w:sz w:val="24"/>
          <w:szCs w:val="24"/>
          <w:lang w:val="es-MX"/>
        </w:rPr>
      </w:pPr>
      <w:r>
        <w:rPr>
          <w:rFonts w:ascii="Arial" w:hAnsi="Arial" w:cs="Arial"/>
          <w:b/>
          <w:bCs/>
          <w:sz w:val="24"/>
          <w:szCs w:val="24"/>
          <w:lang w:val="es-MX"/>
        </w:rPr>
        <w:lastRenderedPageBreak/>
        <w:t>ANTES</w:t>
      </w:r>
    </w:p>
    <w:p w14:paraId="0B364E9E" w14:textId="63C10C4F" w:rsidR="008F2D27" w:rsidRDefault="00DD7424" w:rsidP="008F2D27">
      <w:pPr>
        <w:tabs>
          <w:tab w:val="left" w:pos="5430"/>
        </w:tabs>
        <w:jc w:val="center"/>
        <w:rPr>
          <w:rFonts w:ascii="Arial" w:hAnsi="Arial" w:cs="Arial"/>
          <w:b/>
          <w:bCs/>
          <w:sz w:val="24"/>
          <w:szCs w:val="24"/>
          <w:lang w:val="es-MX"/>
        </w:rPr>
      </w:pPr>
      <w:r>
        <w:rPr>
          <w:rFonts w:ascii="Arial" w:hAnsi="Arial" w:cs="Arial"/>
          <w:b/>
          <w:bCs/>
          <w:noProof/>
          <w:sz w:val="24"/>
          <w:szCs w:val="24"/>
          <w:lang w:val="es-MX"/>
        </w:rPr>
        <w:drawing>
          <wp:inline distT="0" distB="0" distL="0" distR="0" wp14:anchorId="000217A2" wp14:editId="24EF162C">
            <wp:extent cx="4680000" cy="2632301"/>
            <wp:effectExtent l="0" t="0" r="0" b="0"/>
            <wp:docPr id="1328709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9682" name="Picture 13287096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0000" cy="2632301"/>
                    </a:xfrm>
                    <a:prstGeom prst="rect">
                      <a:avLst/>
                    </a:prstGeom>
                  </pic:spPr>
                </pic:pic>
              </a:graphicData>
            </a:graphic>
          </wp:inline>
        </w:drawing>
      </w:r>
    </w:p>
    <w:p w14:paraId="3AF8D082" w14:textId="77777777" w:rsidR="00DD7424" w:rsidRDefault="00DD7424" w:rsidP="008F2D27">
      <w:pPr>
        <w:tabs>
          <w:tab w:val="left" w:pos="5430"/>
        </w:tabs>
        <w:jc w:val="center"/>
        <w:rPr>
          <w:rFonts w:ascii="Arial" w:hAnsi="Arial" w:cs="Arial"/>
          <w:b/>
          <w:bCs/>
          <w:sz w:val="24"/>
          <w:szCs w:val="24"/>
          <w:lang w:val="es-MX"/>
        </w:rPr>
      </w:pPr>
    </w:p>
    <w:p w14:paraId="72C4F93A" w14:textId="41678226" w:rsidR="008F2D27" w:rsidRDefault="008F2D27" w:rsidP="008F2D27">
      <w:pPr>
        <w:tabs>
          <w:tab w:val="left" w:pos="5430"/>
        </w:tabs>
        <w:jc w:val="center"/>
        <w:rPr>
          <w:rFonts w:ascii="Arial" w:hAnsi="Arial" w:cs="Arial"/>
          <w:b/>
          <w:bCs/>
          <w:sz w:val="24"/>
          <w:szCs w:val="24"/>
          <w:lang w:val="es-MX"/>
        </w:rPr>
      </w:pPr>
      <w:r>
        <w:rPr>
          <w:rFonts w:ascii="Arial" w:hAnsi="Arial" w:cs="Arial"/>
          <w:b/>
          <w:bCs/>
          <w:sz w:val="24"/>
          <w:szCs w:val="24"/>
          <w:lang w:val="es-MX"/>
        </w:rPr>
        <w:t>DESPUÉS</w:t>
      </w:r>
    </w:p>
    <w:p w14:paraId="2AD04928" w14:textId="41EDAC0F" w:rsidR="008F2D27" w:rsidRPr="008F2D27" w:rsidRDefault="00DD7424" w:rsidP="008F2D27">
      <w:pPr>
        <w:tabs>
          <w:tab w:val="left" w:pos="5430"/>
        </w:tabs>
        <w:jc w:val="center"/>
        <w:rPr>
          <w:rFonts w:ascii="Arial" w:hAnsi="Arial" w:cs="Arial"/>
          <w:b/>
          <w:bCs/>
          <w:sz w:val="24"/>
          <w:szCs w:val="24"/>
          <w:lang w:val="es-MX"/>
        </w:rPr>
      </w:pPr>
      <w:r>
        <w:rPr>
          <w:rFonts w:ascii="Arial" w:hAnsi="Arial" w:cs="Arial"/>
          <w:b/>
          <w:bCs/>
          <w:noProof/>
          <w:sz w:val="24"/>
          <w:szCs w:val="24"/>
          <w:lang w:val="es-MX"/>
        </w:rPr>
        <w:drawing>
          <wp:inline distT="0" distB="0" distL="0" distR="0" wp14:anchorId="55EE8314" wp14:editId="2993C4BB">
            <wp:extent cx="4680000" cy="2632301"/>
            <wp:effectExtent l="0" t="0" r="0" b="0"/>
            <wp:docPr id="13465411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41170" name="Picture 13465411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0000" cy="2632301"/>
                    </a:xfrm>
                    <a:prstGeom prst="rect">
                      <a:avLst/>
                    </a:prstGeom>
                  </pic:spPr>
                </pic:pic>
              </a:graphicData>
            </a:graphic>
          </wp:inline>
        </w:drawing>
      </w:r>
    </w:p>
    <w:p w14:paraId="4188C7ED" w14:textId="77777777" w:rsidR="007355FC" w:rsidRDefault="007355FC" w:rsidP="00B162DA">
      <w:pPr>
        <w:tabs>
          <w:tab w:val="left" w:pos="5430"/>
        </w:tabs>
        <w:rPr>
          <w:rFonts w:ascii="Arial" w:hAnsi="Arial" w:cs="Arial"/>
          <w:sz w:val="24"/>
          <w:szCs w:val="24"/>
          <w:lang w:val="es-MX"/>
        </w:rPr>
      </w:pPr>
    </w:p>
    <w:p w14:paraId="65250A41" w14:textId="77777777" w:rsidR="00DA74BB" w:rsidRDefault="00DA74BB" w:rsidP="00B162DA">
      <w:pPr>
        <w:pStyle w:val="Heading3"/>
        <w:rPr>
          <w:rFonts w:ascii="Arial" w:hAnsi="Arial" w:cs="Arial"/>
          <w:b/>
          <w:color w:val="000000" w:themeColor="text1"/>
          <w:lang w:val="es-MX"/>
        </w:rPr>
      </w:pPr>
    </w:p>
    <w:p w14:paraId="588D4F00" w14:textId="77777777" w:rsidR="00DA74BB" w:rsidRDefault="00DA74BB" w:rsidP="00B162DA">
      <w:pPr>
        <w:pStyle w:val="Heading3"/>
        <w:rPr>
          <w:rFonts w:ascii="Arial" w:hAnsi="Arial" w:cs="Arial"/>
          <w:b/>
          <w:color w:val="000000" w:themeColor="text1"/>
          <w:lang w:val="es-MX"/>
        </w:rPr>
      </w:pPr>
    </w:p>
    <w:p w14:paraId="251CC5B5" w14:textId="77777777" w:rsidR="00DA74BB" w:rsidRDefault="00DA74BB" w:rsidP="00B162DA">
      <w:pPr>
        <w:pStyle w:val="Heading3"/>
        <w:rPr>
          <w:rFonts w:ascii="Arial" w:hAnsi="Arial" w:cs="Arial"/>
          <w:b/>
          <w:color w:val="000000" w:themeColor="text1"/>
          <w:lang w:val="es-MX"/>
        </w:rPr>
      </w:pPr>
    </w:p>
    <w:p w14:paraId="311B7D24" w14:textId="100F7B9F" w:rsidR="00B162DA" w:rsidRPr="00CB38BD" w:rsidRDefault="00FB7AF0" w:rsidP="00B162DA">
      <w:pPr>
        <w:pStyle w:val="Heading3"/>
        <w:rPr>
          <w:rFonts w:ascii="Arial" w:hAnsi="Arial" w:cs="Arial"/>
          <w:b/>
          <w:bCs/>
          <w:color w:val="000000" w:themeColor="text1"/>
        </w:rPr>
      </w:pPr>
      <w:r w:rsidRPr="00FB7AF0">
        <w:rPr>
          <w:rFonts w:ascii="Arial" w:hAnsi="Arial" w:cs="Arial"/>
          <w:b/>
          <w:color w:val="000000" w:themeColor="text1"/>
          <w:lang w:val="es-MX"/>
        </w:rPr>
        <w:t xml:space="preserve">PPABE-662 - </w:t>
      </w:r>
      <w:r w:rsidR="00552B6D" w:rsidRPr="00552B6D">
        <w:rPr>
          <w:rFonts w:ascii="Arial" w:hAnsi="Arial" w:cs="Arial"/>
          <w:b/>
          <w:color w:val="000000" w:themeColor="text1"/>
          <w:lang w:val="es-MX"/>
        </w:rPr>
        <w:t>Optimización y Refinamiento de Estilos Globales</w:t>
      </w:r>
    </w:p>
    <w:p w14:paraId="27D12509" w14:textId="47459A9F" w:rsidR="00552B6D" w:rsidRPr="00552B6D" w:rsidRDefault="00552B6D" w:rsidP="00552B6D">
      <w:pPr>
        <w:pStyle w:val="NormalWeb"/>
        <w:rPr>
          <w:rFonts w:asciiTheme="minorHAnsi" w:hAnsiTheme="minorHAnsi" w:cstheme="minorHAnsi"/>
        </w:rPr>
      </w:pPr>
      <w:r w:rsidRPr="00552B6D">
        <w:rPr>
          <w:rFonts w:asciiTheme="minorHAnsi" w:hAnsiTheme="minorHAnsi" w:cstheme="minorHAnsi"/>
        </w:rPr>
        <w:t xml:space="preserve">Durante la fase de integración y refinamiento de componentes, se identificó una oportunidad para mejorar la consistencia en la alineación del Header. Un análisis detallado determinó que una regla de estilo global, definida inicialmente en el theme.ts para el componente MuiToolbar, tenía un alcance amplio que influía en el layout específico del Header, presentando un caso ideal para un ajuste de mayor </w:t>
      </w:r>
      <w:r>
        <w:rPr>
          <w:rFonts w:asciiTheme="minorHAnsi" w:hAnsiTheme="minorHAnsi" w:cstheme="minorHAnsi"/>
        </w:rPr>
        <w:t>beneficio</w:t>
      </w:r>
      <w:r w:rsidRPr="00552B6D">
        <w:rPr>
          <w:rFonts w:asciiTheme="minorHAnsi" w:hAnsiTheme="minorHAnsi" w:cstheme="minorHAnsi"/>
        </w:rPr>
        <w:t>.</w:t>
      </w:r>
    </w:p>
    <w:p w14:paraId="1D86822B" w14:textId="77777777" w:rsidR="00552B6D" w:rsidRPr="00552B6D" w:rsidRDefault="00552B6D" w:rsidP="00552B6D">
      <w:pPr>
        <w:pStyle w:val="NormalWeb"/>
        <w:rPr>
          <w:rFonts w:asciiTheme="minorHAnsi" w:hAnsiTheme="minorHAnsi" w:cstheme="minorHAnsi"/>
        </w:rPr>
      </w:pPr>
    </w:p>
    <w:p w14:paraId="069C8A06" w14:textId="4C3C726E" w:rsidR="00B162DA" w:rsidRPr="00B162DA" w:rsidRDefault="00552B6D" w:rsidP="00552B6D">
      <w:pPr>
        <w:pStyle w:val="NormalWeb"/>
        <w:rPr>
          <w:rFonts w:asciiTheme="minorHAnsi" w:hAnsiTheme="minorHAnsi" w:cstheme="minorHAnsi"/>
        </w:rPr>
      </w:pPr>
      <w:r w:rsidRPr="00552B6D">
        <w:rPr>
          <w:rFonts w:asciiTheme="minorHAnsi" w:hAnsiTheme="minorHAnsi" w:cstheme="minorHAnsi"/>
        </w:rPr>
        <w:t>Para optimizar la arquitectura de estilos y otorgar una mayor autonomía a los componentes, se procedió a refinar dicha regla global. El ajuste consistió en acotar su alcance, permitiendo que componentes estructurales como el Header gestionen su propio espaciado con total precisión. Esta mejora no solo afinó el comportamiento visual del componente en cuestión, sino que también representa una evolución en nuestro sistema de diseño hacia una mayor modularidad y un control más granular, fortaleciendo la predictibilidad del código a largo plazo.</w:t>
      </w:r>
    </w:p>
    <w:p w14:paraId="3E67C7A5" w14:textId="254473F0" w:rsidR="00B162DA" w:rsidRDefault="00552B6D"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4E208931" wp14:editId="64C31680">
            <wp:extent cx="5040000" cy="2026151"/>
            <wp:effectExtent l="0" t="0" r="1905" b="6350"/>
            <wp:docPr id="929932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32047" name="Picture 9299320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000" cy="2026151"/>
                    </a:xfrm>
                    <a:prstGeom prst="rect">
                      <a:avLst/>
                    </a:prstGeom>
                  </pic:spPr>
                </pic:pic>
              </a:graphicData>
            </a:graphic>
          </wp:inline>
        </w:drawing>
      </w:r>
    </w:p>
    <w:p w14:paraId="26BC1149" w14:textId="77777777" w:rsidR="00552B6D" w:rsidRDefault="00552B6D" w:rsidP="00DA74BB">
      <w:pPr>
        <w:tabs>
          <w:tab w:val="left" w:pos="5430"/>
        </w:tabs>
        <w:jc w:val="center"/>
        <w:rPr>
          <w:rFonts w:ascii="Arial" w:hAnsi="Arial" w:cs="Arial"/>
          <w:sz w:val="24"/>
          <w:szCs w:val="24"/>
          <w:lang w:val="es-MX"/>
        </w:rPr>
      </w:pPr>
    </w:p>
    <w:p w14:paraId="57787C8B" w14:textId="6AABA083" w:rsidR="00552B6D" w:rsidRDefault="00552B6D" w:rsidP="00DA74BB">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5539AB8A" wp14:editId="2E723538">
            <wp:extent cx="4500000" cy="2597727"/>
            <wp:effectExtent l="0" t="0" r="0" b="6350"/>
            <wp:docPr id="18809906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90688" name="Picture 1880990688"/>
                    <pic:cNvPicPr/>
                  </pic:nvPicPr>
                  <pic:blipFill>
                    <a:blip r:embed="rId20">
                      <a:extLst>
                        <a:ext uri="{28A0092B-C50C-407E-A947-70E740481C1C}">
                          <a14:useLocalDpi xmlns:a14="http://schemas.microsoft.com/office/drawing/2010/main" val="0"/>
                        </a:ext>
                      </a:extLst>
                    </a:blip>
                    <a:stretch>
                      <a:fillRect/>
                    </a:stretch>
                  </pic:blipFill>
                  <pic:spPr>
                    <a:xfrm>
                      <a:off x="0" y="0"/>
                      <a:ext cx="4500000" cy="2597727"/>
                    </a:xfrm>
                    <a:prstGeom prst="rect">
                      <a:avLst/>
                    </a:prstGeom>
                  </pic:spPr>
                </pic:pic>
              </a:graphicData>
            </a:graphic>
          </wp:inline>
        </w:drawing>
      </w:r>
    </w:p>
    <w:p w14:paraId="1BBC8201" w14:textId="77777777" w:rsidR="00552B6D" w:rsidRDefault="00552B6D" w:rsidP="00DA74BB">
      <w:pPr>
        <w:tabs>
          <w:tab w:val="left" w:pos="5430"/>
        </w:tabs>
        <w:jc w:val="center"/>
        <w:rPr>
          <w:rFonts w:ascii="Arial" w:hAnsi="Arial" w:cs="Arial"/>
          <w:sz w:val="24"/>
          <w:szCs w:val="24"/>
          <w:lang w:val="es-MX"/>
        </w:rPr>
      </w:pPr>
    </w:p>
    <w:p w14:paraId="6A733AC6" w14:textId="6E409B12" w:rsidR="00552B6D" w:rsidRDefault="00552B6D"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3F89F2FB" wp14:editId="4F95B059">
            <wp:extent cx="2160000" cy="3101760"/>
            <wp:effectExtent l="0" t="0" r="0" b="0"/>
            <wp:docPr id="17898396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9692" name="Picture 1789839692"/>
                    <pic:cNvPicPr/>
                  </pic:nvPicPr>
                  <pic:blipFill>
                    <a:blip r:embed="rId21">
                      <a:extLst>
                        <a:ext uri="{28A0092B-C50C-407E-A947-70E740481C1C}">
                          <a14:useLocalDpi xmlns:a14="http://schemas.microsoft.com/office/drawing/2010/main" val="0"/>
                        </a:ext>
                      </a:extLst>
                    </a:blip>
                    <a:stretch>
                      <a:fillRect/>
                    </a:stretch>
                  </pic:blipFill>
                  <pic:spPr>
                    <a:xfrm>
                      <a:off x="0" y="0"/>
                      <a:ext cx="2160000" cy="3101760"/>
                    </a:xfrm>
                    <a:prstGeom prst="rect">
                      <a:avLst/>
                    </a:prstGeom>
                  </pic:spPr>
                </pic:pic>
              </a:graphicData>
            </a:graphic>
          </wp:inline>
        </w:drawing>
      </w:r>
    </w:p>
    <w:p w14:paraId="702FCA80" w14:textId="77777777" w:rsidR="00DA74BB" w:rsidRDefault="00DA74BB" w:rsidP="00B162DA">
      <w:pPr>
        <w:tabs>
          <w:tab w:val="left" w:pos="5430"/>
        </w:tabs>
        <w:rPr>
          <w:rFonts w:ascii="Arial" w:hAnsi="Arial" w:cs="Arial"/>
          <w:sz w:val="24"/>
          <w:szCs w:val="24"/>
          <w:lang w:val="es-MX"/>
        </w:rPr>
      </w:pPr>
    </w:p>
    <w:p w14:paraId="4DF2B68E" w14:textId="5BD97191" w:rsidR="00DA74BB" w:rsidRDefault="00DA74BB">
      <w:pPr>
        <w:spacing w:after="160" w:line="259" w:lineRule="auto"/>
        <w:rPr>
          <w:rFonts w:ascii="Arial" w:hAnsi="Arial" w:cs="Arial"/>
          <w:sz w:val="24"/>
          <w:szCs w:val="24"/>
          <w:lang w:val="es-MX"/>
        </w:rPr>
      </w:pPr>
      <w:r>
        <w:rPr>
          <w:rFonts w:ascii="Arial" w:hAnsi="Arial" w:cs="Arial"/>
          <w:sz w:val="24"/>
          <w:szCs w:val="24"/>
          <w:lang w:val="es-MX"/>
        </w:rPr>
        <w:br w:type="page"/>
      </w:r>
    </w:p>
    <w:p w14:paraId="3FE6A616" w14:textId="77777777" w:rsidR="00DA74BB" w:rsidRDefault="00DA74BB" w:rsidP="00B162DA">
      <w:pPr>
        <w:tabs>
          <w:tab w:val="left" w:pos="5430"/>
        </w:tabs>
        <w:rPr>
          <w:rFonts w:ascii="Arial" w:hAnsi="Arial" w:cs="Arial"/>
          <w:sz w:val="24"/>
          <w:szCs w:val="24"/>
          <w:lang w:val="es-MX"/>
        </w:rPr>
      </w:pPr>
    </w:p>
    <w:p w14:paraId="6EDE07DA" w14:textId="77777777" w:rsidR="00DA74BB" w:rsidRDefault="00DA74BB" w:rsidP="00B162DA">
      <w:pPr>
        <w:tabs>
          <w:tab w:val="left" w:pos="5430"/>
        </w:tabs>
        <w:rPr>
          <w:rFonts w:ascii="Arial" w:hAnsi="Arial" w:cs="Arial"/>
          <w:sz w:val="24"/>
          <w:szCs w:val="24"/>
          <w:lang w:val="es-MX"/>
        </w:rPr>
      </w:pPr>
    </w:p>
    <w:p w14:paraId="2E62D903" w14:textId="3D84F6DA" w:rsidR="00B162DA" w:rsidRPr="00CB38BD" w:rsidRDefault="00CE7DF6" w:rsidP="00B162DA">
      <w:pPr>
        <w:pStyle w:val="Heading3"/>
        <w:rPr>
          <w:rFonts w:ascii="Arial" w:hAnsi="Arial" w:cs="Arial"/>
          <w:b/>
          <w:bCs/>
          <w:color w:val="000000" w:themeColor="text1"/>
        </w:rPr>
      </w:pPr>
      <w:r w:rsidRPr="00CE7DF6">
        <w:rPr>
          <w:rFonts w:ascii="Arial" w:hAnsi="Arial" w:cs="Arial"/>
          <w:b/>
          <w:color w:val="000000" w:themeColor="text1"/>
          <w:lang w:val="es-MX"/>
        </w:rPr>
        <w:t>PPABE-663 - Refinamiento de la Estrategia de Layout para una Consistencia Absoluta</w:t>
      </w:r>
    </w:p>
    <w:p w14:paraId="3B0C6588" w14:textId="77777777" w:rsidR="00CE7DF6" w:rsidRPr="00CE7DF6" w:rsidRDefault="00CE7DF6" w:rsidP="00CE7DF6">
      <w:pPr>
        <w:pStyle w:val="NormalWeb"/>
        <w:rPr>
          <w:rFonts w:asciiTheme="minorHAnsi" w:hAnsiTheme="minorHAnsi" w:cstheme="minorHAnsi"/>
        </w:rPr>
      </w:pPr>
      <w:r w:rsidRPr="00CE7DF6">
        <w:rPr>
          <w:rFonts w:asciiTheme="minorHAnsi" w:hAnsiTheme="minorHAnsi" w:cstheme="minorHAnsi"/>
        </w:rPr>
        <w:t>Como parte de un análisis exhaustivo sobre el comportamiento del renderizado en distintos navegadores, se identificó una oportunidad para refinar la estrategia de espaciado del layout principal. El enfoque inicial, que utilizaba unidades fluidas (vw) para los márgenes laterales, fue reevaluado para priorizar una predictibilidad absoluta y eliminar las sutiles variaciones de cálculo que pueden surgir entre diferentes motores de navegador.</w:t>
      </w:r>
    </w:p>
    <w:p w14:paraId="659FF59C" w14:textId="77777777" w:rsidR="00CE7DF6" w:rsidRPr="00CE7DF6" w:rsidRDefault="00CE7DF6" w:rsidP="00CE7DF6">
      <w:pPr>
        <w:pStyle w:val="NormalWeb"/>
        <w:rPr>
          <w:rFonts w:asciiTheme="minorHAnsi" w:hAnsiTheme="minorHAnsi" w:cstheme="minorHAnsi"/>
        </w:rPr>
      </w:pPr>
    </w:p>
    <w:p w14:paraId="212C1A4A" w14:textId="449E4E65" w:rsidR="00B162DA" w:rsidRPr="00B162DA" w:rsidRDefault="00CE7DF6" w:rsidP="00CE7DF6">
      <w:pPr>
        <w:pStyle w:val="NormalWeb"/>
        <w:rPr>
          <w:rFonts w:asciiTheme="minorHAnsi" w:hAnsiTheme="minorHAnsi" w:cstheme="minorHAnsi"/>
        </w:rPr>
      </w:pPr>
      <w:r w:rsidRPr="00CE7DF6">
        <w:rPr>
          <w:rFonts w:asciiTheme="minorHAnsi" w:hAnsiTheme="minorHAnsi" w:cstheme="minorHAnsi"/>
        </w:rPr>
        <w:t>La mejora consistió en evolucionar hacia una técnica de ancho máximo controlado (maxWidth). En lugar de depender de espaciados fluidos, ahora se garantiza un ancho de contenido idéntico y estable en todos los entornos mediante un contenedor centralizado. Este ajuste estratégico no solo robustece la estructura del layout, sino que asegura una experiencia de usuario perfectamente consistente, garantizando que la alineación y la presentación del contenido sean idénticas para cada beneficiario, independientemente de su navegador.</w:t>
      </w:r>
    </w:p>
    <w:p w14:paraId="33F94653" w14:textId="4D0FC54C" w:rsidR="00B162DA" w:rsidRDefault="00AB73B1" w:rsidP="00DA74BB">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7110CD06" wp14:editId="6C138E21">
            <wp:extent cx="1800000" cy="2596016"/>
            <wp:effectExtent l="0" t="0" r="3810" b="0"/>
            <wp:docPr id="18838907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90776" name="Picture 18838907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2596016"/>
                    </a:xfrm>
                    <a:prstGeom prst="rect">
                      <a:avLst/>
                    </a:prstGeom>
                  </pic:spPr>
                </pic:pic>
              </a:graphicData>
            </a:graphic>
          </wp:inline>
        </w:drawing>
      </w:r>
    </w:p>
    <w:p w14:paraId="6FB999A6" w14:textId="77777777" w:rsidR="00DA74BB" w:rsidRDefault="00DA74BB" w:rsidP="00AB73B1">
      <w:pPr>
        <w:tabs>
          <w:tab w:val="left" w:pos="5430"/>
        </w:tabs>
        <w:jc w:val="center"/>
        <w:rPr>
          <w:rFonts w:ascii="Arial" w:hAnsi="Arial" w:cs="Arial"/>
          <w:sz w:val="24"/>
          <w:szCs w:val="24"/>
          <w:lang w:val="es-MX"/>
        </w:rPr>
      </w:pPr>
    </w:p>
    <w:p w14:paraId="59C5124A" w14:textId="26DEB073" w:rsidR="00AB73B1" w:rsidRDefault="00AB73B1" w:rsidP="00AB73B1">
      <w:pPr>
        <w:tabs>
          <w:tab w:val="left" w:pos="5430"/>
        </w:tabs>
        <w:jc w:val="center"/>
        <w:rPr>
          <w:rFonts w:ascii="Arial" w:hAnsi="Arial" w:cs="Arial"/>
          <w:sz w:val="24"/>
          <w:szCs w:val="24"/>
          <w:lang w:val="es-MX"/>
        </w:rPr>
      </w:pPr>
      <w:r>
        <w:rPr>
          <w:rFonts w:ascii="Arial" w:hAnsi="Arial" w:cs="Arial"/>
          <w:noProof/>
          <w:sz w:val="24"/>
          <w:szCs w:val="24"/>
          <w:lang w:val="es-MX"/>
        </w:rPr>
        <w:lastRenderedPageBreak/>
        <w:drawing>
          <wp:inline distT="0" distB="0" distL="0" distR="0" wp14:anchorId="4823E865" wp14:editId="4C7B616A">
            <wp:extent cx="4320000" cy="2511935"/>
            <wp:effectExtent l="0" t="0" r="0" b="3175"/>
            <wp:docPr id="91686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6556" name="Picture 91686556"/>
                    <pic:cNvPicPr/>
                  </pic:nvPicPr>
                  <pic:blipFill>
                    <a:blip r:embed="rId23">
                      <a:extLst>
                        <a:ext uri="{28A0092B-C50C-407E-A947-70E740481C1C}">
                          <a14:useLocalDpi xmlns:a14="http://schemas.microsoft.com/office/drawing/2010/main" val="0"/>
                        </a:ext>
                      </a:extLst>
                    </a:blip>
                    <a:stretch>
                      <a:fillRect/>
                    </a:stretch>
                  </pic:blipFill>
                  <pic:spPr>
                    <a:xfrm>
                      <a:off x="0" y="0"/>
                      <a:ext cx="4320000" cy="2511935"/>
                    </a:xfrm>
                    <a:prstGeom prst="rect">
                      <a:avLst/>
                    </a:prstGeom>
                  </pic:spPr>
                </pic:pic>
              </a:graphicData>
            </a:graphic>
          </wp:inline>
        </w:drawing>
      </w:r>
    </w:p>
    <w:p w14:paraId="6A2F097A" w14:textId="77777777" w:rsidR="00AB73B1" w:rsidRDefault="00AB73B1" w:rsidP="00AB73B1">
      <w:pPr>
        <w:tabs>
          <w:tab w:val="left" w:pos="5430"/>
        </w:tabs>
        <w:jc w:val="center"/>
        <w:rPr>
          <w:rFonts w:ascii="Arial" w:hAnsi="Arial" w:cs="Arial"/>
          <w:sz w:val="24"/>
          <w:szCs w:val="24"/>
          <w:lang w:val="es-MX"/>
        </w:rPr>
      </w:pPr>
    </w:p>
    <w:p w14:paraId="690927A0" w14:textId="0930C7CA" w:rsidR="00AB73B1" w:rsidRDefault="00AB73B1" w:rsidP="00AB73B1">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2F6D4B47" wp14:editId="231EB507">
            <wp:extent cx="5040000" cy="2041548"/>
            <wp:effectExtent l="0" t="0" r="1905" b="3175"/>
            <wp:docPr id="1852090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90966" name="Picture 18520909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2041548"/>
                    </a:xfrm>
                    <a:prstGeom prst="rect">
                      <a:avLst/>
                    </a:prstGeom>
                  </pic:spPr>
                </pic:pic>
              </a:graphicData>
            </a:graphic>
          </wp:inline>
        </w:drawing>
      </w:r>
    </w:p>
    <w:p w14:paraId="62B8688E" w14:textId="77777777" w:rsidR="00AB73B1" w:rsidRDefault="00AB73B1">
      <w:pPr>
        <w:spacing w:after="160" w:line="259" w:lineRule="auto"/>
        <w:rPr>
          <w:rFonts w:ascii="Arial" w:eastAsiaTheme="majorEastAsia" w:hAnsi="Arial" w:cs="Arial"/>
          <w:b/>
          <w:color w:val="000000" w:themeColor="text1"/>
          <w:sz w:val="24"/>
          <w:szCs w:val="24"/>
          <w:lang w:val="es-MX"/>
        </w:rPr>
      </w:pPr>
      <w:r>
        <w:rPr>
          <w:rFonts w:ascii="Arial" w:hAnsi="Arial" w:cs="Arial"/>
          <w:b/>
          <w:color w:val="000000" w:themeColor="text1"/>
          <w:lang w:val="es-MX"/>
        </w:rPr>
        <w:br w:type="page"/>
      </w:r>
    </w:p>
    <w:p w14:paraId="7D0BB5E4" w14:textId="2026AD72" w:rsidR="00B162DA" w:rsidRPr="00CB38BD" w:rsidRDefault="002B50EB" w:rsidP="00B162DA">
      <w:pPr>
        <w:pStyle w:val="Heading3"/>
        <w:rPr>
          <w:rFonts w:ascii="Arial" w:hAnsi="Arial" w:cs="Arial"/>
          <w:b/>
          <w:bCs/>
          <w:color w:val="000000" w:themeColor="text1"/>
        </w:rPr>
      </w:pPr>
      <w:r w:rsidRPr="002B50EB">
        <w:rPr>
          <w:rFonts w:ascii="Arial" w:hAnsi="Arial" w:cs="Arial"/>
          <w:b/>
          <w:color w:val="000000" w:themeColor="text1"/>
          <w:lang w:val="es-MX"/>
        </w:rPr>
        <w:lastRenderedPageBreak/>
        <w:t>PPABE-664 - Calibración Avanzada de la Tipografía para Consistencia Multiplataforma</w:t>
      </w:r>
    </w:p>
    <w:p w14:paraId="71575622" w14:textId="77777777" w:rsidR="002B50EB" w:rsidRPr="002B50EB" w:rsidRDefault="002B50EB" w:rsidP="002B50EB">
      <w:pPr>
        <w:pStyle w:val="NormalWeb"/>
        <w:rPr>
          <w:rFonts w:asciiTheme="minorHAnsi" w:hAnsiTheme="minorHAnsi" w:cstheme="minorHAnsi"/>
        </w:rPr>
      </w:pPr>
      <w:r w:rsidRPr="002B50EB">
        <w:rPr>
          <w:rFonts w:asciiTheme="minorHAnsi" w:hAnsiTheme="minorHAnsi" w:cstheme="minorHAnsi"/>
        </w:rPr>
        <w:t>Para asegurar una experiencia de usuario visualmente armónica en los principales sistemas operativos, se realizó una calibración avanzada de la escala tipográfica. Este refinamiento aborda las sutiles pero importantes diferencias en cómo macOS y Windows renderizan el texto, especialmente cuando se aplica el escalado de pantalla (común en Windows al 125%). El objetivo era lograr una "consistencia perceptual", garantizando que el diseño se sienta coherente y profesional para todos los usuarios.</w:t>
      </w:r>
    </w:p>
    <w:p w14:paraId="3E904612" w14:textId="77777777" w:rsidR="002B50EB" w:rsidRPr="002B50EB" w:rsidRDefault="002B50EB" w:rsidP="002B50EB">
      <w:pPr>
        <w:pStyle w:val="NormalWeb"/>
        <w:rPr>
          <w:rFonts w:asciiTheme="minorHAnsi" w:hAnsiTheme="minorHAnsi" w:cstheme="minorHAnsi"/>
        </w:rPr>
      </w:pPr>
    </w:p>
    <w:p w14:paraId="454DE091" w14:textId="3FDCF3C9" w:rsidR="00B162DA" w:rsidRPr="00B162DA" w:rsidRDefault="002B50EB" w:rsidP="002B50EB">
      <w:pPr>
        <w:pStyle w:val="NormalWeb"/>
        <w:rPr>
          <w:rFonts w:asciiTheme="minorHAnsi" w:hAnsiTheme="minorHAnsi" w:cstheme="minorHAnsi"/>
        </w:rPr>
      </w:pPr>
      <w:r w:rsidRPr="002B50EB">
        <w:rPr>
          <w:rFonts w:asciiTheme="minorHAnsi" w:hAnsiTheme="minorHAnsi" w:cstheme="minorHAnsi"/>
        </w:rPr>
        <w:t>El proceso consistió en un meticuloso ajuste de la escala tipográfica definida en el tema central. A través de pruebas comparativas, se afinaron los valores base en rem para encontrar un balance óptimo que ofrece una legibilidad y jerarquía visual excelentes tanto en el renderizado nativo de macOS como en el entorno escalado de Windows. Esta calibración de alto nivel demuestra un compromiso con la calidad del detalle, asegurando que la interfaz no solo sea funcional, sino que se presente de manera pulida y consistente a la gran mayoría de los beneficiarios.</w:t>
      </w:r>
    </w:p>
    <w:p w14:paraId="6942F557" w14:textId="77777777" w:rsidR="002B50EB" w:rsidRDefault="002B50EB">
      <w:pPr>
        <w:spacing w:after="160" w:line="259" w:lineRule="auto"/>
        <w:rPr>
          <w:rFonts w:ascii="Arial" w:hAnsi="Arial" w:cs="Arial"/>
          <w:b/>
          <w:bCs/>
          <w:noProof/>
          <w:sz w:val="24"/>
          <w:szCs w:val="24"/>
          <w:lang w:val="es-MX"/>
        </w:rPr>
      </w:pPr>
      <w:r>
        <w:rPr>
          <w:rFonts w:ascii="Arial" w:hAnsi="Arial" w:cs="Arial"/>
          <w:b/>
          <w:bCs/>
          <w:noProof/>
          <w:sz w:val="24"/>
          <w:szCs w:val="24"/>
          <w:lang w:val="es-MX"/>
        </w:rPr>
        <w:br w:type="page"/>
      </w:r>
    </w:p>
    <w:p w14:paraId="57ACF484" w14:textId="00FC472B" w:rsidR="00B162DA" w:rsidRDefault="002B50EB" w:rsidP="00446B8E">
      <w:pPr>
        <w:tabs>
          <w:tab w:val="left" w:pos="5430"/>
        </w:tabs>
        <w:jc w:val="center"/>
        <w:rPr>
          <w:rFonts w:ascii="Arial" w:hAnsi="Arial" w:cs="Arial"/>
          <w:b/>
          <w:bCs/>
          <w:noProof/>
          <w:sz w:val="24"/>
          <w:szCs w:val="24"/>
          <w:lang w:val="es-MX"/>
        </w:rPr>
      </w:pPr>
      <w:r>
        <w:rPr>
          <w:rFonts w:ascii="Arial" w:hAnsi="Arial" w:cs="Arial"/>
          <w:b/>
          <w:bCs/>
          <w:noProof/>
          <w:sz w:val="24"/>
          <w:szCs w:val="24"/>
          <w:lang w:val="es-MX"/>
        </w:rPr>
        <w:lastRenderedPageBreak/>
        <w:t>WINDOWS</w:t>
      </w:r>
    </w:p>
    <w:p w14:paraId="3CE6D109" w14:textId="6D331AD0" w:rsidR="002B50EB" w:rsidRDefault="002B50EB" w:rsidP="00446B8E">
      <w:pPr>
        <w:tabs>
          <w:tab w:val="left" w:pos="5430"/>
        </w:tabs>
        <w:jc w:val="center"/>
        <w:rPr>
          <w:rFonts w:ascii="Arial" w:hAnsi="Arial" w:cs="Arial"/>
          <w:b/>
          <w:bCs/>
          <w:noProof/>
          <w:sz w:val="24"/>
          <w:szCs w:val="24"/>
          <w:lang w:val="es-MX"/>
        </w:rPr>
      </w:pPr>
      <w:r>
        <w:rPr>
          <w:rFonts w:ascii="Arial" w:hAnsi="Arial" w:cs="Arial"/>
          <w:b/>
          <w:bCs/>
          <w:noProof/>
          <w:sz w:val="24"/>
          <w:szCs w:val="24"/>
          <w:lang w:val="es-MX"/>
        </w:rPr>
        <w:drawing>
          <wp:inline distT="0" distB="0" distL="0" distR="0" wp14:anchorId="5C989166" wp14:editId="788994ED">
            <wp:extent cx="5040000" cy="2834786"/>
            <wp:effectExtent l="0" t="0" r="1905" b="0"/>
            <wp:docPr id="8997879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87914" name="Picture 899787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000" cy="2834786"/>
                    </a:xfrm>
                    <a:prstGeom prst="rect">
                      <a:avLst/>
                    </a:prstGeom>
                  </pic:spPr>
                </pic:pic>
              </a:graphicData>
            </a:graphic>
          </wp:inline>
        </w:drawing>
      </w:r>
    </w:p>
    <w:p w14:paraId="341BDACB" w14:textId="3E1D349E" w:rsidR="002B50EB" w:rsidRDefault="002B50EB" w:rsidP="00446B8E">
      <w:pPr>
        <w:tabs>
          <w:tab w:val="left" w:pos="5430"/>
        </w:tabs>
        <w:jc w:val="center"/>
        <w:rPr>
          <w:rFonts w:ascii="Arial" w:hAnsi="Arial" w:cs="Arial"/>
          <w:b/>
          <w:bCs/>
          <w:noProof/>
          <w:sz w:val="24"/>
          <w:szCs w:val="24"/>
          <w:lang w:val="es-MX"/>
        </w:rPr>
      </w:pPr>
      <w:r>
        <w:rPr>
          <w:rFonts w:ascii="Arial" w:hAnsi="Arial" w:cs="Arial"/>
          <w:b/>
          <w:bCs/>
          <w:noProof/>
          <w:sz w:val="24"/>
          <w:szCs w:val="24"/>
          <w:lang w:val="es-MX"/>
        </w:rPr>
        <w:t>MAC OS</w:t>
      </w:r>
    </w:p>
    <w:p w14:paraId="0346B9E1" w14:textId="4736D2A0" w:rsidR="002B50EB" w:rsidRPr="002B50EB" w:rsidRDefault="002B50EB" w:rsidP="00446B8E">
      <w:pPr>
        <w:tabs>
          <w:tab w:val="left" w:pos="5430"/>
        </w:tabs>
        <w:jc w:val="center"/>
        <w:rPr>
          <w:rFonts w:ascii="Arial" w:hAnsi="Arial" w:cs="Arial"/>
          <w:b/>
          <w:bCs/>
          <w:noProof/>
          <w:sz w:val="24"/>
          <w:szCs w:val="24"/>
          <w:lang w:val="es-MX"/>
        </w:rPr>
      </w:pPr>
      <w:r>
        <w:rPr>
          <w:rFonts w:ascii="Arial" w:hAnsi="Arial" w:cs="Arial"/>
          <w:b/>
          <w:bCs/>
          <w:noProof/>
          <w:sz w:val="24"/>
          <w:szCs w:val="24"/>
          <w:lang w:val="es-MX"/>
        </w:rPr>
        <w:drawing>
          <wp:inline distT="0" distB="0" distL="0" distR="0" wp14:anchorId="1D3B0CF5" wp14:editId="375FFD6A">
            <wp:extent cx="5040000" cy="2513157"/>
            <wp:effectExtent l="0" t="0" r="1905" b="1905"/>
            <wp:docPr id="17417038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03815" name="Picture 17417038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2513157"/>
                    </a:xfrm>
                    <a:prstGeom prst="rect">
                      <a:avLst/>
                    </a:prstGeom>
                  </pic:spPr>
                </pic:pic>
              </a:graphicData>
            </a:graphic>
          </wp:inline>
        </w:drawing>
      </w:r>
    </w:p>
    <w:p w14:paraId="00D155A8" w14:textId="77777777" w:rsidR="002B50EB" w:rsidRDefault="002B50EB" w:rsidP="00446B8E">
      <w:pPr>
        <w:tabs>
          <w:tab w:val="left" w:pos="5430"/>
        </w:tabs>
        <w:jc w:val="center"/>
        <w:rPr>
          <w:rFonts w:ascii="Arial" w:hAnsi="Arial" w:cs="Arial"/>
          <w:noProof/>
          <w:sz w:val="24"/>
          <w:szCs w:val="24"/>
          <w:lang w:val="es-MX"/>
        </w:rPr>
      </w:pPr>
    </w:p>
    <w:p w14:paraId="4C6BC862" w14:textId="77777777" w:rsidR="002B50EB" w:rsidRDefault="002B50EB" w:rsidP="00446B8E">
      <w:pPr>
        <w:tabs>
          <w:tab w:val="left" w:pos="5430"/>
        </w:tabs>
        <w:jc w:val="center"/>
        <w:rPr>
          <w:rFonts w:ascii="Arial" w:hAnsi="Arial" w:cs="Arial"/>
          <w:noProof/>
          <w:sz w:val="24"/>
          <w:szCs w:val="24"/>
          <w:lang w:val="es-MX"/>
        </w:rPr>
      </w:pPr>
    </w:p>
    <w:p w14:paraId="53A305E8" w14:textId="77777777" w:rsidR="002B50EB" w:rsidRDefault="002B50EB" w:rsidP="00446B8E">
      <w:pPr>
        <w:tabs>
          <w:tab w:val="left" w:pos="5430"/>
        </w:tabs>
        <w:jc w:val="center"/>
        <w:rPr>
          <w:rFonts w:ascii="Arial" w:hAnsi="Arial" w:cs="Arial"/>
          <w:sz w:val="24"/>
          <w:szCs w:val="24"/>
          <w:lang w:val="es-MX"/>
        </w:rPr>
      </w:pPr>
    </w:p>
    <w:p w14:paraId="78CCE63E" w14:textId="77777777" w:rsidR="001F0A6B" w:rsidRDefault="001F0A6B" w:rsidP="00B162DA">
      <w:pPr>
        <w:pStyle w:val="Heading3"/>
        <w:rPr>
          <w:rFonts w:ascii="Arial" w:hAnsi="Arial" w:cs="Arial"/>
          <w:b/>
          <w:color w:val="000000" w:themeColor="text1"/>
          <w:lang w:val="es-MX"/>
        </w:rPr>
      </w:pPr>
    </w:p>
    <w:p w14:paraId="7762868B" w14:textId="77777777" w:rsidR="001F0A6B" w:rsidRDefault="001F0A6B" w:rsidP="00B162DA">
      <w:pPr>
        <w:pStyle w:val="Heading3"/>
        <w:rPr>
          <w:rFonts w:ascii="Arial" w:hAnsi="Arial" w:cs="Arial"/>
          <w:b/>
          <w:color w:val="000000" w:themeColor="text1"/>
          <w:lang w:val="es-MX"/>
        </w:rPr>
      </w:pPr>
    </w:p>
    <w:p w14:paraId="212D3DA1" w14:textId="05AE2E52" w:rsidR="00B162DA" w:rsidRPr="00CB38BD" w:rsidRDefault="009457DD" w:rsidP="00B162DA">
      <w:pPr>
        <w:pStyle w:val="Heading3"/>
        <w:rPr>
          <w:rFonts w:ascii="Arial" w:hAnsi="Arial" w:cs="Arial"/>
          <w:b/>
          <w:bCs/>
          <w:color w:val="000000" w:themeColor="text1"/>
        </w:rPr>
      </w:pPr>
      <w:r w:rsidRPr="009457DD">
        <w:rPr>
          <w:rFonts w:ascii="Arial" w:hAnsi="Arial" w:cs="Arial"/>
          <w:b/>
          <w:color w:val="000000" w:themeColor="text1"/>
          <w:lang w:val="es-MX"/>
        </w:rPr>
        <w:t xml:space="preserve">PPABE-665 </w:t>
      </w:r>
      <w:r w:rsidR="001F0A6B">
        <w:rPr>
          <w:rFonts w:ascii="Arial" w:hAnsi="Arial" w:cs="Arial"/>
          <w:b/>
          <w:color w:val="000000" w:themeColor="text1"/>
          <w:lang w:val="es-MX"/>
        </w:rPr>
        <w:t>–</w:t>
      </w:r>
      <w:r w:rsidRPr="009457DD">
        <w:rPr>
          <w:rFonts w:ascii="Arial" w:hAnsi="Arial" w:cs="Arial"/>
          <w:b/>
          <w:color w:val="000000" w:themeColor="text1"/>
          <w:lang w:val="es-MX"/>
        </w:rPr>
        <w:t xml:space="preserve"> </w:t>
      </w:r>
      <w:r w:rsidR="001F0A6B" w:rsidRPr="001F0A6B">
        <w:rPr>
          <w:rFonts w:ascii="Arial" w:hAnsi="Arial" w:cs="Arial"/>
          <w:b/>
          <w:color w:val="000000" w:themeColor="text1"/>
          <w:lang w:val="es-MX"/>
        </w:rPr>
        <w:t>Footer con Evolución del Rediseño Tipográfico y Márgenes Laterales Fluidos para Consistencia Win/Mac</w:t>
      </w:r>
    </w:p>
    <w:p w14:paraId="7A19D79D" w14:textId="77777777" w:rsidR="009457DD" w:rsidRPr="009457DD" w:rsidRDefault="009457DD" w:rsidP="009457DD">
      <w:pPr>
        <w:pStyle w:val="NormalWeb"/>
        <w:rPr>
          <w:rFonts w:asciiTheme="minorHAnsi" w:hAnsiTheme="minorHAnsi" w:cstheme="minorHAnsi"/>
        </w:rPr>
      </w:pPr>
      <w:r w:rsidRPr="009457DD">
        <w:rPr>
          <w:rFonts w:asciiTheme="minorHAnsi" w:hAnsiTheme="minorHAnsi" w:cstheme="minorHAnsi"/>
        </w:rPr>
        <w:t>Se llevó a cabo el diseño y desarrollo del footer institucional, un componente clave para la navegación, la confianza del usuario y la identidad de la plataforma. El objetivo fue crear un pie de página que no solo contuviera información esencial, sino que estuviera arquitectónicamente preparado para ofrecer una experiencia de usuario impecable en cualquier dispositivo, desde móviles hasta computadoras de escritorio.</w:t>
      </w:r>
    </w:p>
    <w:p w14:paraId="4C7194AD" w14:textId="77777777" w:rsidR="009457DD" w:rsidRPr="009457DD" w:rsidRDefault="009457DD" w:rsidP="009457DD">
      <w:pPr>
        <w:pStyle w:val="NormalWeb"/>
        <w:rPr>
          <w:rFonts w:asciiTheme="minorHAnsi" w:hAnsiTheme="minorHAnsi" w:cstheme="minorHAnsi"/>
        </w:rPr>
      </w:pPr>
    </w:p>
    <w:p w14:paraId="5FA1FC83" w14:textId="3C618764" w:rsidR="00B162DA" w:rsidRDefault="009457DD" w:rsidP="009457DD">
      <w:pPr>
        <w:pStyle w:val="NormalWeb"/>
        <w:rPr>
          <w:rFonts w:asciiTheme="minorHAnsi" w:hAnsiTheme="minorHAnsi" w:cstheme="minorHAnsi"/>
        </w:rPr>
      </w:pPr>
      <w:r w:rsidRPr="009457DD">
        <w:rPr>
          <w:rFonts w:asciiTheme="minorHAnsi" w:hAnsiTheme="minorHAnsi" w:cstheme="minorHAnsi"/>
        </w:rPr>
        <w:t>La construcción se basó en un enfoque de diseño adaptativo (responsive-first), utilizando componentes de layout como Grid y Stack de Material-UI para asegurar una reorganización fluida y lógica de la información. El resultado es un componente robusto que presenta de manera clara los enlaces institucionales, logotipos oficiales e íconos de redes sociales, adaptando su estructura de múltiples columnas en pantallas grandes a una vista vertical y legible en pantallas pequeñas. Este desarrollo asegura una presencia de marca consistente y un punto de acceso informativo fiable en toda la aplicación.</w:t>
      </w:r>
    </w:p>
    <w:p w14:paraId="34476290" w14:textId="77777777" w:rsidR="00446B8E" w:rsidRDefault="00446B8E" w:rsidP="003E79B5">
      <w:pPr>
        <w:pStyle w:val="NormalWeb"/>
        <w:rPr>
          <w:rFonts w:asciiTheme="minorHAnsi" w:hAnsiTheme="minorHAnsi" w:cstheme="minorHAnsi"/>
        </w:rPr>
      </w:pPr>
    </w:p>
    <w:p w14:paraId="6D484528" w14:textId="0493D94E" w:rsidR="00446B8E" w:rsidRPr="00B162DA" w:rsidRDefault="00446B8E" w:rsidP="00446B8E">
      <w:pPr>
        <w:pStyle w:val="NormalWeb"/>
        <w:jc w:val="center"/>
        <w:rPr>
          <w:rFonts w:asciiTheme="minorHAnsi" w:hAnsiTheme="minorHAnsi" w:cstheme="minorHAnsi"/>
        </w:rPr>
      </w:pPr>
    </w:p>
    <w:p w14:paraId="6461222D" w14:textId="77777777" w:rsidR="00B162DA" w:rsidRDefault="00B162DA" w:rsidP="00B162DA">
      <w:pPr>
        <w:tabs>
          <w:tab w:val="left" w:pos="5430"/>
        </w:tabs>
        <w:rPr>
          <w:rFonts w:ascii="Arial" w:hAnsi="Arial" w:cs="Arial"/>
          <w:sz w:val="24"/>
          <w:szCs w:val="24"/>
          <w:lang w:val="es-MX"/>
        </w:rPr>
      </w:pPr>
    </w:p>
    <w:p w14:paraId="7AF62948" w14:textId="6B35C897" w:rsidR="001F0A6B" w:rsidRDefault="001F0A6B">
      <w:pPr>
        <w:spacing w:after="160" w:line="259" w:lineRule="auto"/>
        <w:rPr>
          <w:rFonts w:ascii="Arial" w:hAnsi="Arial" w:cs="Arial"/>
          <w:sz w:val="24"/>
          <w:szCs w:val="24"/>
          <w:lang w:val="es-MX"/>
        </w:rPr>
      </w:pPr>
      <w:r>
        <w:rPr>
          <w:rFonts w:ascii="Arial" w:hAnsi="Arial" w:cs="Arial"/>
          <w:sz w:val="24"/>
          <w:szCs w:val="24"/>
          <w:lang w:val="es-MX"/>
        </w:rPr>
        <w:br w:type="page"/>
      </w:r>
    </w:p>
    <w:p w14:paraId="095D4132" w14:textId="77777777" w:rsidR="00B162DA" w:rsidRDefault="00B162DA" w:rsidP="00E73679">
      <w:pPr>
        <w:tabs>
          <w:tab w:val="left" w:pos="5430"/>
        </w:tabs>
        <w:jc w:val="center"/>
        <w:rPr>
          <w:rFonts w:ascii="Arial" w:hAnsi="Arial" w:cs="Arial"/>
          <w:sz w:val="24"/>
          <w:szCs w:val="24"/>
          <w:lang w:val="es-MX"/>
        </w:rPr>
      </w:pPr>
    </w:p>
    <w:p w14:paraId="44E0F9D5" w14:textId="0491DF72" w:rsidR="00446B8E" w:rsidRDefault="001F0A6B" w:rsidP="001F0A6B">
      <w:pPr>
        <w:tabs>
          <w:tab w:val="left" w:pos="5430"/>
        </w:tabs>
        <w:jc w:val="center"/>
        <w:rPr>
          <w:rFonts w:ascii="Arial" w:hAnsi="Arial" w:cs="Arial"/>
          <w:sz w:val="24"/>
          <w:szCs w:val="24"/>
          <w:lang w:val="es-MX"/>
        </w:rPr>
      </w:pPr>
      <w:r>
        <w:rPr>
          <w:rFonts w:ascii="Arial" w:hAnsi="Arial" w:cs="Arial"/>
          <w:sz w:val="24"/>
          <w:szCs w:val="24"/>
          <w:lang w:val="es-MX"/>
        </w:rPr>
        <w:t>Footer Rediseño Responsivo Windows / MAC OS</w:t>
      </w:r>
    </w:p>
    <w:p w14:paraId="13B8E063" w14:textId="4383B5E2" w:rsidR="00446B8E" w:rsidRDefault="009457DD" w:rsidP="009457DD">
      <w:pPr>
        <w:tabs>
          <w:tab w:val="left" w:pos="5430"/>
        </w:tabs>
        <w:jc w:val="center"/>
        <w:rPr>
          <w:rFonts w:ascii="Arial" w:hAnsi="Arial" w:cs="Arial"/>
          <w:sz w:val="24"/>
          <w:szCs w:val="24"/>
          <w:lang w:val="es-MX"/>
        </w:rPr>
      </w:pPr>
      <w:r>
        <w:rPr>
          <w:rFonts w:ascii="Arial" w:hAnsi="Arial" w:cs="Arial"/>
          <w:noProof/>
          <w:sz w:val="24"/>
          <w:szCs w:val="24"/>
          <w:lang w:val="es-MX"/>
        </w:rPr>
        <w:drawing>
          <wp:inline distT="0" distB="0" distL="0" distR="0" wp14:anchorId="2EE57738" wp14:editId="3E1AF1B9">
            <wp:extent cx="5040000" cy="1628676"/>
            <wp:effectExtent l="0" t="0" r="1905" b="0"/>
            <wp:docPr id="9905190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19050" name="Picture 9905190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000" cy="1628676"/>
                    </a:xfrm>
                    <a:prstGeom prst="rect">
                      <a:avLst/>
                    </a:prstGeom>
                  </pic:spPr>
                </pic:pic>
              </a:graphicData>
            </a:graphic>
          </wp:inline>
        </w:drawing>
      </w:r>
    </w:p>
    <w:p w14:paraId="491F1C90" w14:textId="1359C444" w:rsidR="009457DD" w:rsidRDefault="009457DD" w:rsidP="009457DD">
      <w:pPr>
        <w:spacing w:after="160" w:line="259" w:lineRule="auto"/>
        <w:jc w:val="center"/>
        <w:rPr>
          <w:rFonts w:ascii="Arial" w:hAnsi="Arial" w:cs="Arial"/>
        </w:rPr>
      </w:pPr>
    </w:p>
    <w:p w14:paraId="3CBA12E3" w14:textId="75CB2789" w:rsidR="009457DD" w:rsidRDefault="009457DD" w:rsidP="009457DD">
      <w:pPr>
        <w:spacing w:after="160" w:line="259" w:lineRule="auto"/>
        <w:jc w:val="center"/>
        <w:rPr>
          <w:rFonts w:ascii="Arial" w:hAnsi="Arial" w:cs="Arial"/>
        </w:rPr>
      </w:pPr>
      <w:r>
        <w:rPr>
          <w:rFonts w:ascii="Arial" w:hAnsi="Arial" w:cs="Arial"/>
          <w:noProof/>
        </w:rPr>
        <w:drawing>
          <wp:inline distT="0" distB="0" distL="0" distR="0" wp14:anchorId="0DB8B3E0" wp14:editId="01D94AA8">
            <wp:extent cx="4140000" cy="1430591"/>
            <wp:effectExtent l="0" t="0" r="635" b="5080"/>
            <wp:docPr id="12709998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9851" name="Picture 1270999851"/>
                    <pic:cNvPicPr/>
                  </pic:nvPicPr>
                  <pic:blipFill>
                    <a:blip r:embed="rId27">
                      <a:extLst>
                        <a:ext uri="{28A0092B-C50C-407E-A947-70E740481C1C}">
                          <a14:useLocalDpi xmlns:a14="http://schemas.microsoft.com/office/drawing/2010/main" val="0"/>
                        </a:ext>
                      </a:extLst>
                    </a:blip>
                    <a:stretch>
                      <a:fillRect/>
                    </a:stretch>
                  </pic:blipFill>
                  <pic:spPr>
                    <a:xfrm>
                      <a:off x="0" y="0"/>
                      <a:ext cx="4140000" cy="1430591"/>
                    </a:xfrm>
                    <a:prstGeom prst="rect">
                      <a:avLst/>
                    </a:prstGeom>
                  </pic:spPr>
                </pic:pic>
              </a:graphicData>
            </a:graphic>
          </wp:inline>
        </w:drawing>
      </w:r>
    </w:p>
    <w:p w14:paraId="552ED46A" w14:textId="77777777" w:rsidR="009457DD" w:rsidRDefault="009457DD" w:rsidP="009457DD">
      <w:pPr>
        <w:spacing w:after="160" w:line="259" w:lineRule="auto"/>
        <w:jc w:val="center"/>
        <w:rPr>
          <w:rFonts w:ascii="Arial" w:hAnsi="Arial" w:cs="Arial"/>
        </w:rPr>
      </w:pPr>
    </w:p>
    <w:p w14:paraId="22055585" w14:textId="5210E057" w:rsidR="009457DD" w:rsidRDefault="009457DD" w:rsidP="009457DD">
      <w:pPr>
        <w:spacing w:after="160" w:line="259" w:lineRule="auto"/>
        <w:jc w:val="center"/>
        <w:rPr>
          <w:rFonts w:ascii="Arial" w:hAnsi="Arial" w:cs="Arial"/>
        </w:rPr>
      </w:pPr>
      <w:r>
        <w:rPr>
          <w:rFonts w:ascii="Arial" w:hAnsi="Arial" w:cs="Arial"/>
          <w:noProof/>
        </w:rPr>
        <w:drawing>
          <wp:inline distT="0" distB="0" distL="0" distR="0" wp14:anchorId="6C7B38CD" wp14:editId="6595C7B2">
            <wp:extent cx="1800000" cy="1575904"/>
            <wp:effectExtent l="0" t="0" r="3810" b="0"/>
            <wp:docPr id="12416299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29931" name="Picture 12416299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1575904"/>
                    </a:xfrm>
                    <a:prstGeom prst="rect">
                      <a:avLst/>
                    </a:prstGeom>
                  </pic:spPr>
                </pic:pic>
              </a:graphicData>
            </a:graphic>
          </wp:inline>
        </w:drawing>
      </w:r>
    </w:p>
    <w:p w14:paraId="69BA9DEC" w14:textId="77777777" w:rsidR="009457DD" w:rsidRDefault="009457DD" w:rsidP="009457DD">
      <w:pPr>
        <w:spacing w:after="160" w:line="259" w:lineRule="auto"/>
        <w:jc w:val="center"/>
        <w:rPr>
          <w:rFonts w:ascii="Arial" w:hAnsi="Arial" w:cs="Arial"/>
        </w:rPr>
      </w:pPr>
    </w:p>
    <w:p w14:paraId="31E6132E" w14:textId="74B46F4F" w:rsidR="00E73679" w:rsidRDefault="00E73679" w:rsidP="009457DD">
      <w:pPr>
        <w:spacing w:after="160" w:line="259" w:lineRule="auto"/>
        <w:jc w:val="center"/>
        <w:rPr>
          <w:rFonts w:ascii="Arial" w:hAnsi="Arial" w:cs="Arial"/>
        </w:rPr>
      </w:pPr>
      <w:r>
        <w:rPr>
          <w:rFonts w:ascii="Arial" w:hAnsi="Arial" w:cs="Arial"/>
        </w:rPr>
        <w:br w:type="page"/>
      </w:r>
    </w:p>
    <w:p w14:paraId="144DD97F" w14:textId="77777777" w:rsidR="00E73679" w:rsidRPr="0046264C" w:rsidRDefault="00E73679" w:rsidP="00827CE8">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lastRenderedPageBreak/>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29"/>
      <w:footerReference w:type="default" r:id="rId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1D166" w14:textId="77777777" w:rsidR="00FA3ECC" w:rsidRDefault="00FA3ECC" w:rsidP="005A0C2C">
      <w:pPr>
        <w:spacing w:after="0" w:line="240" w:lineRule="auto"/>
      </w:pPr>
      <w:r>
        <w:separator/>
      </w:r>
    </w:p>
  </w:endnote>
  <w:endnote w:type="continuationSeparator" w:id="0">
    <w:p w14:paraId="7DBE3172" w14:textId="77777777" w:rsidR="00FA3ECC" w:rsidRDefault="00FA3ECC"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3477C" w14:textId="77777777" w:rsidR="00FA3ECC" w:rsidRDefault="00FA3ECC" w:rsidP="005A0C2C">
      <w:pPr>
        <w:spacing w:after="0" w:line="240" w:lineRule="auto"/>
      </w:pPr>
      <w:r>
        <w:separator/>
      </w:r>
    </w:p>
  </w:footnote>
  <w:footnote w:type="continuationSeparator" w:id="0">
    <w:p w14:paraId="60CAE33F" w14:textId="77777777" w:rsidR="00FA3ECC" w:rsidRDefault="00FA3ECC"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2336D2A3" w:rsidR="00F8555B" w:rsidRDefault="0063214E" w:rsidP="005A0C2C">
          <w:pPr>
            <w:pStyle w:val="Header"/>
            <w:rPr>
              <w:rFonts w:ascii="Arial" w:hAnsi="Arial" w:cs="Arial"/>
            </w:rPr>
          </w:pPr>
          <w:r>
            <w:rPr>
              <w:rFonts w:ascii="Arial" w:hAnsi="Arial" w:cs="Arial"/>
            </w:rPr>
            <w:t>Agosto</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3A2F"/>
    <w:multiLevelType w:val="multilevel"/>
    <w:tmpl w:val="D2A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57203"/>
    <w:multiLevelType w:val="multilevel"/>
    <w:tmpl w:val="6F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F3ECA"/>
    <w:multiLevelType w:val="multilevel"/>
    <w:tmpl w:val="1B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94526"/>
    <w:multiLevelType w:val="multilevel"/>
    <w:tmpl w:val="ED0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745FC"/>
    <w:multiLevelType w:val="multilevel"/>
    <w:tmpl w:val="1F9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9"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831F7E"/>
    <w:multiLevelType w:val="multilevel"/>
    <w:tmpl w:val="9B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3"/>
  </w:num>
  <w:num w:numId="2" w16cid:durableId="1530754074">
    <w:abstractNumId w:val="13"/>
  </w:num>
  <w:num w:numId="3" w16cid:durableId="1311592792">
    <w:abstractNumId w:val="3"/>
  </w:num>
  <w:num w:numId="4" w16cid:durableId="999967828">
    <w:abstractNumId w:val="55"/>
  </w:num>
  <w:num w:numId="5" w16cid:durableId="939340572">
    <w:abstractNumId w:val="22"/>
  </w:num>
  <w:num w:numId="6" w16cid:durableId="2132167360">
    <w:abstractNumId w:val="25"/>
  </w:num>
  <w:num w:numId="7" w16cid:durableId="1046876311">
    <w:abstractNumId w:val="27"/>
  </w:num>
  <w:num w:numId="8" w16cid:durableId="118577129">
    <w:abstractNumId w:val="40"/>
  </w:num>
  <w:num w:numId="9" w16cid:durableId="2022005051">
    <w:abstractNumId w:val="57"/>
  </w:num>
  <w:num w:numId="10" w16cid:durableId="570652107">
    <w:abstractNumId w:val="11"/>
  </w:num>
  <w:num w:numId="11" w16cid:durableId="747969317">
    <w:abstractNumId w:val="48"/>
  </w:num>
  <w:num w:numId="12" w16cid:durableId="24211986">
    <w:abstractNumId w:val="16"/>
  </w:num>
  <w:num w:numId="13" w16cid:durableId="613289166">
    <w:abstractNumId w:val="60"/>
  </w:num>
  <w:num w:numId="14" w16cid:durableId="132986106">
    <w:abstractNumId w:val="41"/>
  </w:num>
  <w:num w:numId="15" w16cid:durableId="928581591">
    <w:abstractNumId w:val="33"/>
  </w:num>
  <w:num w:numId="16" w16cid:durableId="1089041141">
    <w:abstractNumId w:val="30"/>
  </w:num>
  <w:num w:numId="17" w16cid:durableId="882401253">
    <w:abstractNumId w:val="43"/>
  </w:num>
  <w:num w:numId="18" w16cid:durableId="2008753012">
    <w:abstractNumId w:val="19"/>
  </w:num>
  <w:num w:numId="19" w16cid:durableId="1082140297">
    <w:abstractNumId w:val="44"/>
  </w:num>
  <w:num w:numId="20" w16cid:durableId="745883195">
    <w:abstractNumId w:val="2"/>
  </w:num>
  <w:num w:numId="21" w16cid:durableId="1380784583">
    <w:abstractNumId w:val="18"/>
  </w:num>
  <w:num w:numId="22" w16cid:durableId="1899977604">
    <w:abstractNumId w:val="58"/>
  </w:num>
  <w:num w:numId="23" w16cid:durableId="971667353">
    <w:abstractNumId w:val="10"/>
  </w:num>
  <w:num w:numId="24" w16cid:durableId="593591740">
    <w:abstractNumId w:val="51"/>
  </w:num>
  <w:num w:numId="25" w16cid:durableId="2025742357">
    <w:abstractNumId w:val="7"/>
  </w:num>
  <w:num w:numId="26" w16cid:durableId="1752123929">
    <w:abstractNumId w:val="14"/>
  </w:num>
  <w:num w:numId="27" w16cid:durableId="249851056">
    <w:abstractNumId w:val="32"/>
  </w:num>
  <w:num w:numId="28" w16cid:durableId="1381437078">
    <w:abstractNumId w:val="1"/>
  </w:num>
  <w:num w:numId="29" w16cid:durableId="347996864">
    <w:abstractNumId w:val="12"/>
  </w:num>
  <w:num w:numId="30" w16cid:durableId="684214679">
    <w:abstractNumId w:val="56"/>
  </w:num>
  <w:num w:numId="31" w16cid:durableId="1761830581">
    <w:abstractNumId w:val="24"/>
  </w:num>
  <w:num w:numId="32" w16cid:durableId="1964848068">
    <w:abstractNumId w:val="47"/>
  </w:num>
  <w:num w:numId="33" w16cid:durableId="1835684140">
    <w:abstractNumId w:val="28"/>
  </w:num>
  <w:num w:numId="34" w16cid:durableId="5642134">
    <w:abstractNumId w:val="35"/>
  </w:num>
  <w:num w:numId="35" w16cid:durableId="1207567294">
    <w:abstractNumId w:val="20"/>
  </w:num>
  <w:num w:numId="36" w16cid:durableId="1413817922">
    <w:abstractNumId w:val="17"/>
  </w:num>
  <w:num w:numId="37" w16cid:durableId="508253458">
    <w:abstractNumId w:val="9"/>
  </w:num>
  <w:num w:numId="38" w16cid:durableId="716201810">
    <w:abstractNumId w:val="39"/>
  </w:num>
  <w:num w:numId="39" w16cid:durableId="1446462805">
    <w:abstractNumId w:val="36"/>
  </w:num>
  <w:num w:numId="40" w16cid:durableId="376315552">
    <w:abstractNumId w:val="8"/>
  </w:num>
  <w:num w:numId="41" w16cid:durableId="724985590">
    <w:abstractNumId w:val="52"/>
  </w:num>
  <w:num w:numId="42" w16cid:durableId="1526941195">
    <w:abstractNumId w:val="21"/>
  </w:num>
  <w:num w:numId="43" w16cid:durableId="171452032">
    <w:abstractNumId w:val="53"/>
  </w:num>
  <w:num w:numId="44" w16cid:durableId="948702123">
    <w:abstractNumId w:val="45"/>
  </w:num>
  <w:num w:numId="45" w16cid:durableId="1714696603">
    <w:abstractNumId w:val="59"/>
  </w:num>
  <w:num w:numId="46" w16cid:durableId="531383546">
    <w:abstractNumId w:val="46"/>
  </w:num>
  <w:num w:numId="47" w16cid:durableId="528491484">
    <w:abstractNumId w:val="38"/>
  </w:num>
  <w:num w:numId="48" w16cid:durableId="1326740372">
    <w:abstractNumId w:val="54"/>
  </w:num>
  <w:num w:numId="49" w16cid:durableId="1774007871">
    <w:abstractNumId w:val="34"/>
  </w:num>
  <w:num w:numId="50" w16cid:durableId="53049283">
    <w:abstractNumId w:val="4"/>
  </w:num>
  <w:num w:numId="51" w16cid:durableId="726031042">
    <w:abstractNumId w:val="31"/>
  </w:num>
  <w:num w:numId="52" w16cid:durableId="1932548210">
    <w:abstractNumId w:val="26"/>
  </w:num>
  <w:num w:numId="53" w16cid:durableId="1430076855">
    <w:abstractNumId w:val="49"/>
  </w:num>
  <w:num w:numId="54" w16cid:durableId="486242155">
    <w:abstractNumId w:val="5"/>
  </w:num>
  <w:num w:numId="55" w16cid:durableId="397745631">
    <w:abstractNumId w:val="29"/>
  </w:num>
  <w:num w:numId="56" w16cid:durableId="373585404">
    <w:abstractNumId w:val="15"/>
  </w:num>
  <w:num w:numId="57" w16cid:durableId="1091269478">
    <w:abstractNumId w:val="61"/>
  </w:num>
  <w:num w:numId="58" w16cid:durableId="160581364">
    <w:abstractNumId w:val="42"/>
  </w:num>
  <w:num w:numId="59" w16cid:durableId="216357301">
    <w:abstractNumId w:val="50"/>
  </w:num>
  <w:num w:numId="60" w16cid:durableId="630091452">
    <w:abstractNumId w:val="0"/>
  </w:num>
  <w:num w:numId="61" w16cid:durableId="1258096574">
    <w:abstractNumId w:val="6"/>
  </w:num>
  <w:num w:numId="62" w16cid:durableId="12416456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135B8"/>
    <w:rsid w:val="00034B27"/>
    <w:rsid w:val="00040A6D"/>
    <w:rsid w:val="00052F72"/>
    <w:rsid w:val="00053E89"/>
    <w:rsid w:val="0005425C"/>
    <w:rsid w:val="00055CDF"/>
    <w:rsid w:val="00057456"/>
    <w:rsid w:val="0007133D"/>
    <w:rsid w:val="0008020B"/>
    <w:rsid w:val="00081646"/>
    <w:rsid w:val="000844DC"/>
    <w:rsid w:val="00091A57"/>
    <w:rsid w:val="0009677C"/>
    <w:rsid w:val="000A0A70"/>
    <w:rsid w:val="000A732E"/>
    <w:rsid w:val="000C2E53"/>
    <w:rsid w:val="000C6C46"/>
    <w:rsid w:val="000D630C"/>
    <w:rsid w:val="000F666F"/>
    <w:rsid w:val="000F78D1"/>
    <w:rsid w:val="00110179"/>
    <w:rsid w:val="001107EA"/>
    <w:rsid w:val="00110E4D"/>
    <w:rsid w:val="00120E83"/>
    <w:rsid w:val="00124015"/>
    <w:rsid w:val="00130FA4"/>
    <w:rsid w:val="00136169"/>
    <w:rsid w:val="001420AC"/>
    <w:rsid w:val="001439AF"/>
    <w:rsid w:val="001446CA"/>
    <w:rsid w:val="001507F2"/>
    <w:rsid w:val="00166EBE"/>
    <w:rsid w:val="00167F0B"/>
    <w:rsid w:val="0018193B"/>
    <w:rsid w:val="00182F9C"/>
    <w:rsid w:val="001856C7"/>
    <w:rsid w:val="00186EBE"/>
    <w:rsid w:val="00194D19"/>
    <w:rsid w:val="00195BCE"/>
    <w:rsid w:val="00197103"/>
    <w:rsid w:val="001A03EB"/>
    <w:rsid w:val="001A1BEE"/>
    <w:rsid w:val="001A6831"/>
    <w:rsid w:val="001B06E0"/>
    <w:rsid w:val="001C0861"/>
    <w:rsid w:val="001C39A8"/>
    <w:rsid w:val="001C4522"/>
    <w:rsid w:val="001D19CA"/>
    <w:rsid w:val="001D212C"/>
    <w:rsid w:val="001D37D0"/>
    <w:rsid w:val="001E6413"/>
    <w:rsid w:val="001E6628"/>
    <w:rsid w:val="001F0A6B"/>
    <w:rsid w:val="001F3E12"/>
    <w:rsid w:val="001F6A14"/>
    <w:rsid w:val="0020330B"/>
    <w:rsid w:val="0020405C"/>
    <w:rsid w:val="00222A8F"/>
    <w:rsid w:val="0022383C"/>
    <w:rsid w:val="0022529A"/>
    <w:rsid w:val="00230727"/>
    <w:rsid w:val="0023789F"/>
    <w:rsid w:val="00240C11"/>
    <w:rsid w:val="00247C86"/>
    <w:rsid w:val="00255DA8"/>
    <w:rsid w:val="00257486"/>
    <w:rsid w:val="00262F4C"/>
    <w:rsid w:val="00264C26"/>
    <w:rsid w:val="00266473"/>
    <w:rsid w:val="0027090B"/>
    <w:rsid w:val="00271657"/>
    <w:rsid w:val="00272933"/>
    <w:rsid w:val="00273198"/>
    <w:rsid w:val="002866DC"/>
    <w:rsid w:val="00287257"/>
    <w:rsid w:val="00291813"/>
    <w:rsid w:val="00292222"/>
    <w:rsid w:val="00292A09"/>
    <w:rsid w:val="00292FFB"/>
    <w:rsid w:val="002960F2"/>
    <w:rsid w:val="002A08BE"/>
    <w:rsid w:val="002A1FE2"/>
    <w:rsid w:val="002B27B6"/>
    <w:rsid w:val="002B50EB"/>
    <w:rsid w:val="002C425E"/>
    <w:rsid w:val="002C45F5"/>
    <w:rsid w:val="002D0E95"/>
    <w:rsid w:val="002D2110"/>
    <w:rsid w:val="002D3050"/>
    <w:rsid w:val="002E4DD8"/>
    <w:rsid w:val="002E6CD9"/>
    <w:rsid w:val="002F4FEB"/>
    <w:rsid w:val="002F573D"/>
    <w:rsid w:val="00303B2F"/>
    <w:rsid w:val="00307583"/>
    <w:rsid w:val="00313CA1"/>
    <w:rsid w:val="00314611"/>
    <w:rsid w:val="003153E7"/>
    <w:rsid w:val="003232E4"/>
    <w:rsid w:val="00323C1B"/>
    <w:rsid w:val="00326E59"/>
    <w:rsid w:val="00330EB1"/>
    <w:rsid w:val="00341AE5"/>
    <w:rsid w:val="00345D7D"/>
    <w:rsid w:val="003469EB"/>
    <w:rsid w:val="00350185"/>
    <w:rsid w:val="00354A7A"/>
    <w:rsid w:val="0035517E"/>
    <w:rsid w:val="00365C3B"/>
    <w:rsid w:val="0037055F"/>
    <w:rsid w:val="00370CB2"/>
    <w:rsid w:val="00373751"/>
    <w:rsid w:val="00381E20"/>
    <w:rsid w:val="003927A0"/>
    <w:rsid w:val="003965A7"/>
    <w:rsid w:val="003A2F79"/>
    <w:rsid w:val="003A6B2A"/>
    <w:rsid w:val="003B0C34"/>
    <w:rsid w:val="003B13CE"/>
    <w:rsid w:val="003B3DB4"/>
    <w:rsid w:val="003B67CF"/>
    <w:rsid w:val="003D0BDD"/>
    <w:rsid w:val="003D5672"/>
    <w:rsid w:val="003E4631"/>
    <w:rsid w:val="003E5DAB"/>
    <w:rsid w:val="003E62CD"/>
    <w:rsid w:val="003E723E"/>
    <w:rsid w:val="003E79B5"/>
    <w:rsid w:val="003F49B8"/>
    <w:rsid w:val="003F5041"/>
    <w:rsid w:val="00413754"/>
    <w:rsid w:val="00417043"/>
    <w:rsid w:val="00425588"/>
    <w:rsid w:val="004315A9"/>
    <w:rsid w:val="00432974"/>
    <w:rsid w:val="00432BD6"/>
    <w:rsid w:val="0044076F"/>
    <w:rsid w:val="00446160"/>
    <w:rsid w:val="00446B8E"/>
    <w:rsid w:val="00451B50"/>
    <w:rsid w:val="004535ED"/>
    <w:rsid w:val="004577C4"/>
    <w:rsid w:val="0046264C"/>
    <w:rsid w:val="00470E2C"/>
    <w:rsid w:val="00482036"/>
    <w:rsid w:val="00482523"/>
    <w:rsid w:val="00486497"/>
    <w:rsid w:val="00486542"/>
    <w:rsid w:val="00492081"/>
    <w:rsid w:val="0049335F"/>
    <w:rsid w:val="0049558D"/>
    <w:rsid w:val="004C0122"/>
    <w:rsid w:val="004C08F0"/>
    <w:rsid w:val="004C4FF9"/>
    <w:rsid w:val="004D0886"/>
    <w:rsid w:val="004D126C"/>
    <w:rsid w:val="004D4270"/>
    <w:rsid w:val="004E1AF7"/>
    <w:rsid w:val="004E2FE6"/>
    <w:rsid w:val="004E62E1"/>
    <w:rsid w:val="004E6D97"/>
    <w:rsid w:val="004E7193"/>
    <w:rsid w:val="00507B8D"/>
    <w:rsid w:val="00510225"/>
    <w:rsid w:val="00515C45"/>
    <w:rsid w:val="00517D02"/>
    <w:rsid w:val="00530EC1"/>
    <w:rsid w:val="0053776E"/>
    <w:rsid w:val="0054438C"/>
    <w:rsid w:val="00552B6D"/>
    <w:rsid w:val="00554613"/>
    <w:rsid w:val="00554C81"/>
    <w:rsid w:val="005554D6"/>
    <w:rsid w:val="00563030"/>
    <w:rsid w:val="00566174"/>
    <w:rsid w:val="005866AB"/>
    <w:rsid w:val="0059329B"/>
    <w:rsid w:val="005A0BC8"/>
    <w:rsid w:val="005A0C2C"/>
    <w:rsid w:val="005A105D"/>
    <w:rsid w:val="005A2761"/>
    <w:rsid w:val="005A3539"/>
    <w:rsid w:val="005A4AA9"/>
    <w:rsid w:val="005C5348"/>
    <w:rsid w:val="005D3124"/>
    <w:rsid w:val="005E06C6"/>
    <w:rsid w:val="005E489B"/>
    <w:rsid w:val="005E5165"/>
    <w:rsid w:val="005E7400"/>
    <w:rsid w:val="005F6596"/>
    <w:rsid w:val="0060541B"/>
    <w:rsid w:val="00616357"/>
    <w:rsid w:val="0061670A"/>
    <w:rsid w:val="00622824"/>
    <w:rsid w:val="00622C36"/>
    <w:rsid w:val="00626ADE"/>
    <w:rsid w:val="0063214E"/>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B25A7"/>
    <w:rsid w:val="006C34D4"/>
    <w:rsid w:val="006C609C"/>
    <w:rsid w:val="006D0225"/>
    <w:rsid w:val="006F0F65"/>
    <w:rsid w:val="006F3973"/>
    <w:rsid w:val="006F4DB1"/>
    <w:rsid w:val="00700083"/>
    <w:rsid w:val="00706E37"/>
    <w:rsid w:val="00706ECB"/>
    <w:rsid w:val="00713636"/>
    <w:rsid w:val="007236F6"/>
    <w:rsid w:val="007311B9"/>
    <w:rsid w:val="007355FC"/>
    <w:rsid w:val="00737BBB"/>
    <w:rsid w:val="00740871"/>
    <w:rsid w:val="007431FB"/>
    <w:rsid w:val="00747844"/>
    <w:rsid w:val="00755EE6"/>
    <w:rsid w:val="00757D3E"/>
    <w:rsid w:val="007621A0"/>
    <w:rsid w:val="00763DD2"/>
    <w:rsid w:val="00766D6F"/>
    <w:rsid w:val="00771AD6"/>
    <w:rsid w:val="00772084"/>
    <w:rsid w:val="0078731B"/>
    <w:rsid w:val="00787520"/>
    <w:rsid w:val="00792637"/>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465E1"/>
    <w:rsid w:val="00853C6C"/>
    <w:rsid w:val="008628FD"/>
    <w:rsid w:val="00866658"/>
    <w:rsid w:val="00880E32"/>
    <w:rsid w:val="008812B7"/>
    <w:rsid w:val="00892A10"/>
    <w:rsid w:val="008A0897"/>
    <w:rsid w:val="008C2425"/>
    <w:rsid w:val="008C504F"/>
    <w:rsid w:val="008D0866"/>
    <w:rsid w:val="008E4439"/>
    <w:rsid w:val="008F2D27"/>
    <w:rsid w:val="008F5825"/>
    <w:rsid w:val="00900729"/>
    <w:rsid w:val="009009DC"/>
    <w:rsid w:val="009036F3"/>
    <w:rsid w:val="0090548D"/>
    <w:rsid w:val="00940F85"/>
    <w:rsid w:val="009425E7"/>
    <w:rsid w:val="00942C62"/>
    <w:rsid w:val="009437EC"/>
    <w:rsid w:val="00944C4B"/>
    <w:rsid w:val="009457DD"/>
    <w:rsid w:val="009479F2"/>
    <w:rsid w:val="009501D0"/>
    <w:rsid w:val="00953143"/>
    <w:rsid w:val="00954792"/>
    <w:rsid w:val="00960961"/>
    <w:rsid w:val="00960E44"/>
    <w:rsid w:val="009649DB"/>
    <w:rsid w:val="0096554C"/>
    <w:rsid w:val="009764AE"/>
    <w:rsid w:val="00976C72"/>
    <w:rsid w:val="00991E44"/>
    <w:rsid w:val="009A1C10"/>
    <w:rsid w:val="009A7D73"/>
    <w:rsid w:val="009B2C2F"/>
    <w:rsid w:val="009B7C84"/>
    <w:rsid w:val="009C2D76"/>
    <w:rsid w:val="009D1631"/>
    <w:rsid w:val="009E6F66"/>
    <w:rsid w:val="009F2ED6"/>
    <w:rsid w:val="009F4550"/>
    <w:rsid w:val="00A076C9"/>
    <w:rsid w:val="00A16B25"/>
    <w:rsid w:val="00A17A12"/>
    <w:rsid w:val="00A229D2"/>
    <w:rsid w:val="00A23465"/>
    <w:rsid w:val="00A31A04"/>
    <w:rsid w:val="00A343F2"/>
    <w:rsid w:val="00A35B15"/>
    <w:rsid w:val="00A40A28"/>
    <w:rsid w:val="00A54C20"/>
    <w:rsid w:val="00A54EE9"/>
    <w:rsid w:val="00A7116C"/>
    <w:rsid w:val="00A731D6"/>
    <w:rsid w:val="00A807D0"/>
    <w:rsid w:val="00A87047"/>
    <w:rsid w:val="00A87587"/>
    <w:rsid w:val="00A945F2"/>
    <w:rsid w:val="00A95390"/>
    <w:rsid w:val="00AA0609"/>
    <w:rsid w:val="00AA46F2"/>
    <w:rsid w:val="00AA74BC"/>
    <w:rsid w:val="00AB34DD"/>
    <w:rsid w:val="00AB73B1"/>
    <w:rsid w:val="00AC25D5"/>
    <w:rsid w:val="00AD65CA"/>
    <w:rsid w:val="00AD6B75"/>
    <w:rsid w:val="00AE64C9"/>
    <w:rsid w:val="00AF0524"/>
    <w:rsid w:val="00B14A01"/>
    <w:rsid w:val="00B150F4"/>
    <w:rsid w:val="00B162DA"/>
    <w:rsid w:val="00B17C2C"/>
    <w:rsid w:val="00B21996"/>
    <w:rsid w:val="00B26FA0"/>
    <w:rsid w:val="00B34427"/>
    <w:rsid w:val="00B447EA"/>
    <w:rsid w:val="00B45E92"/>
    <w:rsid w:val="00B51578"/>
    <w:rsid w:val="00B63453"/>
    <w:rsid w:val="00B65007"/>
    <w:rsid w:val="00B70EC4"/>
    <w:rsid w:val="00B818E5"/>
    <w:rsid w:val="00B8194F"/>
    <w:rsid w:val="00B821DD"/>
    <w:rsid w:val="00BA53A5"/>
    <w:rsid w:val="00BA6DE2"/>
    <w:rsid w:val="00BC191E"/>
    <w:rsid w:val="00BC4DC2"/>
    <w:rsid w:val="00BC7693"/>
    <w:rsid w:val="00BE1624"/>
    <w:rsid w:val="00BE31A4"/>
    <w:rsid w:val="00BF39A8"/>
    <w:rsid w:val="00BF3D28"/>
    <w:rsid w:val="00C21EE5"/>
    <w:rsid w:val="00C25B9A"/>
    <w:rsid w:val="00C301A6"/>
    <w:rsid w:val="00C32433"/>
    <w:rsid w:val="00C328DA"/>
    <w:rsid w:val="00C470DD"/>
    <w:rsid w:val="00C50B30"/>
    <w:rsid w:val="00C577FB"/>
    <w:rsid w:val="00C57DE9"/>
    <w:rsid w:val="00C63699"/>
    <w:rsid w:val="00C858A5"/>
    <w:rsid w:val="00CB035D"/>
    <w:rsid w:val="00CB38BD"/>
    <w:rsid w:val="00CC107C"/>
    <w:rsid w:val="00CC1940"/>
    <w:rsid w:val="00CC4647"/>
    <w:rsid w:val="00CD0D5B"/>
    <w:rsid w:val="00CD4E77"/>
    <w:rsid w:val="00CE165D"/>
    <w:rsid w:val="00CE3FA7"/>
    <w:rsid w:val="00CE5639"/>
    <w:rsid w:val="00CE58CF"/>
    <w:rsid w:val="00CE7DF6"/>
    <w:rsid w:val="00CF6874"/>
    <w:rsid w:val="00D02058"/>
    <w:rsid w:val="00D11738"/>
    <w:rsid w:val="00D25C3A"/>
    <w:rsid w:val="00D30339"/>
    <w:rsid w:val="00D32C18"/>
    <w:rsid w:val="00D419E3"/>
    <w:rsid w:val="00D42647"/>
    <w:rsid w:val="00D5641C"/>
    <w:rsid w:val="00D6524C"/>
    <w:rsid w:val="00D74C52"/>
    <w:rsid w:val="00D74DB3"/>
    <w:rsid w:val="00D81A79"/>
    <w:rsid w:val="00D81D4F"/>
    <w:rsid w:val="00D82162"/>
    <w:rsid w:val="00D90026"/>
    <w:rsid w:val="00D90DE7"/>
    <w:rsid w:val="00D91970"/>
    <w:rsid w:val="00D919C2"/>
    <w:rsid w:val="00D933D6"/>
    <w:rsid w:val="00DA25DC"/>
    <w:rsid w:val="00DA74BB"/>
    <w:rsid w:val="00DC7BEE"/>
    <w:rsid w:val="00DD0C26"/>
    <w:rsid w:val="00DD63F4"/>
    <w:rsid w:val="00DD7424"/>
    <w:rsid w:val="00DE1E94"/>
    <w:rsid w:val="00DE4453"/>
    <w:rsid w:val="00DE7ABE"/>
    <w:rsid w:val="00DF1C13"/>
    <w:rsid w:val="00DF261D"/>
    <w:rsid w:val="00E0733B"/>
    <w:rsid w:val="00E11534"/>
    <w:rsid w:val="00E15C73"/>
    <w:rsid w:val="00E2186D"/>
    <w:rsid w:val="00E25AD2"/>
    <w:rsid w:val="00E3525F"/>
    <w:rsid w:val="00E35BAB"/>
    <w:rsid w:val="00E35EEB"/>
    <w:rsid w:val="00E36649"/>
    <w:rsid w:val="00E52036"/>
    <w:rsid w:val="00E61254"/>
    <w:rsid w:val="00E61753"/>
    <w:rsid w:val="00E72667"/>
    <w:rsid w:val="00E728B9"/>
    <w:rsid w:val="00E73679"/>
    <w:rsid w:val="00E75346"/>
    <w:rsid w:val="00E76410"/>
    <w:rsid w:val="00E769B6"/>
    <w:rsid w:val="00EC1A0B"/>
    <w:rsid w:val="00ED282C"/>
    <w:rsid w:val="00ED772E"/>
    <w:rsid w:val="00EF184B"/>
    <w:rsid w:val="00EF5008"/>
    <w:rsid w:val="00EF551E"/>
    <w:rsid w:val="00EF5A3F"/>
    <w:rsid w:val="00F03F0F"/>
    <w:rsid w:val="00F20399"/>
    <w:rsid w:val="00F270E4"/>
    <w:rsid w:val="00F3539C"/>
    <w:rsid w:val="00F35B41"/>
    <w:rsid w:val="00F361A4"/>
    <w:rsid w:val="00F40CA7"/>
    <w:rsid w:val="00F42E96"/>
    <w:rsid w:val="00F44F49"/>
    <w:rsid w:val="00F46589"/>
    <w:rsid w:val="00F552A1"/>
    <w:rsid w:val="00F625F1"/>
    <w:rsid w:val="00F72D3C"/>
    <w:rsid w:val="00F73DC2"/>
    <w:rsid w:val="00F8555B"/>
    <w:rsid w:val="00F8684B"/>
    <w:rsid w:val="00F876B8"/>
    <w:rsid w:val="00F945BD"/>
    <w:rsid w:val="00F94FD5"/>
    <w:rsid w:val="00F9710F"/>
    <w:rsid w:val="00FA3ECC"/>
    <w:rsid w:val="00FA6E29"/>
    <w:rsid w:val="00FB7AF0"/>
    <w:rsid w:val="00FB7D80"/>
    <w:rsid w:val="00FC0987"/>
    <w:rsid w:val="00FC575B"/>
    <w:rsid w:val="00FD100D"/>
    <w:rsid w:val="00FE1E50"/>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27</Pages>
  <Words>2872</Words>
  <Characters>16376</Characters>
  <Application>Microsoft Office Word</Application>
  <DocSecurity>0</DocSecurity>
  <Lines>136</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16</cp:revision>
  <cp:lastPrinted>2022-12-21T19:41:00Z</cp:lastPrinted>
  <dcterms:created xsi:type="dcterms:W3CDTF">2025-04-29T06:22:00Z</dcterms:created>
  <dcterms:modified xsi:type="dcterms:W3CDTF">2025-08-22T22:54:00Z</dcterms:modified>
</cp:coreProperties>
</file>