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3135" w:rsidRPr="00C9744E" w:rsidRDefault="00423135" w:rsidP="00423135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Secretaría de Finanzas y Tesorería</w:t>
      </w:r>
    </w:p>
    <w:p w:rsidR="00D01297" w:rsidRP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sz w:val="48"/>
          <w:szCs w:val="48"/>
          <w:lang w:val="es-MX" w:eastAsia="es-VE"/>
        </w:rPr>
        <w:t>General del Estado de Nuevo León</w:t>
      </w: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</w:pPr>
    </w:p>
    <w:p w:rsidR="00D01297" w:rsidRDefault="00D01297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 w:rsidRPr="00D01297">
        <w:rPr>
          <w:rFonts w:ascii="Arial" w:eastAsia="Times New Roman" w:hAnsi="Arial" w:cs="Arial"/>
          <w:b/>
          <w:color w:val="000000"/>
          <w:sz w:val="40"/>
          <w:szCs w:val="44"/>
          <w:lang w:eastAsia="es-VE"/>
        </w:rPr>
        <w:t>Coordinación de Gestión de Información</w:t>
      </w: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D01297" w:rsidRPr="00D01297" w:rsidRDefault="00D01297" w:rsidP="00423135">
      <w:pPr>
        <w:spacing w:after="0" w:line="240" w:lineRule="auto"/>
        <w:jc w:val="right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</w:p>
    <w:p w:rsidR="00423135" w:rsidRPr="00D01297" w:rsidRDefault="001772F0" w:rsidP="00D01297">
      <w:pPr>
        <w:spacing w:after="0" w:line="240" w:lineRule="auto"/>
        <w:jc w:val="center"/>
        <w:rPr>
          <w:rFonts w:ascii="Arial" w:eastAsia="Times New Roman" w:hAnsi="Arial" w:cs="Arial"/>
          <w:b/>
          <w:sz w:val="48"/>
          <w:szCs w:val="48"/>
          <w:lang w:val="es-MX" w:eastAsia="es-VE"/>
        </w:rPr>
      </w:pP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“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Implementación de la Plataforma de 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 xml:space="preserve">Distribución de </w:t>
      </w:r>
      <w:r w:rsidR="00B407BC" w:rsidRPr="00D01297">
        <w:rPr>
          <w:rFonts w:ascii="Arial" w:eastAsia="Times New Roman" w:hAnsi="Arial" w:cs="Arial"/>
          <w:b/>
          <w:sz w:val="44"/>
          <w:szCs w:val="48"/>
          <w:lang w:val="es-MX" w:eastAsia="es-VE"/>
        </w:rPr>
        <w:t>Participaciones Municipales</w:t>
      </w:r>
      <w:r>
        <w:rPr>
          <w:rFonts w:ascii="Arial" w:eastAsia="Times New Roman" w:hAnsi="Arial" w:cs="Arial"/>
          <w:b/>
          <w:sz w:val="44"/>
          <w:szCs w:val="48"/>
          <w:lang w:val="es-MX" w:eastAsia="es-VE"/>
        </w:rPr>
        <w:t>”</w:t>
      </w:r>
    </w:p>
    <w:p w:rsidR="002E323D" w:rsidRPr="00C9744E" w:rsidRDefault="002E323D" w:rsidP="002E323D">
      <w:pPr>
        <w:spacing w:after="0" w:line="240" w:lineRule="auto"/>
        <w:jc w:val="right"/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</w:pPr>
      <w:r w:rsidRPr="00C9744E">
        <w:rPr>
          <w:rFonts w:ascii="Arial" w:eastAsia="Times New Roman" w:hAnsi="Arial" w:cs="Arial"/>
          <w:b/>
          <w:color w:val="222A35" w:themeColor="text2" w:themeShade="80"/>
          <w:sz w:val="48"/>
          <w:szCs w:val="48"/>
          <w:lang w:val="es-MX" w:eastAsia="es-VE"/>
        </w:rPr>
        <w:tab/>
        <w:t xml:space="preserve"> </w:t>
      </w:r>
    </w:p>
    <w:p w:rsidR="00423135" w:rsidRDefault="00423135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D01297" w:rsidRPr="00C9744E" w:rsidRDefault="00D01297" w:rsidP="00423135">
      <w:pPr>
        <w:spacing w:after="0" w:line="240" w:lineRule="auto"/>
        <w:rPr>
          <w:rFonts w:ascii="Arial" w:eastAsia="Times New Roman" w:hAnsi="Arial" w:cs="Arial"/>
          <w:b/>
          <w:color w:val="385623"/>
          <w:sz w:val="18"/>
          <w:szCs w:val="24"/>
          <w:lang w:val="es-MX" w:eastAsia="es-VE"/>
        </w:rPr>
      </w:pPr>
    </w:p>
    <w:p w:rsidR="00423135" w:rsidRPr="00C9744E" w:rsidRDefault="00423135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B407BC" w:rsidRDefault="00343168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  <w:r w:rsidRPr="00343168"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  <w:t>Inventario de Servicios</w:t>
      </w:r>
    </w:p>
    <w:p w:rsidR="00C9744E" w:rsidRPr="00C9744E" w:rsidRDefault="00C9744E" w:rsidP="00B407BC">
      <w:pPr>
        <w:spacing w:after="0" w:line="240" w:lineRule="auto"/>
        <w:jc w:val="right"/>
        <w:rPr>
          <w:rFonts w:ascii="Arial" w:eastAsia="Times New Roman" w:hAnsi="Arial" w:cs="Arial"/>
          <w:b/>
          <w:color w:val="000000"/>
          <w:sz w:val="48"/>
          <w:szCs w:val="48"/>
          <w:lang w:eastAsia="es-VE"/>
        </w:rPr>
      </w:pPr>
    </w:p>
    <w:p w:rsidR="00D01297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D01297" w:rsidRPr="00C9744E" w:rsidRDefault="00D01297" w:rsidP="00423135">
      <w:pPr>
        <w:jc w:val="center"/>
        <w:rPr>
          <w:rFonts w:ascii="Arial" w:hAnsi="Arial" w:cs="Arial"/>
          <w:b/>
          <w:sz w:val="28"/>
          <w:szCs w:val="24"/>
          <w:lang w:val="es-CO"/>
        </w:rPr>
      </w:pP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Autor: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Style w:val="HighlightedVariable"/>
          <w:rFonts w:cs="Arial"/>
          <w:szCs w:val="20"/>
        </w:rPr>
        <w:t>INAP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Fecha de creación: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</w:t>
      </w:r>
      <w:r w:rsidRPr="00C9744E">
        <w:rPr>
          <w:rFonts w:ascii="Arial" w:hAnsi="Arial" w:cs="Arial"/>
          <w:sz w:val="20"/>
          <w:szCs w:val="20"/>
        </w:rPr>
        <w:t xml:space="preserve"> de </w:t>
      </w:r>
      <w:r w:rsidR="00B407BC" w:rsidRPr="00C9744E">
        <w:rPr>
          <w:rFonts w:ascii="Arial" w:hAnsi="Arial" w:cs="Arial"/>
          <w:sz w:val="20"/>
          <w:szCs w:val="20"/>
        </w:rPr>
        <w:t>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Última modificación: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="00B407BC" w:rsidRPr="00C9744E">
        <w:rPr>
          <w:rFonts w:ascii="Arial" w:hAnsi="Arial" w:cs="Arial"/>
          <w:sz w:val="20"/>
          <w:szCs w:val="20"/>
        </w:rPr>
        <w:t>11 de mayo</w:t>
      </w:r>
      <w:r w:rsidRPr="00C9744E">
        <w:rPr>
          <w:rFonts w:ascii="Arial" w:hAnsi="Arial" w:cs="Arial"/>
          <w:sz w:val="20"/>
          <w:szCs w:val="20"/>
        </w:rPr>
        <w:t>, 2022</w:t>
      </w:r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Documento de Referencia:</w:t>
      </w:r>
      <w:r w:rsidRPr="00C9744E">
        <w:rPr>
          <w:rFonts w:ascii="Arial" w:hAnsi="Arial" w:cs="Arial"/>
          <w:sz w:val="20"/>
          <w:szCs w:val="20"/>
        </w:rPr>
        <w:tab/>
      </w:r>
      <w:bookmarkStart w:id="0" w:name="DocRefNumber"/>
      <w:r w:rsidRPr="00C9744E">
        <w:rPr>
          <w:rStyle w:val="HighlightedVariable"/>
          <w:rFonts w:cs="Arial"/>
          <w:szCs w:val="20"/>
        </w:rPr>
        <w:t>N/A</w:t>
      </w:r>
      <w:bookmarkEnd w:id="0"/>
    </w:p>
    <w:p w:rsidR="00423135" w:rsidRPr="00C9744E" w:rsidRDefault="00423135" w:rsidP="00423135">
      <w:pPr>
        <w:pStyle w:val="Sinespaciado"/>
        <w:ind w:right="49"/>
        <w:rPr>
          <w:rFonts w:ascii="Arial" w:hAnsi="Arial" w:cs="Arial"/>
          <w:sz w:val="20"/>
          <w:szCs w:val="20"/>
        </w:rPr>
      </w:pPr>
      <w:r w:rsidRPr="00C9744E">
        <w:rPr>
          <w:rFonts w:ascii="Arial" w:hAnsi="Arial" w:cs="Arial"/>
          <w:sz w:val="20"/>
          <w:szCs w:val="20"/>
        </w:rPr>
        <w:t>Versión:</w:t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</w:r>
      <w:r w:rsidRPr="00C9744E">
        <w:rPr>
          <w:rFonts w:ascii="Arial" w:hAnsi="Arial" w:cs="Arial"/>
          <w:sz w:val="20"/>
          <w:szCs w:val="20"/>
        </w:rPr>
        <w:tab/>
        <w:t>V.1</w:t>
      </w:r>
    </w:p>
    <w:p w:rsidR="00CE3568" w:rsidRPr="00C9744E" w:rsidRDefault="00CE3568" w:rsidP="00423135">
      <w:pPr>
        <w:pStyle w:val="Sinespaciado"/>
        <w:ind w:right="49"/>
        <w:rPr>
          <w:rFonts w:ascii="Arial" w:hAnsi="Arial" w:cs="Arial"/>
        </w:rPr>
      </w:pPr>
    </w:p>
    <w:p w:rsidR="00E51513" w:rsidRPr="00C9744E" w:rsidRDefault="00E51513" w:rsidP="00E51513">
      <w:pPr>
        <w:rPr>
          <w:rFonts w:ascii="Arial" w:hAnsi="Arial" w:cs="Arial"/>
          <w:lang w:val="es-MX"/>
        </w:rPr>
      </w:pPr>
    </w:p>
    <w:sdt>
      <w:sdtPr>
        <w:id w:val="-8406179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343168" w:rsidRDefault="00343168">
          <w:pPr>
            <w:pStyle w:val="TtuloTDC"/>
            <w:rPr>
              <w:rFonts w:ascii="Arial" w:hAnsi="Arial" w:cs="Arial"/>
              <w:color w:val="auto"/>
              <w:sz w:val="28"/>
            </w:rPr>
          </w:pPr>
          <w:r w:rsidRPr="00343168">
            <w:rPr>
              <w:rFonts w:ascii="Arial" w:hAnsi="Arial" w:cs="Arial"/>
              <w:color w:val="auto"/>
              <w:sz w:val="28"/>
            </w:rPr>
            <w:t>Contenido</w:t>
          </w:r>
        </w:p>
        <w:p w:rsidR="00343168" w:rsidRPr="00343168" w:rsidRDefault="00343168" w:rsidP="00343168">
          <w:pPr>
            <w:rPr>
              <w:lang w:eastAsia="es-ES"/>
            </w:rPr>
          </w:pPr>
        </w:p>
        <w:p w:rsidR="00343168" w:rsidRPr="00343168" w:rsidRDefault="00343168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r w:rsidRPr="00343168">
            <w:rPr>
              <w:rFonts w:ascii="Arial" w:hAnsi="Arial" w:cs="Arial"/>
              <w:sz w:val="24"/>
              <w:szCs w:val="24"/>
            </w:rPr>
            <w:fldChar w:fldCharType="begin"/>
          </w:r>
          <w:r w:rsidRPr="00343168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343168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37344116" w:history="1">
            <w:r w:rsidRPr="0034316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1.0 Información del proyecto</w: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_Toc237344116 \h </w:instrTex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t>2</w: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117" w:history="1">
            <w:r w:rsidRPr="0034316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2.0 Introducción</w: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_Toc237344117 \h </w:instrTex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118" w:history="1">
            <w:r w:rsidRPr="0034316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3.0 Convenciones del API</w: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_Toc237344118 \h </w:instrTex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119" w:history="1">
            <w:r w:rsidRPr="0034316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4.0 Inventario de servicios</w: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_Toc237344119 \h </w:instrTex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t>3</w: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4120" w:history="1">
            <w:r w:rsidRPr="00343168">
              <w:rPr>
                <w:rStyle w:val="Hipervnculo"/>
                <w:rFonts w:cs="Arial"/>
                <w:noProof/>
                <w:szCs w:val="24"/>
              </w:rPr>
              <w:t>4.1 Módulo de municipios</w:t>
            </w:r>
            <w:r w:rsidRPr="00343168">
              <w:rPr>
                <w:rFonts w:cs="Arial"/>
                <w:noProof/>
                <w:webHidden/>
                <w:szCs w:val="24"/>
              </w:rPr>
              <w:tab/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343168">
              <w:rPr>
                <w:rFonts w:cs="Arial"/>
                <w:noProof/>
                <w:webHidden/>
                <w:szCs w:val="24"/>
              </w:rPr>
              <w:instrText xml:space="preserve"> PAGEREF _Toc237344120 \h </w:instrText>
            </w:r>
            <w:r w:rsidRPr="00343168">
              <w:rPr>
                <w:rFonts w:cs="Arial"/>
                <w:noProof/>
                <w:webHidden/>
                <w:szCs w:val="24"/>
              </w:rPr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343168">
              <w:rPr>
                <w:rFonts w:cs="Arial"/>
                <w:noProof/>
                <w:webHidden/>
                <w:szCs w:val="24"/>
              </w:rPr>
              <w:t>3</w:t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4121" w:history="1">
            <w:r w:rsidRPr="00343168">
              <w:rPr>
                <w:rStyle w:val="Hipervnculo"/>
                <w:rFonts w:cs="Arial"/>
                <w:noProof/>
                <w:szCs w:val="24"/>
              </w:rPr>
              <w:t>4.2 Módulo de catálogos</w:t>
            </w:r>
            <w:r w:rsidRPr="00343168">
              <w:rPr>
                <w:rFonts w:cs="Arial"/>
                <w:noProof/>
                <w:webHidden/>
                <w:szCs w:val="24"/>
              </w:rPr>
              <w:tab/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343168">
              <w:rPr>
                <w:rFonts w:cs="Arial"/>
                <w:noProof/>
                <w:webHidden/>
                <w:szCs w:val="24"/>
              </w:rPr>
              <w:instrText xml:space="preserve"> PAGEREF _Toc237344121 \h </w:instrText>
            </w:r>
            <w:r w:rsidRPr="00343168">
              <w:rPr>
                <w:rFonts w:cs="Arial"/>
                <w:noProof/>
                <w:webHidden/>
                <w:szCs w:val="24"/>
              </w:rPr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343168">
              <w:rPr>
                <w:rFonts w:cs="Arial"/>
                <w:noProof/>
                <w:webHidden/>
                <w:szCs w:val="24"/>
              </w:rPr>
              <w:t>4</w:t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4122" w:history="1">
            <w:r w:rsidRPr="00343168">
              <w:rPr>
                <w:rStyle w:val="Hipervnculo"/>
                <w:rFonts w:cs="Arial"/>
                <w:noProof/>
                <w:szCs w:val="24"/>
              </w:rPr>
              <w:t>4.3 Módulo de cálculos (CPH)</w:t>
            </w:r>
            <w:r w:rsidRPr="00343168">
              <w:rPr>
                <w:rFonts w:cs="Arial"/>
                <w:noProof/>
                <w:webHidden/>
                <w:szCs w:val="24"/>
              </w:rPr>
              <w:tab/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343168">
              <w:rPr>
                <w:rFonts w:cs="Arial"/>
                <w:noProof/>
                <w:webHidden/>
                <w:szCs w:val="24"/>
              </w:rPr>
              <w:instrText xml:space="preserve"> PAGEREF _Toc237344122 \h </w:instrText>
            </w:r>
            <w:r w:rsidRPr="00343168">
              <w:rPr>
                <w:rFonts w:cs="Arial"/>
                <w:noProof/>
                <w:webHidden/>
                <w:szCs w:val="24"/>
              </w:rPr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343168">
              <w:rPr>
                <w:rFonts w:cs="Arial"/>
                <w:noProof/>
                <w:webHidden/>
                <w:szCs w:val="24"/>
              </w:rPr>
              <w:t>4</w:t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4123" w:history="1">
            <w:r w:rsidRPr="00343168">
              <w:rPr>
                <w:rStyle w:val="Hipervnculo"/>
                <w:rFonts w:cs="Arial"/>
                <w:noProof/>
                <w:szCs w:val="24"/>
              </w:rPr>
              <w:t>4.4 Módulo DAMOP (distribución y aplicación)</w:t>
            </w:r>
            <w:r w:rsidRPr="00343168">
              <w:rPr>
                <w:rFonts w:cs="Arial"/>
                <w:noProof/>
                <w:webHidden/>
                <w:szCs w:val="24"/>
              </w:rPr>
              <w:tab/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343168">
              <w:rPr>
                <w:rFonts w:cs="Arial"/>
                <w:noProof/>
                <w:webHidden/>
                <w:szCs w:val="24"/>
              </w:rPr>
              <w:instrText xml:space="preserve"> PAGEREF _Toc237344123 \h </w:instrText>
            </w:r>
            <w:r w:rsidRPr="00343168">
              <w:rPr>
                <w:rFonts w:cs="Arial"/>
                <w:noProof/>
                <w:webHidden/>
                <w:szCs w:val="24"/>
              </w:rPr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343168">
              <w:rPr>
                <w:rFonts w:cs="Arial"/>
                <w:noProof/>
                <w:webHidden/>
                <w:szCs w:val="24"/>
              </w:rPr>
              <w:t>5</w:t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4124" w:history="1">
            <w:r w:rsidRPr="00343168">
              <w:rPr>
                <w:rStyle w:val="Hipervnculo"/>
                <w:rFonts w:cs="Arial"/>
                <w:noProof/>
                <w:szCs w:val="24"/>
              </w:rPr>
              <w:t>4.5 Módulo DAF (pagos y egresos)</w:t>
            </w:r>
            <w:r w:rsidRPr="00343168">
              <w:rPr>
                <w:rFonts w:cs="Arial"/>
                <w:noProof/>
                <w:webHidden/>
                <w:szCs w:val="24"/>
              </w:rPr>
              <w:tab/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343168">
              <w:rPr>
                <w:rFonts w:cs="Arial"/>
                <w:noProof/>
                <w:webHidden/>
                <w:szCs w:val="24"/>
              </w:rPr>
              <w:instrText xml:space="preserve"> PAGEREF _Toc237344124 \h </w:instrText>
            </w:r>
            <w:r w:rsidRPr="00343168">
              <w:rPr>
                <w:rFonts w:cs="Arial"/>
                <w:noProof/>
                <w:webHidden/>
                <w:szCs w:val="24"/>
              </w:rPr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343168">
              <w:rPr>
                <w:rFonts w:cs="Arial"/>
                <w:noProof/>
                <w:webHidden/>
                <w:szCs w:val="24"/>
              </w:rPr>
              <w:t>6</w:t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4125" w:history="1">
            <w:r w:rsidRPr="00343168">
              <w:rPr>
                <w:rStyle w:val="Hipervnculo"/>
                <w:rFonts w:cs="Arial"/>
                <w:noProof/>
                <w:szCs w:val="24"/>
              </w:rPr>
              <w:t>4.6 Módulo DPCP (presupuesto)</w:t>
            </w:r>
            <w:r w:rsidRPr="00343168">
              <w:rPr>
                <w:rFonts w:cs="Arial"/>
                <w:noProof/>
                <w:webHidden/>
                <w:szCs w:val="24"/>
              </w:rPr>
              <w:tab/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343168">
              <w:rPr>
                <w:rFonts w:cs="Arial"/>
                <w:noProof/>
                <w:webHidden/>
                <w:szCs w:val="24"/>
              </w:rPr>
              <w:instrText xml:space="preserve"> PAGEREF _Toc237344125 \h </w:instrText>
            </w:r>
            <w:r w:rsidRPr="00343168">
              <w:rPr>
                <w:rFonts w:cs="Arial"/>
                <w:noProof/>
                <w:webHidden/>
                <w:szCs w:val="24"/>
              </w:rPr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343168">
              <w:rPr>
                <w:rFonts w:cs="Arial"/>
                <w:noProof/>
                <w:webHidden/>
                <w:szCs w:val="24"/>
              </w:rPr>
              <w:t>6</w:t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4126" w:history="1">
            <w:r w:rsidRPr="00343168">
              <w:rPr>
                <w:rStyle w:val="Hipervnculo"/>
                <w:rFonts w:cs="Arial"/>
                <w:noProof/>
                <w:szCs w:val="24"/>
              </w:rPr>
              <w:t>4.7 Módulo de usuarios y seguridad</w:t>
            </w:r>
            <w:r w:rsidRPr="00343168">
              <w:rPr>
                <w:rFonts w:cs="Arial"/>
                <w:noProof/>
                <w:webHidden/>
                <w:szCs w:val="24"/>
              </w:rPr>
              <w:tab/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343168">
              <w:rPr>
                <w:rFonts w:cs="Arial"/>
                <w:noProof/>
                <w:webHidden/>
                <w:szCs w:val="24"/>
              </w:rPr>
              <w:instrText xml:space="preserve"> PAGEREF _Toc237344126 \h </w:instrText>
            </w:r>
            <w:r w:rsidRPr="00343168">
              <w:rPr>
                <w:rFonts w:cs="Arial"/>
                <w:noProof/>
                <w:webHidden/>
                <w:szCs w:val="24"/>
              </w:rPr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343168">
              <w:rPr>
                <w:rFonts w:cs="Arial"/>
                <w:noProof/>
                <w:webHidden/>
                <w:szCs w:val="24"/>
              </w:rPr>
              <w:t>6</w:t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4127" w:history="1">
            <w:r w:rsidRPr="00343168">
              <w:rPr>
                <w:rStyle w:val="Hipervnculo"/>
                <w:rFonts w:cs="Arial"/>
                <w:noProof/>
                <w:szCs w:val="24"/>
              </w:rPr>
              <w:t>4.8 Módulo de reportes</w:t>
            </w:r>
            <w:r w:rsidRPr="00343168">
              <w:rPr>
                <w:rFonts w:cs="Arial"/>
                <w:noProof/>
                <w:webHidden/>
                <w:szCs w:val="24"/>
              </w:rPr>
              <w:tab/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343168">
              <w:rPr>
                <w:rFonts w:cs="Arial"/>
                <w:noProof/>
                <w:webHidden/>
                <w:szCs w:val="24"/>
              </w:rPr>
              <w:instrText xml:space="preserve"> PAGEREF _Toc237344127 \h </w:instrText>
            </w:r>
            <w:r w:rsidRPr="00343168">
              <w:rPr>
                <w:rFonts w:cs="Arial"/>
                <w:noProof/>
                <w:webHidden/>
                <w:szCs w:val="24"/>
              </w:rPr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343168">
              <w:rPr>
                <w:rFonts w:cs="Arial"/>
                <w:noProof/>
                <w:webHidden/>
                <w:szCs w:val="24"/>
              </w:rPr>
              <w:t>7</w:t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2"/>
            <w:tabs>
              <w:tab w:val="right" w:leader="dot" w:pos="8828"/>
            </w:tabs>
            <w:rPr>
              <w:rFonts w:eastAsiaTheme="minorEastAsia" w:cs="Arial"/>
              <w:noProof/>
              <w:szCs w:val="24"/>
              <w:lang w:val="es-MX" w:eastAsia="es-MX"/>
            </w:rPr>
          </w:pPr>
          <w:hyperlink w:anchor="_Toc237344128" w:history="1">
            <w:r w:rsidRPr="00343168">
              <w:rPr>
                <w:rStyle w:val="Hipervnculo"/>
                <w:rFonts w:cs="Arial"/>
                <w:noProof/>
                <w:szCs w:val="24"/>
              </w:rPr>
              <w:t>4.9 Utilidades</w:t>
            </w:r>
            <w:r w:rsidRPr="00343168">
              <w:rPr>
                <w:rFonts w:cs="Arial"/>
                <w:noProof/>
                <w:webHidden/>
                <w:szCs w:val="24"/>
              </w:rPr>
              <w:tab/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begin"/>
            </w:r>
            <w:r w:rsidRPr="00343168">
              <w:rPr>
                <w:rFonts w:cs="Arial"/>
                <w:noProof/>
                <w:webHidden/>
                <w:szCs w:val="24"/>
              </w:rPr>
              <w:instrText xml:space="preserve"> PAGEREF _Toc237344128 \h </w:instrText>
            </w:r>
            <w:r w:rsidRPr="00343168">
              <w:rPr>
                <w:rFonts w:cs="Arial"/>
                <w:noProof/>
                <w:webHidden/>
                <w:szCs w:val="24"/>
              </w:rPr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separate"/>
            </w:r>
            <w:r w:rsidRPr="00343168">
              <w:rPr>
                <w:rFonts w:cs="Arial"/>
                <w:noProof/>
                <w:webHidden/>
                <w:szCs w:val="24"/>
              </w:rPr>
              <w:t>7</w:t>
            </w:r>
            <w:r w:rsidRPr="00343168">
              <w:rPr>
                <w:rFonts w:cs="Arial"/>
                <w:noProof/>
                <w:webHidden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129" w:history="1">
            <w:r w:rsidRPr="0034316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</w:rPr>
              <w:t>5.0 Resumen por módulo</w: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_Toc237344129 \h </w:instrTex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t>8</w: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3168" w:rsidRPr="00343168" w:rsidRDefault="00343168">
          <w:pPr>
            <w:pStyle w:val="TDC1"/>
            <w:tabs>
              <w:tab w:val="right" w:leader="dot" w:pos="8828"/>
            </w:tabs>
            <w:rPr>
              <w:rFonts w:ascii="Arial" w:eastAsiaTheme="minorEastAsia" w:hAnsi="Arial" w:cs="Arial"/>
              <w:noProof/>
              <w:sz w:val="24"/>
              <w:szCs w:val="24"/>
              <w:lang w:val="es-MX" w:eastAsia="es-MX"/>
            </w:rPr>
          </w:pPr>
          <w:hyperlink w:anchor="_Toc237344130" w:history="1">
            <w:r w:rsidRPr="00343168">
              <w:rPr>
                <w:rStyle w:val="Hipervnculo"/>
                <w:rFonts w:ascii="Arial" w:hAnsi="Arial" w:cs="Arial"/>
                <w:b/>
                <w:noProof/>
                <w:sz w:val="24"/>
                <w:szCs w:val="24"/>
                <w:lang w:val="es-CO"/>
              </w:rPr>
              <w:t>6.0 FIRMAS</w: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tab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begin"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instrText xml:space="preserve"> PAGEREF _Toc237344130 \h </w:instrTex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separate"/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t>9</w:t>
            </w:r>
            <w:r w:rsidRPr="00343168">
              <w:rPr>
                <w:rFonts w:ascii="Arial" w:hAnsi="Arial" w:cs="Arial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343168" w:rsidRDefault="00343168">
          <w:r w:rsidRPr="00343168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E51513" w:rsidRDefault="00E515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E51513">
      <w:pPr>
        <w:rPr>
          <w:rFonts w:ascii="Arial" w:hAnsi="Arial" w:cs="Arial"/>
        </w:rPr>
      </w:pPr>
    </w:p>
    <w:p w:rsidR="00377F13" w:rsidRDefault="00377F13" w:rsidP="00377F13">
      <w:pPr>
        <w:pStyle w:val="Ttulo2"/>
        <w:rPr>
          <w:rFonts w:ascii="Arial" w:eastAsiaTheme="minorHAnsi" w:hAnsi="Arial" w:cs="Arial"/>
          <w:b w:val="0"/>
          <w:bCs w:val="0"/>
          <w:iCs w:val="0"/>
          <w:sz w:val="22"/>
          <w:szCs w:val="22"/>
          <w:lang w:val="es-ES" w:eastAsia="en-US"/>
        </w:rPr>
      </w:pPr>
    </w:p>
    <w:p w:rsidR="00343168" w:rsidRPr="00343168" w:rsidRDefault="00343168" w:rsidP="00343168"/>
    <w:p w:rsidR="00343168" w:rsidRPr="00343168" w:rsidRDefault="00343168" w:rsidP="00343168">
      <w:pPr>
        <w:pStyle w:val="Ttulo1"/>
        <w:rPr>
          <w:rFonts w:ascii="Arial" w:hAnsi="Arial" w:cs="Arial"/>
          <w:color w:val="auto"/>
          <w:sz w:val="28"/>
          <w:szCs w:val="24"/>
        </w:rPr>
      </w:pPr>
      <w:bookmarkStart w:id="1" w:name="_Toc237344116"/>
      <w:r w:rsidRPr="00343168">
        <w:rPr>
          <w:rFonts w:ascii="Arial" w:hAnsi="Arial" w:cs="Arial"/>
          <w:b/>
          <w:color w:val="auto"/>
          <w:sz w:val="28"/>
          <w:szCs w:val="24"/>
        </w:rPr>
        <w:lastRenderedPageBreak/>
        <w:t>1.0 Información del proyecto</w:t>
      </w:r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17"/>
        <w:gridCol w:w="6111"/>
      </w:tblGrid>
      <w:tr w:rsidR="00343168" w:rsidRPr="00343168" w:rsidTr="00343168">
        <w:tc>
          <w:tcPr>
            <w:tcW w:w="288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Dato</w:t>
            </w:r>
          </w:p>
        </w:tc>
        <w:tc>
          <w:tcPr>
            <w:tcW w:w="676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343168" w:rsidRPr="00343168" w:rsidTr="00343168">
        <w:tc>
          <w:tcPr>
            <w:tcW w:w="288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Sistema</w:t>
            </w:r>
          </w:p>
        </w:tc>
        <w:tc>
          <w:tcPr>
            <w:tcW w:w="676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PDRMYE - Distribución de Participaciones Federales y Estatales</w:t>
            </w:r>
          </w:p>
        </w:tc>
      </w:tr>
      <w:tr w:rsidR="00343168" w:rsidRPr="00343168" w:rsidTr="00343168">
        <w:tc>
          <w:tcPr>
            <w:tcW w:w="288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Backend</w:t>
            </w:r>
            <w:proofErr w:type="spellEnd"/>
          </w:p>
        </w:tc>
        <w:tc>
          <w:tcPr>
            <w:tcW w:w="676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Api_AdSisUs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Laravel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>, PHP)</w:t>
            </w:r>
          </w:p>
        </w:tc>
      </w:tr>
      <w:tr w:rsidR="00343168" w:rsidRPr="00343168" w:rsidTr="00343168">
        <w:tc>
          <w:tcPr>
            <w:tcW w:w="288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Formato</w:t>
            </w:r>
          </w:p>
        </w:tc>
        <w:tc>
          <w:tcPr>
            <w:tcW w:w="676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343168">
              <w:rPr>
                <w:rFonts w:ascii="Arial" w:hAnsi="Arial" w:cs="Arial"/>
                <w:sz w:val="24"/>
                <w:szCs w:val="24"/>
                <w:lang w:val="en-US"/>
              </w:rPr>
              <w:t xml:space="preserve">REST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  <w:lang w:val="en-US"/>
              </w:rPr>
              <w:t>sobre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  <w:lang w:val="en-US"/>
              </w:rPr>
              <w:t xml:space="preserve"> HTTP/HTTPS, JSON</w:t>
            </w:r>
          </w:p>
        </w:tc>
      </w:tr>
      <w:tr w:rsidR="00343168" w:rsidRPr="00343168" w:rsidTr="00343168">
        <w:tc>
          <w:tcPr>
            <w:tcW w:w="288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Autenticación</w:t>
            </w:r>
          </w:p>
        </w:tc>
        <w:tc>
          <w:tcPr>
            <w:tcW w:w="676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  <w:lang w:val="en-US"/>
              </w:rPr>
              <w:t>Laravel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  <w:lang w:val="en-US"/>
              </w:rPr>
              <w:t xml:space="preserve"> Passport + Sanctum (token Bearer)</w:t>
            </w:r>
          </w:p>
        </w:tc>
      </w:tr>
      <w:tr w:rsidR="00343168" w:rsidRPr="00343168" w:rsidTr="00343168">
        <w:tc>
          <w:tcPr>
            <w:tcW w:w="288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Base de datos</w:t>
            </w:r>
          </w:p>
        </w:tc>
        <w:tc>
          <w:tcPr>
            <w:tcW w:w="676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MySQL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MariaDB</w:t>
            </w:r>
            <w:proofErr w:type="spellEnd"/>
          </w:p>
        </w:tc>
      </w:tr>
    </w:tbl>
    <w:p w:rsidR="00343168" w:rsidRPr="00343168" w:rsidRDefault="00343168" w:rsidP="00343168">
      <w:pPr>
        <w:pStyle w:val="Ttulo1"/>
        <w:rPr>
          <w:rFonts w:ascii="Arial" w:hAnsi="Arial" w:cs="Arial"/>
          <w:color w:val="auto"/>
          <w:sz w:val="28"/>
          <w:szCs w:val="24"/>
        </w:rPr>
      </w:pPr>
      <w:bookmarkStart w:id="2" w:name="_Toc237344117"/>
      <w:r w:rsidRPr="00343168">
        <w:rPr>
          <w:rFonts w:ascii="Arial" w:hAnsi="Arial" w:cs="Arial"/>
          <w:b/>
          <w:color w:val="auto"/>
          <w:sz w:val="28"/>
          <w:szCs w:val="24"/>
        </w:rPr>
        <w:t>2.0 Introducción</w:t>
      </w:r>
      <w:bookmarkEnd w:id="2"/>
    </w:p>
    <w:p w:rsidR="00343168" w:rsidRPr="00343168" w:rsidRDefault="00343168" w:rsidP="00343168">
      <w:pPr>
        <w:rPr>
          <w:rFonts w:ascii="Arial" w:hAnsi="Arial" w:cs="Arial"/>
          <w:sz w:val="24"/>
          <w:szCs w:val="24"/>
        </w:rPr>
      </w:pPr>
      <w:r w:rsidRPr="00343168">
        <w:rPr>
          <w:rFonts w:ascii="Arial" w:hAnsi="Arial" w:cs="Arial"/>
          <w:sz w:val="24"/>
          <w:szCs w:val="24"/>
        </w:rPr>
        <w:t>El presente documento es el inventario de los servicios (</w:t>
      </w:r>
      <w:proofErr w:type="spellStart"/>
      <w:r w:rsidRPr="00343168">
        <w:rPr>
          <w:rFonts w:ascii="Arial" w:hAnsi="Arial" w:cs="Arial"/>
          <w:sz w:val="24"/>
          <w:szCs w:val="24"/>
        </w:rPr>
        <w:t>endpoints</w:t>
      </w:r>
      <w:proofErr w:type="spellEnd"/>
      <w:r w:rsidRPr="00343168">
        <w:rPr>
          <w:rFonts w:ascii="Arial" w:hAnsi="Arial" w:cs="Arial"/>
          <w:sz w:val="24"/>
          <w:szCs w:val="24"/>
        </w:rPr>
        <w:t xml:space="preserve">) que expone el API </w:t>
      </w:r>
      <w:proofErr w:type="spellStart"/>
      <w:r w:rsidRPr="00343168">
        <w:rPr>
          <w:rFonts w:ascii="Arial" w:hAnsi="Arial" w:cs="Arial"/>
          <w:sz w:val="24"/>
          <w:szCs w:val="24"/>
        </w:rPr>
        <w:t>Api_AdSisUs</w:t>
      </w:r>
      <w:proofErr w:type="spellEnd"/>
      <w:r w:rsidRPr="00343168">
        <w:rPr>
          <w:rFonts w:ascii="Arial" w:hAnsi="Arial" w:cs="Arial"/>
          <w:sz w:val="24"/>
          <w:szCs w:val="24"/>
        </w:rPr>
        <w:t xml:space="preserve"> y que consume el </w:t>
      </w:r>
      <w:proofErr w:type="spellStart"/>
      <w:r w:rsidRPr="00343168">
        <w:rPr>
          <w:rFonts w:ascii="Arial" w:hAnsi="Arial" w:cs="Arial"/>
          <w:sz w:val="24"/>
          <w:szCs w:val="24"/>
        </w:rPr>
        <w:t>frontend</w:t>
      </w:r>
      <w:proofErr w:type="spellEnd"/>
      <w:r w:rsidRPr="00343168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343168">
        <w:rPr>
          <w:rFonts w:ascii="Arial" w:hAnsi="Arial" w:cs="Arial"/>
          <w:sz w:val="24"/>
          <w:szCs w:val="24"/>
        </w:rPr>
        <w:t>pdrmye</w:t>
      </w:r>
      <w:proofErr w:type="spellEnd"/>
      <w:r w:rsidRPr="00343168">
        <w:rPr>
          <w:rFonts w:ascii="Arial" w:hAnsi="Arial" w:cs="Arial"/>
          <w:sz w:val="24"/>
          <w:szCs w:val="24"/>
        </w:rPr>
        <w:t>. Los servicios se agrupan por módulo y cada uno se identifica con un folio único para su seguimiento en pruebas y control de cambios.</w:t>
      </w:r>
    </w:p>
    <w:p w:rsidR="00343168" w:rsidRPr="00343168" w:rsidRDefault="00343168" w:rsidP="00343168">
      <w:pPr>
        <w:pStyle w:val="Ttulo1"/>
        <w:rPr>
          <w:rFonts w:ascii="Arial" w:hAnsi="Arial" w:cs="Arial"/>
          <w:color w:val="auto"/>
          <w:sz w:val="28"/>
          <w:szCs w:val="24"/>
        </w:rPr>
      </w:pPr>
      <w:bookmarkStart w:id="3" w:name="_Toc237344118"/>
      <w:r w:rsidRPr="00343168">
        <w:rPr>
          <w:rFonts w:ascii="Arial" w:hAnsi="Arial" w:cs="Arial"/>
          <w:b/>
          <w:color w:val="auto"/>
          <w:sz w:val="28"/>
          <w:szCs w:val="24"/>
        </w:rPr>
        <w:t>3.0 Convenciones del API</w:t>
      </w:r>
      <w:bookmarkEnd w:id="3"/>
    </w:p>
    <w:p w:rsidR="00343168" w:rsidRPr="00343168" w:rsidRDefault="00343168" w:rsidP="00343168">
      <w:pPr>
        <w:pStyle w:val="Listaconvietas"/>
        <w:rPr>
          <w:rFonts w:ascii="Arial" w:hAnsi="Arial" w:cs="Arial"/>
          <w:color w:val="auto"/>
          <w:sz w:val="24"/>
          <w:szCs w:val="24"/>
          <w:lang w:val="es-MX"/>
        </w:rPr>
      </w:pPr>
      <w:r w:rsidRPr="00343168">
        <w:rPr>
          <w:rFonts w:ascii="Arial" w:hAnsi="Arial" w:cs="Arial"/>
          <w:color w:val="auto"/>
          <w:sz w:val="24"/>
          <w:szCs w:val="24"/>
          <w:lang w:val="es-MX"/>
        </w:rPr>
        <w:t xml:space="preserve">Todas las peticiones se realizan con método HTTP POST (a excepción de </w:t>
      </w:r>
      <w:proofErr w:type="spellStart"/>
      <w:r w:rsidRPr="00343168">
        <w:rPr>
          <w:rFonts w:ascii="Arial" w:hAnsi="Arial" w:cs="Arial"/>
          <w:color w:val="auto"/>
          <w:sz w:val="24"/>
          <w:szCs w:val="24"/>
          <w:lang w:val="es-MX"/>
        </w:rPr>
        <w:t>validacion</w:t>
      </w:r>
      <w:proofErr w:type="spellEnd"/>
      <w:r w:rsidRPr="00343168">
        <w:rPr>
          <w:rFonts w:ascii="Arial" w:hAnsi="Arial" w:cs="Arial"/>
          <w:color w:val="auto"/>
          <w:sz w:val="24"/>
          <w:szCs w:val="24"/>
          <w:lang w:val="es-MX"/>
        </w:rPr>
        <w:t xml:space="preserve"> y </w:t>
      </w:r>
      <w:proofErr w:type="spellStart"/>
      <w:r w:rsidRPr="00343168">
        <w:rPr>
          <w:rFonts w:ascii="Arial" w:hAnsi="Arial" w:cs="Arial"/>
          <w:color w:val="auto"/>
          <w:sz w:val="24"/>
          <w:szCs w:val="24"/>
          <w:lang w:val="es-MX"/>
        </w:rPr>
        <w:t>validacionCorreo</w:t>
      </w:r>
      <w:proofErr w:type="spellEnd"/>
      <w:r w:rsidRPr="00343168">
        <w:rPr>
          <w:rFonts w:ascii="Arial" w:hAnsi="Arial" w:cs="Arial"/>
          <w:color w:val="auto"/>
          <w:sz w:val="24"/>
          <w:szCs w:val="24"/>
          <w:lang w:val="es-MX"/>
        </w:rPr>
        <w:t xml:space="preserve"> que son GET).</w:t>
      </w:r>
    </w:p>
    <w:p w:rsidR="00343168" w:rsidRPr="00343168" w:rsidRDefault="00343168" w:rsidP="00343168">
      <w:pPr>
        <w:pStyle w:val="Listaconvietas"/>
        <w:rPr>
          <w:rFonts w:ascii="Arial" w:hAnsi="Arial" w:cs="Arial"/>
          <w:color w:val="auto"/>
          <w:sz w:val="24"/>
          <w:szCs w:val="24"/>
          <w:lang w:val="es-MX"/>
        </w:rPr>
      </w:pPr>
      <w:r w:rsidRPr="00343168">
        <w:rPr>
          <w:rFonts w:ascii="Arial" w:hAnsi="Arial" w:cs="Arial"/>
          <w:color w:val="auto"/>
          <w:sz w:val="24"/>
          <w:szCs w:val="24"/>
          <w:lang w:val="es-MX"/>
        </w:rPr>
        <w:t>Los datos se envían como JSON (</w:t>
      </w:r>
      <w:proofErr w:type="spellStart"/>
      <w:r w:rsidRPr="00343168">
        <w:rPr>
          <w:rFonts w:ascii="Arial" w:hAnsi="Arial" w:cs="Arial"/>
          <w:color w:val="auto"/>
          <w:sz w:val="24"/>
          <w:szCs w:val="24"/>
          <w:lang w:val="es-MX"/>
        </w:rPr>
        <w:t>application</w:t>
      </w:r>
      <w:proofErr w:type="spellEnd"/>
      <w:r w:rsidRPr="00343168">
        <w:rPr>
          <w:rFonts w:ascii="Arial" w:hAnsi="Arial" w:cs="Arial"/>
          <w:color w:val="auto"/>
          <w:sz w:val="24"/>
          <w:szCs w:val="24"/>
          <w:lang w:val="es-MX"/>
        </w:rPr>
        <w:t>/x-www-</w:t>
      </w:r>
      <w:proofErr w:type="spellStart"/>
      <w:r w:rsidRPr="00343168">
        <w:rPr>
          <w:rFonts w:ascii="Arial" w:hAnsi="Arial" w:cs="Arial"/>
          <w:color w:val="auto"/>
          <w:sz w:val="24"/>
          <w:szCs w:val="24"/>
          <w:lang w:val="es-MX"/>
        </w:rPr>
        <w:t>form</w:t>
      </w:r>
      <w:proofErr w:type="spellEnd"/>
      <w:r w:rsidRPr="00343168">
        <w:rPr>
          <w:rFonts w:ascii="Arial" w:hAnsi="Arial" w:cs="Arial"/>
          <w:color w:val="auto"/>
          <w:sz w:val="24"/>
          <w:szCs w:val="24"/>
          <w:lang w:val="es-MX"/>
        </w:rPr>
        <w:t>-</w:t>
      </w:r>
      <w:proofErr w:type="spellStart"/>
      <w:r w:rsidRPr="00343168">
        <w:rPr>
          <w:rFonts w:ascii="Arial" w:hAnsi="Arial" w:cs="Arial"/>
          <w:color w:val="auto"/>
          <w:sz w:val="24"/>
          <w:szCs w:val="24"/>
          <w:lang w:val="es-MX"/>
        </w:rPr>
        <w:t>urlencoded</w:t>
      </w:r>
      <w:proofErr w:type="spellEnd"/>
      <w:r w:rsidRPr="00343168">
        <w:rPr>
          <w:rFonts w:ascii="Arial" w:hAnsi="Arial" w:cs="Arial"/>
          <w:color w:val="auto"/>
          <w:sz w:val="24"/>
          <w:szCs w:val="24"/>
          <w:lang w:val="es-MX"/>
        </w:rPr>
        <w:t xml:space="preserve"> o </w:t>
      </w:r>
      <w:proofErr w:type="spellStart"/>
      <w:r w:rsidRPr="00343168">
        <w:rPr>
          <w:rFonts w:ascii="Arial" w:hAnsi="Arial" w:cs="Arial"/>
          <w:color w:val="auto"/>
          <w:sz w:val="24"/>
          <w:szCs w:val="24"/>
          <w:lang w:val="es-MX"/>
        </w:rPr>
        <w:t>multipart</w:t>
      </w:r>
      <w:proofErr w:type="spellEnd"/>
      <w:r w:rsidRPr="00343168">
        <w:rPr>
          <w:rFonts w:ascii="Arial" w:hAnsi="Arial" w:cs="Arial"/>
          <w:color w:val="auto"/>
          <w:sz w:val="24"/>
          <w:szCs w:val="24"/>
          <w:lang w:val="es-MX"/>
        </w:rPr>
        <w:t xml:space="preserve"> para archivos).</w:t>
      </w:r>
    </w:p>
    <w:p w:rsidR="00343168" w:rsidRPr="00343168" w:rsidRDefault="00343168" w:rsidP="00343168">
      <w:pPr>
        <w:pStyle w:val="Listaconvietas"/>
        <w:rPr>
          <w:rFonts w:ascii="Arial" w:hAnsi="Arial" w:cs="Arial"/>
          <w:color w:val="auto"/>
          <w:sz w:val="24"/>
          <w:szCs w:val="24"/>
          <w:lang w:val="es-MX"/>
        </w:rPr>
      </w:pPr>
      <w:r w:rsidRPr="00343168">
        <w:rPr>
          <w:rFonts w:ascii="Arial" w:hAnsi="Arial" w:cs="Arial"/>
          <w:color w:val="auto"/>
          <w:sz w:val="24"/>
          <w:szCs w:val="24"/>
          <w:lang w:val="es-MX"/>
        </w:rPr>
        <w:t xml:space="preserve">Las respuestas utilizan la estructura </w:t>
      </w:r>
      <w:proofErr w:type="gramStart"/>
      <w:r w:rsidRPr="00343168">
        <w:rPr>
          <w:rFonts w:ascii="Arial" w:hAnsi="Arial" w:cs="Arial"/>
          <w:color w:val="auto"/>
          <w:sz w:val="24"/>
          <w:szCs w:val="24"/>
          <w:lang w:val="es-MX"/>
        </w:rPr>
        <w:t xml:space="preserve">{ </w:t>
      </w:r>
      <w:proofErr w:type="spellStart"/>
      <w:r w:rsidRPr="00343168">
        <w:rPr>
          <w:rFonts w:ascii="Arial" w:hAnsi="Arial" w:cs="Arial"/>
          <w:color w:val="auto"/>
          <w:sz w:val="24"/>
          <w:szCs w:val="24"/>
          <w:lang w:val="es-MX"/>
        </w:rPr>
        <w:t>success</w:t>
      </w:r>
      <w:proofErr w:type="spellEnd"/>
      <w:proofErr w:type="gramEnd"/>
      <w:r w:rsidRPr="00343168">
        <w:rPr>
          <w:rFonts w:ascii="Arial" w:hAnsi="Arial" w:cs="Arial"/>
          <w:color w:val="auto"/>
          <w:sz w:val="24"/>
          <w:szCs w:val="24"/>
          <w:lang w:val="es-MX"/>
        </w:rPr>
        <w:t xml:space="preserve">, </w:t>
      </w:r>
      <w:proofErr w:type="spellStart"/>
      <w:r w:rsidRPr="00343168">
        <w:rPr>
          <w:rFonts w:ascii="Arial" w:hAnsi="Arial" w:cs="Arial"/>
          <w:color w:val="auto"/>
          <w:sz w:val="24"/>
          <w:szCs w:val="24"/>
          <w:lang w:val="es-MX"/>
        </w:rPr>
        <w:t>msg</w:t>
      </w:r>
      <w:proofErr w:type="spellEnd"/>
      <w:r w:rsidRPr="00343168">
        <w:rPr>
          <w:rFonts w:ascii="Arial" w:hAnsi="Arial" w:cs="Arial"/>
          <w:color w:val="auto"/>
          <w:sz w:val="24"/>
          <w:szCs w:val="24"/>
          <w:lang w:val="es-MX"/>
        </w:rPr>
        <w:t>, data } (ver carpeta 6, Documentación del Servicio).</w:t>
      </w:r>
    </w:p>
    <w:p w:rsidR="00343168" w:rsidRPr="00343168" w:rsidRDefault="00343168" w:rsidP="00343168">
      <w:pPr>
        <w:pStyle w:val="Listaconvietas"/>
        <w:rPr>
          <w:rFonts w:ascii="Arial" w:hAnsi="Arial" w:cs="Arial"/>
          <w:sz w:val="24"/>
          <w:szCs w:val="24"/>
          <w:lang w:val="es-MX"/>
        </w:rPr>
      </w:pPr>
      <w:r w:rsidRPr="00343168">
        <w:rPr>
          <w:rFonts w:ascii="Arial" w:hAnsi="Arial" w:cs="Arial"/>
          <w:color w:val="auto"/>
          <w:sz w:val="24"/>
          <w:szCs w:val="24"/>
          <w:lang w:val="es-MX"/>
        </w:rPr>
        <w:t xml:space="preserve">Las rutas no requieren prefijo de </w:t>
      </w:r>
      <w:r w:rsidRPr="00343168">
        <w:rPr>
          <w:rFonts w:ascii="Arial" w:hAnsi="Arial" w:cs="Arial"/>
          <w:sz w:val="24"/>
          <w:szCs w:val="24"/>
          <w:lang w:val="es-MX"/>
        </w:rPr>
        <w:t>versión (ej. /api/municipios).</w:t>
      </w:r>
    </w:p>
    <w:p w:rsidR="00343168" w:rsidRPr="00343168" w:rsidRDefault="00343168" w:rsidP="00343168">
      <w:pPr>
        <w:pStyle w:val="Ttulo1"/>
        <w:rPr>
          <w:rFonts w:ascii="Arial" w:hAnsi="Arial" w:cs="Arial"/>
          <w:sz w:val="24"/>
          <w:szCs w:val="24"/>
        </w:rPr>
      </w:pPr>
      <w:bookmarkStart w:id="4" w:name="_Toc237344119"/>
      <w:r w:rsidRPr="00343168">
        <w:rPr>
          <w:rFonts w:ascii="Arial" w:hAnsi="Arial" w:cs="Arial"/>
          <w:b/>
          <w:color w:val="auto"/>
          <w:sz w:val="28"/>
          <w:szCs w:val="24"/>
        </w:rPr>
        <w:t>4.0 Inventario de servicios</w:t>
      </w:r>
      <w:bookmarkEnd w:id="4"/>
    </w:p>
    <w:p w:rsidR="00343168" w:rsidRPr="00343168" w:rsidRDefault="00343168" w:rsidP="00343168">
      <w:pPr>
        <w:pStyle w:val="Ttulo2"/>
        <w:rPr>
          <w:rFonts w:ascii="Arial" w:hAnsi="Arial" w:cs="Arial"/>
          <w:sz w:val="24"/>
          <w:szCs w:val="24"/>
        </w:rPr>
      </w:pPr>
      <w:bookmarkStart w:id="5" w:name="_Toc237344120"/>
      <w:r w:rsidRPr="00343168">
        <w:rPr>
          <w:rFonts w:ascii="Arial" w:hAnsi="Arial" w:cs="Arial"/>
          <w:sz w:val="24"/>
          <w:szCs w:val="24"/>
        </w:rPr>
        <w:t>4.1 Módulo de municipios</w:t>
      </w:r>
      <w:bookmarkEnd w:id="5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1"/>
        <w:gridCol w:w="3418"/>
        <w:gridCol w:w="4559"/>
      </w:tblGrid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Folio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b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S-01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municipios</w:t>
            </w:r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Listado de municipios con filtros.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S-02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munfacturacion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Información de facturación por municipio y año.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S-03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munpoblacion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Población por municipio y año.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lastRenderedPageBreak/>
              <w:t>S-04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munpobreza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Índice de pobreza por municipio.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S-05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munpobrezaext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Pobreza extrema por municipio.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S-06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munproyec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Proyección de población por municipio.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S-07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munrecaudacion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Recaudación por municipio (predial, ISAI, ISAN).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S-08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munrefrendos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Refrendos por municipio.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S-09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munterritorio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Territorio (km2) por municipio.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S-10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MUNISAI</w:t>
            </w:r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Impuesto sobre Adquisición de Inmuebles (ISAI).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S-11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indexISN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Recaudación del ISN por municipio.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S-12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indexISNParticipacion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Participación del ISN por municipio.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S-13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CoefFISM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Coeficientes FISM.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S-14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migraData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Migración de datos a la base de datos.</w:t>
            </w:r>
          </w:p>
        </w:tc>
      </w:tr>
    </w:tbl>
    <w:p w:rsidR="00343168" w:rsidRPr="00343168" w:rsidRDefault="00343168" w:rsidP="00343168">
      <w:pPr>
        <w:pStyle w:val="Ttulo2"/>
        <w:rPr>
          <w:rFonts w:ascii="Arial" w:hAnsi="Arial" w:cs="Arial"/>
          <w:sz w:val="24"/>
          <w:szCs w:val="24"/>
        </w:rPr>
      </w:pPr>
      <w:bookmarkStart w:id="6" w:name="_Toc237344121"/>
      <w:r w:rsidRPr="00343168">
        <w:rPr>
          <w:rFonts w:ascii="Arial" w:hAnsi="Arial" w:cs="Arial"/>
          <w:sz w:val="24"/>
          <w:szCs w:val="24"/>
        </w:rPr>
        <w:t>4.2 Módulo de catálogos</w:t>
      </w:r>
      <w:bookmarkEnd w:id="6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39"/>
        <w:gridCol w:w="3404"/>
        <w:gridCol w:w="4585"/>
      </w:tblGrid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Folio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b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S-20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umas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Valores de UMA por año.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S-21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divisas</w:t>
            </w:r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Catálogo de divisas.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S-22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fondos</w:t>
            </w:r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Catálogo de fondos.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S-23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FondosRelAjuste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Relación fondos-ajustes.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S-24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FondosAjustes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Ajustes por fondo.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S-25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tipoCalculo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Tipos de cálculo por fondo.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S-26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tipofondo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Tipos de fondo.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S-27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TipoFondosCalculo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Tipos de fondo cálculo.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S-28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inflacionMes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Inflación mensual.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lastRenderedPageBreak/>
              <w:t>S-29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inflacionAnio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Inflación anual.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S-30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coeficientes</w:t>
            </w:r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Coeficientes de participación.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S-31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Bancos</w:t>
            </w:r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Catálogo de bancos.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S-32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CuentaBancaria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Cuentas bancarias por municipio.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S-33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calendarios</w:t>
            </w:r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Eventos de calendario (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react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>-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big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>-calendar).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S-34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avisos</w:t>
            </w:r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Administración de avisos.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S-35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eventos</w:t>
            </w:r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Administración de eventos.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S-36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notificaciones</w:t>
            </w:r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Notificaciones a usuarios.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S-37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ParametroGeneralesIndex</w:t>
            </w:r>
            <w:proofErr w:type="spellEnd"/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Parámetros generales del sistema.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S-38</w:t>
            </w:r>
          </w:p>
        </w:tc>
        <w:tc>
          <w:tcPr>
            <w:tcW w:w="360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plantillas</w:t>
            </w:r>
          </w:p>
        </w:tc>
        <w:tc>
          <w:tcPr>
            <w:tcW w:w="518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Mantenimiento de plantillas (crear/editar/mostrar/eliminar).</w:t>
            </w:r>
          </w:p>
        </w:tc>
      </w:tr>
    </w:tbl>
    <w:p w:rsidR="00343168" w:rsidRPr="00343168" w:rsidRDefault="00343168" w:rsidP="00343168">
      <w:pPr>
        <w:pStyle w:val="Ttulo2"/>
        <w:rPr>
          <w:rFonts w:ascii="Arial" w:hAnsi="Arial" w:cs="Arial"/>
          <w:sz w:val="24"/>
          <w:szCs w:val="24"/>
        </w:rPr>
      </w:pPr>
      <w:bookmarkStart w:id="7" w:name="_Toc237344122"/>
      <w:r w:rsidRPr="00343168">
        <w:rPr>
          <w:rFonts w:ascii="Arial" w:hAnsi="Arial" w:cs="Arial"/>
          <w:sz w:val="24"/>
          <w:szCs w:val="24"/>
        </w:rPr>
        <w:t>4.3 Módulo de cálculos (CPH)</w:t>
      </w:r>
      <w:bookmarkEnd w:id="7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4"/>
        <w:gridCol w:w="4666"/>
        <w:gridCol w:w="3318"/>
      </w:tblGrid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Folio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b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S-40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CalIndex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getInfoCalculo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Información inicial y detalle de cálculo.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S-41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 xml:space="preserve">articulof1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articuloprincipal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Reglas del Art. 14 Frac. I y cálculo principal.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S-42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generarVersion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Genera nueva versión de cálculo.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S-43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grabacentavos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Registro de centavos del cálculo.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S-44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calculosInfo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calculosInfodetalle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Consulta de cálculos con detalle.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S-45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calculosanualdetalle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Detalle del cálculo anual.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lastRenderedPageBreak/>
              <w:t>S-46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calculosdetail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getColumns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fondoInfo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Detalle por fondo y columnas del cálculo.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S-47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indexCalculo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infoCalculo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CalculoPrincipalindex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Consultas del cálculo principal.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S-48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getResponsable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getEstatusCalculo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getPerfilCalculo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Responsable, estatus y perfil del cálculo.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S-49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CalculoGarantia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Cálculo de garantía.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S-50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handlepef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Registro y consulta del PEF.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S-51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BorraCalculo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ReCalculo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Borrar y recalcular cálculos.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S-52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aprovarcalculoanual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estatusanual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BorraCalculoAnual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Aprobar, estatus y borrado del cálculo anual.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S-53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renviarCorreo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Reenvío de correo del cálculo.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S-54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AjustesIndex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Catálogo de ajustes de cálculo.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S-55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AjusteSemestralIndex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AjusteAnualIndex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AjusteISN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Ajustes semestral, anual e ISN.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S-56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BitacoraAjustes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Bitácora de ajustes.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S-57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obtenerpresupuestoporrecaudacion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presupuestoporrecaudacion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Consulta y guardado de presupuesto por recaudación.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S-58</w:t>
            </w:r>
          </w:p>
        </w:tc>
        <w:tc>
          <w:tcPr>
            <w:tcW w:w="4896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obtenercalculogarantiaisn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calculogarantiaisn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actualizarGarantiaDesdeISN</w:t>
            </w:r>
            <w:proofErr w:type="spellEnd"/>
          </w:p>
        </w:tc>
        <w:tc>
          <w:tcPr>
            <w:tcW w:w="388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Cálculo de garantía del ISN.</w:t>
            </w:r>
          </w:p>
        </w:tc>
      </w:tr>
    </w:tbl>
    <w:p w:rsidR="00343168" w:rsidRPr="00343168" w:rsidRDefault="00343168" w:rsidP="00343168">
      <w:pPr>
        <w:pStyle w:val="Ttulo2"/>
        <w:rPr>
          <w:rFonts w:ascii="Arial" w:hAnsi="Arial" w:cs="Arial"/>
          <w:sz w:val="24"/>
          <w:szCs w:val="24"/>
        </w:rPr>
      </w:pPr>
      <w:bookmarkStart w:id="8" w:name="_Toc237344123"/>
      <w:r w:rsidRPr="00343168">
        <w:rPr>
          <w:rFonts w:ascii="Arial" w:hAnsi="Arial" w:cs="Arial"/>
          <w:sz w:val="24"/>
          <w:szCs w:val="24"/>
        </w:rPr>
        <w:t>4.4 Módulo DAMOP (distribución y aplicación)</w:t>
      </w:r>
      <w:bookmarkEnd w:id="8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"/>
        <w:gridCol w:w="3800"/>
        <w:gridCol w:w="4179"/>
      </w:tblGrid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Folio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b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S-60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OrganismosIndex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Catálogo de organismos.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lastRenderedPageBreak/>
              <w:t>S-61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IndexCatRetenciones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Catálogo de retenciones.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S-62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IndexClasificacionSP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Clasificador de servicios personales.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S-63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TiposDePagoSP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Tipos de pago de servicios personales.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S-64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indexCabecera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indexDetalle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Cabecera y detalle de operaciones.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S-65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DesintegraOperacion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Desintegración de operaciones.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S-66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IndexPaRetenciones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Retenciones de participaciones.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S-67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getDescuentos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setDescuentos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Consulta y guardado de descuentos.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S-68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FinParticipaciones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AutParticipaciones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Finiquito y autorización de participaciones.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S-69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indexAPC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getdetalle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clonarInformacionAP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Anticipos de participaciones.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S-70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GetParticipaciones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GenSolParticipaciones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Consulta y generación de solicitudes de participación.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S-71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AsignaOperacion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Asignación de operación.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S-72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DistribucionFideicomisos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Distribución vía fideicomisos.</w:t>
            </w:r>
          </w:p>
        </w:tc>
      </w:tr>
    </w:tbl>
    <w:p w:rsidR="00343168" w:rsidRPr="00343168" w:rsidRDefault="00343168" w:rsidP="00343168">
      <w:pPr>
        <w:pStyle w:val="Ttulo2"/>
        <w:rPr>
          <w:rFonts w:ascii="Arial" w:hAnsi="Arial" w:cs="Arial"/>
          <w:sz w:val="24"/>
          <w:szCs w:val="24"/>
        </w:rPr>
      </w:pPr>
      <w:bookmarkStart w:id="9" w:name="_Toc237344124"/>
      <w:r w:rsidRPr="00343168">
        <w:rPr>
          <w:rFonts w:ascii="Arial" w:hAnsi="Arial" w:cs="Arial"/>
          <w:sz w:val="24"/>
          <w:szCs w:val="24"/>
        </w:rPr>
        <w:t>4.5 Módulo DAF (pagos y egresos)</w:t>
      </w:r>
      <w:bookmarkEnd w:id="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0"/>
        <w:gridCol w:w="3762"/>
        <w:gridCol w:w="4216"/>
      </w:tblGrid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Folio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b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S-80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AuthSolicitudPago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Autorización de solicitud de pago.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S-81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MarcarPagado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MarcaMonex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 xml:space="preserve">Marcado de pagos (pagado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Monex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>).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S-82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SpeiAdministracion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Administración de pagos SPEI.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S-83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CfdiAdministracion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Administración de CFDI.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S-84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TransferirEgreso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FinEgreso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AutEgreso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ValidarEgreso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Transferencia, finiquito, autorización y validación de egresos.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lastRenderedPageBreak/>
              <w:t>S-85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GenNumOrdenePago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Generación de número de orden de pago.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S-86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eliminarSolicitudes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integraSolicitudes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unificarSolicitudes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Eliminar, integrar y unificar solicitudes.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S-87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GetDetalleRegistro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Detalle de registros de solicitudes.</w:t>
            </w:r>
          </w:p>
        </w:tc>
      </w:tr>
    </w:tbl>
    <w:p w:rsidR="00343168" w:rsidRPr="00343168" w:rsidRDefault="00343168" w:rsidP="00343168">
      <w:pPr>
        <w:pStyle w:val="Ttulo2"/>
        <w:rPr>
          <w:rFonts w:ascii="Arial" w:hAnsi="Arial" w:cs="Arial"/>
          <w:sz w:val="24"/>
          <w:szCs w:val="24"/>
        </w:rPr>
      </w:pPr>
      <w:bookmarkStart w:id="10" w:name="_Toc237344125"/>
      <w:r w:rsidRPr="00343168">
        <w:rPr>
          <w:rFonts w:ascii="Arial" w:hAnsi="Arial" w:cs="Arial"/>
          <w:sz w:val="24"/>
          <w:szCs w:val="24"/>
        </w:rPr>
        <w:t>4.6 Módulo DPCP (presupuesto)</w:t>
      </w:r>
      <w:bookmarkEnd w:id="10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51"/>
        <w:gridCol w:w="3755"/>
        <w:gridCol w:w="4222"/>
      </w:tblGrid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Folio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b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S-90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municipioInformacion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Información del municipio.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S-91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 xml:space="preserve">PA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PADetalle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Participaciones asignadas (PA) y detalle.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S-92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ConsultaPresupuesto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getPagosbySP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Consulta de presupuesto y pagos en SIREGOB.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S-93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Filtromunicipios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getliga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Filtro de municipios y ligas.</w:t>
            </w:r>
          </w:p>
        </w:tc>
      </w:tr>
    </w:tbl>
    <w:p w:rsidR="00343168" w:rsidRPr="00343168" w:rsidRDefault="00343168" w:rsidP="00343168">
      <w:pPr>
        <w:pStyle w:val="Ttulo2"/>
        <w:rPr>
          <w:rFonts w:ascii="Arial" w:hAnsi="Arial" w:cs="Arial"/>
          <w:sz w:val="24"/>
          <w:szCs w:val="24"/>
        </w:rPr>
      </w:pPr>
      <w:bookmarkStart w:id="11" w:name="_Toc237344126"/>
      <w:r w:rsidRPr="00343168">
        <w:rPr>
          <w:rFonts w:ascii="Arial" w:hAnsi="Arial" w:cs="Arial"/>
          <w:sz w:val="24"/>
          <w:szCs w:val="24"/>
        </w:rPr>
        <w:t>4.7 Módulo de usuarios y seguridad</w:t>
      </w:r>
      <w:bookmarkEnd w:id="1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"/>
        <w:gridCol w:w="3856"/>
        <w:gridCol w:w="4123"/>
      </w:tblGrid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Folio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b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S-100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validacion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validacionCorreo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controlinterno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Validación de credenciales y control interno.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S-101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Usuariosindex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Listado de usuarios.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S-102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usuarioOrg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RelacionarUsuarioOrg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RelacionarUsuarioMunicipio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Relaciones de usuarios con organismos y municipios.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S-103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SaveImagen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GetImagenProfile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GetImagen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Guardado y consulta de imágenes de perfil.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S-104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AdminAyudas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AdminVideoTutoriales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lastRenderedPageBreak/>
              <w:t>AdminGuiaRapida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AdminPreguntasFrecuentes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lastRenderedPageBreak/>
              <w:t>Administración de ayudas, videos, guías y preguntas frecuentes.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lastRenderedPageBreak/>
              <w:t>S-105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menusorder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Orden de menús.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S-106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obtenerguias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obtenerDoc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deleteVideoTutorial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Obtención y eliminación de guías y documentos.</w:t>
            </w:r>
          </w:p>
        </w:tc>
      </w:tr>
    </w:tbl>
    <w:p w:rsidR="00343168" w:rsidRPr="00343168" w:rsidRDefault="00343168" w:rsidP="00343168">
      <w:pPr>
        <w:pStyle w:val="Ttulo2"/>
        <w:rPr>
          <w:rFonts w:ascii="Arial" w:hAnsi="Arial" w:cs="Arial"/>
          <w:sz w:val="24"/>
          <w:szCs w:val="24"/>
        </w:rPr>
      </w:pPr>
      <w:bookmarkStart w:id="12" w:name="_Toc237344127"/>
      <w:r w:rsidRPr="00343168">
        <w:rPr>
          <w:rFonts w:ascii="Arial" w:hAnsi="Arial" w:cs="Arial"/>
          <w:sz w:val="24"/>
          <w:szCs w:val="24"/>
        </w:rPr>
        <w:t>4.8 Módulo de reportes</w:t>
      </w:r>
      <w:bookmarkEnd w:id="1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3930"/>
        <w:gridCol w:w="4052"/>
      </w:tblGrid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Folio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b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S-110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TipoExportacion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handleTipoExportacion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relacionaTipoExportacion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Tipos de exportación de reportes.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S-111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reportesAdministracionRelacion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Relación de reportes de administración.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S-112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formatoSolicitud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Formato de solicitud de pago.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S-113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handleReport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handleReportConcentrado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handleReportFlex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Generación de reportes (normal, concentrado, flexible).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S-114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requerimientoPresupuestal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Requerimiento presupuestal.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S-115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GenerarReporteFondos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Reporte por fondos.</w:t>
            </w:r>
          </w:p>
        </w:tc>
      </w:tr>
      <w:tr w:rsidR="00343168" w:rsidRPr="00343168" w:rsidTr="00343168">
        <w:tc>
          <w:tcPr>
            <w:tcW w:w="864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S-116</w:t>
            </w:r>
          </w:p>
        </w:tc>
        <w:tc>
          <w:tcPr>
            <w:tcW w:w="403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estatusEnvioCorreoFederacion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envioCorreoFederacion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DescargarArchivoFederacion</w:t>
            </w:r>
            <w:proofErr w:type="spellEnd"/>
          </w:p>
        </w:tc>
        <w:tc>
          <w:tcPr>
            <w:tcW w:w="4752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Envío de correo a la Federación.</w:t>
            </w:r>
          </w:p>
        </w:tc>
      </w:tr>
    </w:tbl>
    <w:p w:rsidR="00343168" w:rsidRDefault="00343168" w:rsidP="00343168">
      <w:pPr>
        <w:pStyle w:val="Ttulo2"/>
        <w:rPr>
          <w:rFonts w:ascii="Arial" w:hAnsi="Arial" w:cs="Arial"/>
          <w:sz w:val="24"/>
          <w:szCs w:val="24"/>
        </w:rPr>
      </w:pPr>
      <w:bookmarkStart w:id="13" w:name="_Toc237344128"/>
    </w:p>
    <w:p w:rsidR="00343168" w:rsidRDefault="00343168" w:rsidP="00343168">
      <w:pPr>
        <w:pStyle w:val="Ttulo2"/>
        <w:rPr>
          <w:rFonts w:ascii="Arial" w:hAnsi="Arial" w:cs="Arial"/>
          <w:sz w:val="24"/>
          <w:szCs w:val="24"/>
        </w:rPr>
      </w:pPr>
    </w:p>
    <w:p w:rsidR="00343168" w:rsidRPr="00343168" w:rsidRDefault="00343168" w:rsidP="00343168">
      <w:pPr>
        <w:pStyle w:val="Ttulo2"/>
        <w:rPr>
          <w:rFonts w:ascii="Arial" w:hAnsi="Arial" w:cs="Arial"/>
          <w:sz w:val="24"/>
          <w:szCs w:val="24"/>
        </w:rPr>
      </w:pPr>
      <w:r w:rsidRPr="00343168">
        <w:rPr>
          <w:rFonts w:ascii="Arial" w:hAnsi="Arial" w:cs="Arial"/>
          <w:sz w:val="24"/>
          <w:szCs w:val="24"/>
        </w:rPr>
        <w:t>4.9 Utilidades</w:t>
      </w:r>
      <w:bookmarkEnd w:id="13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55"/>
        <w:gridCol w:w="3348"/>
        <w:gridCol w:w="4225"/>
      </w:tblGrid>
      <w:tr w:rsidR="00343168" w:rsidRPr="00343168" w:rsidTr="00343168">
        <w:tc>
          <w:tcPr>
            <w:tcW w:w="1255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Folio</w:t>
            </w:r>
          </w:p>
        </w:tc>
        <w:tc>
          <w:tcPr>
            <w:tcW w:w="334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b/>
                <w:sz w:val="24"/>
                <w:szCs w:val="24"/>
              </w:rPr>
              <w:t>Endpoint</w:t>
            </w:r>
            <w:proofErr w:type="spellEnd"/>
          </w:p>
        </w:tc>
        <w:tc>
          <w:tcPr>
            <w:tcW w:w="4225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Descripción</w:t>
            </w:r>
          </w:p>
        </w:tc>
      </w:tr>
      <w:tr w:rsidR="00343168" w:rsidRPr="00343168" w:rsidTr="00343168">
        <w:tc>
          <w:tcPr>
            <w:tcW w:w="1255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S-120</w:t>
            </w:r>
          </w:p>
        </w:tc>
        <w:tc>
          <w:tcPr>
            <w:tcW w:w="334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anios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/ meses</w:t>
            </w:r>
          </w:p>
        </w:tc>
        <w:tc>
          <w:tcPr>
            <w:tcW w:w="4225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Catálogos de años y meses.</w:t>
            </w:r>
          </w:p>
        </w:tc>
      </w:tr>
      <w:tr w:rsidR="00343168" w:rsidRPr="00343168" w:rsidTr="00343168">
        <w:tc>
          <w:tcPr>
            <w:tcW w:w="1255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S-121</w:t>
            </w:r>
          </w:p>
        </w:tc>
        <w:tc>
          <w:tcPr>
            <w:tcW w:w="334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 xml:space="preserve">trazabilidad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trazabilidadSolicitud</w:t>
            </w:r>
            <w:proofErr w:type="spellEnd"/>
          </w:p>
        </w:tc>
        <w:tc>
          <w:tcPr>
            <w:tcW w:w="4225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Trazabilidad de cálculos y solicitudes.</w:t>
            </w:r>
          </w:p>
        </w:tc>
      </w:tr>
      <w:tr w:rsidR="00343168" w:rsidRPr="00343168" w:rsidTr="00343168">
        <w:tc>
          <w:tcPr>
            <w:tcW w:w="1255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S-122</w:t>
            </w:r>
          </w:p>
        </w:tc>
        <w:tc>
          <w:tcPr>
            <w:tcW w:w="334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SelectIndex</w:t>
            </w:r>
            <w:proofErr w:type="spellEnd"/>
          </w:p>
        </w:tc>
        <w:tc>
          <w:tcPr>
            <w:tcW w:w="4225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Selects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 xml:space="preserve"> dinámicos para formularios.</w:t>
            </w:r>
          </w:p>
        </w:tc>
      </w:tr>
      <w:tr w:rsidR="00343168" w:rsidRPr="00343168" w:rsidTr="00343168">
        <w:tc>
          <w:tcPr>
            <w:tcW w:w="1255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S-123</w:t>
            </w:r>
          </w:p>
        </w:tc>
        <w:tc>
          <w:tcPr>
            <w:tcW w:w="3348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 xml:space="preserve">test-mail / </w:t>
            </w:r>
            <w:proofErr w:type="spellStart"/>
            <w:r w:rsidRPr="00343168">
              <w:rPr>
                <w:rFonts w:ascii="Arial" w:hAnsi="Arial" w:cs="Arial"/>
                <w:sz w:val="24"/>
                <w:szCs w:val="24"/>
              </w:rPr>
              <w:t>envio</w:t>
            </w:r>
            <w:proofErr w:type="spellEnd"/>
            <w:r w:rsidRPr="00343168">
              <w:rPr>
                <w:rFonts w:ascii="Arial" w:hAnsi="Arial" w:cs="Arial"/>
                <w:sz w:val="24"/>
                <w:szCs w:val="24"/>
              </w:rPr>
              <w:t>-correo</w:t>
            </w:r>
          </w:p>
        </w:tc>
        <w:tc>
          <w:tcPr>
            <w:tcW w:w="4225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Prueba de envío de correo.</w:t>
            </w:r>
          </w:p>
        </w:tc>
      </w:tr>
    </w:tbl>
    <w:p w:rsidR="00343168" w:rsidRPr="00343168" w:rsidRDefault="00343168" w:rsidP="00343168">
      <w:pPr>
        <w:pStyle w:val="Ttulo1"/>
        <w:rPr>
          <w:rFonts w:ascii="Arial" w:hAnsi="Arial" w:cs="Arial"/>
          <w:color w:val="auto"/>
          <w:sz w:val="28"/>
          <w:szCs w:val="24"/>
        </w:rPr>
      </w:pPr>
      <w:bookmarkStart w:id="14" w:name="_Toc237344129"/>
      <w:bookmarkStart w:id="15" w:name="_GoBack"/>
      <w:r w:rsidRPr="00343168">
        <w:rPr>
          <w:rFonts w:ascii="Arial" w:hAnsi="Arial" w:cs="Arial"/>
          <w:b/>
          <w:color w:val="auto"/>
          <w:sz w:val="28"/>
          <w:szCs w:val="24"/>
        </w:rPr>
        <w:t>5.0 Resumen por módulo</w:t>
      </w:r>
      <w:bookmarkEnd w:id="14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2160"/>
      </w:tblGrid>
      <w:tr w:rsidR="00343168" w:rsidRPr="00343168" w:rsidTr="00343168">
        <w:tc>
          <w:tcPr>
            <w:tcW w:w="4320" w:type="dxa"/>
            <w:shd w:val="clear" w:color="auto" w:fill="auto"/>
          </w:tcPr>
          <w:bookmarkEnd w:id="15"/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Módulo</w:t>
            </w:r>
          </w:p>
        </w:tc>
        <w:tc>
          <w:tcPr>
            <w:tcW w:w="216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b/>
                <w:sz w:val="24"/>
                <w:szCs w:val="24"/>
              </w:rPr>
              <w:t>Servicios</w:t>
            </w:r>
          </w:p>
        </w:tc>
      </w:tr>
      <w:tr w:rsidR="00343168" w:rsidRPr="00343168" w:rsidTr="00343168">
        <w:tc>
          <w:tcPr>
            <w:tcW w:w="432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Municipios</w:t>
            </w:r>
          </w:p>
        </w:tc>
        <w:tc>
          <w:tcPr>
            <w:tcW w:w="216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14</w:t>
            </w:r>
          </w:p>
        </w:tc>
      </w:tr>
      <w:tr w:rsidR="00343168" w:rsidRPr="00343168" w:rsidTr="00343168">
        <w:tc>
          <w:tcPr>
            <w:tcW w:w="432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Catálogos</w:t>
            </w:r>
          </w:p>
        </w:tc>
        <w:tc>
          <w:tcPr>
            <w:tcW w:w="216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343168" w:rsidRPr="00343168" w:rsidTr="00343168">
        <w:tc>
          <w:tcPr>
            <w:tcW w:w="432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Cálculos (CPH)</w:t>
            </w:r>
          </w:p>
        </w:tc>
        <w:tc>
          <w:tcPr>
            <w:tcW w:w="216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19</w:t>
            </w:r>
          </w:p>
        </w:tc>
      </w:tr>
      <w:tr w:rsidR="00343168" w:rsidRPr="00343168" w:rsidTr="00343168">
        <w:tc>
          <w:tcPr>
            <w:tcW w:w="432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DAMOP</w:t>
            </w:r>
          </w:p>
        </w:tc>
        <w:tc>
          <w:tcPr>
            <w:tcW w:w="216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13</w:t>
            </w:r>
          </w:p>
        </w:tc>
      </w:tr>
      <w:tr w:rsidR="00343168" w:rsidRPr="00343168" w:rsidTr="00343168">
        <w:tc>
          <w:tcPr>
            <w:tcW w:w="432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DAF</w:t>
            </w:r>
          </w:p>
        </w:tc>
        <w:tc>
          <w:tcPr>
            <w:tcW w:w="216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8</w:t>
            </w:r>
          </w:p>
        </w:tc>
      </w:tr>
      <w:tr w:rsidR="00343168" w:rsidRPr="00343168" w:rsidTr="00343168">
        <w:tc>
          <w:tcPr>
            <w:tcW w:w="432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DPCP</w:t>
            </w:r>
          </w:p>
        </w:tc>
        <w:tc>
          <w:tcPr>
            <w:tcW w:w="216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  <w:tr w:rsidR="00343168" w:rsidRPr="00343168" w:rsidTr="00343168">
        <w:tc>
          <w:tcPr>
            <w:tcW w:w="432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Usuarios y seguridad</w:t>
            </w:r>
          </w:p>
        </w:tc>
        <w:tc>
          <w:tcPr>
            <w:tcW w:w="216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343168" w:rsidRPr="00343168" w:rsidTr="00343168">
        <w:tc>
          <w:tcPr>
            <w:tcW w:w="432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Reportes</w:t>
            </w:r>
          </w:p>
        </w:tc>
        <w:tc>
          <w:tcPr>
            <w:tcW w:w="216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7</w:t>
            </w:r>
          </w:p>
        </w:tc>
      </w:tr>
      <w:tr w:rsidR="00343168" w:rsidRPr="00343168" w:rsidTr="00343168">
        <w:tc>
          <w:tcPr>
            <w:tcW w:w="432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Utilidades</w:t>
            </w:r>
          </w:p>
        </w:tc>
        <w:tc>
          <w:tcPr>
            <w:tcW w:w="2160" w:type="dxa"/>
            <w:shd w:val="clear" w:color="auto" w:fill="auto"/>
          </w:tcPr>
          <w:p w:rsidR="00343168" w:rsidRPr="00343168" w:rsidRDefault="00343168" w:rsidP="008F6206">
            <w:pPr>
              <w:rPr>
                <w:rFonts w:ascii="Arial" w:hAnsi="Arial" w:cs="Arial"/>
                <w:sz w:val="24"/>
                <w:szCs w:val="24"/>
              </w:rPr>
            </w:pPr>
            <w:r w:rsidRPr="00343168">
              <w:rPr>
                <w:rFonts w:ascii="Arial" w:hAnsi="Arial" w:cs="Arial"/>
                <w:sz w:val="24"/>
                <w:szCs w:val="24"/>
              </w:rPr>
              <w:t>4</w:t>
            </w:r>
          </w:p>
        </w:tc>
      </w:tr>
    </w:tbl>
    <w:p w:rsidR="00343168" w:rsidRPr="00343168" w:rsidRDefault="00343168" w:rsidP="00343168">
      <w:pPr>
        <w:rPr>
          <w:rFonts w:ascii="Arial" w:hAnsi="Arial" w:cs="Arial"/>
          <w:sz w:val="24"/>
          <w:szCs w:val="24"/>
        </w:rPr>
      </w:pPr>
      <w:r w:rsidRPr="00343168">
        <w:rPr>
          <w:rFonts w:ascii="Arial" w:hAnsi="Arial" w:cs="Arial"/>
          <w:sz w:val="24"/>
          <w:szCs w:val="24"/>
        </w:rPr>
        <w:br w:type="page"/>
      </w:r>
    </w:p>
    <w:p w:rsidR="00F959E2" w:rsidRDefault="00F959E2">
      <w:pPr>
        <w:rPr>
          <w:rFonts w:ascii="Arial" w:hAnsi="Arial" w:cs="Arial"/>
          <w:lang w:val="es-CO"/>
        </w:rPr>
      </w:pPr>
    </w:p>
    <w:p w:rsidR="00534A3D" w:rsidRPr="00C9744E" w:rsidRDefault="00534A3D">
      <w:pPr>
        <w:rPr>
          <w:rFonts w:ascii="Arial" w:hAnsi="Arial" w:cs="Arial"/>
          <w:lang w:val="es-CO"/>
        </w:rPr>
      </w:pPr>
    </w:p>
    <w:p w:rsidR="00084CAC" w:rsidRPr="00C9744E" w:rsidRDefault="00343168" w:rsidP="00084CAC">
      <w:pPr>
        <w:pStyle w:val="Ttulo1"/>
        <w:rPr>
          <w:rFonts w:ascii="Arial" w:hAnsi="Arial" w:cs="Arial"/>
          <w:b/>
          <w:sz w:val="24"/>
          <w:szCs w:val="24"/>
          <w:lang w:val="es-MX"/>
        </w:rPr>
      </w:pPr>
      <w:bookmarkStart w:id="16" w:name="_Toc237344130"/>
      <w:r>
        <w:rPr>
          <w:rFonts w:ascii="Arial" w:hAnsi="Arial" w:cs="Arial"/>
          <w:b/>
          <w:color w:val="000000" w:themeColor="text1"/>
          <w:sz w:val="28"/>
          <w:lang w:val="es-CO"/>
        </w:rPr>
        <w:t>6</w:t>
      </w:r>
      <w:r w:rsidR="005C6BF3">
        <w:rPr>
          <w:rFonts w:ascii="Arial" w:hAnsi="Arial" w:cs="Arial"/>
          <w:b/>
          <w:color w:val="000000" w:themeColor="text1"/>
          <w:sz w:val="28"/>
          <w:lang w:val="es-CO"/>
        </w:rPr>
        <w:t xml:space="preserve">.0 </w:t>
      </w:r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>FIRMAS</w:t>
      </w:r>
      <w:bookmarkEnd w:id="16"/>
      <w:r w:rsidR="00084CAC" w:rsidRPr="00C9744E">
        <w:rPr>
          <w:rFonts w:ascii="Arial" w:hAnsi="Arial" w:cs="Arial"/>
          <w:b/>
          <w:color w:val="000000" w:themeColor="text1"/>
          <w:sz w:val="28"/>
          <w:lang w:val="es-CO"/>
        </w:rPr>
        <w:t xml:space="preserve"> </w:t>
      </w:r>
    </w:p>
    <w:p w:rsidR="00084CAC" w:rsidRPr="00C9744E" w:rsidRDefault="00084CAC">
      <w:pPr>
        <w:rPr>
          <w:rFonts w:ascii="Arial" w:hAnsi="Arial" w:cs="Arial"/>
          <w:lang w:val="es-CO"/>
        </w:rPr>
      </w:pPr>
    </w:p>
    <w:p w:rsidR="00084CAC" w:rsidRDefault="00084CAC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DB28F3" w:rsidRDefault="00DB28F3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p w:rsidR="00534A3D" w:rsidRDefault="00534A3D" w:rsidP="00084CAC">
      <w:pPr>
        <w:spacing w:before="20" w:after="20" w:line="360" w:lineRule="auto"/>
        <w:jc w:val="both"/>
        <w:rPr>
          <w:rFonts w:ascii="Arial" w:eastAsia="Times New Roman" w:hAnsi="Arial" w:cs="Arial"/>
          <w:sz w:val="24"/>
          <w:szCs w:val="24"/>
          <w:lang w:val="es-ES_tradnl" w:eastAsia="es-ES_tradnl"/>
        </w:rPr>
      </w:pPr>
    </w:p>
    <w:tbl>
      <w:tblPr>
        <w:tblStyle w:val="Tablaconcuadrcula3"/>
        <w:tblW w:w="8075" w:type="dxa"/>
        <w:jc w:val="center"/>
        <w:tblLayout w:type="fixed"/>
        <w:tblLook w:val="04A0" w:firstRow="1" w:lastRow="0" w:firstColumn="1" w:lastColumn="0" w:noHBand="0" w:noVBand="1"/>
      </w:tblPr>
      <w:tblGrid>
        <w:gridCol w:w="4106"/>
        <w:gridCol w:w="3969"/>
      </w:tblGrid>
      <w:tr w:rsidR="00084CAC" w:rsidRPr="00C9744E" w:rsidTr="004372C3">
        <w:trPr>
          <w:trHeight w:val="53"/>
          <w:jc w:val="center"/>
        </w:trPr>
        <w:tc>
          <w:tcPr>
            <w:tcW w:w="4106" w:type="dxa"/>
            <w:vAlign w:val="center"/>
          </w:tcPr>
          <w:p w:rsidR="00084CAC" w:rsidRPr="00C9744E" w:rsidRDefault="00E56508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>
              <w:rPr>
                <w:rFonts w:ascii="Arial" w:hAnsi="Arial" w:cs="Arial"/>
                <w:b/>
                <w:sz w:val="22"/>
                <w:szCs w:val="16"/>
              </w:rPr>
              <w:t>ELABORA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/</w:t>
            </w:r>
            <w:r w:rsidR="00DB28F3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22"/>
                <w:szCs w:val="16"/>
              </w:rPr>
              <w:t>REVISA</w:t>
            </w:r>
            <w:r w:rsidR="00084CAC" w:rsidRPr="00C9744E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  <w:r w:rsidR="00554740">
              <w:rPr>
                <w:rFonts w:ascii="Arial" w:hAnsi="Arial" w:cs="Arial"/>
                <w:b/>
                <w:sz w:val="22"/>
                <w:szCs w:val="16"/>
              </w:rPr>
              <w:t xml:space="preserve"> </w:t>
            </w:r>
          </w:p>
        </w:tc>
        <w:tc>
          <w:tcPr>
            <w:tcW w:w="3969" w:type="dxa"/>
            <w:vAlign w:val="center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16"/>
              </w:rPr>
            </w:pPr>
            <w:r w:rsidRPr="00C9744E">
              <w:rPr>
                <w:rFonts w:ascii="Arial" w:hAnsi="Arial" w:cs="Arial"/>
                <w:b/>
                <w:sz w:val="22"/>
                <w:szCs w:val="16"/>
              </w:rPr>
              <w:t>AUTORIZA</w:t>
            </w:r>
          </w:p>
        </w:tc>
      </w:tr>
      <w:tr w:rsidR="00084CAC" w:rsidRPr="00C9744E" w:rsidTr="004372C3">
        <w:trPr>
          <w:trHeight w:val="1969"/>
          <w:jc w:val="center"/>
        </w:trPr>
        <w:tc>
          <w:tcPr>
            <w:tcW w:w="4106" w:type="dxa"/>
            <w:tcBorders>
              <w:bottom w:val="single" w:sz="4" w:space="0" w:color="auto"/>
            </w:tcBorders>
            <w:vAlign w:val="bottom"/>
          </w:tcPr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B407BC" w:rsidRPr="00C9744E" w:rsidRDefault="00B407B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4F105B">
              <w:rPr>
                <w:rFonts w:ascii="Arial" w:hAnsi="Arial" w:cs="Arial"/>
                <w:sz w:val="22"/>
                <w:szCs w:val="14"/>
                <w:lang w:val="es-ES"/>
              </w:rPr>
              <w:t>Alberto Sobrado Garnica</w:t>
            </w:r>
          </w:p>
          <w:p w:rsidR="00084CAC" w:rsidRPr="00C9744E" w:rsidRDefault="004F105B" w:rsidP="00084CAC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>
              <w:rPr>
                <w:rFonts w:ascii="Arial" w:hAnsi="Arial" w:cs="Arial"/>
                <w:sz w:val="22"/>
                <w:szCs w:val="14"/>
                <w:lang w:val="es-ES"/>
              </w:rPr>
              <w:t>Gerente General de Proyecto INAP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bottom"/>
          </w:tcPr>
          <w:p w:rsidR="00084CAC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4F105B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</w:p>
          <w:p w:rsidR="00084CAC" w:rsidRPr="00C9744E" w:rsidRDefault="00084CAC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22"/>
                <w:szCs w:val="14"/>
                <w:lang w:val="es-ES"/>
              </w:rPr>
            </w:pPr>
            <w:r w:rsidRPr="00C9744E">
              <w:rPr>
                <w:rFonts w:ascii="Arial" w:hAnsi="Arial" w:cs="Arial"/>
                <w:sz w:val="22"/>
                <w:szCs w:val="14"/>
                <w:lang w:val="es-ES"/>
              </w:rPr>
              <w:t xml:space="preserve">Ing. </w:t>
            </w:r>
            <w:r w:rsidR="00C9516C" w:rsidRPr="00C9744E">
              <w:rPr>
                <w:rFonts w:ascii="Arial" w:hAnsi="Arial" w:cs="Arial"/>
                <w:sz w:val="22"/>
                <w:szCs w:val="14"/>
                <w:lang w:val="es-ES"/>
              </w:rPr>
              <w:t>Néstor Ibarra Palomares</w:t>
            </w:r>
          </w:p>
          <w:p w:rsidR="00084CAC" w:rsidRPr="00C9744E" w:rsidRDefault="004F105B" w:rsidP="004372C3">
            <w:pPr>
              <w:tabs>
                <w:tab w:val="center" w:pos="4252"/>
                <w:tab w:val="right" w:pos="8504"/>
              </w:tabs>
              <w:jc w:val="center"/>
              <w:rPr>
                <w:rFonts w:ascii="Arial" w:hAnsi="Arial" w:cs="Arial"/>
                <w:sz w:val="14"/>
                <w:szCs w:val="14"/>
                <w:lang w:val="es-ES"/>
              </w:rPr>
            </w:pPr>
            <w:r w:rsidRPr="009B5F7A">
              <w:rPr>
                <w:rFonts w:ascii="Arial" w:hAnsi="Arial" w:cs="Arial"/>
                <w:color w:val="000000"/>
              </w:rPr>
              <w:t>Coord</w:t>
            </w:r>
            <w:r>
              <w:rPr>
                <w:rFonts w:ascii="Arial" w:hAnsi="Arial" w:cs="Arial"/>
                <w:color w:val="000000"/>
              </w:rPr>
              <w:t>inación</w:t>
            </w:r>
            <w:r w:rsidRPr="009B5F7A">
              <w:rPr>
                <w:rFonts w:ascii="Arial" w:hAnsi="Arial" w:cs="Arial"/>
                <w:color w:val="000000"/>
              </w:rPr>
              <w:t xml:space="preserve"> de </w:t>
            </w:r>
            <w:r>
              <w:rPr>
                <w:rFonts w:ascii="Arial" w:hAnsi="Arial" w:cs="Arial"/>
                <w:color w:val="000000"/>
              </w:rPr>
              <w:t xml:space="preserve">Gestión de Información de la </w:t>
            </w:r>
            <w:proofErr w:type="spellStart"/>
            <w:r>
              <w:rPr>
                <w:rFonts w:ascii="Arial" w:hAnsi="Arial" w:cs="Arial"/>
                <w:color w:val="000000"/>
              </w:rPr>
              <w:t>SFyTGE</w:t>
            </w:r>
            <w:proofErr w:type="spellEnd"/>
          </w:p>
        </w:tc>
      </w:tr>
    </w:tbl>
    <w:p w:rsidR="00084CAC" w:rsidRPr="00C9744E" w:rsidRDefault="00084CAC" w:rsidP="00084CAC">
      <w:pPr>
        <w:rPr>
          <w:rFonts w:ascii="Arial" w:hAnsi="Arial" w:cs="Arial"/>
          <w:sz w:val="24"/>
          <w:szCs w:val="24"/>
        </w:rPr>
      </w:pPr>
    </w:p>
    <w:p w:rsidR="00084CAC" w:rsidRDefault="00084CAC" w:rsidP="00084CAC">
      <w:pPr>
        <w:rPr>
          <w:rFonts w:ascii="Arial" w:hAnsi="Arial" w:cs="Arial"/>
          <w:sz w:val="24"/>
          <w:szCs w:val="24"/>
        </w:rPr>
      </w:pPr>
    </w:p>
    <w:p w:rsidR="00F959E2" w:rsidRDefault="00F959E2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534A3D" w:rsidRDefault="00534A3D" w:rsidP="00084CAC">
      <w:pPr>
        <w:rPr>
          <w:rFonts w:ascii="Arial" w:hAnsi="Arial" w:cs="Arial"/>
          <w:sz w:val="24"/>
          <w:szCs w:val="24"/>
        </w:rPr>
      </w:pPr>
    </w:p>
    <w:p w:rsidR="00F959E2" w:rsidRPr="00C9744E" w:rsidRDefault="00F959E2" w:rsidP="00084CAC">
      <w:pPr>
        <w:rPr>
          <w:rFonts w:ascii="Arial" w:hAnsi="Arial" w:cs="Arial"/>
          <w:sz w:val="24"/>
          <w:szCs w:val="24"/>
        </w:rPr>
      </w:pPr>
    </w:p>
    <w:p w:rsidR="003A24DD" w:rsidRPr="00C9744E" w:rsidRDefault="003A24DD" w:rsidP="00084CAC">
      <w:pPr>
        <w:rPr>
          <w:rFonts w:ascii="Arial" w:hAnsi="Arial" w:cs="Arial"/>
          <w:sz w:val="24"/>
          <w:szCs w:val="24"/>
        </w:rPr>
      </w:pPr>
    </w:p>
    <w:p w:rsidR="00084CAC" w:rsidRPr="00C9744E" w:rsidRDefault="00084CAC">
      <w:pPr>
        <w:rPr>
          <w:rFonts w:ascii="Arial" w:hAnsi="Arial" w:cs="Arial"/>
          <w:lang w:val="es-CO"/>
        </w:rPr>
      </w:pPr>
      <w:r w:rsidRPr="00C9744E">
        <w:rPr>
          <w:rFonts w:ascii="Arial" w:hAnsi="Arial" w:cs="Arial"/>
          <w:b/>
          <w:sz w:val="24"/>
          <w:szCs w:val="24"/>
        </w:rPr>
        <w:t>********************************FIN DEL DOCUMENTO******************************</w:t>
      </w:r>
    </w:p>
    <w:sectPr w:rsidR="00084CAC" w:rsidRPr="00C9744E" w:rsidSect="00377F13">
      <w:headerReference w:type="default" r:id="rId8"/>
      <w:footerReference w:type="default" r:id="rId9"/>
      <w:pgSz w:w="12240" w:h="15840" w:code="1"/>
      <w:pgMar w:top="1417" w:right="1701" w:bottom="1417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45253" w:rsidRDefault="00A45253" w:rsidP="00423135">
      <w:pPr>
        <w:spacing w:after="0" w:line="240" w:lineRule="auto"/>
      </w:pPr>
      <w:r>
        <w:separator/>
      </w:r>
    </w:p>
  </w:endnote>
  <w:endnote w:type="continuationSeparator" w:id="0">
    <w:p w:rsidR="00A45253" w:rsidRDefault="00A45253" w:rsidP="00423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50454896"/>
      <w:docPartObj>
        <w:docPartGallery w:val="Page Numbers (Bottom of Page)"/>
        <w:docPartUnique/>
      </w:docPartObj>
    </w:sdtPr>
    <w:sdtEndPr/>
    <w:sdtContent>
      <w:sdt>
        <w:sdtPr>
          <w:id w:val="657890563"/>
          <w:docPartObj>
            <w:docPartGallery w:val="Page Numbers (Top of Page)"/>
            <w:docPartUnique/>
          </w:docPartObj>
        </w:sdtPr>
        <w:sdtEndPr/>
        <w:sdtContent>
          <w:p w:rsidR="005616B1" w:rsidRDefault="005616B1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3168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43168"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616B1" w:rsidRDefault="005616B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45253" w:rsidRDefault="00A45253" w:rsidP="00423135">
      <w:pPr>
        <w:spacing w:after="0" w:line="240" w:lineRule="auto"/>
      </w:pPr>
      <w:r>
        <w:separator/>
      </w:r>
    </w:p>
  </w:footnote>
  <w:footnote w:type="continuationSeparator" w:id="0">
    <w:p w:rsidR="00A45253" w:rsidRDefault="00A45253" w:rsidP="00423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10207" w:type="dxa"/>
      <w:tblInd w:w="-431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706"/>
      <w:gridCol w:w="4345"/>
      <w:gridCol w:w="3156"/>
    </w:tblGrid>
    <w:tr w:rsidR="005616B1" w:rsidTr="00377F13">
      <w:trPr>
        <w:trHeight w:val="1702"/>
      </w:trPr>
      <w:tc>
        <w:tcPr>
          <w:tcW w:w="2706" w:type="dxa"/>
        </w:tcPr>
        <w:p w:rsidR="005616B1" w:rsidRDefault="005616B1">
          <w:pPr>
            <w:pStyle w:val="Encabezado"/>
          </w:pPr>
          <w:r w:rsidRPr="00423135">
            <w:rPr>
              <w:noProof/>
              <w:lang w:val="es-MX" w:eastAsia="es-MX"/>
            </w:rPr>
            <w:drawing>
              <wp:anchor distT="0" distB="0" distL="114300" distR="114300" simplePos="0" relativeHeight="251669504" behindDoc="1" locked="0" layoutInCell="1" allowOverlap="1" wp14:anchorId="72E8E91C" wp14:editId="6C43BD72">
                <wp:simplePos x="0" y="0"/>
                <wp:positionH relativeFrom="column">
                  <wp:posOffset>-1905</wp:posOffset>
                </wp:positionH>
                <wp:positionV relativeFrom="paragraph">
                  <wp:posOffset>201295</wp:posOffset>
                </wp:positionV>
                <wp:extent cx="1581150" cy="837565"/>
                <wp:effectExtent l="0" t="0" r="0" b="635"/>
                <wp:wrapTight wrapText="bothSides">
                  <wp:wrapPolygon edited="0">
                    <wp:start x="0" y="0"/>
                    <wp:lineTo x="0" y="21125"/>
                    <wp:lineTo x="21340" y="21125"/>
                    <wp:lineTo x="21340" y="0"/>
                    <wp:lineTo x="0" y="0"/>
                  </wp:wrapPolygon>
                </wp:wrapTight>
                <wp:docPr id="13" name="Imagen 13" descr="C:\Users\lenovo\Desktop\NUEVOS LOGOS INAP\INAP_LOGO-2020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NUEVOS LOGOS INAP\INAP_LOGO-2020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81150" cy="8375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</w:p>
      </w:tc>
      <w:tc>
        <w:tcPr>
          <w:tcW w:w="4345" w:type="dxa"/>
        </w:tcPr>
        <w:p w:rsidR="005616B1" w:rsidRPr="00C7662B" w:rsidRDefault="005616B1" w:rsidP="00423135">
          <w:pPr>
            <w:pStyle w:val="Encabezado"/>
            <w:rPr>
              <w:rFonts w:cs="Arial"/>
              <w:b/>
              <w:iCs/>
              <w:sz w:val="28"/>
              <w:lang w:val="es-MX"/>
            </w:rPr>
          </w:pPr>
        </w:p>
        <w:p w:rsidR="005616B1" w:rsidRPr="00C7662B" w:rsidRDefault="005616B1" w:rsidP="002E0733">
          <w:pPr>
            <w:pStyle w:val="Encabezado"/>
            <w:jc w:val="center"/>
            <w:rPr>
              <w:rFonts w:ascii="Arial" w:hAnsi="Arial" w:cs="Arial"/>
              <w:sz w:val="28"/>
            </w:rPr>
          </w:pPr>
        </w:p>
      </w:tc>
      <w:tc>
        <w:tcPr>
          <w:tcW w:w="3156" w:type="dxa"/>
        </w:tcPr>
        <w:p w:rsidR="005616B1" w:rsidRDefault="00D01297">
          <w:pPr>
            <w:pStyle w:val="Encabezado"/>
          </w:pPr>
          <w:r w:rsidRPr="009962FD">
            <w:rPr>
              <w:noProof/>
              <w:lang w:val="es-MX" w:eastAsia="es-MX"/>
            </w:rPr>
            <w:drawing>
              <wp:anchor distT="0" distB="0" distL="114300" distR="114300" simplePos="0" relativeHeight="251670528" behindDoc="0" locked="0" layoutInCell="1" allowOverlap="1" wp14:anchorId="7DC7BC5D" wp14:editId="72924906">
                <wp:simplePos x="0" y="0"/>
                <wp:positionH relativeFrom="margin">
                  <wp:posOffset>-189865</wp:posOffset>
                </wp:positionH>
                <wp:positionV relativeFrom="paragraph">
                  <wp:posOffset>257175</wp:posOffset>
                </wp:positionV>
                <wp:extent cx="1866900" cy="738505"/>
                <wp:effectExtent l="0" t="0" r="0" b="4445"/>
                <wp:wrapNone/>
                <wp:docPr id="14" name="Imagen 14" descr="C:\Users\lenovo\Desktop\escudo rojo tesoreria 980x390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lenovo\Desktop\escudo rojo tesoreria 980x390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6900" cy="738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</w:tbl>
  <w:p w:rsidR="005616B1" w:rsidRDefault="005616B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19CE64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513368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2" w15:restartNumberingAfterBreak="0">
    <w:nsid w:val="06AD5875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3" w15:restartNumberingAfterBreak="0">
    <w:nsid w:val="10D03879"/>
    <w:multiLevelType w:val="hybridMultilevel"/>
    <w:tmpl w:val="61961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9B51F8"/>
    <w:multiLevelType w:val="hybridMultilevel"/>
    <w:tmpl w:val="B29A38B6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052042"/>
    <w:multiLevelType w:val="hybridMultilevel"/>
    <w:tmpl w:val="957897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CD1BBF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7" w15:restartNumberingAfterBreak="0">
    <w:nsid w:val="3E84008B"/>
    <w:multiLevelType w:val="multilevel"/>
    <w:tmpl w:val="1A20BB9C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40443D7D"/>
    <w:multiLevelType w:val="multilevel"/>
    <w:tmpl w:val="4E7C43B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454F274C"/>
    <w:multiLevelType w:val="multilevel"/>
    <w:tmpl w:val="C52E2D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0" w15:restartNumberingAfterBreak="0">
    <w:nsid w:val="4D9A4FF9"/>
    <w:multiLevelType w:val="multilevel"/>
    <w:tmpl w:val="A7D4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B062CE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abstractNum w:abstractNumId="12" w15:restartNumberingAfterBreak="0">
    <w:nsid w:val="6D0B1124"/>
    <w:multiLevelType w:val="hybridMultilevel"/>
    <w:tmpl w:val="A2A8AA28"/>
    <w:lvl w:ilvl="0" w:tplc="D8CEFFF6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20611FA"/>
    <w:multiLevelType w:val="multilevel"/>
    <w:tmpl w:val="A336D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3875B0"/>
    <w:multiLevelType w:val="hybridMultilevel"/>
    <w:tmpl w:val="7E88A6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F66511"/>
    <w:multiLevelType w:val="multilevel"/>
    <w:tmpl w:val="2730B03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  <w:u w:val="none"/>
      </w:rPr>
    </w:lvl>
  </w:abstractNum>
  <w:num w:numId="1">
    <w:abstractNumId w:val="4"/>
  </w:num>
  <w:num w:numId="2">
    <w:abstractNumId w:val="12"/>
  </w:num>
  <w:num w:numId="3">
    <w:abstractNumId w:val="3"/>
  </w:num>
  <w:num w:numId="4">
    <w:abstractNumId w:val="13"/>
  </w:num>
  <w:num w:numId="5">
    <w:abstractNumId w:val="14"/>
  </w:num>
  <w:num w:numId="6">
    <w:abstractNumId w:val="10"/>
  </w:num>
  <w:num w:numId="7">
    <w:abstractNumId w:val="8"/>
  </w:num>
  <w:num w:numId="8">
    <w:abstractNumId w:val="5"/>
  </w:num>
  <w:num w:numId="9">
    <w:abstractNumId w:val="1"/>
  </w:num>
  <w:num w:numId="10">
    <w:abstractNumId w:val="9"/>
  </w:num>
  <w:num w:numId="11">
    <w:abstractNumId w:val="11"/>
  </w:num>
  <w:num w:numId="12">
    <w:abstractNumId w:val="2"/>
  </w:num>
  <w:num w:numId="13">
    <w:abstractNumId w:val="15"/>
  </w:num>
  <w:num w:numId="14">
    <w:abstractNumId w:val="6"/>
  </w:num>
  <w:num w:numId="15">
    <w:abstractNumId w:val="7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3135"/>
    <w:rsid w:val="00001668"/>
    <w:rsid w:val="00031818"/>
    <w:rsid w:val="00076790"/>
    <w:rsid w:val="00084CAC"/>
    <w:rsid w:val="000C7AF6"/>
    <w:rsid w:val="00140F89"/>
    <w:rsid w:val="001772F0"/>
    <w:rsid w:val="001961F1"/>
    <w:rsid w:val="001C590A"/>
    <w:rsid w:val="001D4434"/>
    <w:rsid w:val="002713A1"/>
    <w:rsid w:val="002808FB"/>
    <w:rsid w:val="002B0E24"/>
    <w:rsid w:val="002C080C"/>
    <w:rsid w:val="002E0733"/>
    <w:rsid w:val="002E323D"/>
    <w:rsid w:val="002F42F5"/>
    <w:rsid w:val="00330FD6"/>
    <w:rsid w:val="00343168"/>
    <w:rsid w:val="00377F13"/>
    <w:rsid w:val="00395323"/>
    <w:rsid w:val="003A24DD"/>
    <w:rsid w:val="003A6468"/>
    <w:rsid w:val="003A7148"/>
    <w:rsid w:val="003B19B7"/>
    <w:rsid w:val="003D0689"/>
    <w:rsid w:val="003D4D99"/>
    <w:rsid w:val="003D5BB4"/>
    <w:rsid w:val="003D5BFD"/>
    <w:rsid w:val="004000F2"/>
    <w:rsid w:val="00407304"/>
    <w:rsid w:val="00423135"/>
    <w:rsid w:val="00427E8F"/>
    <w:rsid w:val="004372C3"/>
    <w:rsid w:val="00454603"/>
    <w:rsid w:val="004D2291"/>
    <w:rsid w:val="004F105B"/>
    <w:rsid w:val="005163C5"/>
    <w:rsid w:val="00523EF9"/>
    <w:rsid w:val="00524649"/>
    <w:rsid w:val="00534A3D"/>
    <w:rsid w:val="00554740"/>
    <w:rsid w:val="005616B1"/>
    <w:rsid w:val="0058461D"/>
    <w:rsid w:val="005A65DF"/>
    <w:rsid w:val="005B008A"/>
    <w:rsid w:val="005B4D96"/>
    <w:rsid w:val="005C6BF3"/>
    <w:rsid w:val="0060286A"/>
    <w:rsid w:val="00635CE1"/>
    <w:rsid w:val="006740D2"/>
    <w:rsid w:val="006A548F"/>
    <w:rsid w:val="006B5AFE"/>
    <w:rsid w:val="006C3DFC"/>
    <w:rsid w:val="006F3217"/>
    <w:rsid w:val="007243C2"/>
    <w:rsid w:val="007A187E"/>
    <w:rsid w:val="007B1A5C"/>
    <w:rsid w:val="007B5B77"/>
    <w:rsid w:val="00814101"/>
    <w:rsid w:val="008144B4"/>
    <w:rsid w:val="00833D5E"/>
    <w:rsid w:val="0085542D"/>
    <w:rsid w:val="00887352"/>
    <w:rsid w:val="00887F96"/>
    <w:rsid w:val="00895D2B"/>
    <w:rsid w:val="008A47D2"/>
    <w:rsid w:val="008B32D9"/>
    <w:rsid w:val="008C1408"/>
    <w:rsid w:val="00903942"/>
    <w:rsid w:val="00980579"/>
    <w:rsid w:val="0098094B"/>
    <w:rsid w:val="009873E6"/>
    <w:rsid w:val="009B5F7A"/>
    <w:rsid w:val="00A17C73"/>
    <w:rsid w:val="00A41AA1"/>
    <w:rsid w:val="00A45253"/>
    <w:rsid w:val="00A83CE5"/>
    <w:rsid w:val="00AA22AC"/>
    <w:rsid w:val="00AC6BE1"/>
    <w:rsid w:val="00AC6E88"/>
    <w:rsid w:val="00AE6328"/>
    <w:rsid w:val="00B06162"/>
    <w:rsid w:val="00B07737"/>
    <w:rsid w:val="00B36B6C"/>
    <w:rsid w:val="00B407BC"/>
    <w:rsid w:val="00B469E3"/>
    <w:rsid w:val="00B6535F"/>
    <w:rsid w:val="00B77823"/>
    <w:rsid w:val="00B81AB0"/>
    <w:rsid w:val="00B831AB"/>
    <w:rsid w:val="00B8325C"/>
    <w:rsid w:val="00BB7442"/>
    <w:rsid w:val="00BE012D"/>
    <w:rsid w:val="00C7662B"/>
    <w:rsid w:val="00C9516C"/>
    <w:rsid w:val="00C9744E"/>
    <w:rsid w:val="00CE3568"/>
    <w:rsid w:val="00CF4841"/>
    <w:rsid w:val="00D01297"/>
    <w:rsid w:val="00D054B1"/>
    <w:rsid w:val="00D06AEC"/>
    <w:rsid w:val="00D24BC1"/>
    <w:rsid w:val="00D65D4C"/>
    <w:rsid w:val="00D65DD1"/>
    <w:rsid w:val="00D76E47"/>
    <w:rsid w:val="00D87DE2"/>
    <w:rsid w:val="00D902E0"/>
    <w:rsid w:val="00DB28F3"/>
    <w:rsid w:val="00DB7A8A"/>
    <w:rsid w:val="00E0770F"/>
    <w:rsid w:val="00E312C2"/>
    <w:rsid w:val="00E43952"/>
    <w:rsid w:val="00E51513"/>
    <w:rsid w:val="00E56508"/>
    <w:rsid w:val="00E86F92"/>
    <w:rsid w:val="00E951A3"/>
    <w:rsid w:val="00EA5DA7"/>
    <w:rsid w:val="00EE229F"/>
    <w:rsid w:val="00EE66E5"/>
    <w:rsid w:val="00F64883"/>
    <w:rsid w:val="00F77A07"/>
    <w:rsid w:val="00F959E2"/>
    <w:rsid w:val="00FD566B"/>
    <w:rsid w:val="00FE05F3"/>
    <w:rsid w:val="00FE4271"/>
    <w:rsid w:val="00FF6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AC18C99"/>
  <w15:chartTrackingRefBased/>
  <w15:docId w15:val="{29984451-F421-4F20-935E-96E7DB763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3135"/>
    <w:pPr>
      <w:spacing w:after="200" w:line="276" w:lineRule="auto"/>
    </w:pPr>
  </w:style>
  <w:style w:type="paragraph" w:styleId="Ttulo1">
    <w:name w:val="heading 1"/>
    <w:basedOn w:val="Normal"/>
    <w:next w:val="Normal"/>
    <w:link w:val="Ttulo1Car"/>
    <w:uiPriority w:val="9"/>
    <w:qFormat/>
    <w:rsid w:val="001C590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1C590A"/>
    <w:pPr>
      <w:keepNext/>
      <w:suppressAutoHyphens/>
      <w:spacing w:before="240" w:after="60" w:line="240" w:lineRule="auto"/>
      <w:outlineLvl w:val="1"/>
    </w:pPr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151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423135"/>
    <w:pPr>
      <w:spacing w:after="0" w:line="240" w:lineRule="auto"/>
    </w:pPr>
  </w:style>
  <w:style w:type="character" w:customStyle="1" w:styleId="HighlightedVariable">
    <w:name w:val="Highlighted Variable"/>
    <w:rsid w:val="00423135"/>
    <w:rPr>
      <w:rFonts w:ascii="Arial" w:hAnsi="Arial"/>
      <w:color w:val="0000FF"/>
    </w:rPr>
  </w:style>
  <w:style w:type="paragraph" w:styleId="Encabezado">
    <w:name w:val="header"/>
    <w:basedOn w:val="Normal"/>
    <w:link w:val="Encabezado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3135"/>
  </w:style>
  <w:style w:type="paragraph" w:styleId="Piedepgina">
    <w:name w:val="footer"/>
    <w:basedOn w:val="Normal"/>
    <w:link w:val="PiedepginaCar"/>
    <w:uiPriority w:val="99"/>
    <w:unhideWhenUsed/>
    <w:rsid w:val="004231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3135"/>
  </w:style>
  <w:style w:type="table" w:styleId="Tablaconcuadrcula">
    <w:name w:val="Table Grid"/>
    <w:basedOn w:val="Tablanormal"/>
    <w:uiPriority w:val="59"/>
    <w:rsid w:val="004231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1C590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C590A"/>
    <w:rPr>
      <w:rFonts w:ascii="Arial Narrow" w:eastAsia="Times New Roman" w:hAnsi="Arial Narrow" w:cs="Times New Roman"/>
      <w:b/>
      <w:bCs/>
      <w:iCs/>
      <w:sz w:val="32"/>
      <w:szCs w:val="28"/>
      <w:lang w:val="es-ES_tradnl" w:eastAsia="ar-SA"/>
    </w:rPr>
  </w:style>
  <w:style w:type="paragraph" w:styleId="Prrafodelista">
    <w:name w:val="List Paragraph"/>
    <w:basedOn w:val="Normal"/>
    <w:link w:val="PrrafodelistaCar"/>
    <w:uiPriority w:val="34"/>
    <w:qFormat/>
    <w:rsid w:val="001C590A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locked/>
    <w:rsid w:val="001C590A"/>
  </w:style>
  <w:style w:type="table" w:customStyle="1" w:styleId="Tablaconcuadrcula3">
    <w:name w:val="Tabla con cuadrícula3"/>
    <w:basedOn w:val="Tablanormal"/>
    <w:next w:val="Tablaconcuadrcula"/>
    <w:uiPriority w:val="59"/>
    <w:rsid w:val="00084CAC"/>
    <w:pPr>
      <w:spacing w:after="0" w:line="240" w:lineRule="auto"/>
    </w:pPr>
    <w:rPr>
      <w:rFonts w:eastAsia="MS Mincho"/>
      <w:sz w:val="24"/>
      <w:szCs w:val="24"/>
      <w:lang w:val="es-MX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E51513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E51513"/>
    <w:pPr>
      <w:ind w:left="220"/>
    </w:pPr>
    <w:rPr>
      <w:rFonts w:ascii="Arial" w:eastAsia="Calibri" w:hAnsi="Arial" w:cs="Times New Roman"/>
      <w:sz w:val="24"/>
      <w:lang w:val="es-VE"/>
    </w:rPr>
  </w:style>
  <w:style w:type="paragraph" w:styleId="TtuloTDC">
    <w:name w:val="TOC Heading"/>
    <w:basedOn w:val="Ttulo1"/>
    <w:next w:val="Normal"/>
    <w:uiPriority w:val="39"/>
    <w:unhideWhenUsed/>
    <w:qFormat/>
    <w:rsid w:val="00E51513"/>
    <w:pPr>
      <w:spacing w:line="259" w:lineRule="auto"/>
      <w:outlineLvl w:val="9"/>
    </w:pPr>
    <w:rPr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E51513"/>
    <w:pPr>
      <w:spacing w:after="100"/>
      <w:ind w:left="400"/>
    </w:pPr>
    <w:rPr>
      <w:rFonts w:ascii="Arial" w:eastAsia="Calibri" w:hAnsi="Arial" w:cs="Times New Roman"/>
      <w:sz w:val="20"/>
      <w:lang w:val="es-V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151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rtejustify">
    <w:name w:val="rtejustify"/>
    <w:basedOn w:val="Normal"/>
    <w:rsid w:val="00AC6E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Textoennegrita">
    <w:name w:val="Strong"/>
    <w:basedOn w:val="Fuentedeprrafopredeter"/>
    <w:uiPriority w:val="22"/>
    <w:qFormat/>
    <w:rsid w:val="00AC6E88"/>
    <w:rPr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1772F0"/>
    <w:pPr>
      <w:spacing w:after="100"/>
    </w:pPr>
  </w:style>
  <w:style w:type="paragraph" w:styleId="Listaconvietas">
    <w:name w:val="List Bullet"/>
    <w:basedOn w:val="Normal"/>
    <w:uiPriority w:val="99"/>
    <w:unhideWhenUsed/>
    <w:rsid w:val="00343168"/>
    <w:pPr>
      <w:numPr>
        <w:numId w:val="16"/>
      </w:numPr>
      <w:contextualSpacing/>
    </w:pPr>
    <w:rPr>
      <w:rFonts w:ascii="Calibri" w:eastAsia="Calibri" w:hAnsi="Calibri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09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1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0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99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3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04E64-5B45-4908-B09C-1CD389B89D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11</Pages>
  <Words>1532</Words>
  <Characters>8430</Characters>
  <Application>Microsoft Office Word</Application>
  <DocSecurity>0</DocSecurity>
  <Lines>70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Bryan Aguirre</cp:lastModifiedBy>
  <cp:revision>17</cp:revision>
  <cp:lastPrinted>2022-05-02T19:25:00Z</cp:lastPrinted>
  <dcterms:created xsi:type="dcterms:W3CDTF">2022-05-24T20:17:00Z</dcterms:created>
  <dcterms:modified xsi:type="dcterms:W3CDTF">2026-08-11T18:39:00Z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9b205a06-d2ef-49ff-8390-b16dc0606408</vt:lpwstr>
  </property>
</Properties>
</file>