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B61" w:rsidRDefault="00B66B61">
      <w:pPr>
        <w:jc w:val="center"/>
        <w:rPr>
          <w:b/>
          <w:sz w:val="28"/>
        </w:rPr>
      </w:pPr>
    </w:p>
    <w:p w:rsidR="00B66B61" w:rsidRDefault="00B66B61">
      <w:pPr>
        <w:jc w:val="center"/>
        <w:rPr>
          <w:b/>
          <w:sz w:val="28"/>
        </w:rPr>
      </w:pPr>
    </w:p>
    <w:p w:rsidR="00955F1C" w:rsidRDefault="00955F1C">
      <w:pPr>
        <w:jc w:val="center"/>
        <w:rPr>
          <w:b/>
          <w:sz w:val="28"/>
        </w:rPr>
      </w:pPr>
    </w:p>
    <w:p w:rsidR="001E7D70" w:rsidRDefault="00800ABA" w:rsidP="001E7D70">
      <w:pPr>
        <w:spacing w:after="0"/>
        <w:jc w:val="center"/>
        <w:rPr>
          <w:rFonts w:eastAsia="Times New Roman" w:cs="Arial"/>
          <w:b/>
          <w:sz w:val="48"/>
          <w:szCs w:val="48"/>
          <w:lang w:val="es-MX" w:eastAsia="es-VE"/>
        </w:rPr>
      </w:pPr>
      <w:r w:rsidRPr="00B66B61">
        <w:rPr>
          <w:rFonts w:eastAsia="Times New Roman" w:cs="Arial"/>
          <w:b/>
          <w:sz w:val="48"/>
          <w:szCs w:val="48"/>
          <w:lang w:val="es-MX" w:eastAsia="es-VE"/>
        </w:rPr>
        <w:t xml:space="preserve">Secretaría de Finanzas y Tesorería </w:t>
      </w:r>
    </w:p>
    <w:p w:rsidR="00233EA6" w:rsidRDefault="00800ABA" w:rsidP="001E7D70">
      <w:pPr>
        <w:spacing w:after="0"/>
        <w:jc w:val="center"/>
        <w:rPr>
          <w:rFonts w:eastAsia="Times New Roman" w:cs="Arial"/>
          <w:b/>
          <w:sz w:val="48"/>
          <w:szCs w:val="48"/>
          <w:lang w:val="es-MX" w:eastAsia="es-VE"/>
        </w:rPr>
      </w:pPr>
      <w:r w:rsidRPr="00B66B61">
        <w:rPr>
          <w:rFonts w:eastAsia="Times New Roman" w:cs="Arial"/>
          <w:b/>
          <w:sz w:val="48"/>
          <w:szCs w:val="48"/>
          <w:lang w:val="es-MX" w:eastAsia="es-VE"/>
        </w:rPr>
        <w:t>General del Estado de Nuevo León</w:t>
      </w:r>
    </w:p>
    <w:p w:rsidR="00B66B61" w:rsidRDefault="00B66B61">
      <w:pPr>
        <w:jc w:val="center"/>
        <w:rPr>
          <w:rFonts w:eastAsia="Times New Roman" w:cs="Arial"/>
          <w:b/>
          <w:sz w:val="48"/>
          <w:szCs w:val="48"/>
          <w:lang w:val="es-MX" w:eastAsia="es-VE"/>
        </w:rPr>
      </w:pPr>
    </w:p>
    <w:p w:rsidR="00955F1C" w:rsidRPr="00B66B61" w:rsidRDefault="00955F1C">
      <w:pPr>
        <w:jc w:val="center"/>
        <w:rPr>
          <w:rFonts w:eastAsia="Times New Roman" w:cs="Arial"/>
          <w:b/>
          <w:sz w:val="48"/>
          <w:szCs w:val="48"/>
          <w:lang w:val="es-MX" w:eastAsia="es-VE"/>
        </w:rPr>
      </w:pPr>
    </w:p>
    <w:p w:rsidR="00233EA6" w:rsidRPr="001E7D70" w:rsidRDefault="00800ABA">
      <w:pPr>
        <w:jc w:val="center"/>
        <w:rPr>
          <w:rFonts w:eastAsia="Times New Roman" w:cs="Arial"/>
          <w:b/>
          <w:color w:val="000000"/>
          <w:sz w:val="40"/>
          <w:szCs w:val="44"/>
          <w:lang w:val="es-ES" w:eastAsia="es-VE"/>
        </w:rPr>
      </w:pPr>
      <w:r w:rsidRPr="001E7D70">
        <w:rPr>
          <w:rFonts w:eastAsia="Times New Roman" w:cs="Arial"/>
          <w:b/>
          <w:color w:val="000000"/>
          <w:sz w:val="40"/>
          <w:szCs w:val="44"/>
          <w:lang w:val="es-ES" w:eastAsia="es-VE"/>
        </w:rPr>
        <w:t>Coordinación de Gestión de Información</w:t>
      </w:r>
    </w:p>
    <w:p w:rsidR="00955F1C" w:rsidRDefault="00955F1C">
      <w:pPr>
        <w:rPr>
          <w:lang w:val="es-MX"/>
        </w:rPr>
      </w:pPr>
    </w:p>
    <w:p w:rsidR="00233EA6" w:rsidRPr="00B66B61" w:rsidRDefault="00800ABA">
      <w:pPr>
        <w:rPr>
          <w:lang w:val="es-MX"/>
        </w:rPr>
      </w:pPr>
      <w:r w:rsidRPr="00B66B61">
        <w:rPr>
          <w:lang w:val="es-MX"/>
        </w:rPr>
        <w:br/>
      </w:r>
    </w:p>
    <w:p w:rsidR="00600276" w:rsidRPr="00600276" w:rsidRDefault="00B66B61" w:rsidP="00600276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  <w:r>
        <w:rPr>
          <w:rFonts w:eastAsia="Times New Roman" w:cs="Arial"/>
          <w:b/>
          <w:sz w:val="44"/>
          <w:szCs w:val="48"/>
          <w:lang w:val="es-MX" w:eastAsia="es-VE"/>
        </w:rPr>
        <w:t>“</w:t>
      </w:r>
      <w:r w:rsidR="00600276" w:rsidRPr="00600276">
        <w:rPr>
          <w:rFonts w:eastAsia="Times New Roman" w:cs="Arial"/>
          <w:b/>
          <w:sz w:val="44"/>
          <w:szCs w:val="48"/>
          <w:lang w:val="es-MX" w:eastAsia="es-VE"/>
        </w:rPr>
        <w:t>Implementación de la Plataforma para la</w:t>
      </w:r>
    </w:p>
    <w:p w:rsidR="00B66B61" w:rsidRDefault="00600276" w:rsidP="00600276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  <w:r w:rsidRPr="00600276">
        <w:rPr>
          <w:rFonts w:eastAsia="Times New Roman" w:cs="Arial"/>
          <w:b/>
          <w:sz w:val="44"/>
          <w:szCs w:val="48"/>
          <w:lang w:val="es-MX" w:eastAsia="es-VE"/>
        </w:rPr>
        <w:t>Administración de Mantenimientos de TI</w:t>
      </w:r>
      <w:r w:rsidR="00B66B61">
        <w:rPr>
          <w:rFonts w:eastAsia="Times New Roman" w:cs="Arial"/>
          <w:b/>
          <w:sz w:val="44"/>
          <w:szCs w:val="48"/>
          <w:lang w:val="es-MX" w:eastAsia="es-VE"/>
        </w:rPr>
        <w:t>”</w:t>
      </w:r>
    </w:p>
    <w:p w:rsidR="00B66B61" w:rsidRDefault="00B66B61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955F1C" w:rsidRDefault="00955F1C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955F1C" w:rsidRDefault="00955F1C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955F1C" w:rsidRPr="00B66B61" w:rsidRDefault="00955F1C" w:rsidP="00B66B61">
      <w:pPr>
        <w:spacing w:after="0" w:line="240" w:lineRule="auto"/>
        <w:jc w:val="center"/>
        <w:rPr>
          <w:rFonts w:eastAsia="Times New Roman" w:cs="Arial"/>
          <w:b/>
          <w:sz w:val="44"/>
          <w:szCs w:val="48"/>
          <w:lang w:val="es-MX" w:eastAsia="es-VE"/>
        </w:rPr>
      </w:pPr>
    </w:p>
    <w:p w:rsidR="00233EA6" w:rsidRPr="00133379" w:rsidRDefault="00800ABA" w:rsidP="001E7D70">
      <w:pPr>
        <w:jc w:val="right"/>
        <w:rPr>
          <w:b/>
          <w:sz w:val="18"/>
          <w:lang w:val="es-MX"/>
        </w:rPr>
      </w:pPr>
      <w:proofErr w:type="spellStart"/>
      <w:r w:rsidRPr="00133379">
        <w:rPr>
          <w:b/>
          <w:sz w:val="40"/>
          <w:lang w:val="es-MX"/>
        </w:rPr>
        <w:t>Kick</w:t>
      </w:r>
      <w:proofErr w:type="spellEnd"/>
      <w:r w:rsidRPr="00133379">
        <w:rPr>
          <w:b/>
          <w:sz w:val="40"/>
          <w:lang w:val="es-MX"/>
        </w:rPr>
        <w:t xml:space="preserve"> Off </w:t>
      </w:r>
      <w:r w:rsidR="00955F1C" w:rsidRPr="00133379">
        <w:rPr>
          <w:b/>
          <w:sz w:val="40"/>
          <w:lang w:val="es-MX"/>
        </w:rPr>
        <w:t>Del</w:t>
      </w:r>
      <w:r w:rsidRPr="00133379">
        <w:rPr>
          <w:b/>
          <w:sz w:val="40"/>
          <w:lang w:val="es-MX"/>
        </w:rPr>
        <w:t xml:space="preserve"> Proyecto</w:t>
      </w:r>
      <w:r w:rsidR="001E7D70" w:rsidRPr="00133379">
        <w:rPr>
          <w:b/>
          <w:sz w:val="18"/>
          <w:lang w:val="es-MX"/>
        </w:rPr>
        <w:t xml:space="preserve"> </w:t>
      </w:r>
    </w:p>
    <w:p w:rsidR="001E7D70" w:rsidRPr="00133379" w:rsidRDefault="00800ABA">
      <w:pPr>
        <w:rPr>
          <w:lang w:val="es-MX"/>
        </w:rPr>
      </w:pPr>
      <w:r w:rsidRPr="00133379">
        <w:rPr>
          <w:lang w:val="es-MX"/>
        </w:rPr>
        <w:br/>
      </w:r>
    </w:p>
    <w:p w:rsidR="001E7D70" w:rsidRPr="00133379" w:rsidRDefault="001E7D70">
      <w:pPr>
        <w:rPr>
          <w:lang w:val="es-MX"/>
        </w:rPr>
      </w:pPr>
    </w:p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Autor: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Style w:val="HighlightedVariable"/>
          <w:rFonts w:cs="Arial"/>
          <w:szCs w:val="20"/>
          <w:lang w:val="es-MX"/>
        </w:rPr>
        <w:t>INAP</w:t>
      </w:r>
    </w:p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Fecha de creación: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  <w:t>02 de junio de 2026</w:t>
      </w:r>
    </w:p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Última modificación: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r w:rsidRPr="001E7D70">
        <w:rPr>
          <w:rFonts w:ascii="Arial" w:hAnsi="Arial" w:cs="Arial"/>
          <w:sz w:val="20"/>
          <w:szCs w:val="20"/>
          <w:lang w:val="es-MX"/>
        </w:rPr>
        <w:tab/>
        <w:t>02 de junio de 2026</w:t>
      </w:r>
    </w:p>
    <w:p w:rsidR="001E7D70" w:rsidRPr="001E7D70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E7D70">
        <w:rPr>
          <w:rFonts w:ascii="Arial" w:hAnsi="Arial" w:cs="Arial"/>
          <w:sz w:val="20"/>
          <w:szCs w:val="20"/>
          <w:lang w:val="es-MX"/>
        </w:rPr>
        <w:t>Documento de Referencia:</w:t>
      </w:r>
      <w:r w:rsidRPr="001E7D70">
        <w:rPr>
          <w:rFonts w:ascii="Arial" w:hAnsi="Arial" w:cs="Arial"/>
          <w:sz w:val="20"/>
          <w:szCs w:val="20"/>
          <w:lang w:val="es-MX"/>
        </w:rPr>
        <w:tab/>
      </w:r>
      <w:bookmarkStart w:id="0" w:name="DocRefNumber"/>
      <w:r w:rsidRPr="001E7D70">
        <w:rPr>
          <w:rStyle w:val="HighlightedVariable"/>
          <w:rFonts w:cs="Arial"/>
          <w:szCs w:val="20"/>
          <w:lang w:val="es-MX"/>
        </w:rPr>
        <w:t>N/A</w:t>
      </w:r>
      <w:bookmarkEnd w:id="0"/>
    </w:p>
    <w:p w:rsidR="001E7D70" w:rsidRPr="00133379" w:rsidRDefault="001E7D70" w:rsidP="001E7D70">
      <w:pPr>
        <w:pStyle w:val="Sinespaciado"/>
        <w:ind w:right="49"/>
        <w:rPr>
          <w:rFonts w:ascii="Arial" w:hAnsi="Arial" w:cs="Arial"/>
          <w:sz w:val="20"/>
          <w:szCs w:val="20"/>
          <w:lang w:val="es-MX"/>
        </w:rPr>
      </w:pPr>
      <w:r w:rsidRPr="00133379">
        <w:rPr>
          <w:rFonts w:ascii="Arial" w:hAnsi="Arial" w:cs="Arial"/>
          <w:sz w:val="20"/>
          <w:szCs w:val="20"/>
          <w:lang w:val="es-MX"/>
        </w:rPr>
        <w:t>Versión:</w:t>
      </w:r>
      <w:r w:rsidRPr="00133379">
        <w:rPr>
          <w:rFonts w:ascii="Arial" w:hAnsi="Arial" w:cs="Arial"/>
          <w:sz w:val="20"/>
          <w:szCs w:val="20"/>
          <w:lang w:val="es-MX"/>
        </w:rPr>
        <w:tab/>
      </w:r>
      <w:r w:rsidRPr="00133379">
        <w:rPr>
          <w:rFonts w:ascii="Arial" w:hAnsi="Arial" w:cs="Arial"/>
          <w:sz w:val="20"/>
          <w:szCs w:val="20"/>
          <w:lang w:val="es-MX"/>
        </w:rPr>
        <w:tab/>
      </w:r>
      <w:r w:rsidRPr="00133379">
        <w:rPr>
          <w:rFonts w:ascii="Arial" w:hAnsi="Arial" w:cs="Arial"/>
          <w:sz w:val="20"/>
          <w:szCs w:val="20"/>
          <w:lang w:val="es-MX"/>
        </w:rPr>
        <w:tab/>
        <w:t>V.1</w:t>
      </w:r>
    </w:p>
    <w:p w:rsidR="00233EA6" w:rsidRDefault="00233EA6">
      <w:pPr>
        <w:rPr>
          <w:lang w:val="es-MX"/>
        </w:rPr>
      </w:pP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  <w:lang w:val="es-VE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EastAsia"/>
          <w:b/>
          <w:lang w:val="en-US"/>
        </w:rPr>
      </w:sdtEndPr>
      <w:sdtContent>
        <w:p w:rsidR="001C52CE" w:rsidRPr="001C52CE" w:rsidRDefault="001C52CE" w:rsidP="001C52CE">
          <w:pPr>
            <w:pStyle w:val="TtuloTDC"/>
            <w:rPr>
              <w:rFonts w:ascii="Arial" w:hAnsi="Arial" w:cs="Arial"/>
              <w:color w:val="auto"/>
            </w:rPr>
          </w:pPr>
          <w:r w:rsidRPr="00C9744E">
            <w:rPr>
              <w:rFonts w:ascii="Arial" w:hAnsi="Arial" w:cs="Arial"/>
              <w:color w:val="auto"/>
            </w:rPr>
            <w:t>Contenido</w:t>
          </w:r>
          <w:bookmarkStart w:id="1" w:name="_GoBack"/>
          <w:bookmarkEnd w:id="1"/>
        </w:p>
        <w:p w:rsidR="00EC19A9" w:rsidRPr="00EC19A9" w:rsidRDefault="001C52CE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r w:rsidRPr="00EC19A9">
            <w:rPr>
              <w:rFonts w:eastAsia="Calibri" w:cs="Arial"/>
              <w:sz w:val="24"/>
              <w:szCs w:val="24"/>
              <w:lang w:val="es-VE"/>
            </w:rPr>
            <w:fldChar w:fldCharType="begin"/>
          </w:r>
          <w:r w:rsidRPr="00EC19A9">
            <w:rPr>
              <w:rFonts w:cs="Arial"/>
              <w:sz w:val="24"/>
              <w:szCs w:val="24"/>
            </w:rPr>
            <w:instrText xml:space="preserve"> TOC \o "1-3" \h \z \u </w:instrText>
          </w:r>
          <w:r w:rsidRPr="00EC19A9">
            <w:rPr>
              <w:rFonts w:eastAsia="Calibri" w:cs="Arial"/>
              <w:sz w:val="24"/>
              <w:szCs w:val="24"/>
              <w:lang w:val="es-VE"/>
            </w:rPr>
            <w:fldChar w:fldCharType="separate"/>
          </w:r>
          <w:hyperlink w:anchor="_Toc233279004" w:history="1">
            <w:r w:rsidR="00EC19A9" w:rsidRPr="00EC19A9">
              <w:rPr>
                <w:rStyle w:val="Hipervnculo"/>
                <w:rFonts w:eastAsiaTheme="majorEastAsia" w:cs="Arial"/>
                <w:bCs/>
                <w:noProof/>
              </w:rPr>
              <w:t>1.0 Información del proyecto</w:t>
            </w:r>
            <w:r w:rsidR="00EC19A9" w:rsidRPr="00EC19A9">
              <w:rPr>
                <w:noProof/>
                <w:webHidden/>
              </w:rPr>
              <w:tab/>
            </w:r>
            <w:r w:rsidR="00EC19A9" w:rsidRPr="00EC19A9">
              <w:rPr>
                <w:noProof/>
                <w:webHidden/>
              </w:rPr>
              <w:fldChar w:fldCharType="begin"/>
            </w:r>
            <w:r w:rsidR="00EC19A9" w:rsidRPr="00EC19A9">
              <w:rPr>
                <w:noProof/>
                <w:webHidden/>
              </w:rPr>
              <w:instrText xml:space="preserve"> PAGEREF _Toc233279004 \h </w:instrText>
            </w:r>
            <w:r w:rsidR="00EC19A9" w:rsidRPr="00EC19A9">
              <w:rPr>
                <w:noProof/>
                <w:webHidden/>
              </w:rPr>
            </w:r>
            <w:r w:rsidR="00EC19A9" w:rsidRPr="00EC19A9">
              <w:rPr>
                <w:noProof/>
                <w:webHidden/>
              </w:rPr>
              <w:fldChar w:fldCharType="separate"/>
            </w:r>
            <w:r w:rsidR="00EC19A9" w:rsidRPr="00EC19A9">
              <w:rPr>
                <w:noProof/>
                <w:webHidden/>
              </w:rPr>
              <w:t>3</w:t>
            </w:r>
            <w:r w:rsidR="00EC19A9"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05" w:history="1">
            <w:r w:rsidRPr="00EC19A9">
              <w:rPr>
                <w:rStyle w:val="Hipervnculo"/>
                <w:rFonts w:eastAsiaTheme="majorEastAsia" w:cs="Arial"/>
                <w:bCs/>
                <w:noProof/>
              </w:rPr>
              <w:t>1.1 Patrocinadores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_Toc233279005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3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06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2.0 Introducción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_Toc233279006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4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07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3.0 Propósito y justificación del proyecto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_Toc233279007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4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08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4.0 Presentación general del proyecto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_Toc233279008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4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09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5.0 Visión, objetivos y alcance inicial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_Toc233279009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5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2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0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Objetivos del proyecto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_Toc233279010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5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2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1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Alcance inicial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_Toc233279011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5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2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2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Fuera del alcance inicial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_Toc233279012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6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3" w:history="1">
            <w:r w:rsidRPr="00EC19A9">
              <w:rPr>
                <w:rStyle w:val="Hipervnculo"/>
                <w:rFonts w:eastAsiaTheme="majorEastAsia" w:cs="Arial"/>
                <w:bCs/>
                <w:noProof/>
              </w:rPr>
              <w:t>6.0 Áreas de interés e interesados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_Toc233279013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6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4" w:history="1">
            <w:r w:rsidRPr="00EC19A9">
              <w:rPr>
                <w:rStyle w:val="Hipervnculo"/>
                <w:rFonts w:eastAsiaTheme="majorEastAsia" w:cs="Arial"/>
                <w:bCs/>
                <w:noProof/>
              </w:rPr>
              <w:t>7.0 Equipo del proyecto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_Toc233279014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7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5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8.0 Roles funcionales de la plataforma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_Toc233279015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7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6" w:history="1">
            <w:r w:rsidRPr="00EC19A9">
              <w:rPr>
                <w:rStyle w:val="Hipervnculo"/>
                <w:rFonts w:eastAsiaTheme="majorEastAsia" w:cs="Arial"/>
                <w:bCs/>
                <w:noProof/>
              </w:rPr>
              <w:t>9.0 Módulos y funcionalidades consideradas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_Toc233279016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8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7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10.0 Agenda inicial y dinámica de trabajo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_Toc233279017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9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8" w:history="1">
            <w:r w:rsidRPr="00EC19A9">
              <w:rPr>
                <w:rStyle w:val="Hipervnculo"/>
                <w:rFonts w:eastAsiaTheme="majorEastAsia" w:cs="Arial"/>
                <w:bCs/>
                <w:noProof/>
              </w:rPr>
              <w:t>12.0 Riesgos iniciales y consideraciones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_Toc233279018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10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EC19A9" w:rsidRPr="00EC19A9" w:rsidRDefault="00EC19A9">
          <w:pPr>
            <w:pStyle w:val="TDC1"/>
            <w:tabs>
              <w:tab w:val="right" w:leader="dot" w:pos="10070"/>
            </w:tabs>
            <w:rPr>
              <w:rFonts w:asciiTheme="minorHAnsi" w:hAnsiTheme="minorHAnsi"/>
              <w:noProof/>
              <w:sz w:val="22"/>
              <w:lang w:val="es-MX" w:eastAsia="es-MX"/>
            </w:rPr>
          </w:pPr>
          <w:hyperlink w:anchor="_Toc233279019" w:history="1">
            <w:r w:rsidRPr="00EC19A9">
              <w:rPr>
                <w:rStyle w:val="Hipervnculo"/>
                <w:rFonts w:eastAsiaTheme="majorEastAsia" w:cs="Arial"/>
                <w:bCs/>
                <w:noProof/>
                <w:lang w:val="es-MX"/>
              </w:rPr>
              <w:t>13.0 Firmas</w:t>
            </w:r>
            <w:r w:rsidRPr="00EC19A9">
              <w:rPr>
                <w:noProof/>
                <w:webHidden/>
              </w:rPr>
              <w:tab/>
            </w:r>
            <w:r w:rsidRPr="00EC19A9">
              <w:rPr>
                <w:noProof/>
                <w:webHidden/>
              </w:rPr>
              <w:fldChar w:fldCharType="begin"/>
            </w:r>
            <w:r w:rsidRPr="00EC19A9">
              <w:rPr>
                <w:noProof/>
                <w:webHidden/>
              </w:rPr>
              <w:instrText xml:space="preserve"> PAGEREF _Toc233279019 \h </w:instrText>
            </w:r>
            <w:r w:rsidRPr="00EC19A9">
              <w:rPr>
                <w:noProof/>
                <w:webHidden/>
              </w:rPr>
            </w:r>
            <w:r w:rsidRPr="00EC19A9">
              <w:rPr>
                <w:noProof/>
                <w:webHidden/>
              </w:rPr>
              <w:fldChar w:fldCharType="separate"/>
            </w:r>
            <w:r w:rsidRPr="00EC19A9">
              <w:rPr>
                <w:noProof/>
                <w:webHidden/>
              </w:rPr>
              <w:t>11</w:t>
            </w:r>
            <w:r w:rsidRPr="00EC19A9">
              <w:rPr>
                <w:noProof/>
                <w:webHidden/>
              </w:rPr>
              <w:fldChar w:fldCharType="end"/>
            </w:r>
          </w:hyperlink>
        </w:p>
        <w:p w:rsidR="001C52CE" w:rsidRDefault="001C52CE" w:rsidP="001C52CE">
          <w:pPr>
            <w:pStyle w:val="Sinespaciado"/>
            <w:ind w:right="49"/>
            <w:rPr>
              <w:rFonts w:ascii="Arial" w:hAnsi="Arial" w:cs="Arial"/>
              <w:b/>
              <w:bCs/>
            </w:rPr>
          </w:pPr>
          <w:r w:rsidRPr="00EC19A9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:rsidR="00C41D92" w:rsidRDefault="00C41D92">
      <w:pPr>
        <w:rPr>
          <w:rFonts w:asciiTheme="minorHAnsi" w:hAnsiTheme="minorHAnsi"/>
          <w:sz w:val="22"/>
        </w:rPr>
      </w:pPr>
      <w:r>
        <w:br w:type="page"/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</w:rPr>
      </w:pPr>
      <w:bookmarkStart w:id="2" w:name="_Toc233279004"/>
      <w:r w:rsidRPr="00323412">
        <w:rPr>
          <w:rFonts w:eastAsiaTheme="majorEastAsia" w:cs="Arial"/>
          <w:b/>
          <w:bCs/>
          <w:sz w:val="28"/>
          <w:szCs w:val="24"/>
        </w:rPr>
        <w:lastRenderedPageBreak/>
        <w:t xml:space="preserve">1.0 </w:t>
      </w:r>
      <w:proofErr w:type="spellStart"/>
      <w:r w:rsidRPr="00323412">
        <w:rPr>
          <w:rFonts w:eastAsiaTheme="majorEastAsia" w:cs="Arial"/>
          <w:b/>
          <w:bCs/>
          <w:sz w:val="28"/>
          <w:szCs w:val="24"/>
        </w:rPr>
        <w:t>Información</w:t>
      </w:r>
      <w:proofErr w:type="spellEnd"/>
      <w:r w:rsidRPr="00323412">
        <w:rPr>
          <w:rFonts w:eastAsiaTheme="majorEastAsia" w:cs="Arial"/>
          <w:b/>
          <w:bCs/>
          <w:sz w:val="28"/>
          <w:szCs w:val="24"/>
        </w:rPr>
        <w:t xml:space="preserve"> del </w:t>
      </w:r>
      <w:proofErr w:type="spellStart"/>
      <w:r w:rsidRPr="00323412">
        <w:rPr>
          <w:rFonts w:eastAsiaTheme="majorEastAsia" w:cs="Arial"/>
          <w:b/>
          <w:bCs/>
          <w:sz w:val="28"/>
          <w:szCs w:val="24"/>
        </w:rPr>
        <w:t>proyecto</w:t>
      </w:r>
      <w:bookmarkEnd w:id="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6"/>
        <w:gridCol w:w="6904"/>
      </w:tblGrid>
      <w:tr w:rsidR="00C41D92" w:rsidRPr="00C41D92" w:rsidTr="00C41D92">
        <w:trPr>
          <w:tblHeader/>
          <w:jc w:val="center"/>
        </w:trPr>
        <w:tc>
          <w:tcPr>
            <w:tcW w:w="316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6912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  <w:proofErr w:type="spellEnd"/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Empresa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/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Organización</w:t>
            </w:r>
            <w:proofErr w:type="spellEnd"/>
          </w:p>
        </w:tc>
        <w:tc>
          <w:tcPr>
            <w:tcW w:w="691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Secretaría de Finanzas y Tesorería General del Estado de Nuevo León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Nombre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del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Implementación de la Plataforma para la Administración de Mantenimientos de TI</w:t>
            </w:r>
          </w:p>
        </w:tc>
      </w:tr>
      <w:tr w:rsidR="00C41D92" w:rsidRPr="00C41D92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Nombre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corto</w:t>
            </w:r>
            <w:proofErr w:type="spellEnd"/>
          </w:p>
        </w:tc>
        <w:tc>
          <w:tcPr>
            <w:tcW w:w="691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>PAMTICS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Descripción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institucional</w:t>
            </w:r>
            <w:proofErr w:type="spellEnd"/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Aplicación para la gestión eficiente del mantenimiento y de los servicios tecnológicos.</w:t>
            </w:r>
          </w:p>
        </w:tc>
      </w:tr>
      <w:tr w:rsidR="00C41D92" w:rsidRPr="00C41D92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Documento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funcional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referencia</w:t>
            </w:r>
            <w:proofErr w:type="spellEnd"/>
          </w:p>
        </w:tc>
        <w:tc>
          <w:tcPr>
            <w:tcW w:w="691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 xml:space="preserve">Manual de PAMETICS,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versión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1.0</w:t>
            </w:r>
          </w:p>
        </w:tc>
      </w:tr>
      <w:tr w:rsidR="00C41D92" w:rsidRPr="00C41D92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Fecha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preparación</w:t>
            </w:r>
            <w:proofErr w:type="spellEnd"/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 xml:space="preserve">24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junio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2026</w:t>
            </w:r>
          </w:p>
        </w:tc>
      </w:tr>
      <w:tr w:rsidR="00C41D92" w:rsidRPr="00C41D92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Periodo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estimado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del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6912" w:type="dxa"/>
          </w:tcPr>
          <w:p w:rsidR="00C41D92" w:rsidRPr="00C41D92" w:rsidRDefault="00321AAA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>
              <w:rPr>
                <w:rFonts w:cs="Arial"/>
                <w:sz w:val="24"/>
                <w:szCs w:val="24"/>
                <w:lang w:val="es-MX"/>
              </w:rPr>
              <w:t>5 meses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Modalidad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trabajo</w:t>
            </w:r>
            <w:proofErr w:type="spellEnd"/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Levantamiento, validación funcional, desarrollo o ajustes, pruebas, capacitación y despliegue por etapas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p w:rsidR="00C41D92" w:rsidRPr="00323412" w:rsidRDefault="00C41D92" w:rsidP="00B3582D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</w:rPr>
      </w:pPr>
      <w:bookmarkStart w:id="3" w:name="_Toc233279005"/>
      <w:r w:rsidRPr="00323412">
        <w:rPr>
          <w:rFonts w:eastAsiaTheme="majorEastAsia" w:cs="Arial"/>
          <w:b/>
          <w:bCs/>
          <w:sz w:val="28"/>
          <w:szCs w:val="24"/>
        </w:rPr>
        <w:t xml:space="preserve">1.1 </w:t>
      </w:r>
      <w:proofErr w:type="spellStart"/>
      <w:r w:rsidRPr="00323412">
        <w:rPr>
          <w:rFonts w:eastAsiaTheme="majorEastAsia" w:cs="Arial"/>
          <w:b/>
          <w:bCs/>
          <w:sz w:val="28"/>
          <w:szCs w:val="24"/>
        </w:rPr>
        <w:t>Patrocinadores</w:t>
      </w:r>
      <w:bookmarkEnd w:id="3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84"/>
        <w:gridCol w:w="6186"/>
      </w:tblGrid>
      <w:tr w:rsidR="00C41D92" w:rsidRPr="00C41D92" w:rsidTr="00C41D92">
        <w:trPr>
          <w:tblHeader/>
          <w:jc w:val="center"/>
        </w:trPr>
        <w:tc>
          <w:tcPr>
            <w:tcW w:w="388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Cargo /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6192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Departamento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Área</w:t>
            </w:r>
            <w:proofErr w:type="spellEnd"/>
          </w:p>
        </w:tc>
      </w:tr>
      <w:tr w:rsidR="00C41D92" w:rsidRPr="00EC19A9" w:rsidTr="00C41D92">
        <w:trPr>
          <w:jc w:val="center"/>
        </w:trPr>
        <w:tc>
          <w:tcPr>
            <w:tcW w:w="388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Patrocinador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institucional</w:t>
            </w:r>
            <w:proofErr w:type="spellEnd"/>
          </w:p>
        </w:tc>
        <w:tc>
          <w:tcPr>
            <w:tcW w:w="619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Secretaría de Finanzas y Tesorería General del Estado</w:t>
            </w:r>
          </w:p>
        </w:tc>
      </w:tr>
      <w:tr w:rsidR="00C41D92" w:rsidRPr="00EC19A9" w:rsidTr="00C41D92">
        <w:trPr>
          <w:jc w:val="center"/>
        </w:trPr>
        <w:tc>
          <w:tcPr>
            <w:tcW w:w="388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Responsable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funcional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del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619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Centro de Cómputo, Comunicaciones y Tecnología</w:t>
            </w:r>
          </w:p>
        </w:tc>
      </w:tr>
      <w:tr w:rsidR="00C41D92" w:rsidRPr="00EC19A9" w:rsidTr="00C41D92">
        <w:trPr>
          <w:jc w:val="center"/>
        </w:trPr>
        <w:tc>
          <w:tcPr>
            <w:tcW w:w="388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Responsable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seguimiento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tecnológico</w:t>
            </w:r>
            <w:proofErr w:type="spellEnd"/>
          </w:p>
        </w:tc>
        <w:tc>
          <w:tcPr>
            <w:tcW w:w="619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Coordinación de Gestión de Información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p w:rsidR="00C41D92" w:rsidRPr="00EC19A9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  <w:lang w:val="es-MX"/>
        </w:rPr>
      </w:pPr>
      <w:bookmarkStart w:id="4" w:name="_Toc233279006"/>
      <w:r w:rsidRPr="00EC19A9">
        <w:rPr>
          <w:rFonts w:eastAsiaTheme="majorEastAsia" w:cs="Arial"/>
          <w:b/>
          <w:bCs/>
          <w:sz w:val="28"/>
          <w:szCs w:val="24"/>
          <w:lang w:val="es-MX"/>
        </w:rPr>
        <w:lastRenderedPageBreak/>
        <w:t>2.0 Introducción</w:t>
      </w:r>
      <w:bookmarkEnd w:id="4"/>
    </w:p>
    <w:p w:rsidR="00C41D92" w:rsidRPr="00C41D92" w:rsidRDefault="00C41D92" w:rsidP="00321AAA">
      <w:pPr>
        <w:spacing w:after="120" w:line="360" w:lineRule="auto"/>
        <w:jc w:val="both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La Plataforma para la Administración de Mantenimientos de TI (PAMTICS) es una herramienta institucional orientada a centralizar el registro, atención, seguimiento y cierre de solicitudes relacionadas con equipos de cómputo, infraestructura tecnológica, sistemas institucionales, redes, telecomunicaciones, software, licenciamiento y otros servicios de tecnología.</w:t>
      </w:r>
    </w:p>
    <w:p w:rsidR="00C41D92" w:rsidRPr="00C41D92" w:rsidRDefault="00C41D92" w:rsidP="00321AAA">
      <w:pPr>
        <w:spacing w:after="120" w:line="360" w:lineRule="auto"/>
        <w:jc w:val="both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 xml:space="preserve">Este </w:t>
      </w:r>
      <w:proofErr w:type="spellStart"/>
      <w:r w:rsidRPr="00C41D92">
        <w:rPr>
          <w:rFonts w:cs="Arial"/>
          <w:sz w:val="24"/>
          <w:szCs w:val="24"/>
          <w:lang w:val="es-MX"/>
        </w:rPr>
        <w:t>Kick</w:t>
      </w:r>
      <w:proofErr w:type="spellEnd"/>
      <w:r w:rsidRPr="00C41D92">
        <w:rPr>
          <w:rFonts w:cs="Arial"/>
          <w:sz w:val="24"/>
          <w:szCs w:val="24"/>
          <w:lang w:val="es-MX"/>
        </w:rPr>
        <w:t xml:space="preserve"> Off establece el arranque formal del proyecto y alinea a las áreas participantes respecto del objetivo general, alcance inicial, roles, módulos, dinámica de trabajo, entregables y principales riesgos. El documento servirá como referencia para organizar el levantamiento funcional, la validación de la plataforma, las pruebas de calidad y la preparación de la puesta en operación.</w:t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  <w:lang w:val="es-MX"/>
        </w:rPr>
      </w:pPr>
      <w:bookmarkStart w:id="5" w:name="_Toc233279007"/>
      <w:r w:rsidRPr="00323412">
        <w:rPr>
          <w:rFonts w:eastAsiaTheme="majorEastAsia" w:cs="Arial"/>
          <w:b/>
          <w:bCs/>
          <w:sz w:val="28"/>
          <w:szCs w:val="24"/>
          <w:lang w:val="es-MX"/>
        </w:rPr>
        <w:t>3.0 Propósito y justificación del proyecto</w:t>
      </w:r>
      <w:bookmarkEnd w:id="5"/>
    </w:p>
    <w:p w:rsidR="00C41D92" w:rsidRPr="00C41D92" w:rsidRDefault="00C41D92" w:rsidP="006245D1">
      <w:pPr>
        <w:spacing w:after="120" w:line="360" w:lineRule="auto"/>
        <w:jc w:val="both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El proyecto surge de la necesidad de contar con un punto único para administrar incidencias y solicitudes tecnológicas, evitando que la atención dependa de correos aislados, mensajes informales, hojas de cálculo o seguimientos sin trazabilidad. PAMTICS permitirá que cada solicitud tenga un número de reporte, una categoría, una ubicación, una persona responsable, un estatus y evidencia relacionada.</w:t>
      </w:r>
    </w:p>
    <w:p w:rsidR="00C41D92" w:rsidRPr="00C41D92" w:rsidRDefault="00C41D92" w:rsidP="006245D1">
      <w:pPr>
        <w:spacing w:after="120" w:line="360" w:lineRule="auto"/>
        <w:jc w:val="both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La solución busca mejorar el control operativo del Centro de Cómputo, Comunicaciones y Tecnología, facilitar la asignación de trabajos a personal interno o proveedores, conservar el historial de atención y generar información útil para supervisión, auditoría y toma de decisiones.</w:t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  <w:lang w:val="es-MX"/>
        </w:rPr>
      </w:pPr>
      <w:bookmarkStart w:id="6" w:name="_Toc233279008"/>
      <w:r w:rsidRPr="00323412">
        <w:rPr>
          <w:rFonts w:eastAsiaTheme="majorEastAsia" w:cs="Arial"/>
          <w:b/>
          <w:bCs/>
          <w:sz w:val="28"/>
          <w:szCs w:val="24"/>
          <w:lang w:val="es-MX"/>
        </w:rPr>
        <w:t>4.0 Presentación general del proyecto</w:t>
      </w:r>
      <w:bookmarkEnd w:id="6"/>
    </w:p>
    <w:p w:rsidR="00C41D92" w:rsidRPr="00C41D92" w:rsidRDefault="00C41D92" w:rsidP="006245D1">
      <w:pPr>
        <w:spacing w:after="120" w:line="360" w:lineRule="auto"/>
        <w:jc w:val="both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PAMTICS contempla un flujo principal basado en tickets. Los usuarios solicitantes registran una incidencia o requerimiento; el personal autorizado revisa la información, asigna la atención y actualiza el estatus hasta su conclusión. La plataforma organiza los tickets como Pendientes, En Proceso y Concluidos, y permite localizar información mediante filtros, búsqueda y herramientas de exportación.</w:t>
      </w:r>
    </w:p>
    <w:p w:rsidR="00C41D92" w:rsidRPr="00C41D92" w:rsidRDefault="00C41D92" w:rsidP="006245D1">
      <w:pPr>
        <w:spacing w:after="120" w:line="360" w:lineRule="auto"/>
        <w:jc w:val="both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 xml:space="preserve">Además del flujo de tickets, el sistema incluye categorías de atención para Soporte técnico, </w:t>
      </w:r>
      <w:proofErr w:type="spellStart"/>
      <w:r w:rsidRPr="00C41D92">
        <w:rPr>
          <w:rFonts w:cs="Arial"/>
          <w:sz w:val="24"/>
          <w:szCs w:val="24"/>
          <w:lang w:val="es-MX"/>
        </w:rPr>
        <w:t>Siregob</w:t>
      </w:r>
      <w:proofErr w:type="spellEnd"/>
      <w:r w:rsidRPr="00C41D92">
        <w:rPr>
          <w:rFonts w:cs="Arial"/>
          <w:sz w:val="24"/>
          <w:szCs w:val="24"/>
          <w:lang w:val="es-MX"/>
        </w:rPr>
        <w:t>, Tesorería virtual y Otros, así como módulos de administración de personal, proveedores, estatus de equipos, usuarios, solicitudes de acceso y materiales de ayuda.</w:t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  <w:lang w:val="es-MX"/>
        </w:rPr>
      </w:pPr>
      <w:bookmarkStart w:id="7" w:name="_Toc233279009"/>
      <w:r w:rsidRPr="00323412">
        <w:rPr>
          <w:rFonts w:eastAsiaTheme="majorEastAsia" w:cs="Arial"/>
          <w:b/>
          <w:bCs/>
          <w:sz w:val="28"/>
          <w:szCs w:val="24"/>
          <w:lang w:val="es-MX"/>
        </w:rPr>
        <w:lastRenderedPageBreak/>
        <w:t>5.0 Visión, objetivos y alcance inicial</w:t>
      </w:r>
      <w:bookmarkEnd w:id="7"/>
    </w:p>
    <w:p w:rsidR="00C41D92" w:rsidRPr="00C41D92" w:rsidRDefault="00C41D92" w:rsidP="006245D1">
      <w:pPr>
        <w:spacing w:after="120" w:line="360" w:lineRule="auto"/>
        <w:jc w:val="both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La visión del proyecto es disponer de una plataforma institucional sencilla, trazable y organizada para administrar el mantenimiento de TI y los servicios tecnológicos, permitiendo que las solicitudes se atiendan con mayor claridad, control y oportunidad.</w:t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1"/>
        <w:rPr>
          <w:rFonts w:eastAsiaTheme="majorEastAsia" w:cs="Arial"/>
          <w:b/>
          <w:bCs/>
          <w:sz w:val="24"/>
          <w:szCs w:val="24"/>
          <w:lang w:val="es-MX"/>
        </w:rPr>
      </w:pPr>
      <w:bookmarkStart w:id="8" w:name="_Toc233279010"/>
      <w:r w:rsidRPr="00323412">
        <w:rPr>
          <w:rFonts w:eastAsiaTheme="majorEastAsia" w:cs="Arial"/>
          <w:b/>
          <w:bCs/>
          <w:sz w:val="24"/>
          <w:szCs w:val="24"/>
          <w:lang w:val="es-MX"/>
        </w:rPr>
        <w:t>Objetivos del proyecto</w:t>
      </w:r>
      <w:bookmarkEnd w:id="8"/>
    </w:p>
    <w:p w:rsidR="00C41D92" w:rsidRPr="006245D1" w:rsidRDefault="00C41D92" w:rsidP="006245D1">
      <w:pPr>
        <w:pStyle w:val="Prrafodelista"/>
        <w:numPr>
          <w:ilvl w:val="0"/>
          <w:numId w:val="13"/>
        </w:numPr>
        <w:tabs>
          <w:tab w:val="num" w:pos="360"/>
        </w:tabs>
        <w:spacing w:after="60" w:line="360" w:lineRule="auto"/>
        <w:jc w:val="both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Centralizar el registro y seguimiento de incidencias y solicitudes tecnológicas.</w:t>
      </w:r>
    </w:p>
    <w:p w:rsidR="00C41D92" w:rsidRPr="006245D1" w:rsidRDefault="00C41D92" w:rsidP="006245D1">
      <w:pPr>
        <w:pStyle w:val="Prrafodelista"/>
        <w:numPr>
          <w:ilvl w:val="0"/>
          <w:numId w:val="13"/>
        </w:numPr>
        <w:tabs>
          <w:tab w:val="num" w:pos="360"/>
        </w:tabs>
        <w:spacing w:after="60" w:line="360" w:lineRule="auto"/>
        <w:jc w:val="both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Permitir la asignación de responsables internos o proveedores externos.</w:t>
      </w:r>
    </w:p>
    <w:p w:rsidR="00C41D92" w:rsidRPr="006245D1" w:rsidRDefault="00C41D92" w:rsidP="006245D1">
      <w:pPr>
        <w:pStyle w:val="Prrafodelista"/>
        <w:numPr>
          <w:ilvl w:val="0"/>
          <w:numId w:val="13"/>
        </w:numPr>
        <w:tabs>
          <w:tab w:val="num" w:pos="360"/>
        </w:tabs>
        <w:spacing w:after="60" w:line="360" w:lineRule="auto"/>
        <w:jc w:val="both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Facilitar la consulta de tickets por estatus, solicitante, piso, tipo de incidencia y otros criterios operativos.</w:t>
      </w:r>
    </w:p>
    <w:p w:rsidR="00C41D92" w:rsidRPr="006245D1" w:rsidRDefault="00C41D92" w:rsidP="006245D1">
      <w:pPr>
        <w:pStyle w:val="Prrafodelista"/>
        <w:numPr>
          <w:ilvl w:val="0"/>
          <w:numId w:val="13"/>
        </w:numPr>
        <w:tabs>
          <w:tab w:val="num" w:pos="360"/>
        </w:tabs>
        <w:spacing w:after="60" w:line="360" w:lineRule="auto"/>
        <w:jc w:val="both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Clasificar las solicitudes por sistema, equipo, servicio o categoría tecnológica.</w:t>
      </w:r>
    </w:p>
    <w:p w:rsidR="00C41D92" w:rsidRPr="006245D1" w:rsidRDefault="00C41D92" w:rsidP="006245D1">
      <w:pPr>
        <w:pStyle w:val="Prrafodelista"/>
        <w:numPr>
          <w:ilvl w:val="0"/>
          <w:numId w:val="13"/>
        </w:numPr>
        <w:tabs>
          <w:tab w:val="num" w:pos="360"/>
        </w:tabs>
        <w:spacing w:after="60" w:line="360" w:lineRule="auto"/>
        <w:jc w:val="both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Administrar personal de tecnología, proveedores, estatus de equipos y usuarios.</w:t>
      </w:r>
    </w:p>
    <w:p w:rsidR="00C41D92" w:rsidRPr="006245D1" w:rsidRDefault="00C41D92" w:rsidP="006245D1">
      <w:pPr>
        <w:pStyle w:val="Prrafodelista"/>
        <w:numPr>
          <w:ilvl w:val="0"/>
          <w:numId w:val="13"/>
        </w:numPr>
        <w:tabs>
          <w:tab w:val="num" w:pos="360"/>
        </w:tabs>
        <w:spacing w:after="60" w:line="360" w:lineRule="auto"/>
        <w:jc w:val="both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Conservar trazabilidad desde la creación del ticket hasta su conclusión.</w:t>
      </w:r>
    </w:p>
    <w:p w:rsidR="00C41D92" w:rsidRPr="006245D1" w:rsidRDefault="00C41D92" w:rsidP="006245D1">
      <w:pPr>
        <w:pStyle w:val="Prrafodelista"/>
        <w:numPr>
          <w:ilvl w:val="0"/>
          <w:numId w:val="13"/>
        </w:numPr>
        <w:tabs>
          <w:tab w:val="num" w:pos="360"/>
        </w:tabs>
        <w:spacing w:after="60" w:line="360" w:lineRule="auto"/>
        <w:jc w:val="both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Reducir la dependencia de controles manuales y mejorar la disponibilidad de información para supervisión.</w:t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1"/>
        <w:rPr>
          <w:rFonts w:eastAsiaTheme="majorEastAsia" w:cs="Arial"/>
          <w:b/>
          <w:bCs/>
          <w:sz w:val="24"/>
          <w:szCs w:val="24"/>
          <w:lang w:val="es-MX"/>
        </w:rPr>
      </w:pPr>
      <w:bookmarkStart w:id="9" w:name="_Toc233279011"/>
      <w:r w:rsidRPr="00323412">
        <w:rPr>
          <w:rFonts w:eastAsiaTheme="majorEastAsia" w:cs="Arial"/>
          <w:b/>
          <w:bCs/>
          <w:sz w:val="24"/>
          <w:szCs w:val="24"/>
          <w:lang w:val="es-MX"/>
        </w:rPr>
        <w:t>Alcance inicial</w:t>
      </w:r>
      <w:bookmarkEnd w:id="9"/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Acceso a la plataforma y navegación conforme a los permisos asignados.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Panel de Tickets con estatus, filtros, búsqueda, tabla de resultados y exportación.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Creación de tickets con datos del equipo, ubicación, descripción, asignación y evidencia.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Consulta de Mis Tickets para usuarios solicitantes.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 xml:space="preserve">Clasificación de solicitudes en Soporte técnico, </w:t>
      </w:r>
      <w:proofErr w:type="spellStart"/>
      <w:r w:rsidRPr="006245D1">
        <w:rPr>
          <w:rFonts w:cs="Arial"/>
          <w:sz w:val="24"/>
          <w:szCs w:val="24"/>
          <w:lang w:val="es-MX"/>
        </w:rPr>
        <w:t>Siregob</w:t>
      </w:r>
      <w:proofErr w:type="spellEnd"/>
      <w:r w:rsidRPr="006245D1">
        <w:rPr>
          <w:rFonts w:cs="Arial"/>
          <w:sz w:val="24"/>
          <w:szCs w:val="24"/>
          <w:lang w:val="es-MX"/>
        </w:rPr>
        <w:t>, Tesorería virtual y Otros.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Administración de personal de tecnología y proveedores.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Administración de estatus de equipos.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Gestión de usuarios, roles y solicitudes de acceso.</w:t>
      </w:r>
    </w:p>
    <w:p w:rsidR="00C41D92" w:rsidRP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Administración de guías, videos y preguntas de ayuda.</w:t>
      </w:r>
    </w:p>
    <w:p w:rsidR="006245D1" w:rsidRDefault="00C41D92" w:rsidP="006245D1">
      <w:pPr>
        <w:pStyle w:val="Prrafodelista"/>
        <w:numPr>
          <w:ilvl w:val="0"/>
          <w:numId w:val="14"/>
        </w:numPr>
        <w:tabs>
          <w:tab w:val="num" w:pos="360"/>
        </w:tabs>
        <w:spacing w:after="60" w:line="360" w:lineRule="auto"/>
        <w:rPr>
          <w:rFonts w:cs="Arial"/>
          <w:sz w:val="24"/>
          <w:szCs w:val="24"/>
          <w:lang w:val="es-MX"/>
        </w:rPr>
      </w:pPr>
      <w:r w:rsidRPr="006245D1">
        <w:rPr>
          <w:rFonts w:cs="Arial"/>
          <w:sz w:val="24"/>
          <w:szCs w:val="24"/>
          <w:lang w:val="es-MX"/>
        </w:rPr>
        <w:t>Cambio de contraseña y cierre seguro de sesión.</w:t>
      </w:r>
    </w:p>
    <w:p w:rsidR="00C41D92" w:rsidRPr="006245D1" w:rsidRDefault="006245D1" w:rsidP="006245D1">
      <w:pPr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br w:type="page"/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1"/>
        <w:rPr>
          <w:rFonts w:eastAsiaTheme="majorEastAsia" w:cs="Arial"/>
          <w:b/>
          <w:bCs/>
          <w:sz w:val="24"/>
          <w:szCs w:val="24"/>
          <w:lang w:val="es-MX"/>
        </w:rPr>
      </w:pPr>
      <w:bookmarkStart w:id="10" w:name="_Toc233279012"/>
      <w:r w:rsidRPr="00323412">
        <w:rPr>
          <w:rFonts w:eastAsiaTheme="majorEastAsia" w:cs="Arial"/>
          <w:b/>
          <w:bCs/>
          <w:sz w:val="24"/>
          <w:szCs w:val="24"/>
          <w:lang w:val="es-MX"/>
        </w:rPr>
        <w:lastRenderedPageBreak/>
        <w:t>Fuera del alcance inicial</w:t>
      </w:r>
      <w:bookmarkEnd w:id="10"/>
    </w:p>
    <w:p w:rsidR="00C41D92" w:rsidRPr="00C41D92" w:rsidRDefault="00C41D92" w:rsidP="00C41D92">
      <w:pPr>
        <w:tabs>
          <w:tab w:val="num" w:pos="360"/>
        </w:tabs>
        <w:spacing w:after="60" w:line="360" w:lineRule="auto"/>
        <w:ind w:left="360" w:hanging="360"/>
        <w:contextualSpacing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Integraciones no autorizadas con sistemas externos.</w:t>
      </w:r>
    </w:p>
    <w:p w:rsidR="00C41D92" w:rsidRPr="00C41D92" w:rsidRDefault="00C41D92" w:rsidP="00C41D92">
      <w:pPr>
        <w:tabs>
          <w:tab w:val="num" w:pos="360"/>
        </w:tabs>
        <w:spacing w:after="60" w:line="360" w:lineRule="auto"/>
        <w:ind w:left="360" w:hanging="360"/>
        <w:contextualSpacing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Automatizaciones adicionales no documentadas en el manual funcional vigente.</w:t>
      </w:r>
    </w:p>
    <w:p w:rsidR="00C41D92" w:rsidRPr="00C41D92" w:rsidRDefault="00C41D92" w:rsidP="00C41D92">
      <w:pPr>
        <w:tabs>
          <w:tab w:val="num" w:pos="360"/>
        </w:tabs>
        <w:spacing w:after="60" w:line="360" w:lineRule="auto"/>
        <w:ind w:left="360" w:hanging="360"/>
        <w:contextualSpacing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Cambios mayores de infraestructura o sustitución de plataformas institucionales relacionadas.</w:t>
      </w:r>
    </w:p>
    <w:p w:rsidR="00C41D92" w:rsidRPr="00C41D92" w:rsidRDefault="00C41D92" w:rsidP="00C41D92">
      <w:pPr>
        <w:tabs>
          <w:tab w:val="num" w:pos="360"/>
        </w:tabs>
        <w:spacing w:after="60" w:line="360" w:lineRule="auto"/>
        <w:ind w:left="360" w:hanging="360"/>
        <w:contextualSpacing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Nuevos módulos que no hayan sido priorizados y aprobados por el responsable funcional.</w:t>
      </w:r>
    </w:p>
    <w:p w:rsidR="00C41D92" w:rsidRPr="00323412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</w:rPr>
      </w:pPr>
      <w:bookmarkStart w:id="11" w:name="_Toc233279013"/>
      <w:r w:rsidRPr="00323412">
        <w:rPr>
          <w:rFonts w:eastAsiaTheme="majorEastAsia" w:cs="Arial"/>
          <w:b/>
          <w:bCs/>
          <w:sz w:val="28"/>
          <w:szCs w:val="24"/>
        </w:rPr>
        <w:t xml:space="preserve">6.0 </w:t>
      </w:r>
      <w:proofErr w:type="spellStart"/>
      <w:r w:rsidRPr="00323412">
        <w:rPr>
          <w:rFonts w:eastAsiaTheme="majorEastAsia" w:cs="Arial"/>
          <w:b/>
          <w:bCs/>
          <w:sz w:val="28"/>
          <w:szCs w:val="24"/>
        </w:rPr>
        <w:t>Áreas</w:t>
      </w:r>
      <w:proofErr w:type="spellEnd"/>
      <w:r w:rsidRPr="00323412">
        <w:rPr>
          <w:rFonts w:eastAsiaTheme="majorEastAsia" w:cs="Arial"/>
          <w:b/>
          <w:bCs/>
          <w:sz w:val="28"/>
          <w:szCs w:val="24"/>
        </w:rPr>
        <w:t xml:space="preserve"> de </w:t>
      </w:r>
      <w:proofErr w:type="spellStart"/>
      <w:r w:rsidRPr="00323412">
        <w:rPr>
          <w:rFonts w:eastAsiaTheme="majorEastAsia" w:cs="Arial"/>
          <w:b/>
          <w:bCs/>
          <w:sz w:val="28"/>
          <w:szCs w:val="24"/>
        </w:rPr>
        <w:t>interés</w:t>
      </w:r>
      <w:proofErr w:type="spellEnd"/>
      <w:r w:rsidRPr="00323412">
        <w:rPr>
          <w:rFonts w:eastAsiaTheme="majorEastAsia" w:cs="Arial"/>
          <w:b/>
          <w:bCs/>
          <w:sz w:val="28"/>
          <w:szCs w:val="24"/>
        </w:rPr>
        <w:t xml:space="preserve"> e </w:t>
      </w:r>
      <w:proofErr w:type="spellStart"/>
      <w:r w:rsidRPr="00323412">
        <w:rPr>
          <w:rFonts w:eastAsiaTheme="majorEastAsia" w:cs="Arial"/>
          <w:b/>
          <w:bCs/>
          <w:sz w:val="28"/>
          <w:szCs w:val="24"/>
        </w:rPr>
        <w:t>interesados</w:t>
      </w:r>
      <w:bookmarkEnd w:id="1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97"/>
        <w:gridCol w:w="4339"/>
        <w:gridCol w:w="2934"/>
      </w:tblGrid>
      <w:tr w:rsidR="00C41D92" w:rsidRPr="00C41D92" w:rsidTr="00C41D92">
        <w:trPr>
          <w:tblHeader/>
          <w:jc w:val="center"/>
        </w:trPr>
        <w:tc>
          <w:tcPr>
            <w:tcW w:w="2880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Área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Interesado</w:t>
            </w:r>
            <w:proofErr w:type="spellEnd"/>
          </w:p>
        </w:tc>
        <w:tc>
          <w:tcPr>
            <w:tcW w:w="460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Participación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esperada</w:t>
            </w:r>
            <w:proofErr w:type="spellEnd"/>
          </w:p>
        </w:tc>
        <w:tc>
          <w:tcPr>
            <w:tcW w:w="3024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Comentarios</w:t>
            </w:r>
            <w:proofErr w:type="spellEnd"/>
          </w:p>
        </w:tc>
      </w:tr>
      <w:tr w:rsidR="00C41D92" w:rsidRPr="00C41D92" w:rsidTr="00C41D92">
        <w:trPr>
          <w:jc w:val="center"/>
        </w:trPr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Centro de Cómputo, Comunicaciones y Tecnología</w:t>
            </w:r>
          </w:p>
        </w:tc>
        <w:tc>
          <w:tcPr>
            <w:tcW w:w="460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Definir reglas operativas, validar categorías, prioridades y flujos de atención.</w:t>
            </w:r>
          </w:p>
        </w:tc>
        <w:tc>
          <w:tcPr>
            <w:tcW w:w="3024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Área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funcional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principal.</w:t>
            </w:r>
          </w:p>
        </w:tc>
      </w:tr>
      <w:tr w:rsidR="00C41D92" w:rsidRPr="00C41D92" w:rsidTr="00C41D92">
        <w:trPr>
          <w:jc w:val="center"/>
        </w:trPr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Coordinación de Gestión de Información</w:t>
            </w:r>
          </w:p>
        </w:tc>
        <w:tc>
          <w:tcPr>
            <w:tcW w:w="460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Coordinar seguimiento técnico y funcional del proyecto.</w:t>
            </w:r>
          </w:p>
        </w:tc>
        <w:tc>
          <w:tcPr>
            <w:tcW w:w="3024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Responsable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acompañamiento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institucional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</w:tr>
      <w:tr w:rsidR="00C41D92" w:rsidRPr="00EC19A9" w:rsidTr="00C41D92">
        <w:trPr>
          <w:jc w:val="center"/>
        </w:trPr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Usuarios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solicitantes</w:t>
            </w:r>
            <w:proofErr w:type="spellEnd"/>
          </w:p>
        </w:tc>
        <w:tc>
          <w:tcPr>
            <w:tcW w:w="460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Registrar incidencias y consultar el avance de sus tickets.</w:t>
            </w:r>
          </w:p>
        </w:tc>
        <w:tc>
          <w:tcPr>
            <w:tcW w:w="3024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Requieren capacitación y guía operativa.</w:t>
            </w:r>
          </w:p>
        </w:tc>
      </w:tr>
      <w:tr w:rsidR="00C41D92" w:rsidRPr="00EC19A9" w:rsidTr="00C41D92">
        <w:trPr>
          <w:jc w:val="center"/>
        </w:trPr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Supervisores</w:t>
            </w:r>
            <w:proofErr w:type="spellEnd"/>
          </w:p>
        </w:tc>
        <w:tc>
          <w:tcPr>
            <w:tcW w:w="460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Revisar, asignar y dar seguimiento a solicitudes para su atención.</w:t>
            </w:r>
          </w:p>
        </w:tc>
        <w:tc>
          <w:tcPr>
            <w:tcW w:w="3024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Rol clave en la operación diaria.</w:t>
            </w:r>
          </w:p>
        </w:tc>
      </w:tr>
      <w:tr w:rsidR="00C41D92" w:rsidRPr="00EC19A9" w:rsidTr="00C41D92">
        <w:trPr>
          <w:jc w:val="center"/>
        </w:trPr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 xml:space="preserve">Personal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460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Atender tickets asignados y actualizar información operativa.</w:t>
            </w:r>
          </w:p>
        </w:tc>
        <w:tc>
          <w:tcPr>
            <w:tcW w:w="3024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Puede identificarse por color en el panel.</w:t>
            </w:r>
          </w:p>
        </w:tc>
      </w:tr>
      <w:tr w:rsidR="00C41D92" w:rsidRPr="00EC19A9" w:rsidTr="00C41D92">
        <w:trPr>
          <w:jc w:val="center"/>
        </w:trPr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Proveedores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externos</w:t>
            </w:r>
            <w:proofErr w:type="spellEnd"/>
          </w:p>
        </w:tc>
        <w:tc>
          <w:tcPr>
            <w:tcW w:w="460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Atender incidencias asignadas según especialidad.</w:t>
            </w:r>
          </w:p>
        </w:tc>
        <w:tc>
          <w:tcPr>
            <w:tcW w:w="3024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Deben estar registrados en catálogo.</w:t>
            </w:r>
          </w:p>
        </w:tc>
      </w:tr>
      <w:tr w:rsidR="00C41D92" w:rsidRPr="00EC19A9" w:rsidTr="00C41D92">
        <w:trPr>
          <w:jc w:val="center"/>
        </w:trPr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Administradores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del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460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Gestionar usuarios, roles, catálogos, ayudas y configuración base.</w:t>
            </w:r>
          </w:p>
        </w:tc>
        <w:tc>
          <w:tcPr>
            <w:tcW w:w="3024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Rol crítico para la continuidad operativa.</w:t>
            </w:r>
          </w:p>
        </w:tc>
      </w:tr>
      <w:tr w:rsidR="00C41D92" w:rsidRPr="00EC19A9" w:rsidTr="00C41D92">
        <w:trPr>
          <w:jc w:val="center"/>
        </w:trPr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Usuarios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tablero</w:t>
            </w:r>
            <w:proofErr w:type="spellEnd"/>
          </w:p>
        </w:tc>
        <w:tc>
          <w:tcPr>
            <w:tcW w:w="460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Consultar información o actividades mostradas en tableros autorizados.</w:t>
            </w:r>
          </w:p>
        </w:tc>
        <w:tc>
          <w:tcPr>
            <w:tcW w:w="3024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Acceso de consulta conforme a permisos.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p w:rsidR="00C41D92" w:rsidRPr="00214FB1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</w:rPr>
      </w:pPr>
      <w:bookmarkStart w:id="12" w:name="_Toc233279014"/>
      <w:r w:rsidRPr="00214FB1">
        <w:rPr>
          <w:rFonts w:eastAsiaTheme="majorEastAsia" w:cs="Arial"/>
          <w:b/>
          <w:bCs/>
          <w:sz w:val="28"/>
          <w:szCs w:val="24"/>
        </w:rPr>
        <w:lastRenderedPageBreak/>
        <w:t xml:space="preserve">7.0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Equipo</w:t>
      </w:r>
      <w:proofErr w:type="spellEnd"/>
      <w:r w:rsidRPr="00214FB1">
        <w:rPr>
          <w:rFonts w:eastAsiaTheme="majorEastAsia" w:cs="Arial"/>
          <w:b/>
          <w:bCs/>
          <w:sz w:val="28"/>
          <w:szCs w:val="24"/>
        </w:rPr>
        <w:t xml:space="preserve"> del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proyecto</w:t>
      </w:r>
      <w:bookmarkEnd w:id="1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6"/>
        <w:gridCol w:w="6904"/>
      </w:tblGrid>
      <w:tr w:rsidR="00C41D92" w:rsidRPr="00C41D92" w:rsidTr="00C41D92">
        <w:trPr>
          <w:tblHeader/>
          <w:jc w:val="center"/>
        </w:trPr>
        <w:tc>
          <w:tcPr>
            <w:tcW w:w="316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6912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Responsabilidad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principal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Patrocinador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institucional</w:t>
            </w:r>
            <w:proofErr w:type="spellEnd"/>
          </w:p>
        </w:tc>
        <w:tc>
          <w:tcPr>
            <w:tcW w:w="691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Autorizar prioridades, alcance y decisiones relevantes.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Responsable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funcional</w:t>
            </w:r>
            <w:proofErr w:type="spellEnd"/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Definir reglas de negocio, validar flujos y aceptar entregables funcionales.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Líder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técnico</w:t>
            </w:r>
            <w:proofErr w:type="spellEnd"/>
          </w:p>
        </w:tc>
        <w:tc>
          <w:tcPr>
            <w:tcW w:w="691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Coordinar arquitectura, desarrollo, configuración, integraciones y despliegue.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Desarrollador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Backend</w:t>
            </w:r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Implementar servicios, reglas de negocio, seguridad y persistencia de datos.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Desarrollador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Frontend</w:t>
            </w:r>
          </w:p>
        </w:tc>
        <w:tc>
          <w:tcPr>
            <w:tcW w:w="691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Construir pantallas, formularios, tablas y experiencia de usuario.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 xml:space="preserve">QA /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Validación</w:t>
            </w:r>
            <w:proofErr w:type="spellEnd"/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Ejecutar pruebas funcionales, registrar incidencias y verificar correcciones.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Usuarios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clave</w:t>
            </w:r>
          </w:p>
        </w:tc>
        <w:tc>
          <w:tcPr>
            <w:tcW w:w="691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Probar escenarios reales y confirmar que la plataforma cubre la operación.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Responsable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691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Preparar ambientes, respaldos, accesos, certificados y despliegues.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p w:rsidR="00C41D92" w:rsidRPr="00214FB1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  <w:lang w:val="es-MX"/>
        </w:rPr>
      </w:pPr>
      <w:bookmarkStart w:id="13" w:name="_Toc233279015"/>
      <w:r w:rsidRPr="00214FB1">
        <w:rPr>
          <w:rFonts w:eastAsiaTheme="majorEastAsia" w:cs="Arial"/>
          <w:b/>
          <w:bCs/>
          <w:sz w:val="28"/>
          <w:szCs w:val="24"/>
          <w:lang w:val="es-MX"/>
        </w:rPr>
        <w:t>8.0 Roles funcionales de la plataforma</w:t>
      </w:r>
      <w:bookmarkEnd w:id="13"/>
    </w:p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Los permisos deberán validarse mediante una matriz de roles. De forma inicial, la plataforma considera los siguientes perfiles: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5620"/>
        <w:gridCol w:w="2350"/>
      </w:tblGrid>
      <w:tr w:rsidR="00C41D92" w:rsidRPr="00C41D92" w:rsidTr="00C41D92">
        <w:trPr>
          <w:tblHeader/>
          <w:jc w:val="center"/>
        </w:trPr>
        <w:tc>
          <w:tcPr>
            <w:tcW w:w="2160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6192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Descripción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funcional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inicial</w:t>
            </w:r>
            <w:proofErr w:type="spellEnd"/>
          </w:p>
        </w:tc>
        <w:tc>
          <w:tcPr>
            <w:tcW w:w="2160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Control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interno</w:t>
            </w:r>
            <w:proofErr w:type="spellEnd"/>
          </w:p>
        </w:tc>
      </w:tr>
      <w:tr w:rsidR="00C41D92" w:rsidRPr="00C41D92" w:rsidTr="00C41D92">
        <w:trPr>
          <w:jc w:val="center"/>
        </w:trPr>
        <w:tc>
          <w:tcPr>
            <w:tcW w:w="216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619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Administra la plataforma, usuarios, roles, catálogos, ayudas y configuración general.</w:t>
            </w:r>
          </w:p>
        </w:tc>
        <w:tc>
          <w:tcPr>
            <w:tcW w:w="216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>ADMIN</w:t>
            </w:r>
          </w:p>
        </w:tc>
      </w:tr>
      <w:tr w:rsidR="00C41D92" w:rsidRPr="00C41D92" w:rsidTr="00C41D92">
        <w:trPr>
          <w:jc w:val="center"/>
        </w:trPr>
        <w:tc>
          <w:tcPr>
            <w:tcW w:w="216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Solicitante</w:t>
            </w:r>
            <w:proofErr w:type="spellEnd"/>
          </w:p>
        </w:tc>
        <w:tc>
          <w:tcPr>
            <w:tcW w:w="619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Registra solicitudes de mantenimiento de TI y consulta sus propios tickets.</w:t>
            </w:r>
          </w:p>
        </w:tc>
        <w:tc>
          <w:tcPr>
            <w:tcW w:w="216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>SOLICITANTE</w:t>
            </w:r>
          </w:p>
        </w:tc>
      </w:tr>
      <w:tr w:rsidR="00C41D92" w:rsidRPr="00C41D92" w:rsidTr="00C41D92">
        <w:trPr>
          <w:jc w:val="center"/>
        </w:trPr>
        <w:tc>
          <w:tcPr>
            <w:tcW w:w="216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lastRenderedPageBreak/>
              <w:t>Supervisor</w:t>
            </w:r>
          </w:p>
        </w:tc>
        <w:tc>
          <w:tcPr>
            <w:tcW w:w="6192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Revisa, asigna y da seguimiento a solicitudes para su atención.</w:t>
            </w:r>
          </w:p>
        </w:tc>
        <w:tc>
          <w:tcPr>
            <w:tcW w:w="216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>SUPERVISOR</w:t>
            </w:r>
          </w:p>
        </w:tc>
      </w:tr>
      <w:tr w:rsidR="00C41D92" w:rsidRPr="00C41D92" w:rsidTr="00C41D92">
        <w:trPr>
          <w:jc w:val="center"/>
        </w:trPr>
        <w:tc>
          <w:tcPr>
            <w:tcW w:w="216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Tablero</w:t>
            </w:r>
            <w:proofErr w:type="spellEnd"/>
          </w:p>
        </w:tc>
        <w:tc>
          <w:tcPr>
            <w:tcW w:w="6192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Consulta el tablero de actividades o información operativa autorizada.</w:t>
            </w:r>
          </w:p>
        </w:tc>
        <w:tc>
          <w:tcPr>
            <w:tcW w:w="216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>TABLEROSOTANO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</w:rPr>
      </w:pPr>
    </w:p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La definición definitiva de permisos deberá acordarse con el responsable funcional y documentarse antes de la puesta en operación. Ningún usuario deberá tener acceso a funciones que no correspondan a sus responsabilidades.</w:t>
      </w:r>
    </w:p>
    <w:p w:rsidR="00C41D92" w:rsidRPr="00214FB1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</w:rPr>
      </w:pPr>
      <w:bookmarkStart w:id="14" w:name="_Toc233279016"/>
      <w:r w:rsidRPr="00214FB1">
        <w:rPr>
          <w:rFonts w:eastAsiaTheme="majorEastAsia" w:cs="Arial"/>
          <w:b/>
          <w:bCs/>
          <w:sz w:val="28"/>
          <w:szCs w:val="24"/>
        </w:rPr>
        <w:t xml:space="preserve">9.0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Módulos</w:t>
      </w:r>
      <w:proofErr w:type="spellEnd"/>
      <w:r w:rsidRPr="00214FB1">
        <w:rPr>
          <w:rFonts w:eastAsiaTheme="majorEastAsia" w:cs="Arial"/>
          <w:b/>
          <w:bCs/>
          <w:sz w:val="28"/>
          <w:szCs w:val="24"/>
        </w:rPr>
        <w:t xml:space="preserve"> y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funcionalidades</w:t>
      </w:r>
      <w:proofErr w:type="spellEnd"/>
      <w:r w:rsidRPr="00214FB1">
        <w:rPr>
          <w:rFonts w:eastAsiaTheme="majorEastAsia" w:cs="Arial"/>
          <w:b/>
          <w:bCs/>
          <w:sz w:val="28"/>
          <w:szCs w:val="24"/>
        </w:rPr>
        <w:t xml:space="preserve">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consideradas</w:t>
      </w:r>
      <w:bookmarkEnd w:id="1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4951"/>
        <w:gridCol w:w="2748"/>
      </w:tblGrid>
      <w:tr w:rsidR="00C41D92" w:rsidRPr="00C41D92" w:rsidTr="00C41D92">
        <w:trPr>
          <w:tblHeader/>
          <w:jc w:val="center"/>
        </w:trPr>
        <w:tc>
          <w:tcPr>
            <w:tcW w:w="244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532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Funcionalidades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2880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Resultado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esperado</w:t>
            </w:r>
            <w:proofErr w:type="spellEnd"/>
          </w:p>
        </w:tc>
      </w:tr>
      <w:tr w:rsidR="00C41D92" w:rsidRPr="00EC19A9" w:rsidTr="00C41D92">
        <w:trPr>
          <w:jc w:val="center"/>
        </w:trPr>
        <w:tc>
          <w:tcPr>
            <w:tcW w:w="244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Acceso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a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plataforma</w:t>
            </w:r>
            <w:proofErr w:type="spellEnd"/>
          </w:p>
        </w:tc>
        <w:tc>
          <w:tcPr>
            <w:tcW w:w="532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Inicio de sesión, selección de aplicación y navegación por menú.</w:t>
            </w:r>
          </w:p>
        </w:tc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Ingreso controlado conforme a permisos.</w:t>
            </w:r>
          </w:p>
        </w:tc>
      </w:tr>
      <w:tr w:rsidR="00C41D92" w:rsidRPr="00C41D92" w:rsidTr="00C41D92">
        <w:trPr>
          <w:jc w:val="center"/>
        </w:trPr>
        <w:tc>
          <w:tcPr>
            <w:tcW w:w="244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>Panel de Tickets</w:t>
            </w:r>
          </w:p>
        </w:tc>
        <w:tc>
          <w:tcPr>
            <w:tcW w:w="532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Vista por estatus, filtros por piso, solicitante y tipo de incidencia; búsqueda y exportación.</w:t>
            </w:r>
          </w:p>
        </w:tc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Seguimiento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operativo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centralizado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</w:tr>
      <w:tr w:rsidR="00C41D92" w:rsidRPr="00EC19A9" w:rsidTr="00C41D92">
        <w:trPr>
          <w:jc w:val="center"/>
        </w:trPr>
        <w:tc>
          <w:tcPr>
            <w:tcW w:w="244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Creación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ticket</w:t>
            </w:r>
          </w:p>
        </w:tc>
        <w:tc>
          <w:tcPr>
            <w:tcW w:w="532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Captura de incidencia, patrimonio, serie, ubicación, descripción, responsable y evidencia.</w:t>
            </w:r>
          </w:p>
        </w:tc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Registro formal y trazable de solicitudes.</w:t>
            </w:r>
          </w:p>
        </w:tc>
      </w:tr>
      <w:tr w:rsidR="00C41D92" w:rsidRPr="00C41D92" w:rsidTr="00C41D92">
        <w:trPr>
          <w:jc w:val="center"/>
        </w:trPr>
        <w:tc>
          <w:tcPr>
            <w:tcW w:w="244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Mis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Tickets</w:t>
            </w:r>
          </w:p>
        </w:tc>
        <w:tc>
          <w:tcPr>
            <w:tcW w:w="532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Consulta de solicitudes del usuario autenticado y filtro por estatus.</w:t>
            </w:r>
          </w:p>
        </w:tc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Visibilidad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para el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solicitante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</w:tr>
      <w:tr w:rsidR="00C41D92" w:rsidRPr="00C41D92" w:rsidTr="00C41D92">
        <w:trPr>
          <w:jc w:val="center"/>
        </w:trPr>
        <w:tc>
          <w:tcPr>
            <w:tcW w:w="244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Equipos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y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categorías</w:t>
            </w:r>
            <w:proofErr w:type="spellEnd"/>
          </w:p>
        </w:tc>
        <w:tc>
          <w:tcPr>
            <w:tcW w:w="532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 xml:space="preserve">Soporte técnico, </w:t>
            </w:r>
            <w:proofErr w:type="spellStart"/>
            <w:r w:rsidRPr="00C41D92">
              <w:rPr>
                <w:rFonts w:cs="Arial"/>
                <w:sz w:val="24"/>
                <w:szCs w:val="24"/>
                <w:lang w:val="es-MX"/>
              </w:rPr>
              <w:t>Siregob</w:t>
            </w:r>
            <w:proofErr w:type="spellEnd"/>
            <w:r w:rsidRPr="00C41D92">
              <w:rPr>
                <w:rFonts w:cs="Arial"/>
                <w:sz w:val="24"/>
                <w:szCs w:val="24"/>
                <w:lang w:val="es-MX"/>
              </w:rPr>
              <w:t>, Tesorería virtual y Otros.</w:t>
            </w:r>
          </w:p>
        </w:tc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Clasificación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correcta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solicitudes.</w:t>
            </w:r>
          </w:p>
        </w:tc>
      </w:tr>
      <w:tr w:rsidR="00C41D92" w:rsidRPr="00EC19A9" w:rsidTr="00C41D92">
        <w:trPr>
          <w:jc w:val="center"/>
        </w:trPr>
        <w:tc>
          <w:tcPr>
            <w:tcW w:w="244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 xml:space="preserve">Personal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532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Alta, edición, eliminación, celular y color de identificación.</w:t>
            </w:r>
          </w:p>
        </w:tc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Catálogo confiable de responsables internos.</w:t>
            </w:r>
          </w:p>
        </w:tc>
      </w:tr>
      <w:tr w:rsidR="00C41D92" w:rsidRPr="00C41D92" w:rsidTr="00C41D92">
        <w:trPr>
          <w:jc w:val="center"/>
        </w:trPr>
        <w:tc>
          <w:tcPr>
            <w:tcW w:w="244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Proveedores</w:t>
            </w:r>
            <w:proofErr w:type="spellEnd"/>
          </w:p>
        </w:tc>
        <w:tc>
          <w:tcPr>
            <w:tcW w:w="532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Alta, edición, eliminación y contacto de proveedores.</w:t>
            </w:r>
          </w:p>
        </w:tc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Catálogo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atención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externa.</w:t>
            </w:r>
          </w:p>
        </w:tc>
      </w:tr>
      <w:tr w:rsidR="00C41D92" w:rsidRPr="00EC19A9" w:rsidTr="00C41D92">
        <w:trPr>
          <w:jc w:val="center"/>
        </w:trPr>
        <w:tc>
          <w:tcPr>
            <w:tcW w:w="244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lastRenderedPageBreak/>
              <w:t>Estatus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Equipos</w:t>
            </w:r>
            <w:proofErr w:type="spellEnd"/>
          </w:p>
        </w:tc>
        <w:tc>
          <w:tcPr>
            <w:tcW w:w="532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Administración de descripciones de condición operativa.</w:t>
            </w:r>
          </w:p>
        </w:tc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Homologación del estado de los equipos.</w:t>
            </w:r>
          </w:p>
        </w:tc>
      </w:tr>
      <w:tr w:rsidR="00C41D92" w:rsidRPr="00EC19A9" w:rsidTr="00C41D92">
        <w:trPr>
          <w:jc w:val="center"/>
        </w:trPr>
        <w:tc>
          <w:tcPr>
            <w:tcW w:w="244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Usuarios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y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accesos</w:t>
            </w:r>
            <w:proofErr w:type="spellEnd"/>
          </w:p>
        </w:tc>
        <w:tc>
          <w:tcPr>
            <w:tcW w:w="532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Alta de usuarios, roles, dependencia y revisión de solicitudes.</w:t>
            </w:r>
          </w:p>
        </w:tc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Control de cuentas y permisos.</w:t>
            </w:r>
          </w:p>
        </w:tc>
      </w:tr>
      <w:tr w:rsidR="00C41D92" w:rsidRPr="00C41D92" w:rsidTr="00C41D92">
        <w:trPr>
          <w:jc w:val="center"/>
        </w:trPr>
        <w:tc>
          <w:tcPr>
            <w:tcW w:w="244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Administración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ayudas</w:t>
            </w:r>
            <w:proofErr w:type="spellEnd"/>
          </w:p>
        </w:tc>
        <w:tc>
          <w:tcPr>
            <w:tcW w:w="532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Gestión de guías, videos y preguntas por menú.</w:t>
            </w:r>
          </w:p>
        </w:tc>
        <w:tc>
          <w:tcPr>
            <w:tcW w:w="288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Soporte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funcional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actualizado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</w:tr>
      <w:tr w:rsidR="00C41D92" w:rsidRPr="00EC19A9" w:rsidTr="00C41D92">
        <w:trPr>
          <w:jc w:val="center"/>
        </w:trPr>
        <w:tc>
          <w:tcPr>
            <w:tcW w:w="244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Cambio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532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Actualización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segura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credenciales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  <w:tc>
          <w:tcPr>
            <w:tcW w:w="288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Protección de la cuenta del usuario.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p w:rsidR="00C41D92" w:rsidRPr="00214FB1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  <w:lang w:val="es-MX"/>
        </w:rPr>
      </w:pPr>
      <w:bookmarkStart w:id="15" w:name="_Toc233279017"/>
      <w:r w:rsidRPr="00214FB1">
        <w:rPr>
          <w:rFonts w:eastAsiaTheme="majorEastAsia" w:cs="Arial"/>
          <w:b/>
          <w:bCs/>
          <w:sz w:val="28"/>
          <w:szCs w:val="24"/>
          <w:lang w:val="es-MX"/>
        </w:rPr>
        <w:t>10.0 Agenda inicial y dinámica de trabajo</w:t>
      </w:r>
      <w:bookmarkEnd w:id="1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3097"/>
        <w:gridCol w:w="2833"/>
        <w:gridCol w:w="2188"/>
      </w:tblGrid>
      <w:tr w:rsidR="00C41D92" w:rsidRPr="00C41D92" w:rsidTr="00C41D92">
        <w:trPr>
          <w:tblHeader/>
          <w:jc w:val="center"/>
        </w:trPr>
        <w:tc>
          <w:tcPr>
            <w:tcW w:w="2016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3600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316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Participantes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sugeridos</w:t>
            </w:r>
            <w:proofErr w:type="spellEnd"/>
          </w:p>
        </w:tc>
        <w:tc>
          <w:tcPr>
            <w:tcW w:w="2304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Resultado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esperado</w:t>
            </w:r>
            <w:proofErr w:type="spellEnd"/>
          </w:p>
        </w:tc>
      </w:tr>
      <w:tr w:rsidR="00C41D92" w:rsidRPr="00EC19A9" w:rsidTr="00C41D92">
        <w:trPr>
          <w:jc w:val="center"/>
        </w:trPr>
        <w:tc>
          <w:tcPr>
            <w:tcW w:w="201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sz w:val="24"/>
                <w:szCs w:val="24"/>
              </w:rPr>
              <w:t>Kick Off</w:t>
            </w:r>
          </w:p>
        </w:tc>
        <w:tc>
          <w:tcPr>
            <w:tcW w:w="360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Presentar objetivo, alcance, equipo, roles, módulos y forma de trabajo.</w:t>
            </w:r>
          </w:p>
        </w:tc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Patrocinadores, responsables funcionales, equipo técnico y usuarios clave.</w:t>
            </w:r>
          </w:p>
        </w:tc>
        <w:tc>
          <w:tcPr>
            <w:tcW w:w="2304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Acuerdos iniciales y próximos pasos.</w:t>
            </w:r>
          </w:p>
        </w:tc>
      </w:tr>
      <w:tr w:rsidR="00C41D92" w:rsidRPr="00C41D92" w:rsidTr="00C41D92">
        <w:trPr>
          <w:jc w:val="center"/>
        </w:trPr>
        <w:tc>
          <w:tcPr>
            <w:tcW w:w="2016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Levantamiento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funcional</w:t>
            </w:r>
            <w:proofErr w:type="spellEnd"/>
          </w:p>
        </w:tc>
        <w:tc>
          <w:tcPr>
            <w:tcW w:w="360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Revisar flujo de tickets, categorías, responsables, estatus, catálogos y permisos.</w:t>
            </w:r>
          </w:p>
        </w:tc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Responsable funcional, supervisores, solicitantes y equipo de proyecto.</w:t>
            </w:r>
          </w:p>
        </w:tc>
        <w:tc>
          <w:tcPr>
            <w:tcW w:w="2304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Requerimientos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validados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</w:tr>
      <w:tr w:rsidR="00C41D92" w:rsidRPr="00EC19A9" w:rsidTr="00C41D92">
        <w:trPr>
          <w:jc w:val="center"/>
        </w:trPr>
        <w:tc>
          <w:tcPr>
            <w:tcW w:w="201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Revisión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módulos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existentes</w:t>
            </w:r>
            <w:proofErr w:type="spellEnd"/>
          </w:p>
        </w:tc>
        <w:tc>
          <w:tcPr>
            <w:tcW w:w="360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Comparar las pantallas disponibles con la operación esperada.</w:t>
            </w:r>
          </w:p>
        </w:tc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Usuarios clave, QA y equipo técnico.</w:t>
            </w:r>
          </w:p>
        </w:tc>
        <w:tc>
          <w:tcPr>
            <w:tcW w:w="2304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Listado de brechas, mejoras y ajustes.</w:t>
            </w:r>
          </w:p>
        </w:tc>
      </w:tr>
      <w:tr w:rsidR="00C41D92" w:rsidRPr="00C41D92" w:rsidTr="00C41D92">
        <w:trPr>
          <w:jc w:val="center"/>
        </w:trPr>
        <w:tc>
          <w:tcPr>
            <w:tcW w:w="2016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Definición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roles</w:t>
            </w:r>
          </w:p>
        </w:tc>
        <w:tc>
          <w:tcPr>
            <w:tcW w:w="360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Establecer permisos de Administrador, Solicitante, Supervisor y Tablero.</w:t>
            </w:r>
          </w:p>
        </w:tc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Responsable funcional, seguridad y equipo técnico.</w:t>
            </w:r>
          </w:p>
        </w:tc>
        <w:tc>
          <w:tcPr>
            <w:tcW w:w="2304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Matriz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permisos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autorizada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</w:tr>
      <w:tr w:rsidR="00C41D92" w:rsidRPr="00EC19A9" w:rsidTr="00C41D92">
        <w:trPr>
          <w:jc w:val="center"/>
        </w:trPr>
        <w:tc>
          <w:tcPr>
            <w:tcW w:w="201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lastRenderedPageBreak/>
              <w:t>Pruebas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funcionales</w:t>
            </w:r>
            <w:proofErr w:type="spellEnd"/>
          </w:p>
        </w:tc>
        <w:tc>
          <w:tcPr>
            <w:tcW w:w="3600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Ejecutar casos de alta, asignación, seguimiento, conclusión y administración.</w:t>
            </w:r>
          </w:p>
        </w:tc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QA, usuarios clave y equipo técnico.</w:t>
            </w:r>
          </w:p>
        </w:tc>
        <w:tc>
          <w:tcPr>
            <w:tcW w:w="2304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Incidencias documentadas y correcciones validadas.</w:t>
            </w:r>
          </w:p>
        </w:tc>
      </w:tr>
      <w:tr w:rsidR="00C41D92" w:rsidRPr="00C41D92" w:rsidTr="00C41D92">
        <w:trPr>
          <w:jc w:val="center"/>
        </w:trPr>
        <w:tc>
          <w:tcPr>
            <w:tcW w:w="2016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Capacitación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y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despliegue</w:t>
            </w:r>
            <w:proofErr w:type="spellEnd"/>
          </w:p>
        </w:tc>
        <w:tc>
          <w:tcPr>
            <w:tcW w:w="3600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Presentar operación final, soporte y criterios de uso.</w:t>
            </w:r>
          </w:p>
        </w:tc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Usuarios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finales y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administradores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  <w:tc>
          <w:tcPr>
            <w:tcW w:w="2304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Usuarios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preparados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para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operar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>.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</w:rPr>
      </w:pPr>
    </w:p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 xml:space="preserve">Se recomienda trabajar con reuniones periódicas de seguimiento, un </w:t>
      </w:r>
      <w:proofErr w:type="spellStart"/>
      <w:r w:rsidRPr="00C41D92">
        <w:rPr>
          <w:rFonts w:cs="Arial"/>
          <w:sz w:val="24"/>
          <w:szCs w:val="24"/>
          <w:lang w:val="es-MX"/>
        </w:rPr>
        <w:t>backlog</w:t>
      </w:r>
      <w:proofErr w:type="spellEnd"/>
      <w:r w:rsidRPr="00C41D92">
        <w:rPr>
          <w:rFonts w:cs="Arial"/>
          <w:sz w:val="24"/>
          <w:szCs w:val="24"/>
          <w:lang w:val="es-MX"/>
        </w:rPr>
        <w:t xml:space="preserve"> centralizado y responsables definidos para cada acuerdo. Las decisiones que modifiquen el alcance deberán registrarse y aprobarse antes de su implementación.</w:t>
      </w:r>
    </w:p>
    <w:p w:rsidR="00C41D92" w:rsidRPr="00214FB1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</w:rPr>
      </w:pPr>
      <w:bookmarkStart w:id="16" w:name="_Toc233279018"/>
      <w:r w:rsidRPr="00214FB1">
        <w:rPr>
          <w:rFonts w:eastAsiaTheme="majorEastAsia" w:cs="Arial"/>
          <w:b/>
          <w:bCs/>
          <w:sz w:val="28"/>
          <w:szCs w:val="24"/>
        </w:rPr>
        <w:t xml:space="preserve">12.0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Riesgos</w:t>
      </w:r>
      <w:proofErr w:type="spellEnd"/>
      <w:r w:rsidRPr="00214FB1">
        <w:rPr>
          <w:rFonts w:eastAsiaTheme="majorEastAsia" w:cs="Arial"/>
          <w:b/>
          <w:bCs/>
          <w:sz w:val="28"/>
          <w:szCs w:val="24"/>
        </w:rPr>
        <w:t xml:space="preserve">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iniciales</w:t>
      </w:r>
      <w:proofErr w:type="spellEnd"/>
      <w:r w:rsidRPr="00214FB1">
        <w:rPr>
          <w:rFonts w:eastAsiaTheme="majorEastAsia" w:cs="Arial"/>
          <w:b/>
          <w:bCs/>
          <w:sz w:val="28"/>
          <w:szCs w:val="24"/>
        </w:rPr>
        <w:t xml:space="preserve"> y </w:t>
      </w:r>
      <w:proofErr w:type="spellStart"/>
      <w:r w:rsidRPr="00214FB1">
        <w:rPr>
          <w:rFonts w:eastAsiaTheme="majorEastAsia" w:cs="Arial"/>
          <w:b/>
          <w:bCs/>
          <w:sz w:val="28"/>
          <w:szCs w:val="24"/>
        </w:rPr>
        <w:t>consideraciones</w:t>
      </w:r>
      <w:bookmarkEnd w:id="1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305"/>
        <w:gridCol w:w="3702"/>
      </w:tblGrid>
      <w:tr w:rsidR="00C41D92" w:rsidRPr="00C41D92" w:rsidTr="00C41D92">
        <w:trPr>
          <w:tblHeader/>
          <w:jc w:val="center"/>
        </w:trPr>
        <w:tc>
          <w:tcPr>
            <w:tcW w:w="316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Riesgo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Consideración</w:t>
            </w:r>
            <w:proofErr w:type="spellEnd"/>
          </w:p>
        </w:tc>
        <w:tc>
          <w:tcPr>
            <w:tcW w:w="3456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Impacto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posible</w:t>
            </w:r>
            <w:proofErr w:type="spellEnd"/>
          </w:p>
        </w:tc>
        <w:tc>
          <w:tcPr>
            <w:tcW w:w="3888" w:type="dxa"/>
            <w:shd w:val="clear" w:color="auto" w:fill="142231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Acción</w:t>
            </w:r>
            <w:proofErr w:type="spellEnd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preventiva</w:t>
            </w:r>
            <w:proofErr w:type="spellEnd"/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Categorías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o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catálogos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incompletos</w:t>
            </w:r>
            <w:proofErr w:type="spellEnd"/>
          </w:p>
        </w:tc>
        <w:tc>
          <w:tcPr>
            <w:tcW w:w="345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Clasificación y asignación incorrecta de tickets.</w:t>
            </w:r>
          </w:p>
        </w:tc>
        <w:tc>
          <w:tcPr>
            <w:tcW w:w="388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Validar categorías, personal, proveedores, estatus y usuarios antes del despliegue.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Roles y permisos no definidos</w:t>
            </w:r>
          </w:p>
        </w:tc>
        <w:tc>
          <w:tcPr>
            <w:tcW w:w="3456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Acceso insuficiente o excesivo a información y funciones.</w:t>
            </w:r>
          </w:p>
        </w:tc>
        <w:tc>
          <w:tcPr>
            <w:tcW w:w="388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Construir y aprobar una matriz de permisos.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Proceso de atención no homologado</w:t>
            </w:r>
          </w:p>
        </w:tc>
        <w:tc>
          <w:tcPr>
            <w:tcW w:w="345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Uso inconsistente entre áreas y pérdida de trazabilidad.</w:t>
            </w:r>
          </w:p>
        </w:tc>
        <w:tc>
          <w:tcPr>
            <w:tcW w:w="388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Documentar el flujo estándar desde registro hasta conclusión.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Datos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ubicación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incorrectos</w:t>
            </w:r>
            <w:proofErr w:type="spellEnd"/>
          </w:p>
        </w:tc>
        <w:tc>
          <w:tcPr>
            <w:tcW w:w="3456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Retrasos para localizar al solicitante o al equipo.</w:t>
            </w:r>
          </w:p>
        </w:tc>
        <w:tc>
          <w:tcPr>
            <w:tcW w:w="388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Definir campos obligatorios y validar catálogos de edificio, piso y área.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lastRenderedPageBreak/>
              <w:t>Falta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capacitación</w:t>
            </w:r>
            <w:proofErr w:type="spellEnd"/>
          </w:p>
        </w:tc>
        <w:tc>
          <w:tcPr>
            <w:tcW w:w="345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Errores de captura, baja adopción o uso incorrecto.</w:t>
            </w:r>
          </w:p>
        </w:tc>
        <w:tc>
          <w:tcPr>
            <w:tcW w:w="388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Realizar sesiones por perfil y entregar material de apoyo.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Evidencia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insuficiente</w:t>
            </w:r>
            <w:proofErr w:type="spellEnd"/>
          </w:p>
        </w:tc>
        <w:tc>
          <w:tcPr>
            <w:tcW w:w="3456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Dificultad para diagnóstico, auditoría o seguimiento.</w:t>
            </w:r>
          </w:p>
        </w:tc>
        <w:tc>
          <w:tcPr>
            <w:tcW w:w="388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Establecer reglas de carga de archivos y descripción mínima.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Duplicidad de categorías o nombres</w:t>
            </w:r>
          </w:p>
        </w:tc>
        <w:tc>
          <w:tcPr>
            <w:tcW w:w="345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Confusión en reportes y selección de incidencias.</w:t>
            </w:r>
          </w:p>
        </w:tc>
        <w:tc>
          <w:tcPr>
            <w:tcW w:w="388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Homologar nombres oficiales antes de liberar la plataforma.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Ambientes sin control de cambios</w:t>
            </w:r>
          </w:p>
        </w:tc>
        <w:tc>
          <w:tcPr>
            <w:tcW w:w="3456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Diferencias entre QA y producción.</w:t>
            </w:r>
          </w:p>
        </w:tc>
        <w:tc>
          <w:tcPr>
            <w:tcW w:w="3888" w:type="dxa"/>
            <w:shd w:val="clear" w:color="auto" w:fill="F8F8F8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Definir estrategia de versiones, despliegue y validación posterior.</w:t>
            </w:r>
          </w:p>
        </w:tc>
      </w:tr>
      <w:tr w:rsidR="00C41D92" w:rsidRPr="00EC19A9" w:rsidTr="00C41D92">
        <w:trPr>
          <w:jc w:val="center"/>
        </w:trPr>
        <w:tc>
          <w:tcPr>
            <w:tcW w:w="316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41D92">
              <w:rPr>
                <w:rFonts w:cs="Arial"/>
                <w:sz w:val="24"/>
                <w:szCs w:val="24"/>
              </w:rPr>
              <w:t>Exposición</w:t>
            </w:r>
            <w:proofErr w:type="spellEnd"/>
            <w:r w:rsidRPr="00C41D92">
              <w:rPr>
                <w:rFonts w:cs="Arial"/>
                <w:sz w:val="24"/>
                <w:szCs w:val="24"/>
              </w:rPr>
              <w:t xml:space="preserve"> de </w:t>
            </w:r>
            <w:proofErr w:type="spellStart"/>
            <w:r w:rsidRPr="00C41D92">
              <w:rPr>
                <w:rFonts w:cs="Arial"/>
                <w:sz w:val="24"/>
                <w:szCs w:val="24"/>
              </w:rPr>
              <w:t>credenciales</w:t>
            </w:r>
            <w:proofErr w:type="spellEnd"/>
          </w:p>
        </w:tc>
        <w:tc>
          <w:tcPr>
            <w:tcW w:w="3456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Acceso no autorizado al sistema.</w:t>
            </w:r>
          </w:p>
        </w:tc>
        <w:tc>
          <w:tcPr>
            <w:tcW w:w="3888" w:type="dxa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t>Restringir la distribución de usuarios de prueba y rotar contraseñas.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p w:rsidR="00C41D92" w:rsidRPr="00214FB1" w:rsidRDefault="00C41D92" w:rsidP="00C41D92">
      <w:pPr>
        <w:keepNext/>
        <w:keepLines/>
        <w:spacing w:before="200" w:after="100" w:line="360" w:lineRule="auto"/>
        <w:outlineLvl w:val="0"/>
        <w:rPr>
          <w:rFonts w:eastAsiaTheme="majorEastAsia" w:cs="Arial"/>
          <w:b/>
          <w:bCs/>
          <w:sz w:val="28"/>
          <w:szCs w:val="24"/>
          <w:lang w:val="es-MX"/>
        </w:rPr>
      </w:pPr>
      <w:bookmarkStart w:id="17" w:name="_Toc233279019"/>
      <w:r w:rsidRPr="00214FB1">
        <w:rPr>
          <w:rFonts w:eastAsiaTheme="majorEastAsia" w:cs="Arial"/>
          <w:b/>
          <w:bCs/>
          <w:sz w:val="28"/>
          <w:szCs w:val="24"/>
          <w:lang w:val="es-MX"/>
        </w:rPr>
        <w:t>13.0 Firmas</w:t>
      </w:r>
      <w:bookmarkEnd w:id="17"/>
    </w:p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  <w:r w:rsidRPr="00C41D92">
        <w:rPr>
          <w:rFonts w:cs="Arial"/>
          <w:sz w:val="24"/>
          <w:szCs w:val="24"/>
          <w:lang w:val="es-MX"/>
        </w:rPr>
        <w:t>Con la firma de este documento, las áreas participantes confirman el conocimiento del objetivo, alcance inicial, roles y dinámica de trabajo planteados para el proyecto PAMTICS.</w:t>
      </w:r>
    </w:p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41D92" w:rsidRPr="00C41D92" w:rsidTr="00C41D92">
        <w:trPr>
          <w:jc w:val="center"/>
        </w:trPr>
        <w:tc>
          <w:tcPr>
            <w:tcW w:w="4968" w:type="dxa"/>
            <w:shd w:val="clear" w:color="auto" w:fill="142231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ELABORA / REVISA</w:t>
            </w:r>
          </w:p>
        </w:tc>
        <w:tc>
          <w:tcPr>
            <w:tcW w:w="4968" w:type="dxa"/>
            <w:shd w:val="clear" w:color="auto" w:fill="142231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</w:rPr>
            </w:pPr>
            <w:r w:rsidRPr="00C41D92">
              <w:rPr>
                <w:rFonts w:cs="Arial"/>
                <w:b/>
                <w:color w:val="FFFFFF"/>
                <w:sz w:val="24"/>
                <w:szCs w:val="24"/>
              </w:rPr>
              <w:t>AUTORIZA</w:t>
            </w:r>
          </w:p>
        </w:tc>
      </w:tr>
      <w:tr w:rsidR="00C41D92" w:rsidRPr="00EC19A9" w:rsidTr="00C41D92">
        <w:trPr>
          <w:jc w:val="center"/>
        </w:trPr>
        <w:tc>
          <w:tcPr>
            <w:tcW w:w="4968" w:type="dxa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br/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  <w:t>__________________________________</w:t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  <w:t>Nombre y cargo</w:t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  <w:t>Equipo de Proyecto</w:t>
            </w:r>
          </w:p>
        </w:tc>
        <w:tc>
          <w:tcPr>
            <w:tcW w:w="4968" w:type="dxa"/>
            <w:vAlign w:val="center"/>
          </w:tcPr>
          <w:p w:rsidR="00C41D92" w:rsidRPr="00C41D92" w:rsidRDefault="00C41D92" w:rsidP="00C41D92">
            <w:pPr>
              <w:spacing w:after="120" w:line="360" w:lineRule="auto"/>
              <w:rPr>
                <w:rFonts w:cs="Arial"/>
                <w:sz w:val="24"/>
                <w:szCs w:val="24"/>
                <w:lang w:val="es-MX"/>
              </w:rPr>
            </w:pPr>
            <w:r w:rsidRPr="00C41D92">
              <w:rPr>
                <w:rFonts w:cs="Arial"/>
                <w:sz w:val="24"/>
                <w:szCs w:val="24"/>
                <w:lang w:val="es-MX"/>
              </w:rPr>
              <w:br/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  <w:t>__________________________________</w:t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  <w:t>Nombre y cargo</w:t>
            </w:r>
            <w:r w:rsidRPr="00C41D92">
              <w:rPr>
                <w:rFonts w:cs="Arial"/>
                <w:sz w:val="24"/>
                <w:szCs w:val="24"/>
                <w:lang w:val="es-MX"/>
              </w:rPr>
              <w:br/>
              <w:t>Área responsable / Patrocinador</w:t>
            </w:r>
          </w:p>
        </w:tc>
      </w:tr>
    </w:tbl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  <w:lang w:val="es-MX"/>
        </w:rPr>
      </w:pPr>
    </w:p>
    <w:p w:rsidR="00C41D92" w:rsidRPr="00C41D92" w:rsidRDefault="00C41D92" w:rsidP="00C41D92">
      <w:pPr>
        <w:spacing w:after="120" w:line="360" w:lineRule="auto"/>
        <w:rPr>
          <w:rFonts w:cs="Arial"/>
          <w:sz w:val="24"/>
          <w:szCs w:val="24"/>
        </w:rPr>
      </w:pPr>
      <w:r w:rsidRPr="00C41D92">
        <w:rPr>
          <w:rFonts w:cs="Arial"/>
          <w:b/>
          <w:color w:val="142231"/>
          <w:sz w:val="24"/>
          <w:szCs w:val="24"/>
        </w:rPr>
        <w:t>****************************** FIN DEL DOCUMENTO ******************************</w:t>
      </w:r>
    </w:p>
    <w:p w:rsidR="00233EA6" w:rsidRPr="00C41D92" w:rsidRDefault="00233EA6" w:rsidP="00C41D92">
      <w:pPr>
        <w:pStyle w:val="Sinespaciado"/>
        <w:spacing w:line="360" w:lineRule="auto"/>
        <w:ind w:right="49"/>
        <w:rPr>
          <w:rFonts w:ascii="Arial" w:hAnsi="Arial" w:cs="Arial"/>
          <w:sz w:val="24"/>
          <w:szCs w:val="24"/>
        </w:rPr>
      </w:pPr>
    </w:p>
    <w:sectPr w:rsidR="00233EA6" w:rsidRPr="00C41D92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2E4" w:rsidRDefault="00FD02E4">
      <w:pPr>
        <w:spacing w:after="0" w:line="240" w:lineRule="auto"/>
      </w:pPr>
      <w:r>
        <w:separator/>
      </w:r>
    </w:p>
  </w:endnote>
  <w:endnote w:type="continuationSeparator" w:id="0">
    <w:p w:rsidR="00FD02E4" w:rsidRDefault="00FD0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D92" w:rsidRDefault="00C41D92">
    <w:pPr>
      <w:pStyle w:val="Piedepgina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EC19A9">
      <w:rPr>
        <w:noProof/>
        <w:color w:val="666666"/>
        <w:sz w:val="16"/>
      </w:rPr>
      <w:t>11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NUMPAGES</w:instrText>
    </w:r>
    <w:r>
      <w:rPr>
        <w:color w:val="666666"/>
        <w:sz w:val="16"/>
      </w:rPr>
      <w:fldChar w:fldCharType="separate"/>
    </w:r>
    <w:r w:rsidR="00EC19A9">
      <w:rPr>
        <w:noProof/>
        <w:color w:val="666666"/>
        <w:sz w:val="16"/>
      </w:rPr>
      <w:t>11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2E4" w:rsidRDefault="00FD02E4">
      <w:pPr>
        <w:spacing w:after="0" w:line="240" w:lineRule="auto"/>
      </w:pPr>
      <w:r>
        <w:separator/>
      </w:r>
    </w:p>
  </w:footnote>
  <w:footnote w:type="continuationSeparator" w:id="0">
    <w:p w:rsidR="00FD02E4" w:rsidRDefault="00FD0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D92" w:rsidRDefault="00C41D92">
    <w:pPr>
      <w:pStyle w:val="Encabezado"/>
      <w:jc w:val="center"/>
    </w:pPr>
    <w:r w:rsidRPr="009962FD">
      <w:rPr>
        <w:noProof/>
        <w:lang w:val="es-MX" w:eastAsia="es-MX"/>
      </w:rPr>
      <w:drawing>
        <wp:anchor distT="0" distB="0" distL="114300" distR="114300" simplePos="0" relativeHeight="251661312" behindDoc="0" locked="0" layoutInCell="1" allowOverlap="1" wp14:anchorId="0F623F21" wp14:editId="471C8B29">
          <wp:simplePos x="0" y="0"/>
          <wp:positionH relativeFrom="margin">
            <wp:posOffset>4701540</wp:posOffset>
          </wp:positionH>
          <wp:positionV relativeFrom="paragraph">
            <wp:posOffset>-342265</wp:posOffset>
          </wp:positionV>
          <wp:extent cx="1866900" cy="738505"/>
          <wp:effectExtent l="0" t="0" r="0" b="4445"/>
          <wp:wrapNone/>
          <wp:docPr id="14" name="Imagen 14" descr="C:\Users\lenovo\Desktop\escudo rojo tesoreria 980x39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esktop\escudo rojo tesoreria 980x39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738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3135"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6B68E70D" wp14:editId="3274D250">
          <wp:simplePos x="0" y="0"/>
          <wp:positionH relativeFrom="margin">
            <wp:posOffset>-381000</wp:posOffset>
          </wp:positionH>
          <wp:positionV relativeFrom="paragraph">
            <wp:posOffset>-373380</wp:posOffset>
          </wp:positionV>
          <wp:extent cx="1581150" cy="837565"/>
          <wp:effectExtent l="0" t="0" r="0" b="635"/>
          <wp:wrapTight wrapText="bothSides">
            <wp:wrapPolygon edited="0">
              <wp:start x="0" y="0"/>
              <wp:lineTo x="0" y="21125"/>
              <wp:lineTo x="21340" y="21125"/>
              <wp:lineTo x="21340" y="0"/>
              <wp:lineTo x="0" y="0"/>
            </wp:wrapPolygon>
          </wp:wrapTight>
          <wp:docPr id="13" name="Imagen 13" descr="C:\Users\lenovo\Desktop\NUEVOS LOGOS INAP\INAP_LOGO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esktop\NUEVOS LOGOS INAP\INAP_LOGO-2020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83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ptab w:relativeTo="margin" w:alignment="center" w:leader="none"/>
    </w:r>
  </w:p>
  <w:p w:rsidR="00C41D92" w:rsidRDefault="00C41D92">
    <w:pPr>
      <w:pStyle w:val="Encabezado"/>
      <w:jc w:val="center"/>
    </w:pPr>
  </w:p>
  <w:p w:rsidR="00C41D92" w:rsidRDefault="00C41D92">
    <w:pPr>
      <w:pStyle w:val="Encabezado"/>
      <w:jc w:val="cent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1864"/>
        </w:tabs>
        <w:ind w:left="11864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73D88B2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isLgl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65698"/>
    <w:multiLevelType w:val="multilevel"/>
    <w:tmpl w:val="8616721E"/>
    <w:lvl w:ilvl="0">
      <w:start w:val="1"/>
      <w:numFmt w:val="decimal"/>
      <w:lvlText w:val="%1.0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1F5539BE"/>
    <w:multiLevelType w:val="hybridMultilevel"/>
    <w:tmpl w:val="B4DCF6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43C9"/>
    <w:multiLevelType w:val="hybridMultilevel"/>
    <w:tmpl w:val="6BFC2A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02001"/>
    <w:multiLevelType w:val="hybridMultilevel"/>
    <w:tmpl w:val="DBFE26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12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7BC"/>
    <w:rsid w:val="00063AA5"/>
    <w:rsid w:val="00131357"/>
    <w:rsid w:val="00133379"/>
    <w:rsid w:val="0015074B"/>
    <w:rsid w:val="001C52CE"/>
    <w:rsid w:val="001E7D70"/>
    <w:rsid w:val="00214FB1"/>
    <w:rsid w:val="002237BA"/>
    <w:rsid w:val="00233EA6"/>
    <w:rsid w:val="00270FF4"/>
    <w:rsid w:val="00295ED2"/>
    <w:rsid w:val="0029639D"/>
    <w:rsid w:val="002B178D"/>
    <w:rsid w:val="00316D68"/>
    <w:rsid w:val="00321AAA"/>
    <w:rsid w:val="00323412"/>
    <w:rsid w:val="00326F90"/>
    <w:rsid w:val="00357A61"/>
    <w:rsid w:val="00365F73"/>
    <w:rsid w:val="00390F94"/>
    <w:rsid w:val="00447D82"/>
    <w:rsid w:val="00516DA9"/>
    <w:rsid w:val="00546A5F"/>
    <w:rsid w:val="005F0077"/>
    <w:rsid w:val="00600276"/>
    <w:rsid w:val="006245D1"/>
    <w:rsid w:val="006370E0"/>
    <w:rsid w:val="006C6D74"/>
    <w:rsid w:val="00760F2F"/>
    <w:rsid w:val="00761E5C"/>
    <w:rsid w:val="00800ABA"/>
    <w:rsid w:val="008B798E"/>
    <w:rsid w:val="008C7139"/>
    <w:rsid w:val="008E0560"/>
    <w:rsid w:val="0091411C"/>
    <w:rsid w:val="00944401"/>
    <w:rsid w:val="00955F1C"/>
    <w:rsid w:val="009969FE"/>
    <w:rsid w:val="009A674F"/>
    <w:rsid w:val="009F7532"/>
    <w:rsid w:val="00A75C55"/>
    <w:rsid w:val="00AA1D8D"/>
    <w:rsid w:val="00AA7A12"/>
    <w:rsid w:val="00B3582D"/>
    <w:rsid w:val="00B47730"/>
    <w:rsid w:val="00B66B61"/>
    <w:rsid w:val="00BE0514"/>
    <w:rsid w:val="00C23AB5"/>
    <w:rsid w:val="00C40457"/>
    <w:rsid w:val="00C41D92"/>
    <w:rsid w:val="00CB0664"/>
    <w:rsid w:val="00D833B7"/>
    <w:rsid w:val="00DD5F0C"/>
    <w:rsid w:val="00E40EA5"/>
    <w:rsid w:val="00E41601"/>
    <w:rsid w:val="00EC19A9"/>
    <w:rsid w:val="00FC693F"/>
    <w:rsid w:val="00FD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6CFE7"/>
  <w14:defaultImageDpi w14:val="300"/>
  <w15:docId w15:val="{D8A711F2-1470-4277-BBA8-109D9B8A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ighlightedVariable">
    <w:name w:val="Highlighted Variable"/>
    <w:rsid w:val="001E7D70"/>
    <w:rPr>
      <w:rFonts w:ascii="Arial" w:hAnsi="Arial"/>
      <w:color w:val="0000FF"/>
    </w:rPr>
  </w:style>
  <w:style w:type="paragraph" w:styleId="TDC2">
    <w:name w:val="toc 2"/>
    <w:basedOn w:val="Normal"/>
    <w:next w:val="Normal"/>
    <w:autoRedefine/>
    <w:uiPriority w:val="39"/>
    <w:unhideWhenUsed/>
    <w:rsid w:val="001C52C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1C52CE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1C52CE"/>
    <w:pPr>
      <w:spacing w:after="100"/>
    </w:pPr>
  </w:style>
  <w:style w:type="table" w:styleId="Cuadrculadetablaclara">
    <w:name w:val="Grid Table Light"/>
    <w:basedOn w:val="Tablanormal"/>
    <w:uiPriority w:val="99"/>
    <w:rsid w:val="001C52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0CD656-88E1-4243-BB20-8255A42DA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2229</Words>
  <Characters>12260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7</cp:revision>
  <dcterms:created xsi:type="dcterms:W3CDTF">2026-06-24T19:22:00Z</dcterms:created>
  <dcterms:modified xsi:type="dcterms:W3CDTF">2026-06-25T17:23:00Z</dcterms:modified>
  <cp:category/>
</cp:coreProperties>
</file>