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360" w:firstLine="4320"/>
        <w:rPr/>
      </w:pPr>
      <w:r w:rsidDel="00000000" w:rsidR="00000000" w:rsidRPr="00000000">
        <w:rPr/>
        <w:drawing>
          <wp:anchor allowOverlap="1" behindDoc="0" distB="114300" distT="27432" distL="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93165" cy="10092629"/>
            <wp:effectExtent b="0" l="0" r="0" t="0"/>
            <wp:wrapSquare wrapText="bothSides" distB="114300" distT="27432" distL="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50" r="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3165" cy="10092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-640079</wp:posOffset>
                </wp:positionH>
                <wp:positionV relativeFrom="margin">
                  <wp:posOffset>4745736</wp:posOffset>
                </wp:positionV>
                <wp:extent cx="7072916" cy="338310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20500" y="630450"/>
                          <a:ext cx="7072916" cy="3383103"/>
                          <a:chOff x="720500" y="630450"/>
                          <a:chExt cx="7225200" cy="34526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720500" y="2471750"/>
                            <a:ext cx="7225200" cy="16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950675" y="630450"/>
                            <a:ext cx="5485800" cy="232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Key Benefits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00" w:line="240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Specially formulated for pome and stone fruit trees to promote vigorous growth and abundant yields.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00" w:line="240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Enriches soil with essential nutrients and beneficial microbes for healthier roots and disease resistance.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00" w:line="240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Improves soil structure, aeration, and water retention for optimal fruit tree development.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00" w:line="240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Poppins" w:cs="Poppins" w:eastAsia="Poppins" w:hAnsi="Poppi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Supports robust photosynthesis and nutrient uptake with magnesium and zinc for stronger, more productive trees.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-640079</wp:posOffset>
                </wp:positionH>
                <wp:positionV relativeFrom="margin">
                  <wp:posOffset>4745736</wp:posOffset>
                </wp:positionV>
                <wp:extent cx="7072916" cy="338310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2916" cy="3383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2267712</wp:posOffset>
                </wp:positionH>
                <wp:positionV relativeFrom="paragraph">
                  <wp:posOffset>1444752</wp:posOffset>
                </wp:positionV>
                <wp:extent cx="4119563" cy="345186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661900" y="1821300"/>
                          <a:ext cx="3092100" cy="25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Ingredients &amp; Purpose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WORM CASTINGS: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 Enhance soil structure, water retention, and aeration; provide slow-release nutrients (NPK); introduce beneficial microorganisms for improved soil health and disease suppression.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MAGNESIUM SULFATE: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Supplies essential magnesium and sulfur for chlorophyll production, photosynthesis, and protein synthesis, supporting vigorous plant growth.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ZINC SULFATE: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 Provides zinc to promote enzyme activation, protein synthesis, robust root and shoot development, and increased flowering and fruiting.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ORGANIC DAIRY COMPOST: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 Improves soil structure, enriches with nutrients, boosts microbial activity, and enhances water retention for sustainable, healthy plant growth.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Application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FOR NEW PLANTINGS: 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Mix 1 part Pomona Blend with 4 parts existing soil.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FOR ESTABLISHED TREES: 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3"/>
                                <w:vertAlign w:val="baseline"/>
                              </w:rPr>
                              <w:t xml:space="preserve">Top-dress with a 1/2" layer and gently work into the soil surface. Water thoroughly after application.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2267712</wp:posOffset>
                </wp:positionH>
                <wp:positionV relativeFrom="paragraph">
                  <wp:posOffset>1444752</wp:posOffset>
                </wp:positionV>
                <wp:extent cx="4119563" cy="3451866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9563" cy="34518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1874520</wp:posOffset>
                </wp:positionH>
                <wp:positionV relativeFrom="paragraph">
                  <wp:posOffset>7132320</wp:posOffset>
                </wp:positionV>
                <wp:extent cx="1876425" cy="2400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1190850" y="770550"/>
                          <a:ext cx="1861200" cy="238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9 LB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1 CF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2.2 CY TOTE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11.999988555908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BULK (TONS/CY)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TRUCKLOAD BULK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 ExtraBold" w:cs="Poppins ExtraBold" w:eastAsia="Poppins ExtraBold" w:hAnsi="Poppi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(22-24 TONS)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1874520</wp:posOffset>
                </wp:positionH>
                <wp:positionV relativeFrom="paragraph">
                  <wp:posOffset>7132320</wp:posOffset>
                </wp:positionV>
                <wp:extent cx="1876425" cy="24003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2400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