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54C" w:rsidRDefault="00A46010">
      <w:pPr>
        <w:pStyle w:val="Titre"/>
        <w:contextualSpacing w:val="0"/>
      </w:pPr>
      <w:r>
        <w:t xml:space="preserve">Projet Création </w:t>
      </w:r>
      <w:r w:rsidR="001A15DF">
        <w:t>Web App</w:t>
      </w:r>
    </w:p>
    <w:p w:rsidR="00F1354C" w:rsidRDefault="00A46010">
      <w:pPr>
        <w:pStyle w:val="Titre1"/>
        <w:rPr>
          <w:rFonts w:ascii="Arial" w:eastAsia="Arial" w:hAnsi="Arial" w:cs="Arial"/>
        </w:rPr>
      </w:pPr>
      <w:r>
        <w:rPr>
          <w:rFonts w:ascii="Arial" w:eastAsia="Arial" w:hAnsi="Arial" w:cs="Arial"/>
        </w:rPr>
        <w:t xml:space="preserve">Contexte </w:t>
      </w:r>
    </w:p>
    <w:p w:rsidR="00F1354C" w:rsidRDefault="00A46010">
      <w:r>
        <w:t xml:space="preserve">Suite à la mise en place du nouvel ERP le service informatique de la société </w:t>
      </w:r>
      <w:proofErr w:type="spellStart"/>
      <w:r>
        <w:t>Takatoukité</w:t>
      </w:r>
      <w:proofErr w:type="spellEnd"/>
      <w:r>
        <w:t xml:space="preserve"> fait face à une demande constante du nombre d’interventions. Afin d’assurer le suivi des requêtes, il a été décidé de développer un outil interne.</w:t>
      </w:r>
    </w:p>
    <w:p w:rsidR="00F1354C" w:rsidRDefault="00A46010">
      <w:pPr>
        <w:pStyle w:val="Titre1"/>
        <w:rPr>
          <w:rFonts w:ascii="Arial" w:eastAsia="Arial" w:hAnsi="Arial" w:cs="Arial"/>
        </w:rPr>
      </w:pPr>
      <w:r>
        <w:rPr>
          <w:rFonts w:ascii="Arial" w:eastAsia="Arial" w:hAnsi="Arial" w:cs="Arial"/>
        </w:rPr>
        <w:t>Objectif</w:t>
      </w:r>
    </w:p>
    <w:p w:rsidR="00F1354C" w:rsidRDefault="00A46010">
      <w:r>
        <w:t>Les besoins dont les suivants :</w:t>
      </w:r>
    </w:p>
    <w:p w:rsidR="00F1354C" w:rsidRDefault="00A46010">
      <w:pPr>
        <w:numPr>
          <w:ilvl w:val="0"/>
          <w:numId w:val="1"/>
        </w:numPr>
        <w:spacing w:after="0"/>
        <w:contextualSpacing/>
      </w:pPr>
      <w:r>
        <w:t>Afficher la liste des demandes d’interventions sous la forme d’un tableau</w:t>
      </w:r>
    </w:p>
    <w:p w:rsidR="00F1354C" w:rsidRDefault="00A46010">
      <w:pPr>
        <w:numPr>
          <w:ilvl w:val="0"/>
          <w:numId w:val="1"/>
        </w:numPr>
        <w:spacing w:after="0"/>
        <w:contextualSpacing/>
      </w:pPr>
      <w:r>
        <w:t>Filtrer la liste des interventions par colonne</w:t>
      </w:r>
    </w:p>
    <w:p w:rsidR="00F1354C" w:rsidRDefault="00A46010">
      <w:pPr>
        <w:numPr>
          <w:ilvl w:val="0"/>
          <w:numId w:val="1"/>
        </w:numPr>
        <w:contextualSpacing/>
      </w:pPr>
      <w:r>
        <w:t>Ordonnancer les interventions par colonne</w:t>
      </w:r>
    </w:p>
    <w:p w:rsidR="00F1354C" w:rsidRDefault="00A46010">
      <w:pPr>
        <w:numPr>
          <w:ilvl w:val="0"/>
          <w:numId w:val="1"/>
        </w:numPr>
        <w:contextualSpacing/>
      </w:pPr>
      <w:r>
        <w:t>Afficher les détails d’une intervention donnée</w:t>
      </w:r>
    </w:p>
    <w:p w:rsidR="00F1354C" w:rsidRDefault="00A46010">
      <w:pPr>
        <w:numPr>
          <w:ilvl w:val="0"/>
          <w:numId w:val="1"/>
        </w:numPr>
        <w:contextualSpacing/>
      </w:pPr>
      <w:r>
        <w:t>Ajouter une intervention</w:t>
      </w:r>
    </w:p>
    <w:p w:rsidR="00F1354C" w:rsidRDefault="00A46010">
      <w:pPr>
        <w:numPr>
          <w:ilvl w:val="0"/>
          <w:numId w:val="1"/>
        </w:numPr>
        <w:contextualSpacing/>
      </w:pPr>
      <w:r>
        <w:t>Editer en détails une intervention</w:t>
      </w:r>
    </w:p>
    <w:p w:rsidR="00F1354C" w:rsidRDefault="00A46010">
      <w:pPr>
        <w:numPr>
          <w:ilvl w:val="0"/>
          <w:numId w:val="1"/>
        </w:numPr>
        <w:contextualSpacing/>
      </w:pPr>
      <w:r>
        <w:t>Éditer rapidement les informations principales d’une intervention</w:t>
      </w:r>
    </w:p>
    <w:p w:rsidR="00F1354C" w:rsidRDefault="00A46010">
      <w:pPr>
        <w:numPr>
          <w:ilvl w:val="0"/>
          <w:numId w:val="1"/>
        </w:numPr>
        <w:contextualSpacing/>
      </w:pPr>
      <w:r>
        <w:t>Supprimer une intervention</w:t>
      </w:r>
    </w:p>
    <w:p w:rsidR="00F1354C" w:rsidRDefault="00A46010">
      <w:pPr>
        <w:numPr>
          <w:ilvl w:val="0"/>
          <w:numId w:val="1"/>
        </w:numPr>
        <w:contextualSpacing/>
      </w:pPr>
      <w:r>
        <w:t>Le nombre d’interventions étant important il faudrait pouvoir paginer les résultats</w:t>
      </w:r>
    </w:p>
    <w:p w:rsidR="00F1354C" w:rsidRDefault="00A46010">
      <w:pPr>
        <w:numPr>
          <w:ilvl w:val="0"/>
          <w:numId w:val="1"/>
        </w:numPr>
        <w:contextualSpacing/>
      </w:pPr>
      <w:r>
        <w:t>De la même manière il serait bon de pouvoir rechercher de manière globale n’importe quel mot clé relatif à une intervention</w:t>
      </w:r>
    </w:p>
    <w:p w:rsidR="00F1354C" w:rsidRDefault="00A46010">
      <w:r>
        <w:t>La solution finale n’est pas attendue lors de la livraison, mais le service informatique appréciera un prototype abouti. De plus dans un souci d’utilisation multi plateformes les administrateurs systèmes aimeraient pouvoir utiliser l’outil sur leur smartphone.</w:t>
      </w:r>
    </w:p>
    <w:p w:rsidR="00F1354C" w:rsidRDefault="00A46010">
      <w:pPr>
        <w:pStyle w:val="Titre1"/>
        <w:rPr>
          <w:rFonts w:ascii="Arial" w:eastAsia="Arial" w:hAnsi="Arial" w:cs="Arial"/>
        </w:rPr>
      </w:pPr>
      <w:r>
        <w:rPr>
          <w:rFonts w:ascii="Arial" w:eastAsia="Arial" w:hAnsi="Arial" w:cs="Arial"/>
        </w:rPr>
        <w:t>Périmètre</w:t>
      </w:r>
    </w:p>
    <w:p w:rsidR="00F1354C" w:rsidRDefault="00A46010">
      <w:r>
        <w:t>Vous devrez faire ce projet par groupe de deux (</w:t>
      </w:r>
      <w:r>
        <w:rPr>
          <w:i/>
        </w:rPr>
        <w:t>groupe aléatoire</w:t>
      </w:r>
      <w:r>
        <w:t xml:space="preserve">). Afin de déterminer au moins les fonctionnalités, vous devrez en premier lieu réaliser un </w:t>
      </w:r>
      <w:proofErr w:type="spellStart"/>
      <w:r>
        <w:t>backlog</w:t>
      </w:r>
      <w:proofErr w:type="spellEnd"/>
      <w:r>
        <w:t xml:space="preserve"> produit, listant l’intégralité des fonctionnalités à prévoir. </w:t>
      </w:r>
    </w:p>
    <w:p w:rsidR="00F1354C" w:rsidRDefault="00A46010">
      <w:pPr>
        <w:pStyle w:val="Titre1"/>
        <w:rPr>
          <w:rFonts w:ascii="Arial" w:eastAsia="Arial" w:hAnsi="Arial" w:cs="Arial"/>
        </w:rPr>
      </w:pPr>
      <w:r>
        <w:rPr>
          <w:rFonts w:ascii="Arial" w:eastAsia="Arial" w:hAnsi="Arial" w:cs="Arial"/>
        </w:rPr>
        <w:t>Enveloppe budgétaire</w:t>
      </w:r>
    </w:p>
    <w:p w:rsidR="00F1354C" w:rsidRDefault="00A46010">
      <w:r>
        <w:t xml:space="preserve">Vous aurez </w:t>
      </w:r>
      <w:r w:rsidR="002A1121">
        <w:t>3</w:t>
      </w:r>
      <w:r>
        <w:t xml:space="preserve"> jours d’accompagnement par un chef de projet.</w:t>
      </w:r>
      <w:r>
        <w:br/>
        <w:t>Aucun budget supplémentaire ne sera alloué.</w:t>
      </w:r>
    </w:p>
    <w:p w:rsidR="00F1354C" w:rsidRDefault="00A46010">
      <w:pPr>
        <w:pStyle w:val="Titre1"/>
        <w:rPr>
          <w:rFonts w:ascii="Calibri" w:eastAsia="Calibri" w:hAnsi="Calibri" w:cs="Calibri"/>
          <w:b w:val="0"/>
          <w:color w:val="000000"/>
          <w:sz w:val="22"/>
          <w:szCs w:val="22"/>
        </w:rPr>
      </w:pPr>
      <w:r>
        <w:rPr>
          <w:rFonts w:ascii="Arial" w:eastAsia="Arial" w:hAnsi="Arial" w:cs="Arial"/>
        </w:rPr>
        <w:t>Délais</w:t>
      </w:r>
    </w:p>
    <w:p w:rsidR="00F1354C" w:rsidRDefault="00A46010">
      <w:r>
        <w:t xml:space="preserve">Présentation le </w:t>
      </w:r>
      <w:proofErr w:type="spellStart"/>
      <w:r w:rsidR="001A15DF">
        <w:t>xxxx</w:t>
      </w:r>
      <w:proofErr w:type="spellEnd"/>
      <w:r>
        <w:t>.</w:t>
      </w:r>
    </w:p>
    <w:sectPr w:rsidR="00F1354C">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57A5" w:rsidRDefault="000857A5">
      <w:pPr>
        <w:spacing w:after="0" w:line="240" w:lineRule="auto"/>
      </w:pPr>
      <w:r>
        <w:separator/>
      </w:r>
    </w:p>
  </w:endnote>
  <w:endnote w:type="continuationSeparator" w:id="0">
    <w:p w:rsidR="000857A5" w:rsidRDefault="00085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E45" w:rsidRDefault="00532E4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E45" w:rsidRDefault="00532E4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E45" w:rsidRDefault="00532E4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57A5" w:rsidRDefault="000857A5">
      <w:pPr>
        <w:spacing w:after="0" w:line="240" w:lineRule="auto"/>
      </w:pPr>
      <w:r>
        <w:separator/>
      </w:r>
    </w:p>
  </w:footnote>
  <w:footnote w:type="continuationSeparator" w:id="0">
    <w:p w:rsidR="000857A5" w:rsidRDefault="000857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E45" w:rsidRDefault="00532E4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54C" w:rsidRDefault="00A46010">
    <w:pPr>
      <w:tabs>
        <w:tab w:val="center" w:pos="4536"/>
        <w:tab w:val="right" w:pos="9072"/>
      </w:tabs>
      <w:spacing w:after="0" w:line="240" w:lineRule="auto"/>
      <w:jc w:val="right"/>
      <w:rPr>
        <w:rFonts w:ascii="Arial" w:eastAsia="Arial" w:hAnsi="Arial" w:cs="Arial"/>
        <w:sz w:val="20"/>
        <w:szCs w:val="20"/>
      </w:rPr>
    </w:pPr>
    <w:r>
      <w:rPr>
        <w:rFonts w:ascii="Arial" w:eastAsia="Arial" w:hAnsi="Arial" w:cs="Arial"/>
        <w:sz w:val="20"/>
        <w:szCs w:val="20"/>
      </w:rPr>
      <w:t xml:space="preserve"> Responsable en Ingénierie des Logiciels</w:t>
    </w:r>
    <w:r>
      <w:rPr>
        <w:noProof/>
      </w:rPr>
      <mc:AlternateContent>
        <mc:Choice Requires="wps">
          <w:drawing>
            <wp:anchor distT="0" distB="0" distL="114300" distR="114300" simplePos="0" relativeHeight="251658240" behindDoc="0" locked="0" layoutInCell="1" hidden="0" allowOverlap="1">
              <wp:simplePos x="0" y="0"/>
              <wp:positionH relativeFrom="margin">
                <wp:posOffset>-203199</wp:posOffset>
              </wp:positionH>
              <wp:positionV relativeFrom="paragraph">
                <wp:posOffset>-228599</wp:posOffset>
              </wp:positionV>
              <wp:extent cx="1613535" cy="667385"/>
              <wp:effectExtent l="0" t="0" r="0" b="0"/>
              <wp:wrapNone/>
              <wp:docPr id="2" name="Rectangle 2"/>
              <wp:cNvGraphicFramePr/>
              <a:graphic xmlns:a="http://schemas.openxmlformats.org/drawingml/2006/main">
                <a:graphicData uri="http://schemas.microsoft.com/office/word/2010/wordprocessingShape">
                  <wps:wsp>
                    <wps:cNvSpPr/>
                    <wps:spPr>
                      <a:xfrm>
                        <a:off x="4543995" y="3451070"/>
                        <a:ext cx="1604010" cy="657860"/>
                      </a:xfrm>
                      <a:prstGeom prst="rect">
                        <a:avLst/>
                      </a:prstGeom>
                      <a:solidFill>
                        <a:srgbClr val="FFFFFF"/>
                      </a:solidFill>
                      <a:ln>
                        <a:noFill/>
                      </a:ln>
                    </wps:spPr>
                    <wps:txbx>
                      <w:txbxContent>
                        <w:p w:rsidR="00F1354C" w:rsidRDefault="00F1354C">
                          <w:pPr>
                            <w:spacing w:line="275" w:lineRule="auto"/>
                            <w:textDirection w:val="btLr"/>
                          </w:pPr>
                        </w:p>
                      </w:txbxContent>
                    </wps:txbx>
                    <wps:bodyPr spcFirstLastPara="1" wrap="square" lIns="91425" tIns="45700" rIns="91425" bIns="45700" anchor="t" anchorCtr="0"/>
                  </wps:wsp>
                </a:graphicData>
              </a:graphic>
            </wp:anchor>
          </w:drawing>
        </mc:Choice>
        <mc:Fallback>
          <w:pict>
            <v:rect id="Rectangle 2" o:spid="_x0000_s1026" style="position:absolute;left:0;text-align:left;margin-left:-16pt;margin-top:-18pt;width:127.05pt;height:52.55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" stroked="f">
              <v:textbox inset="2.53958mm,1.2694mm,2.53958mm,1.2694mm">
                <w:txbxContent>
                  <w:p w:rsidR="00F1354C" w:rsidRDefault="00F1354C">
                    <w:pPr>
                      <w:spacing w:line="275" w:lineRule="auto"/>
                      <w:textDirection w:val="btLr"/>
                    </w:pPr>
                  </w:p>
                </w:txbxContent>
              </v:textbox>
              <w10:wrap anchorx="margin"/>
            </v:rect>
          </w:pict>
        </mc:Fallback>
      </mc:AlternateContent>
    </w:r>
    <w:bookmarkStart w:id="0" w:name="_GoBack"/>
    <w:r>
      <w:rPr>
        <w:noProof/>
      </w:rPr>
      <w:drawing>
        <wp:anchor distT="0" distB="0" distL="114300" distR="114300" simplePos="0" relativeHeight="251659264" behindDoc="0" locked="0" layoutInCell="1" hidden="0" allowOverlap="1">
          <wp:simplePos x="0" y="0"/>
          <wp:positionH relativeFrom="margin">
            <wp:posOffset>-209549</wp:posOffset>
          </wp:positionH>
          <wp:positionV relativeFrom="paragraph">
            <wp:posOffset>-158749</wp:posOffset>
          </wp:positionV>
          <wp:extent cx="1615440" cy="584835"/>
          <wp:effectExtent l="0" t="0" r="0" b="0"/>
          <wp:wrapSquare wrapText="bothSides" distT="0" distB="0" distL="114300" distR="114300"/>
          <wp:docPr id="1" name="image2.jpg" descr="http://siportail/NOESYS/binaries/stream_org.Asp?INSTANCE=GED&amp;eidmpa=WBCTDOC_37009"/>
          <wp:cNvGraphicFramePr/>
          <a:graphic xmlns:a="http://schemas.openxmlformats.org/drawingml/2006/main">
            <a:graphicData uri="http://schemas.openxmlformats.org/drawingml/2006/picture">
              <pic:pic xmlns:pic="http://schemas.openxmlformats.org/drawingml/2006/picture">
                <pic:nvPicPr>
                  <pic:cNvPr id="0" name="image2.jpg" descr="http://siportail/NOESYS/binaries/stream_org.Asp?INSTANCE=GED&amp;eidmpa=WBCTDOC_37009"/>
                  <pic:cNvPicPr preferRelativeResize="0"/>
                </pic:nvPicPr>
                <pic:blipFill>
                  <a:blip r:embed="rId1"/>
                  <a:srcRect/>
                  <a:stretch>
                    <a:fillRect/>
                  </a:stretch>
                </pic:blipFill>
                <pic:spPr>
                  <a:xfrm>
                    <a:off x="0" y="0"/>
                    <a:ext cx="1615440" cy="584835"/>
                  </a:xfrm>
                  <a:prstGeom prst="rect">
                    <a:avLst/>
                  </a:prstGeom>
                  <a:ln/>
                </pic:spPr>
              </pic:pic>
            </a:graphicData>
          </a:graphic>
        </wp:anchor>
      </w:drawing>
    </w:r>
    <w:bookmarkEnd w:id="0"/>
  </w:p>
  <w:p w:rsidR="00F1354C" w:rsidRDefault="00A46010">
    <w:pPr>
      <w:pBdr>
        <w:bottom w:val="single" w:sz="4" w:space="5" w:color="000000"/>
      </w:pBdr>
      <w:tabs>
        <w:tab w:val="center" w:pos="4536"/>
        <w:tab w:val="right" w:pos="9072"/>
      </w:tabs>
      <w:spacing w:after="0" w:line="240" w:lineRule="auto"/>
      <w:jc w:val="right"/>
      <w:rPr>
        <w:rFonts w:ascii="Arial" w:eastAsia="Arial" w:hAnsi="Arial" w:cs="Arial"/>
        <w:b/>
      </w:rPr>
    </w:pPr>
    <w:r>
      <w:rPr>
        <w:rFonts w:ascii="Arial" w:eastAsia="Arial" w:hAnsi="Arial" w:cs="Arial"/>
        <w:b/>
      </w:rPr>
      <w:t>Projet WEB</w:t>
    </w:r>
  </w:p>
  <w:p w:rsidR="00F1354C" w:rsidRDefault="00F1354C">
    <w:pPr>
      <w:pBdr>
        <w:bottom w:val="single" w:sz="4" w:space="5" w:color="000000"/>
      </w:pBdr>
      <w:tabs>
        <w:tab w:val="center" w:pos="4536"/>
        <w:tab w:val="right" w:pos="9072"/>
      </w:tabs>
      <w:spacing w:after="0" w:line="240" w:lineRule="auto"/>
      <w:jc w:val="right"/>
      <w:rPr>
        <w:rFonts w:ascii="Arial" w:eastAsia="Arial" w:hAnsi="Arial" w:cs="Arial"/>
        <w:b/>
      </w:rPr>
    </w:pPr>
  </w:p>
  <w:p w:rsidR="00F1354C" w:rsidRDefault="00F1354C">
    <w:pPr>
      <w:tabs>
        <w:tab w:val="center" w:pos="4536"/>
        <w:tab w:val="right" w:pos="9072"/>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E45" w:rsidRDefault="00532E4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CC37E9"/>
    <w:multiLevelType w:val="multilevel"/>
    <w:tmpl w:val="63088D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1354C"/>
    <w:rsid w:val="000857A5"/>
    <w:rsid w:val="00194734"/>
    <w:rsid w:val="001A15DF"/>
    <w:rsid w:val="002A1121"/>
    <w:rsid w:val="00532E45"/>
    <w:rsid w:val="008E5793"/>
    <w:rsid w:val="00A46010"/>
    <w:rsid w:val="00F135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86DA4"/>
  <w15:docId w15:val="{2B23EEBE-1F65-4927-AC81-EA1124F42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fr-FR" w:eastAsia="fr-FR"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En-tte">
    <w:name w:val="header"/>
    <w:basedOn w:val="Normal"/>
    <w:link w:val="En-tteCar"/>
    <w:uiPriority w:val="99"/>
    <w:unhideWhenUsed/>
    <w:rsid w:val="00532E45"/>
    <w:pPr>
      <w:tabs>
        <w:tab w:val="center" w:pos="4536"/>
        <w:tab w:val="right" w:pos="9072"/>
      </w:tabs>
      <w:spacing w:after="0" w:line="240" w:lineRule="auto"/>
    </w:pPr>
  </w:style>
  <w:style w:type="character" w:customStyle="1" w:styleId="En-tteCar">
    <w:name w:val="En-tête Car"/>
    <w:basedOn w:val="Policepardfaut"/>
    <w:link w:val="En-tte"/>
    <w:uiPriority w:val="99"/>
    <w:rsid w:val="00532E45"/>
  </w:style>
  <w:style w:type="paragraph" w:styleId="Pieddepage">
    <w:name w:val="footer"/>
    <w:basedOn w:val="Normal"/>
    <w:link w:val="PieddepageCar"/>
    <w:uiPriority w:val="99"/>
    <w:unhideWhenUsed/>
    <w:rsid w:val="00532E4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2E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1DC3172AD19844A6F7930918C72266" ma:contentTypeVersion="0" ma:contentTypeDescription="Crée un document." ma:contentTypeScope="" ma:versionID="f7488530c2c3bd647c1f828135979265">
  <xsd:schema xmlns:xsd="http://www.w3.org/2001/XMLSchema" xmlns:xs="http://www.w3.org/2001/XMLSchema" xmlns:p="http://schemas.microsoft.com/office/2006/metadata/properties" targetNamespace="http://schemas.microsoft.com/office/2006/metadata/properties" ma:root="true" ma:fieldsID="a3d6ca9f312fcd1c0ab10337cdbdb72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2577CD-85A2-4D1A-9EF9-5299CD03F902}"/>
</file>

<file path=customXml/itemProps2.xml><?xml version="1.0" encoding="utf-8"?>
<ds:datastoreItem xmlns:ds="http://schemas.openxmlformats.org/officeDocument/2006/customXml" ds:itemID="{9FCDC4F3-C25F-4156-9673-00C284171CE4}"/>
</file>

<file path=customXml/itemProps3.xml><?xml version="1.0" encoding="utf-8"?>
<ds:datastoreItem xmlns:ds="http://schemas.openxmlformats.org/officeDocument/2006/customXml" ds:itemID="{6BA55A58-77E2-4528-9A6F-0CBE5752A1C2}"/>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1298</Characters>
  <Application>Microsoft Office Word</Application>
  <DocSecurity>0</DocSecurity>
  <Lines>10</Lines>
  <Paragraphs>3</Paragraphs>
  <ScaleCrop>false</ScaleCrop>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CLAIN Alexandre</cp:lastModifiedBy>
  <cp:revision>6</cp:revision>
  <dcterms:created xsi:type="dcterms:W3CDTF">2018-02-26T13:40:00Z</dcterms:created>
  <dcterms:modified xsi:type="dcterms:W3CDTF">2020-03-26T15:57:00Z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0x010100B01DC3172AD19844A6F7930918C72266</vt:lpwstr>
  </property>
</Properties>
</file>