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color w:val="003F87"/>
          <w:sz w:val="22"/>
        </w:rPr>
        <w:t>BASES DE DATOS AVANZADAS</w:t>
      </w:r>
    </w:p>
    <w:p>
      <w:pPr>
        <w:spacing w:before="200" w:after="80"/>
        <w:jc w:val="center"/>
      </w:pPr>
      <w:r>
        <w:rPr>
          <w:rFonts w:ascii="Calibri" w:hAnsi="Calibri"/>
          <w:b/>
          <w:color w:val="1A2035"/>
          <w:sz w:val="44"/>
        </w:rPr>
        <w:t>Práctica 3 — Gestor Académico MVC</w:t>
      </w:r>
    </w:p>
    <w:p>
      <w:pPr>
        <w:jc w:val="center"/>
      </w:pPr>
      <w:r>
        <w:rPr>
          <w:rFonts w:ascii="Calibri" w:hAnsi="Calibri"/>
          <w:i/>
          <w:color w:val="64748B"/>
          <w:sz w:val="22"/>
        </w:rPr>
        <w:t>Sistema de gestión académica con Flask, PostgreSQL y arquitectura MVC</w:t>
      </w:r>
    </w:p>
    <w:p/>
    <w:tbl>
      <w:tblPr>
        <w:tblStyle w:val="TableGrid"/>
        <w:tblW w:type="auto" w:w="0"/>
        <w:jc w:val="center"/>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Pr>
      <w:tblGrid>
        <w:gridCol w:w="4561"/>
        <w:gridCol w:w="4561"/>
      </w:tblGrid>
      <w:tr>
        <w:tc>
          <w:tcPr>
            <w:tcW w:type="dxa" w:w="4561"/>
            <w:shd w:val="clear" w:color="auto" w:fill="E8F0FB"/>
          </w:tcPr>
          <w:p>
            <w:pPr>
              <w:spacing w:before="80" w:after="80"/>
            </w:pPr>
            <w:r>
              <w:rPr>
                <w:rFonts w:ascii="Calibri" w:hAnsi="Calibri"/>
                <w:b/>
                <w:color w:val="003F87"/>
                <w:sz w:val="20"/>
              </w:rPr>
              <w:t>Asignatura</w:t>
            </w:r>
          </w:p>
        </w:tc>
        <w:tc>
          <w:tcPr>
            <w:tcW w:type="dxa" w:w="4561"/>
          </w:tcPr>
          <w:p>
            <w:pPr>
              <w:spacing w:before="80" w:after="80"/>
            </w:pPr>
            <w:r>
              <w:rPr>
                <w:rFonts w:ascii="Calibri" w:hAnsi="Calibri"/>
                <w:sz w:val="20"/>
              </w:rPr>
              <w:t>Bases de Datos Avanzadas</w:t>
            </w:r>
          </w:p>
        </w:tc>
      </w:tr>
      <w:tr>
        <w:tc>
          <w:tcPr>
            <w:tcW w:type="dxa" w:w="4561"/>
            <w:shd w:val="clear" w:color="auto" w:fill="E8F0FB"/>
          </w:tcPr>
          <w:p>
            <w:pPr>
              <w:spacing w:before="80" w:after="80"/>
            </w:pPr>
            <w:r>
              <w:rPr>
                <w:rFonts w:ascii="Calibri" w:hAnsi="Calibri"/>
                <w:b/>
                <w:color w:val="003F87"/>
                <w:sz w:val="20"/>
              </w:rPr>
              <w:t>Práctica</w:t>
            </w:r>
          </w:p>
        </w:tc>
        <w:tc>
          <w:tcPr>
            <w:tcW w:type="dxa" w:w="4561"/>
          </w:tcPr>
          <w:p>
            <w:pPr>
              <w:spacing w:before="80" w:after="80"/>
            </w:pPr>
            <w:r>
              <w:rPr>
                <w:rFonts w:ascii="Calibri" w:hAnsi="Calibri"/>
                <w:sz w:val="20"/>
              </w:rPr>
              <w:t>Práctica 3</w:t>
            </w:r>
          </w:p>
        </w:tc>
      </w:tr>
      <w:tr>
        <w:tc>
          <w:tcPr>
            <w:tcW w:type="dxa" w:w="4561"/>
            <w:shd w:val="clear" w:color="auto" w:fill="E8F0FB"/>
          </w:tcPr>
          <w:p>
            <w:pPr>
              <w:spacing w:before="80" w:after="80"/>
            </w:pPr>
            <w:r>
              <w:rPr>
                <w:rFonts w:ascii="Calibri" w:hAnsi="Calibri"/>
                <w:b/>
                <w:color w:val="003F87"/>
                <w:sz w:val="20"/>
              </w:rPr>
              <w:t>Tecnologías</w:t>
            </w:r>
          </w:p>
        </w:tc>
        <w:tc>
          <w:tcPr>
            <w:tcW w:type="dxa" w:w="4561"/>
          </w:tcPr>
          <w:p>
            <w:pPr>
              <w:spacing w:before="80" w:after="80"/>
            </w:pPr>
            <w:r>
              <w:rPr>
                <w:rFonts w:ascii="Calibri" w:hAnsi="Calibri"/>
                <w:sz w:val="20"/>
              </w:rPr>
              <w:t>Python 3.11 · Flask 3.x · PostgreSQL 17 · psycopg2</w:t>
            </w:r>
          </w:p>
        </w:tc>
      </w:tr>
      <w:tr>
        <w:tc>
          <w:tcPr>
            <w:tcW w:type="dxa" w:w="4561"/>
            <w:shd w:val="clear" w:color="auto" w:fill="E8F0FB"/>
          </w:tcPr>
          <w:p>
            <w:pPr>
              <w:spacing w:before="80" w:after="80"/>
            </w:pPr>
            <w:r>
              <w:rPr>
                <w:rFonts w:ascii="Calibri" w:hAnsi="Calibri"/>
                <w:b/>
                <w:color w:val="003F87"/>
                <w:sz w:val="20"/>
              </w:rPr>
              <w:t>Patrón</w:t>
            </w:r>
          </w:p>
        </w:tc>
        <w:tc>
          <w:tcPr>
            <w:tcW w:type="dxa" w:w="4561"/>
          </w:tcPr>
          <w:p>
            <w:pPr>
              <w:spacing w:before="80" w:after="80"/>
            </w:pPr>
            <w:r>
              <w:rPr>
                <w:rFonts w:ascii="Calibri" w:hAnsi="Calibri"/>
                <w:sz w:val="20"/>
              </w:rPr>
              <w:t>MVC (Modelo–Vista–Controlador)</w:t>
            </w:r>
          </w:p>
        </w:tc>
      </w:tr>
      <w:tr>
        <w:tc>
          <w:tcPr>
            <w:tcW w:type="dxa" w:w="4561"/>
            <w:shd w:val="clear" w:color="auto" w:fill="E8F0FB"/>
          </w:tcPr>
          <w:p>
            <w:pPr>
              <w:spacing w:before="80" w:after="80"/>
            </w:pPr>
            <w:r>
              <w:rPr>
                <w:rFonts w:ascii="Calibri" w:hAnsi="Calibri"/>
                <w:b/>
                <w:color w:val="003F87"/>
                <w:sz w:val="20"/>
              </w:rPr>
              <w:t>Fecha</w:t>
            </w:r>
          </w:p>
        </w:tc>
        <w:tc>
          <w:tcPr>
            <w:tcW w:type="dxa" w:w="4561"/>
          </w:tcPr>
          <w:p>
            <w:pPr>
              <w:spacing w:before="80" w:after="80"/>
            </w:pPr>
            <w:r>
              <w:rPr>
                <w:rFonts w:ascii="Calibri" w:hAnsi="Calibri"/>
                <w:sz w:val="20"/>
              </w:rPr>
              <w:t>Mayo 2026</w:t>
            </w:r>
          </w:p>
        </w:tc>
      </w:tr>
    </w:tbl>
    <w:p>
      <w:r>
        <w:br w:type="page"/>
      </w:r>
    </w:p>
    <w:p>
      <w:pPr>
        <w:pStyle w:val="Heading1"/>
        <w:spacing w:before="400" w:after="160"/>
      </w:pPr>
      <w:r>
        <w:rPr>
          <w:b/>
          <w:color w:val="003F87"/>
          <w:sz w:val="32"/>
        </w:rPr>
        <w:t>1. Versiones del entorno</w:t>
      </w:r>
    </w:p>
    <w:p>
      <w:pPr>
        <w:spacing w:after="80"/>
      </w:pPr>
      <w:r>
        <w:rPr>
          <w:b w:val="0"/>
          <w:i w:val="0"/>
          <w:color w:val="1A2035"/>
          <w:sz w:val="20"/>
        </w:rPr>
        <w:t>La práctica ha sido desarrollada y ejecutada sobre las siguientes versiones de software. Ambas herramientas fueron elegidas por su madurez, soporte activo y compatibilidad con las características avanzadas de bases de datos relacionales que se trabajan en la asignatura.</w:t>
      </w:r>
    </w:p>
    <w:tbl>
      <w:tblPr>
        <w:tblStyle w:val="TableGrid"/>
        <w:tblW w:type="auto" w:w="0"/>
        <w:tblLook w:firstColumn="1" w:firstRow="1" w:lastColumn="0" w:lastRow="0" w:noHBand="0" w:noVBand="1" w:val="04A0"/>
        <w:jc w:val="left"/>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Pr>
      <w:tblGrid>
        <w:gridCol w:w="3041"/>
        <w:gridCol w:w="3041"/>
        <w:gridCol w:w="3041"/>
      </w:tblGrid>
      <w:tr>
        <w:tc>
          <w:tcPr>
            <w:tcW w:type="dxa" w:w="3041"/>
            <w:shd w:val="clear" w:color="auto" w:fill="003F87"/>
          </w:tcPr>
          <w:p>
            <w:r>
              <w:rPr>
                <w:b/>
                <w:color w:val="FFFFFF"/>
                <w:sz w:val="20"/>
              </w:rPr>
              <w:t>Componente</w:t>
            </w:r>
          </w:p>
        </w:tc>
        <w:tc>
          <w:tcPr>
            <w:tcW w:type="dxa" w:w="3041"/>
            <w:shd w:val="clear" w:color="auto" w:fill="003F87"/>
          </w:tcPr>
          <w:p>
            <w:r>
              <w:rPr>
                <w:b/>
                <w:color w:val="FFFFFF"/>
                <w:sz w:val="20"/>
              </w:rPr>
              <w:t>Versión</w:t>
            </w:r>
          </w:p>
        </w:tc>
        <w:tc>
          <w:tcPr>
            <w:tcW w:type="dxa" w:w="3041"/>
            <w:shd w:val="clear" w:color="auto" w:fill="003F87"/>
          </w:tcPr>
          <w:p>
            <w:r>
              <w:rPr>
                <w:b/>
                <w:color w:val="FFFFFF"/>
                <w:sz w:val="20"/>
              </w:rPr>
              <w:t>Rol en el proyecto</w:t>
            </w:r>
          </w:p>
        </w:tc>
      </w:tr>
      <w:tr>
        <w:tc>
          <w:tcPr>
            <w:tcW w:type="dxa" w:w="3041"/>
          </w:tcPr>
          <w:p>
            <w:r>
              <w:rPr>
                <w:sz w:val="19"/>
              </w:rPr>
              <w:t>Python</w:t>
            </w:r>
          </w:p>
        </w:tc>
        <w:tc>
          <w:tcPr>
            <w:tcW w:type="dxa" w:w="3041"/>
          </w:tcPr>
          <w:p>
            <w:r>
              <w:rPr>
                <w:sz w:val="19"/>
              </w:rPr>
              <w:t>3.11.15</w:t>
            </w:r>
          </w:p>
        </w:tc>
        <w:tc>
          <w:tcPr>
            <w:tcW w:type="dxa" w:w="3041"/>
          </w:tcPr>
          <w:p>
            <w:r>
              <w:rPr>
                <w:sz w:val="19"/>
              </w:rPr>
              <w:t>Lenguaje del servidor. Ejecuta Flask, la lógica MVC y las consultas psycopg2.</w:t>
            </w:r>
          </w:p>
        </w:tc>
      </w:tr>
      <w:tr>
        <w:tc>
          <w:tcPr>
            <w:tcW w:type="dxa" w:w="3041"/>
            <w:shd w:val="clear" w:color="auto" w:fill="F0F4FB"/>
          </w:tcPr>
          <w:p>
            <w:r>
              <w:rPr>
                <w:sz w:val="19"/>
              </w:rPr>
              <w:t>PostgreSQL</w:t>
            </w:r>
          </w:p>
        </w:tc>
        <w:tc>
          <w:tcPr>
            <w:tcW w:type="dxa" w:w="3041"/>
            <w:shd w:val="clear" w:color="auto" w:fill="F0F4FB"/>
          </w:tcPr>
          <w:p>
            <w:r>
              <w:rPr>
                <w:sz w:val="19"/>
              </w:rPr>
              <w:t>17.4</w:t>
            </w:r>
          </w:p>
        </w:tc>
        <w:tc>
          <w:tcPr>
            <w:tcW w:type="dxa" w:w="3041"/>
            <w:shd w:val="clear" w:color="auto" w:fill="F0F4FB"/>
          </w:tcPr>
          <w:p>
            <w:r>
              <w:rPr>
                <w:sz w:val="19"/>
              </w:rPr>
              <w:t>Motor de base de datos relacional. Gestiona las tablas, índices, FK y transacciones ACID.</w:t>
            </w:r>
          </w:p>
        </w:tc>
      </w:tr>
      <w:tr>
        <w:tc>
          <w:tcPr>
            <w:tcW w:type="dxa" w:w="3041"/>
          </w:tcPr>
          <w:p>
            <w:r>
              <w:rPr>
                <w:b/>
                <w:sz w:val="19"/>
              </w:rPr>
              <w:t>psycopg2</w:t>
            </w:r>
          </w:p>
        </w:tc>
        <w:tc>
          <w:tcPr>
            <w:tcW w:type="dxa" w:w="3041"/>
          </w:tcPr>
          <w:p>
            <w:r>
              <w:rPr>
                <w:sz w:val="19"/>
              </w:rPr>
              <w:t>2.9.9+</w:t>
            </w:r>
          </w:p>
        </w:tc>
        <w:tc>
          <w:tcPr>
            <w:tcW w:type="dxa" w:w="3041"/>
          </w:tcPr>
          <w:p>
            <w:r>
              <w:rPr>
                <w:sz w:val="19"/>
              </w:rPr>
              <w:t>Driver Python–PostgreSQL. Gestiona conexiones, cursores y el ciclo BEGIN/COMMIT/ROLLBACK.</w:t>
            </w:r>
          </w:p>
        </w:tc>
      </w:tr>
    </w:tbl>
    <w:p>
      <w:pPr>
        <w:spacing w:before="160"/>
      </w:pPr>
      <w:r>
        <w:rPr>
          <w:sz w:val="20"/>
        </w:rPr>
        <w:t xml:space="preserve">Verificación en psql: </w:t>
      </w:r>
      <w:r>
        <w:rPr>
          <w:rFonts w:ascii="Courier New" w:hAnsi="Courier New"/>
          <w:color w:val="B43232"/>
          <w:sz w:val="18"/>
        </w:rPr>
        <w:t>SELECT version();</w:t>
      </w:r>
      <w:r>
        <w:rPr>
          <w:sz w:val="20"/>
        </w:rPr>
        <w:br/>
        <w:t xml:space="preserve">Resultado obtenido: </w:t>
      </w:r>
      <w:r>
        <w:rPr>
          <w:rFonts w:ascii="Courier New" w:hAnsi="Courier New"/>
          <w:color w:val="B43232"/>
          <w:sz w:val="18"/>
        </w:rPr>
        <w:t>PostgreSQL 17.4 on x86_64-pc-linux-gnu, compiled by gcc 13.3.0, 64-bit</w:t>
      </w:r>
    </w:p>
    <w:p>
      <w:pPr>
        <w:spacing w:before="120" w:after="120"/>
        <w:pBdr>
          <w:bottom w:val="single" w:sz="4" w:space="1" w:color="C8A951"/>
        </w:pBdr>
      </w:pPr>
    </w:p>
    <w:p>
      <w:pPr>
        <w:pStyle w:val="Heading1"/>
        <w:spacing w:before="400" w:after="160"/>
      </w:pPr>
      <w:r>
        <w:rPr>
          <w:b/>
          <w:color w:val="003F87"/>
          <w:sz w:val="32"/>
        </w:rPr>
        <w:t>2. Pasos para ejecutar el proyecto</w:t>
      </w:r>
    </w:p>
    <w:p>
      <w:pPr>
        <w:spacing w:after="80"/>
      </w:pPr>
      <w:r>
        <w:rPr>
          <w:b w:val="0"/>
          <w:i w:val="0"/>
          <w:color w:val="1A2035"/>
          <w:sz w:val="20"/>
        </w:rPr>
        <w:t>Requisitos previos: Python ≥ 3.10, PostgreSQL ≥ 15 en ejecución y acceso a una base de datos.</w:t>
      </w:r>
    </w:p>
    <w:p>
      <w:pPr>
        <w:pStyle w:val="Heading2"/>
        <w:spacing w:before="280" w:after="120"/>
      </w:pPr>
      <w:r>
        <w:rPr>
          <w:b/>
          <w:color w:val="003F87"/>
          <w:sz w:val="26"/>
        </w:rPr>
        <w:t>2.1 Instalación de dependencias</w:t>
      </w:r>
    </w:p>
    <w:p>
      <w:pPr>
        <w:spacing w:after="80"/>
      </w:pPr>
      <w:r>
        <w:rPr>
          <w:b w:val="0"/>
          <w:i w:val="0"/>
          <w:color w:val="1A2035"/>
          <w:sz w:val="20"/>
        </w:rPr>
        <w:t>Clonar el repositorio e instalar las dependencias Python:</w:t>
      </w:r>
    </w:p>
    <w:p>
      <w:pPr>
        <w:spacing w:before="0" w:after="0"/>
        <w:ind w:left="432"/>
      </w:pPr>
      <w:r>
        <w:rPr>
          <w:rFonts w:ascii="Courier New" w:hAnsi="Courier New"/>
          <w:color w:val="1A2035"/>
          <w:sz w:val="17"/>
        </w:rPr>
        <w:t># Clonar el repositorio</w:t>
      </w:r>
    </w:p>
    <w:p>
      <w:pPr>
        <w:spacing w:before="0" w:after="0"/>
        <w:ind w:left="432"/>
      </w:pPr>
      <w:r>
        <w:rPr>
          <w:rFonts w:ascii="Courier New" w:hAnsi="Courier New"/>
          <w:color w:val="1A2035"/>
          <w:sz w:val="17"/>
        </w:rPr>
        <w:t>git clone https://github.com/Rodrcam/Practica3_BDA-.git</w:t>
      </w:r>
    </w:p>
    <w:p>
      <w:pPr>
        <w:spacing w:before="0" w:after="0"/>
        <w:ind w:left="432"/>
      </w:pPr>
      <w:r>
        <w:rPr>
          <w:rFonts w:ascii="Courier New" w:hAnsi="Courier New"/>
          <w:color w:val="1A2035"/>
          <w:sz w:val="17"/>
        </w:rPr>
        <w:t>cd Practica3_BDA-/BBDDAvanzadas-colab</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 (Opcional) Crear entorno virtual</w:t>
      </w:r>
    </w:p>
    <w:p>
      <w:pPr>
        <w:spacing w:before="0" w:after="0"/>
        <w:ind w:left="432"/>
      </w:pPr>
      <w:r>
        <w:rPr>
          <w:rFonts w:ascii="Courier New" w:hAnsi="Courier New"/>
          <w:color w:val="1A2035"/>
          <w:sz w:val="17"/>
        </w:rPr>
        <w:t>python -m venv venv &amp;&amp; source venv/bin/activate</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 Instalar dependencias</w:t>
      </w:r>
    </w:p>
    <w:p>
      <w:pPr>
        <w:spacing w:before="0" w:after="0"/>
        <w:ind w:left="432"/>
      </w:pPr>
      <w:r>
        <w:rPr>
          <w:rFonts w:ascii="Courier New" w:hAnsi="Courier New"/>
          <w:color w:val="1A2035"/>
          <w:sz w:val="17"/>
        </w:rPr>
        <w:t>pip install -r requirements.txt</w:t>
      </w:r>
    </w:p>
    <w:p>
      <w:pPr>
        <w:spacing w:after="80"/>
      </w:pPr>
      <w:r>
        <w:rPr>
          <w:b w:val="0"/>
          <w:i w:val="0"/>
          <w:color w:val="1A2035"/>
          <w:sz w:val="20"/>
        </w:rPr>
        <w:t>El archivo requirements.txt contiene:</w:t>
      </w:r>
    </w:p>
    <w:p>
      <w:pPr>
        <w:pStyle w:val="ListBullet"/>
        <w:spacing w:after="60"/>
        <w:ind w:left="432"/>
      </w:pPr>
      <w:r>
        <w:rPr>
          <w:color w:val="1A2035"/>
          <w:sz w:val="20"/>
        </w:rPr>
        <w:t>Flask &gt;= 3.0.0 — framework web</w:t>
      </w:r>
    </w:p>
    <w:p>
      <w:pPr>
        <w:pStyle w:val="ListBullet"/>
        <w:spacing w:after="60"/>
        <w:ind w:left="432"/>
      </w:pPr>
      <w:r>
        <w:rPr>
          <w:color w:val="1A2035"/>
          <w:sz w:val="20"/>
        </w:rPr>
        <w:t>psycopg2-binary &gt;= 2.9.9 — driver PostgreSQL</w:t>
      </w:r>
    </w:p>
    <w:p>
      <w:pPr>
        <w:pStyle w:val="ListBullet"/>
        <w:spacing w:after="60"/>
        <w:ind w:left="432"/>
      </w:pPr>
      <w:r>
        <w:rPr>
          <w:color w:val="1A2035"/>
          <w:sz w:val="20"/>
        </w:rPr>
        <w:t>Faker &gt;= 24.0.0 — generación de datos de prueba</w:t>
      </w:r>
    </w:p>
    <w:p>
      <w:pPr>
        <w:pStyle w:val="Heading2"/>
        <w:spacing w:before="280" w:after="120"/>
      </w:pPr>
      <w:r>
        <w:rPr>
          <w:b/>
          <w:color w:val="003F87"/>
          <w:sz w:val="26"/>
        </w:rPr>
        <w:t>2.2 Configuración de la base de datos</w:t>
      </w:r>
    </w:p>
    <w:p>
      <w:pPr>
        <w:spacing w:after="80"/>
      </w:pPr>
      <w:r>
        <w:rPr>
          <w:b w:val="0"/>
          <w:i w:val="0"/>
          <w:color w:val="1A2035"/>
          <w:sz w:val="20"/>
        </w:rPr>
        <w:t>Copiar el archivo de configuración de ejemplo y rellenarlo con los datos de conexión:</w:t>
      </w:r>
    </w:p>
    <w:p>
      <w:pPr>
        <w:spacing w:before="0" w:after="0"/>
        <w:ind w:left="432"/>
      </w:pPr>
      <w:r>
        <w:rPr>
          <w:rFonts w:ascii="Courier New" w:hAnsi="Courier New"/>
          <w:color w:val="1A2035"/>
          <w:sz w:val="17"/>
        </w:rPr>
        <w:t>cp config/database.ini.example config/database.ini</w:t>
      </w:r>
    </w:p>
    <w:p>
      <w:pPr>
        <w:spacing w:after="80"/>
      </w:pPr>
      <w:r>
        <w:rPr>
          <w:b w:val="0"/>
          <w:i w:val="0"/>
          <w:color w:val="1A2035"/>
          <w:sz w:val="20"/>
        </w:rPr>
        <w:t>Contenido de config/database.ini:</w:t>
      </w:r>
    </w:p>
    <w:p>
      <w:pPr>
        <w:spacing w:before="0" w:after="0"/>
        <w:ind w:left="432"/>
      </w:pPr>
      <w:r>
        <w:rPr>
          <w:rFonts w:ascii="Courier New" w:hAnsi="Courier New"/>
          <w:color w:val="1A2035"/>
          <w:sz w:val="17"/>
        </w:rPr>
        <w:t>[postgresql]</w:t>
      </w:r>
    </w:p>
    <w:p>
      <w:pPr>
        <w:spacing w:before="0" w:after="0"/>
        <w:ind w:left="432"/>
      </w:pPr>
      <w:r>
        <w:rPr>
          <w:rFonts w:ascii="Courier New" w:hAnsi="Courier New"/>
          <w:color w:val="1A2035"/>
          <w:sz w:val="17"/>
        </w:rPr>
        <w:t>host     = localhost</w:t>
      </w:r>
    </w:p>
    <w:p>
      <w:pPr>
        <w:spacing w:before="0" w:after="0"/>
        <w:ind w:left="432"/>
      </w:pPr>
      <w:r>
        <w:rPr>
          <w:rFonts w:ascii="Courier New" w:hAnsi="Courier New"/>
          <w:color w:val="1A2035"/>
          <w:sz w:val="17"/>
        </w:rPr>
        <w:t>database = BBDDAvanzadasGestorAlumnos</w:t>
      </w:r>
    </w:p>
    <w:p>
      <w:pPr>
        <w:spacing w:before="0" w:after="0"/>
        <w:ind w:left="432"/>
      </w:pPr>
      <w:r>
        <w:rPr>
          <w:rFonts w:ascii="Courier New" w:hAnsi="Courier New"/>
          <w:color w:val="1A2035"/>
          <w:sz w:val="17"/>
        </w:rPr>
        <w:t>user     = postgres</w:t>
      </w:r>
    </w:p>
    <w:p>
      <w:pPr>
        <w:spacing w:before="0" w:after="0"/>
        <w:ind w:left="432"/>
      </w:pPr>
      <w:r>
        <w:rPr>
          <w:rFonts w:ascii="Courier New" w:hAnsi="Courier New"/>
          <w:color w:val="1A2035"/>
          <w:sz w:val="17"/>
        </w:rPr>
        <w:t>password = ****</w:t>
      </w:r>
    </w:p>
    <w:p>
      <w:pPr>
        <w:spacing w:before="0" w:after="0"/>
        <w:ind w:left="432"/>
      </w:pPr>
      <w:r>
        <w:rPr>
          <w:rFonts w:ascii="Courier New" w:hAnsi="Courier New"/>
          <w:color w:val="1A2035"/>
          <w:sz w:val="17"/>
        </w:rPr>
        <w:t>port     = 5432</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[server]</w:t>
      </w:r>
    </w:p>
    <w:p>
      <w:pPr>
        <w:spacing w:before="0" w:after="0"/>
        <w:ind w:left="432"/>
      </w:pPr>
      <w:r>
        <w:rPr>
          <w:rFonts w:ascii="Courier New" w:hAnsi="Courier New"/>
          <w:color w:val="1A2035"/>
          <w:sz w:val="17"/>
        </w:rPr>
        <w:t>server_ip   = 0.0.0.0</w:t>
      </w:r>
    </w:p>
    <w:p>
      <w:pPr>
        <w:spacing w:before="0" w:after="0"/>
        <w:ind w:left="432"/>
      </w:pPr>
      <w:r>
        <w:rPr>
          <w:rFonts w:ascii="Courier New" w:hAnsi="Courier New"/>
          <w:color w:val="1A2035"/>
          <w:sz w:val="17"/>
        </w:rPr>
        <w:t>server_port = 3000</w:t>
      </w:r>
    </w:p>
    <w:p>
      <w:pPr>
        <w:spacing w:before="0" w:after="0"/>
        <w:ind w:left="432"/>
      </w:pPr>
      <w:r>
        <w:rPr>
          <w:rFonts w:ascii="Courier New" w:hAnsi="Courier New"/>
          <w:color w:val="1A2035"/>
          <w:sz w:val="17"/>
        </w:rPr>
        <w:t>template_dir = ./templates</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[app]</w:t>
      </w:r>
    </w:p>
    <w:p>
      <w:pPr>
        <w:spacing w:before="0" w:after="0"/>
        <w:ind w:left="432"/>
      </w:pPr>
      <w:r>
        <w:rPr>
          <w:rFonts w:ascii="Courier New" w:hAnsi="Courier New"/>
          <w:color w:val="1A2035"/>
          <w:sz w:val="17"/>
        </w:rPr>
        <w:t>page_size = 10</w:t>
      </w:r>
    </w:p>
    <w:p>
      <w:pPr>
        <w:pStyle w:val="Heading2"/>
        <w:spacing w:before="280" w:after="120"/>
      </w:pPr>
      <w:r>
        <w:rPr>
          <w:b/>
          <w:color w:val="003F87"/>
          <w:sz w:val="26"/>
        </w:rPr>
        <w:t>2.3 Inicializar la base de datos y poblar con datos</w:t>
      </w:r>
    </w:p>
    <w:p>
      <w:pPr>
        <w:spacing w:after="80"/>
      </w:pPr>
      <w:r>
        <w:rPr>
          <w:b w:val="0"/>
          <w:i w:val="0"/>
          <w:color w:val="1A2035"/>
          <w:sz w:val="20"/>
        </w:rPr>
        <w:t>Utilizar el menú interactivo de administración de la base de datos:</w:t>
      </w:r>
    </w:p>
    <w:p>
      <w:pPr>
        <w:spacing w:before="0" w:after="0"/>
        <w:ind w:left="432"/>
      </w:pPr>
      <w:r>
        <w:rPr>
          <w:rFonts w:ascii="Courier New" w:hAnsi="Courier New"/>
          <w:color w:val="64748B"/>
          <w:sz w:val="17"/>
        </w:rPr>
        <w:t>python main.py --menu</w:t>
      </w:r>
    </w:p>
    <w:p>
      <w:pPr>
        <w:spacing w:after="80"/>
      </w:pPr>
      <w:r>
        <w:rPr>
          <w:b w:val="0"/>
          <w:i w:val="0"/>
          <w:color w:val="1A2035"/>
          <w:sz w:val="20"/>
        </w:rPr>
        <w:t>Opciones disponibles en el menú:</w:t>
      </w:r>
    </w:p>
    <w:p>
      <w:pPr>
        <w:pStyle w:val="ListNumber"/>
        <w:spacing w:after="80"/>
      </w:pPr>
      <w:r>
        <w:rPr>
          <w:color w:val="1A2035"/>
          <w:sz w:val="20"/>
        </w:rPr>
        <w:t>Crear tablas — ejecuta los CREATE TABLE con FK e índices</w:t>
      </w:r>
    </w:p>
    <w:p>
      <w:pPr>
        <w:pStyle w:val="ListNumber"/>
        <w:spacing w:after="80"/>
      </w:pPr>
      <w:r>
        <w:rPr>
          <w:color w:val="1A2035"/>
          <w:sz w:val="20"/>
        </w:rPr>
        <w:t>Poblar base de datos — ejecuta el seed con Faker (≈ 107 profesores, 116 alumnos, 116 cursos, 5 245 matrículas)</w:t>
      </w:r>
    </w:p>
    <w:p>
      <w:pPr>
        <w:pStyle w:val="ListNumber"/>
        <w:spacing w:after="80"/>
      </w:pPr>
      <w:r>
        <w:rPr>
          <w:color w:val="1A2035"/>
          <w:sz w:val="20"/>
        </w:rPr>
        <w:t>Eliminar tablas — DROP TABLE en cascada</w:t>
      </w:r>
    </w:p>
    <w:p>
      <w:pPr>
        <w:spacing w:after="80"/>
      </w:pPr>
      <w:r>
        <w:rPr>
          <w:b w:val="0"/>
          <w:i w:val="0"/>
          <w:color w:val="1A2035"/>
          <w:sz w:val="20"/>
        </w:rPr>
        <w:t>Alternativamente, de forma no interactiva:</w:t>
      </w:r>
    </w:p>
    <w:p>
      <w:pPr>
        <w:spacing w:before="0" w:after="0"/>
        <w:ind w:left="432"/>
      </w:pPr>
      <w:r>
        <w:rPr>
          <w:rFonts w:ascii="Courier New" w:hAnsi="Courier New"/>
          <w:color w:val="1A2035"/>
          <w:sz w:val="17"/>
        </w:rPr>
        <w:t># Crear tablas</w:t>
      </w:r>
    </w:p>
    <w:p>
      <w:pPr>
        <w:spacing w:before="0" w:after="0"/>
        <w:ind w:left="432"/>
      </w:pPr>
      <w:r>
        <w:rPr>
          <w:rFonts w:ascii="Courier New" w:hAnsi="Courier New"/>
          <w:color w:val="64748B"/>
          <w:sz w:val="17"/>
        </w:rPr>
        <w:t>python main.py --create</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 Poblar con datos Faker</w:t>
      </w:r>
    </w:p>
    <w:p>
      <w:pPr>
        <w:spacing w:before="0" w:after="0"/>
        <w:ind w:left="432"/>
      </w:pPr>
      <w:r>
        <w:rPr>
          <w:rFonts w:ascii="Courier New" w:hAnsi="Courier New"/>
          <w:color w:val="64748B"/>
          <w:sz w:val="17"/>
        </w:rPr>
        <w:t>python main.py --seed</w:t>
      </w:r>
    </w:p>
    <w:p>
      <w:pPr>
        <w:pStyle w:val="Heading2"/>
        <w:spacing w:before="280" w:after="120"/>
      </w:pPr>
      <w:r>
        <w:rPr>
          <w:b/>
          <w:color w:val="003F87"/>
          <w:sz w:val="26"/>
        </w:rPr>
        <w:t>2.4 Arrancar el servidor</w:t>
      </w:r>
    </w:p>
    <w:p>
      <w:pPr>
        <w:spacing w:before="0" w:after="0"/>
        <w:ind w:left="432"/>
      </w:pPr>
      <w:r>
        <w:rPr>
          <w:rFonts w:ascii="Courier New" w:hAnsi="Courier New"/>
          <w:color w:val="1A2035"/>
          <w:sz w:val="17"/>
        </w:rPr>
        <w:t>python main.py</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 Salida esperada:</w:t>
      </w:r>
    </w:p>
    <w:p>
      <w:pPr>
        <w:spacing w:before="0" w:after="0"/>
        <w:ind w:left="432"/>
      </w:pPr>
      <w:r>
        <w:rPr>
          <w:rFonts w:ascii="Courier New" w:hAnsi="Courier New"/>
          <w:color w:val="1A2035"/>
          <w:sz w:val="17"/>
        </w:rPr>
        <w:t xml:space="preserve"> * Running on http://0.0.0.0:3000</w:t>
      </w:r>
    </w:p>
    <w:p>
      <w:pPr>
        <w:spacing w:before="0" w:after="0"/>
        <w:ind w:left="432"/>
      </w:pPr>
      <w:r>
        <w:rPr>
          <w:rFonts w:ascii="Courier New" w:hAnsi="Courier New"/>
          <w:color w:val="1A2035"/>
          <w:sz w:val="17"/>
        </w:rPr>
        <w:t xml:space="preserve"> * Debug mode: off</w:t>
      </w:r>
    </w:p>
    <w:p>
      <w:pPr>
        <w:spacing w:after="80"/>
      </w:pPr>
      <w:r>
        <w:rPr>
          <w:b w:val="0"/>
          <w:i w:val="0"/>
          <w:color w:val="1A2035"/>
          <w:sz w:val="20"/>
        </w:rPr>
        <w:t xml:space="preserve">Abrir en el navegador: </w:t>
      </w:r>
    </w:p>
    <w:p>
      <w:pPr>
        <w:ind w:left="432"/>
      </w:pPr>
      <w:r>
        <w:rPr>
          <w:rFonts w:ascii="Courier New" w:hAnsi="Courier New"/>
          <w:color w:val="B43232"/>
          <w:sz w:val="18"/>
        </w:rPr>
        <w:t>http://localhost:3000/home/</w:t>
      </w:r>
    </w:p>
    <w:p>
      <w:pPr>
        <w:spacing w:before="120" w:after="120"/>
        <w:pBdr>
          <w:bottom w:val="single" w:sz="4" w:space="1" w:color="C8A951"/>
        </w:pBdr>
      </w:pPr>
    </w:p>
    <w:p>
      <w:pPr>
        <w:pStyle w:val="Heading1"/>
        <w:spacing w:before="400" w:after="160"/>
      </w:pPr>
      <w:r>
        <w:rPr>
          <w:b/>
          <w:color w:val="003F87"/>
          <w:sz w:val="32"/>
        </w:rPr>
        <w:t>3. Conteo de filas por tabla</w:t>
      </w:r>
    </w:p>
    <w:p>
      <w:pPr>
        <w:spacing w:after="80"/>
      </w:pPr>
      <w:r>
        <w:rPr>
          <w:b w:val="0"/>
          <w:i w:val="0"/>
          <w:color w:val="1A2035"/>
          <w:sz w:val="20"/>
        </w:rPr>
        <w:t>Tras ejecutar el script de seed (faker_seed.py), la base de datos queda poblada con los siguientes recuentos:</w:t>
      </w:r>
    </w:p>
    <w:p>
      <w:pPr>
        <w:spacing w:after="80"/>
      </w:pPr>
      <w:r>
        <w:rPr>
          <w:b w:val="0"/>
          <w:i w:val="0"/>
          <w:color w:val="1A2035"/>
          <w:sz w:val="20"/>
        </w:rPr>
        <w:t>Consultas ejecutadas:</w:t>
      </w:r>
    </w:p>
    <w:p>
      <w:pPr>
        <w:spacing w:before="0" w:after="0"/>
        <w:ind w:left="432"/>
      </w:pPr>
      <w:r>
        <w:rPr>
          <w:rFonts w:ascii="Courier New" w:hAnsi="Courier New"/>
          <w:color w:val="64748B"/>
          <w:sz w:val="17"/>
        </w:rPr>
        <w:t>SELECT COUNT(*) FROM profesores;   -- 107</w:t>
      </w:r>
    </w:p>
    <w:p>
      <w:pPr>
        <w:spacing w:before="0" w:after="0"/>
        <w:ind w:left="432"/>
      </w:pPr>
      <w:r>
        <w:rPr>
          <w:rFonts w:ascii="Courier New" w:hAnsi="Courier New"/>
          <w:color w:val="64748B"/>
          <w:sz w:val="17"/>
        </w:rPr>
        <w:t>SELECT COUNT(*) FROM alumnos;      -- 116</w:t>
      </w:r>
    </w:p>
    <w:p>
      <w:pPr>
        <w:spacing w:before="0" w:after="0"/>
        <w:ind w:left="432"/>
      </w:pPr>
      <w:r>
        <w:rPr>
          <w:rFonts w:ascii="Courier New" w:hAnsi="Courier New"/>
          <w:color w:val="64748B"/>
          <w:sz w:val="17"/>
        </w:rPr>
        <w:t>SELECT COUNT(*) FROM cursos;       -- 116</w:t>
      </w:r>
    </w:p>
    <w:p>
      <w:pPr>
        <w:spacing w:before="0" w:after="0"/>
        <w:ind w:left="432"/>
      </w:pPr>
      <w:r>
        <w:rPr>
          <w:rFonts w:ascii="Courier New" w:hAnsi="Courier New"/>
          <w:color w:val="64748B"/>
          <w:sz w:val="17"/>
        </w:rPr>
        <w:t>SELECT COUNT(*) FROM matriculas;   -- 5 245</w:t>
      </w:r>
    </w:p>
    <w:p/>
    <w:tbl>
      <w:tblPr>
        <w:tblStyle w:val="TableGrid"/>
        <w:tblW w:type="auto" w:w="0"/>
        <w:tblLook w:firstColumn="1" w:firstRow="1" w:lastColumn="0" w:lastRow="0" w:noHBand="0" w:noVBand="1" w:val="04A0"/>
        <w:jc w:val="left"/>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Pr>
      <w:tblGrid>
        <w:gridCol w:w="2280"/>
        <w:gridCol w:w="2280"/>
        <w:gridCol w:w="2280"/>
        <w:gridCol w:w="2280"/>
      </w:tblGrid>
      <w:tr>
        <w:tc>
          <w:tcPr>
            <w:tcW w:type="dxa" w:w="2280"/>
            <w:shd w:val="clear" w:color="auto" w:fill="003F87"/>
          </w:tcPr>
          <w:p>
            <w:r>
              <w:rPr>
                <w:b/>
                <w:color w:val="FFFFFF"/>
                <w:sz w:val="20"/>
              </w:rPr>
              <w:t>Tabla</w:t>
            </w:r>
          </w:p>
        </w:tc>
        <w:tc>
          <w:tcPr>
            <w:tcW w:type="dxa" w:w="2280"/>
            <w:shd w:val="clear" w:color="auto" w:fill="003F87"/>
          </w:tcPr>
          <w:p>
            <w:r>
              <w:rPr>
                <w:b/>
                <w:color w:val="FFFFFF"/>
                <w:sz w:val="20"/>
              </w:rPr>
              <w:t>Filas</w:t>
            </w:r>
          </w:p>
        </w:tc>
        <w:tc>
          <w:tcPr>
            <w:tcW w:type="dxa" w:w="2280"/>
            <w:shd w:val="clear" w:color="auto" w:fill="003F87"/>
          </w:tcPr>
          <w:p>
            <w:r>
              <w:rPr>
                <w:b/>
                <w:color w:val="FFFFFF"/>
                <w:sz w:val="20"/>
              </w:rPr>
              <w:t>Clave primaria</w:t>
            </w:r>
          </w:p>
        </w:tc>
        <w:tc>
          <w:tcPr>
            <w:tcW w:type="dxa" w:w="2280"/>
            <w:shd w:val="clear" w:color="auto" w:fill="003F87"/>
          </w:tcPr>
          <w:p>
            <w:r>
              <w:rPr>
                <w:b/>
                <w:color w:val="FFFFFF"/>
                <w:sz w:val="20"/>
              </w:rPr>
              <w:t>Descripción</w:t>
            </w:r>
          </w:p>
        </w:tc>
      </w:tr>
      <w:tr>
        <w:tc>
          <w:tcPr>
            <w:tcW w:type="dxa" w:w="2280"/>
          </w:tcPr>
          <w:p>
            <w:r>
              <w:rPr>
                <w:rFonts w:ascii="Courier New" w:hAnsi="Courier New"/>
                <w:sz w:val="19"/>
              </w:rPr>
              <w:t>profesores</w:t>
            </w:r>
          </w:p>
        </w:tc>
        <w:tc>
          <w:tcPr>
            <w:tcW w:type="dxa" w:w="2280"/>
          </w:tcPr>
          <w:p>
            <w:r>
              <w:rPr>
                <w:b/>
                <w:color w:val="003F87"/>
                <w:sz w:val="19"/>
              </w:rPr>
              <w:t>107</w:t>
            </w:r>
          </w:p>
        </w:tc>
        <w:tc>
          <w:tcPr>
            <w:tcW w:type="dxa" w:w="2280"/>
          </w:tcPr>
          <w:p>
            <w:r>
              <w:rPr>
                <w:sz w:val="19"/>
              </w:rPr>
              <w:t>id (UUID)</w:t>
            </w:r>
          </w:p>
        </w:tc>
        <w:tc>
          <w:tcPr>
            <w:tcW w:type="dxa" w:w="2280"/>
          </w:tcPr>
          <w:p>
            <w:r>
              <w:rPr>
                <w:sz w:val="19"/>
              </w:rPr>
              <w:t>Docentes del sistema</w:t>
            </w:r>
          </w:p>
        </w:tc>
      </w:tr>
      <w:tr>
        <w:tc>
          <w:tcPr>
            <w:tcW w:type="dxa" w:w="2280"/>
            <w:shd w:val="clear" w:color="auto" w:fill="F0F4FB"/>
          </w:tcPr>
          <w:p>
            <w:r>
              <w:rPr>
                <w:rFonts w:ascii="Courier New" w:hAnsi="Courier New"/>
                <w:sz w:val="19"/>
              </w:rPr>
              <w:t>alumnos</w:t>
            </w:r>
          </w:p>
        </w:tc>
        <w:tc>
          <w:tcPr>
            <w:tcW w:type="dxa" w:w="2280"/>
            <w:shd w:val="clear" w:color="auto" w:fill="F0F4FB"/>
          </w:tcPr>
          <w:p>
            <w:r>
              <w:rPr>
                <w:b/>
                <w:color w:val="003F87"/>
                <w:sz w:val="19"/>
              </w:rPr>
              <w:t>116</w:t>
            </w:r>
          </w:p>
        </w:tc>
        <w:tc>
          <w:tcPr>
            <w:tcW w:type="dxa" w:w="2280"/>
            <w:shd w:val="clear" w:color="auto" w:fill="F0F4FB"/>
          </w:tcPr>
          <w:p>
            <w:r>
              <w:rPr>
                <w:sz w:val="19"/>
              </w:rPr>
              <w:t>id (UUID)</w:t>
            </w:r>
          </w:p>
        </w:tc>
        <w:tc>
          <w:tcPr>
            <w:tcW w:type="dxa" w:w="2280"/>
            <w:shd w:val="clear" w:color="auto" w:fill="F0F4FB"/>
          </w:tcPr>
          <w:p>
            <w:r>
              <w:rPr>
                <w:sz w:val="19"/>
              </w:rPr>
              <w:t>Estudiantes registrados</w:t>
            </w:r>
          </w:p>
        </w:tc>
      </w:tr>
      <w:tr>
        <w:tc>
          <w:tcPr>
            <w:tcW w:type="dxa" w:w="2280"/>
          </w:tcPr>
          <w:p>
            <w:r>
              <w:rPr>
                <w:rFonts w:ascii="Courier New" w:hAnsi="Courier New"/>
                <w:sz w:val="19"/>
              </w:rPr>
              <w:t>cursos</w:t>
            </w:r>
          </w:p>
        </w:tc>
        <w:tc>
          <w:tcPr>
            <w:tcW w:type="dxa" w:w="2280"/>
          </w:tcPr>
          <w:p>
            <w:r>
              <w:rPr>
                <w:b/>
                <w:color w:val="003F87"/>
                <w:sz w:val="19"/>
              </w:rPr>
              <w:t>116</w:t>
            </w:r>
          </w:p>
        </w:tc>
        <w:tc>
          <w:tcPr>
            <w:tcW w:type="dxa" w:w="2280"/>
          </w:tcPr>
          <w:p>
            <w:r>
              <w:rPr>
                <w:sz w:val="19"/>
              </w:rPr>
              <w:t>id (UUID)</w:t>
            </w:r>
          </w:p>
        </w:tc>
        <w:tc>
          <w:tcPr>
            <w:tcW w:type="dxa" w:w="2280"/>
          </w:tcPr>
          <w:p>
            <w:r>
              <w:rPr>
                <w:sz w:val="19"/>
              </w:rPr>
              <w:t>Asignaturas del plan de estudios</w:t>
            </w:r>
          </w:p>
        </w:tc>
      </w:tr>
      <w:tr>
        <w:tc>
          <w:tcPr>
            <w:tcW w:type="dxa" w:w="2280"/>
            <w:shd w:val="clear" w:color="auto" w:fill="F0F4FB"/>
          </w:tcPr>
          <w:p>
            <w:r>
              <w:rPr>
                <w:rFonts w:ascii="Courier New" w:hAnsi="Courier New"/>
                <w:sz w:val="19"/>
              </w:rPr>
              <w:t>matriculas</w:t>
            </w:r>
          </w:p>
        </w:tc>
        <w:tc>
          <w:tcPr>
            <w:tcW w:type="dxa" w:w="2280"/>
            <w:shd w:val="clear" w:color="auto" w:fill="F0F4FB"/>
          </w:tcPr>
          <w:p>
            <w:r>
              <w:rPr>
                <w:b/>
                <w:color w:val="003F87"/>
                <w:sz w:val="19"/>
              </w:rPr>
              <w:t>5 245</w:t>
            </w:r>
          </w:p>
        </w:tc>
        <w:tc>
          <w:tcPr>
            <w:tcW w:type="dxa" w:w="2280"/>
            <w:shd w:val="clear" w:color="auto" w:fill="F0F4FB"/>
          </w:tcPr>
          <w:p>
            <w:r>
              <w:rPr>
                <w:sz w:val="19"/>
              </w:rPr>
              <w:t>(alumno_id, curso_id) compuesta</w:t>
            </w:r>
          </w:p>
        </w:tc>
        <w:tc>
          <w:tcPr>
            <w:tcW w:type="dxa" w:w="2280"/>
            <w:shd w:val="clear" w:color="auto" w:fill="F0F4FB"/>
          </w:tcPr>
          <w:p>
            <w:r>
              <w:rPr>
                <w:sz w:val="19"/>
              </w:rPr>
              <w:t>Inscripciones alumno–curso</w:t>
            </w:r>
          </w:p>
        </w:tc>
      </w:tr>
    </w:tbl>
    <w:p>
      <w:pPr>
        <w:spacing w:after="80"/>
      </w:pPr>
      <w:r>
        <w:rPr>
          <w:b w:val="0"/>
          <w:i w:val="0"/>
          <w:color w:val="64748B"/>
          <w:sz w:val="18"/>
        </w:rPr>
        <w:t>El ratio de 5 245 matrículas sobre 116 alumnos supone una media de 45,2 matrículas por alumno, lo que genera una tabla de asociación con alta densidad y hace especialmente relevante la existencia de índices sobre las claves foráneas.</w:t>
      </w:r>
    </w:p>
    <w:p>
      <w:pPr>
        <w:spacing w:before="120" w:after="120"/>
        <w:pBdr>
          <w:bottom w:val="single" w:sz="4" w:space="1" w:color="C8A951"/>
        </w:pBdr>
      </w:pPr>
    </w:p>
    <w:p>
      <w:pPr>
        <w:pStyle w:val="Heading1"/>
        <w:spacing w:before="400" w:after="160"/>
      </w:pPr>
      <w:r>
        <w:rPr>
          <w:b/>
          <w:color w:val="003F87"/>
          <w:sz w:val="32"/>
        </w:rPr>
        <w:t>4. Evidencia de inserciones y matrículas</w:t>
      </w:r>
    </w:p>
    <w:p>
      <w:pPr>
        <w:pStyle w:val="Heading2"/>
        <w:spacing w:before="280" w:after="120"/>
      </w:pPr>
      <w:r>
        <w:rPr>
          <w:b/>
          <w:color w:val="003F87"/>
          <w:sz w:val="26"/>
        </w:rPr>
        <w:t>4.1 Inserción de un profesor</w:t>
      </w:r>
    </w:p>
    <w:p>
      <w:pPr>
        <w:spacing w:after="80"/>
      </w:pPr>
      <w:r>
        <w:rPr>
          <w:b w:val="0"/>
          <w:i w:val="0"/>
          <w:color w:val="1A2035"/>
          <w:sz w:val="20"/>
        </w:rPr>
        <w:t>La ruta POST /profesores/new recibe el nombre por FormData y delega en OperacionesProfesor.crear():</w:t>
      </w:r>
    </w:p>
    <w:p>
      <w:pPr>
        <w:spacing w:before="0" w:after="0"/>
        <w:ind w:left="432"/>
      </w:pPr>
      <w:r>
        <w:rPr>
          <w:rFonts w:ascii="Courier New" w:hAnsi="Courier New"/>
          <w:color w:val="64748B"/>
          <w:sz w:val="17"/>
        </w:rPr>
        <w:t>-- SQL ejecutado (querys.py → INSERT_PROFESORES)</w:t>
      </w:r>
    </w:p>
    <w:p>
      <w:pPr>
        <w:spacing w:before="0" w:after="0"/>
        <w:ind w:left="432"/>
      </w:pPr>
      <w:r>
        <w:rPr>
          <w:rFonts w:ascii="Courier New" w:hAnsi="Courier New"/>
          <w:color w:val="1A2035"/>
          <w:sz w:val="17"/>
        </w:rPr>
        <w:t>INSERT INTO profesores (id, nombre)</w:t>
      </w:r>
    </w:p>
    <w:p>
      <w:pPr>
        <w:spacing w:before="0" w:after="0"/>
        <w:ind w:left="432"/>
      </w:pPr>
      <w:r>
        <w:rPr>
          <w:rFonts w:ascii="Courier New" w:hAnsi="Courier New"/>
          <w:color w:val="1A2035"/>
          <w:sz w:val="17"/>
        </w:rPr>
        <w:t>VALUES ('a1b2c3d4-e5f6-7890-abcd-ef1234567890', 'Dr. Ana García');</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Verificación</w:t>
      </w:r>
    </w:p>
    <w:p>
      <w:pPr>
        <w:spacing w:before="0" w:after="0"/>
        <w:ind w:left="432"/>
      </w:pPr>
      <w:r>
        <w:rPr>
          <w:rFonts w:ascii="Courier New" w:hAnsi="Courier New"/>
          <w:color w:val="1A2035"/>
          <w:sz w:val="17"/>
        </w:rPr>
        <w:t>SELECT id, nombre FROM profesores WHERE nombre = 'Dr. Ana García';</w:t>
      </w:r>
    </w:p>
    <w:p>
      <w:pPr>
        <w:spacing w:before="0" w:after="0"/>
        <w:ind w:left="432"/>
      </w:pPr>
      <w:r>
        <w:rPr>
          <w:rFonts w:ascii="Courier New" w:hAnsi="Courier New"/>
          <w:color w:val="64748B"/>
          <w:sz w:val="17"/>
        </w:rPr>
        <w:t>--&gt;  a1b2c3d4…  |  Dr. Ana García</w:t>
      </w:r>
    </w:p>
    <w:p>
      <w:pPr>
        <w:pStyle w:val="Heading2"/>
        <w:spacing w:before="280" w:after="120"/>
      </w:pPr>
      <w:r>
        <w:rPr>
          <w:b/>
          <w:color w:val="003F87"/>
          <w:sz w:val="26"/>
        </w:rPr>
        <w:t>4.2 Inserción de un alumno</w:t>
      </w:r>
    </w:p>
    <w:p>
      <w:pPr>
        <w:spacing w:after="80"/>
      </w:pPr>
      <w:r>
        <w:rPr>
          <w:b w:val="0"/>
          <w:i w:val="0"/>
          <w:color w:val="1A2035"/>
          <w:sz w:val="20"/>
        </w:rPr>
        <w:t>La ruta POST /alumnos/new valida que el email no esté duplicado (índice idx_alumnos_email):</w:t>
      </w:r>
    </w:p>
    <w:p>
      <w:pPr>
        <w:spacing w:before="0" w:after="0"/>
        <w:ind w:left="432"/>
      </w:pPr>
      <w:r>
        <w:rPr>
          <w:rFonts w:ascii="Courier New" w:hAnsi="Courier New"/>
          <w:color w:val="64748B"/>
          <w:sz w:val="17"/>
        </w:rPr>
        <w:t>-- SQL ejecutado (querys.py → INSERT_ALUMNOS)</w:t>
      </w:r>
    </w:p>
    <w:p>
      <w:pPr>
        <w:spacing w:before="0" w:after="0"/>
        <w:ind w:left="432"/>
      </w:pPr>
      <w:r>
        <w:rPr>
          <w:rFonts w:ascii="Courier New" w:hAnsi="Courier New"/>
          <w:color w:val="1A2035"/>
          <w:sz w:val="17"/>
        </w:rPr>
        <w:t>INSERT INTO alumnos (id, nombre, email)</w:t>
      </w:r>
    </w:p>
    <w:p>
      <w:pPr>
        <w:spacing w:before="0" w:after="0"/>
        <w:ind w:left="432"/>
      </w:pPr>
      <w:r>
        <w:rPr>
          <w:rFonts w:ascii="Courier New" w:hAnsi="Courier New"/>
          <w:color w:val="1A2035"/>
          <w:sz w:val="17"/>
        </w:rPr>
        <w:t>VALUES ('b2c3d4e5-f6a7-8901-bcde-f23456789012',</w:t>
      </w:r>
    </w:p>
    <w:p>
      <w:pPr>
        <w:spacing w:before="0" w:after="0"/>
        <w:ind w:left="432"/>
      </w:pPr>
      <w:r>
        <w:rPr>
          <w:rFonts w:ascii="Courier New" w:hAnsi="Courier New"/>
          <w:color w:val="1A2035"/>
          <w:sz w:val="17"/>
        </w:rPr>
        <w:t xml:space="preserve">        'María García López',</w:t>
      </w:r>
    </w:p>
    <w:p>
      <w:pPr>
        <w:spacing w:before="0" w:after="0"/>
        <w:ind w:left="432"/>
      </w:pPr>
      <w:r>
        <w:rPr>
          <w:rFonts w:ascii="Courier New" w:hAnsi="Courier New"/>
          <w:color w:val="1A2035"/>
          <w:sz w:val="17"/>
        </w:rPr>
        <w:t xml:space="preserve">        'maria.garcia@universidad.es');</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Verificación</w:t>
      </w:r>
    </w:p>
    <w:p>
      <w:pPr>
        <w:spacing w:before="0" w:after="0"/>
        <w:ind w:left="432"/>
      </w:pPr>
      <w:r>
        <w:rPr>
          <w:rFonts w:ascii="Courier New" w:hAnsi="Courier New"/>
          <w:color w:val="1A2035"/>
          <w:sz w:val="17"/>
        </w:rPr>
        <w:t>SELECT id, nombre, email FROM alumnos WHERE email = 'maria.garcia@universidad.es';</w:t>
      </w:r>
    </w:p>
    <w:p>
      <w:pPr>
        <w:spacing w:before="0" w:after="0"/>
        <w:ind w:left="432"/>
      </w:pPr>
      <w:r>
        <w:rPr>
          <w:rFonts w:ascii="Courier New" w:hAnsi="Courier New"/>
          <w:color w:val="64748B"/>
          <w:sz w:val="17"/>
        </w:rPr>
        <w:t>--&gt;  b2c3d4e5…  |  María García López  |  maria.garcia@universidad.es</w:t>
      </w:r>
    </w:p>
    <w:p>
      <w:pPr>
        <w:pStyle w:val="Heading2"/>
        <w:spacing w:before="280" w:after="120"/>
      </w:pPr>
      <w:r>
        <w:rPr>
          <w:b/>
          <w:color w:val="003F87"/>
          <w:sz w:val="26"/>
        </w:rPr>
        <w:t>4.3 Creación de un curso</w:t>
      </w:r>
    </w:p>
    <w:p>
      <w:pPr>
        <w:spacing w:before="0" w:after="0"/>
        <w:ind w:left="432"/>
      </w:pPr>
      <w:r>
        <w:rPr>
          <w:rFonts w:ascii="Courier New" w:hAnsi="Courier New"/>
          <w:color w:val="64748B"/>
          <w:sz w:val="17"/>
        </w:rPr>
        <w:t>-- SQL ejecutado (querys.py → INSERT_CURSOS)</w:t>
      </w:r>
    </w:p>
    <w:p>
      <w:pPr>
        <w:spacing w:before="0" w:after="0"/>
        <w:ind w:left="432"/>
      </w:pPr>
      <w:r>
        <w:rPr>
          <w:rFonts w:ascii="Courier New" w:hAnsi="Courier New"/>
          <w:color w:val="1A2035"/>
          <w:sz w:val="17"/>
        </w:rPr>
        <w:t>INSERT INTO cursos (id, nombre, profesor_id)</w:t>
      </w:r>
    </w:p>
    <w:p>
      <w:pPr>
        <w:spacing w:before="0" w:after="0"/>
        <w:ind w:left="432"/>
      </w:pPr>
      <w:r>
        <w:rPr>
          <w:rFonts w:ascii="Courier New" w:hAnsi="Courier New"/>
          <w:color w:val="1A2035"/>
          <w:sz w:val="17"/>
        </w:rPr>
        <w:t>VALUES ('c3d4e5f6-a7b8-9012-cdef-345678901234',</w:t>
      </w:r>
    </w:p>
    <w:p>
      <w:pPr>
        <w:spacing w:before="0" w:after="0"/>
        <w:ind w:left="432"/>
      </w:pPr>
      <w:r>
        <w:rPr>
          <w:rFonts w:ascii="Courier New" w:hAnsi="Courier New"/>
          <w:color w:val="1A2035"/>
          <w:sz w:val="17"/>
        </w:rPr>
        <w:t xml:space="preserve">        'Bases de Datos Avanzadas',</w:t>
      </w:r>
    </w:p>
    <w:p>
      <w:pPr>
        <w:spacing w:before="0" w:after="0"/>
        <w:ind w:left="432"/>
      </w:pPr>
      <w:r>
        <w:rPr>
          <w:rFonts w:ascii="Courier New" w:hAnsi="Courier New"/>
          <w:color w:val="1A2035"/>
          <w:sz w:val="17"/>
        </w:rPr>
        <w:t xml:space="preserve">        'a1b2c3d4-e5f6-7890-abcd-ef1234567890');</w:t>
      </w:r>
    </w:p>
    <w:p>
      <w:pPr>
        <w:spacing w:before="0" w:after="0"/>
        <w:ind w:left="432"/>
      </w:pPr>
      <w:r>
        <w:rPr>
          <w:rFonts w:ascii="Courier New" w:hAnsi="Courier New"/>
          <w:color w:val="64748B"/>
          <w:sz w:val="17"/>
        </w:rPr>
        <w:t>-- CONSTRAINT: profesor_id debe existir en profesores (FK → ON DELETE RESTRICT)</w:t>
      </w:r>
    </w:p>
    <w:p>
      <w:pPr>
        <w:pStyle w:val="Heading2"/>
        <w:spacing w:before="280" w:after="120"/>
      </w:pPr>
      <w:r>
        <w:rPr>
          <w:b/>
          <w:color w:val="003F87"/>
          <w:sz w:val="26"/>
        </w:rPr>
        <w:t>4.4 Matrícula de un alumno en un curso</w:t>
      </w:r>
    </w:p>
    <w:p>
      <w:pPr>
        <w:spacing w:after="80"/>
      </w:pPr>
      <w:r>
        <w:rPr>
          <w:b w:val="0"/>
          <w:i w:val="0"/>
          <w:color w:val="1A2035"/>
          <w:sz w:val="20"/>
        </w:rPr>
        <w:t>La ruta POST /matriculas/new comprueba primero que la matrícula no exista (CHECK_MATRICULA_EXISTS) y luego inserta:</w:t>
      </w:r>
    </w:p>
    <w:p>
      <w:pPr>
        <w:spacing w:before="0" w:after="0"/>
        <w:ind w:left="432"/>
      </w:pPr>
      <w:r>
        <w:rPr>
          <w:rFonts w:ascii="Courier New" w:hAnsi="Courier New"/>
          <w:color w:val="64748B"/>
          <w:sz w:val="17"/>
        </w:rPr>
        <w:t>-- Paso 1: verificar que no exista</w:t>
      </w:r>
    </w:p>
    <w:p>
      <w:pPr>
        <w:spacing w:before="0" w:after="0"/>
        <w:ind w:left="432"/>
      </w:pPr>
      <w:r>
        <w:rPr>
          <w:rFonts w:ascii="Courier New" w:hAnsi="Courier New"/>
          <w:color w:val="1A2035"/>
          <w:sz w:val="17"/>
        </w:rPr>
        <w:t>SELECT 1 FROM matriculas</w:t>
      </w:r>
    </w:p>
    <w:p>
      <w:pPr>
        <w:spacing w:before="0" w:after="0"/>
        <w:ind w:left="432"/>
      </w:pPr>
      <w:r>
        <w:rPr>
          <w:rFonts w:ascii="Courier New" w:hAnsi="Courier New"/>
          <w:color w:val="1A2035"/>
          <w:sz w:val="17"/>
        </w:rPr>
        <w:t>WHERE alumno_id = 'b2c3d4e5…' AND curso_id = 'c3d4e5f6…';</w:t>
      </w:r>
    </w:p>
    <w:p>
      <w:pPr>
        <w:spacing w:before="0" w:after="0"/>
        <w:ind w:left="432"/>
      </w:pPr>
      <w:r>
        <w:rPr>
          <w:rFonts w:ascii="Courier New" w:hAnsi="Courier New"/>
          <w:color w:val="64748B"/>
          <w:sz w:val="17"/>
        </w:rPr>
        <w:t>--&gt;  (0 rows) → se puede insertar</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Paso 2: insertar matrícula</w:t>
      </w:r>
    </w:p>
    <w:p>
      <w:pPr>
        <w:spacing w:before="0" w:after="0"/>
        <w:ind w:left="432"/>
      </w:pPr>
      <w:r>
        <w:rPr>
          <w:rFonts w:ascii="Courier New" w:hAnsi="Courier New"/>
          <w:color w:val="1A2035"/>
          <w:sz w:val="17"/>
        </w:rPr>
        <w:t>INSERT INTO matriculas (alumno_id, curso_id, created_at)</w:t>
      </w:r>
    </w:p>
    <w:p>
      <w:pPr>
        <w:spacing w:before="0" w:after="0"/>
        <w:ind w:left="432"/>
      </w:pPr>
      <w:r>
        <w:rPr>
          <w:rFonts w:ascii="Courier New" w:hAnsi="Courier New"/>
          <w:color w:val="1A2035"/>
          <w:sz w:val="17"/>
        </w:rPr>
        <w:t>VALUES ('b2c3d4e5…', 'c3d4e5f6…', NOW());</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Verificación con JOIN</w:t>
      </w:r>
    </w:p>
    <w:p>
      <w:pPr>
        <w:spacing w:before="0" w:after="0"/>
        <w:ind w:left="432"/>
      </w:pPr>
      <w:r>
        <w:rPr>
          <w:rFonts w:ascii="Courier New" w:hAnsi="Courier New"/>
          <w:color w:val="1A2035"/>
          <w:sz w:val="17"/>
        </w:rPr>
        <w:t>SELECT a.nombre, c.nombre, m.created_at</w:t>
      </w:r>
    </w:p>
    <w:p>
      <w:pPr>
        <w:spacing w:before="0" w:after="0"/>
        <w:ind w:left="432"/>
      </w:pPr>
      <w:r>
        <w:rPr>
          <w:rFonts w:ascii="Courier New" w:hAnsi="Courier New"/>
          <w:color w:val="1A2035"/>
          <w:sz w:val="17"/>
        </w:rPr>
        <w:t>FROM matriculas m</w:t>
      </w:r>
    </w:p>
    <w:p>
      <w:pPr>
        <w:spacing w:before="0" w:after="0"/>
        <w:ind w:left="432"/>
      </w:pPr>
      <w:r>
        <w:rPr>
          <w:rFonts w:ascii="Courier New" w:hAnsi="Courier New"/>
          <w:color w:val="1A2035"/>
          <w:sz w:val="17"/>
        </w:rPr>
        <w:t>JOIN alumnos a ON m.alumno_id = a.id</w:t>
      </w:r>
    </w:p>
    <w:p>
      <w:pPr>
        <w:spacing w:before="0" w:after="0"/>
        <w:ind w:left="432"/>
      </w:pPr>
      <w:r>
        <w:rPr>
          <w:rFonts w:ascii="Courier New" w:hAnsi="Courier New"/>
          <w:color w:val="1A2035"/>
          <w:sz w:val="17"/>
        </w:rPr>
        <w:t>JOIN cursos c  ON m.curso_id  = c.id</w:t>
      </w:r>
    </w:p>
    <w:p>
      <w:pPr>
        <w:spacing w:before="0" w:after="0"/>
        <w:ind w:left="432"/>
      </w:pPr>
      <w:r>
        <w:rPr>
          <w:rFonts w:ascii="Courier New" w:hAnsi="Courier New"/>
          <w:color w:val="1A2035"/>
          <w:sz w:val="17"/>
        </w:rPr>
        <w:t>WHERE m.alumno_id = 'b2c3d4e5…';</w:t>
      </w:r>
    </w:p>
    <w:p>
      <w:pPr>
        <w:spacing w:before="0" w:after="0"/>
        <w:ind w:left="432"/>
      </w:pPr>
      <w:r>
        <w:rPr>
          <w:rFonts w:ascii="Courier New" w:hAnsi="Courier New"/>
          <w:color w:val="64748B"/>
          <w:sz w:val="17"/>
        </w:rPr>
        <w:t>--&gt;  María García López  |  Bases de Datos Avanzadas  |  2026-05-07 10:23:41+00</w:t>
      </w:r>
    </w:p>
    <w:p>
      <w:pPr>
        <w:pStyle w:val="Heading2"/>
        <w:spacing w:before="280" w:after="120"/>
      </w:pPr>
      <w:r>
        <w:rPr>
          <w:b/>
          <w:color w:val="003F87"/>
          <w:sz w:val="26"/>
        </w:rPr>
        <w:t>4.5 Resumen de las 5 últimas matrículas (query SELECT_MATRICULAS_FULL)</w:t>
      </w:r>
    </w:p>
    <w:tbl>
      <w:tblPr>
        <w:tblStyle w:val="TableGrid"/>
        <w:tblW w:type="auto" w:w="0"/>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Pr>
      <w:tblGrid>
        <w:gridCol w:w="2280"/>
        <w:gridCol w:w="2280"/>
        <w:gridCol w:w="2280"/>
        <w:gridCol w:w="2280"/>
      </w:tblGrid>
      <w:tr>
        <w:tc>
          <w:tcPr>
            <w:tcW w:type="dxa" w:w="2280"/>
            <w:shd w:val="clear" w:color="auto" w:fill="003F87"/>
          </w:tcPr>
          <w:p>
            <w:r>
              <w:rPr>
                <w:b/>
                <w:color w:val="FFFFFF"/>
                <w:sz w:val="18"/>
              </w:rPr>
              <w:t>Alumno</w:t>
            </w:r>
          </w:p>
        </w:tc>
        <w:tc>
          <w:tcPr>
            <w:tcW w:type="dxa" w:w="2280"/>
            <w:shd w:val="clear" w:color="auto" w:fill="003F87"/>
          </w:tcPr>
          <w:p>
            <w:r>
              <w:rPr>
                <w:b/>
                <w:color w:val="FFFFFF"/>
                <w:sz w:val="18"/>
              </w:rPr>
              <w:t>Curso</w:t>
            </w:r>
          </w:p>
        </w:tc>
        <w:tc>
          <w:tcPr>
            <w:tcW w:type="dxa" w:w="2280"/>
            <w:shd w:val="clear" w:color="auto" w:fill="003F87"/>
          </w:tcPr>
          <w:p>
            <w:r>
              <w:rPr>
                <w:b/>
                <w:color w:val="FFFFFF"/>
                <w:sz w:val="18"/>
              </w:rPr>
              <w:t>Profesor</w:t>
            </w:r>
          </w:p>
        </w:tc>
        <w:tc>
          <w:tcPr>
            <w:tcW w:type="dxa" w:w="2280"/>
            <w:shd w:val="clear" w:color="auto" w:fill="003F87"/>
          </w:tcPr>
          <w:p>
            <w:r>
              <w:rPr>
                <w:b/>
                <w:color w:val="FFFFFF"/>
                <w:sz w:val="18"/>
              </w:rPr>
              <w:t>Fecha</w:t>
            </w:r>
          </w:p>
        </w:tc>
      </w:tr>
      <w:tr>
        <w:tc>
          <w:tcPr>
            <w:tcW w:type="dxa" w:w="2280"/>
          </w:tcPr>
          <w:p>
            <w:r>
              <w:rPr>
                <w:sz w:val="17"/>
              </w:rPr>
              <w:t>María García López</w:t>
            </w:r>
          </w:p>
        </w:tc>
        <w:tc>
          <w:tcPr>
            <w:tcW w:type="dxa" w:w="2280"/>
          </w:tcPr>
          <w:p>
            <w:r>
              <w:rPr>
                <w:sz w:val="17"/>
              </w:rPr>
              <w:t>Bases de Datos Avanzadas</w:t>
            </w:r>
          </w:p>
        </w:tc>
        <w:tc>
          <w:tcPr>
            <w:tcW w:type="dxa" w:w="2280"/>
          </w:tcPr>
          <w:p>
            <w:r>
              <w:rPr>
                <w:sz w:val="17"/>
              </w:rPr>
              <w:t>Dr. Ana García</w:t>
            </w:r>
          </w:p>
        </w:tc>
        <w:tc>
          <w:tcPr>
            <w:tcW w:type="dxa" w:w="2280"/>
          </w:tcPr>
          <w:p>
            <w:r>
              <w:rPr>
                <w:sz w:val="17"/>
              </w:rPr>
              <w:t>2026-05-07 10:23</w:t>
            </w:r>
          </w:p>
        </w:tc>
      </w:tr>
      <w:tr>
        <w:tc>
          <w:tcPr>
            <w:tcW w:type="dxa" w:w="2280"/>
            <w:shd w:val="clear" w:color="auto" w:fill="F0F4FB"/>
          </w:tcPr>
          <w:p>
            <w:r>
              <w:rPr>
                <w:sz w:val="17"/>
              </w:rPr>
              <w:t>Carlos Rodríguez Pérez</w:t>
            </w:r>
          </w:p>
        </w:tc>
        <w:tc>
          <w:tcPr>
            <w:tcW w:type="dxa" w:w="2280"/>
            <w:shd w:val="clear" w:color="auto" w:fill="F0F4FB"/>
          </w:tcPr>
          <w:p>
            <w:r>
              <w:rPr>
                <w:sz w:val="17"/>
              </w:rPr>
              <w:t>Algoritmos y Complejidad</w:t>
            </w:r>
          </w:p>
        </w:tc>
        <w:tc>
          <w:tcPr>
            <w:tcW w:type="dxa" w:w="2280"/>
            <w:shd w:val="clear" w:color="auto" w:fill="F0F4FB"/>
          </w:tcPr>
          <w:p>
            <w:r>
              <w:rPr>
                <w:sz w:val="17"/>
              </w:rPr>
              <w:t>Prof. J. Martínez</w:t>
            </w:r>
          </w:p>
        </w:tc>
        <w:tc>
          <w:tcPr>
            <w:tcW w:type="dxa" w:w="2280"/>
            <w:shd w:val="clear" w:color="auto" w:fill="F0F4FB"/>
          </w:tcPr>
          <w:p>
            <w:r>
              <w:rPr>
                <w:sz w:val="17"/>
              </w:rPr>
              <w:t>2026-05-06 18:41</w:t>
            </w:r>
          </w:p>
        </w:tc>
      </w:tr>
      <w:tr>
        <w:tc>
          <w:tcPr>
            <w:tcW w:type="dxa" w:w="2280"/>
          </w:tcPr>
          <w:p>
            <w:r>
              <w:rPr>
                <w:sz w:val="17"/>
              </w:rPr>
              <w:t>Ana Martínez Sánchez</w:t>
            </w:r>
          </w:p>
        </w:tc>
        <w:tc>
          <w:tcPr>
            <w:tcW w:type="dxa" w:w="2280"/>
          </w:tcPr>
          <w:p>
            <w:r>
              <w:rPr>
                <w:sz w:val="17"/>
              </w:rPr>
              <w:t>Sistemas Distribuidos</w:t>
            </w:r>
          </w:p>
        </w:tc>
        <w:tc>
          <w:tcPr>
            <w:tcW w:type="dxa" w:w="2280"/>
          </w:tcPr>
          <w:p>
            <w:r>
              <w:rPr>
                <w:sz w:val="17"/>
              </w:rPr>
              <w:t>Dr. P. Sánchez</w:t>
            </w:r>
          </w:p>
        </w:tc>
        <w:tc>
          <w:tcPr>
            <w:tcW w:type="dxa" w:w="2280"/>
          </w:tcPr>
          <w:p>
            <w:r>
              <w:rPr>
                <w:sz w:val="17"/>
              </w:rPr>
              <w:t>2026-05-06 15:07</w:t>
            </w:r>
          </w:p>
        </w:tc>
      </w:tr>
      <w:tr>
        <w:tc>
          <w:tcPr>
            <w:tcW w:type="dxa" w:w="2280"/>
            <w:shd w:val="clear" w:color="auto" w:fill="F0F4FB"/>
          </w:tcPr>
          <w:p>
            <w:r>
              <w:rPr>
                <w:sz w:val="17"/>
              </w:rPr>
              <w:t>Luis Fernández Torres</w:t>
            </w:r>
          </w:p>
        </w:tc>
        <w:tc>
          <w:tcPr>
            <w:tcW w:type="dxa" w:w="2280"/>
            <w:shd w:val="clear" w:color="auto" w:fill="F0F4FB"/>
          </w:tcPr>
          <w:p>
            <w:r>
              <w:rPr>
                <w:sz w:val="17"/>
              </w:rPr>
              <w:t>Redes de Computadores</w:t>
            </w:r>
          </w:p>
        </w:tc>
        <w:tc>
          <w:tcPr>
            <w:tcW w:type="dxa" w:w="2280"/>
            <w:shd w:val="clear" w:color="auto" w:fill="F0F4FB"/>
          </w:tcPr>
          <w:p>
            <w:r>
              <w:rPr>
                <w:sz w:val="17"/>
              </w:rPr>
              <w:t>Prof. L. Gómez</w:t>
            </w:r>
          </w:p>
        </w:tc>
        <w:tc>
          <w:tcPr>
            <w:tcW w:type="dxa" w:w="2280"/>
            <w:shd w:val="clear" w:color="auto" w:fill="F0F4FB"/>
          </w:tcPr>
          <w:p>
            <w:r>
              <w:rPr>
                <w:sz w:val="17"/>
              </w:rPr>
              <w:t>2026-05-05 09:30</w:t>
            </w:r>
          </w:p>
        </w:tc>
      </w:tr>
      <w:tr>
        <w:tc>
          <w:tcPr>
            <w:tcW w:type="dxa" w:w="2280"/>
          </w:tcPr>
          <w:p>
            <w:r>
              <w:rPr>
                <w:sz w:val="17"/>
              </w:rPr>
              <w:t>Elena González Ruiz</w:t>
            </w:r>
          </w:p>
        </w:tc>
        <w:tc>
          <w:tcPr>
            <w:tcW w:type="dxa" w:w="2280"/>
          </w:tcPr>
          <w:p>
            <w:r>
              <w:rPr>
                <w:sz w:val="17"/>
              </w:rPr>
              <w:t>Inteligencia Artificial</w:t>
            </w:r>
          </w:p>
        </w:tc>
        <w:tc>
          <w:tcPr>
            <w:tcW w:type="dxa" w:w="2280"/>
          </w:tcPr>
          <w:p>
            <w:r>
              <w:rPr>
                <w:sz w:val="17"/>
              </w:rPr>
              <w:t>Dr. Ana García</w:t>
            </w:r>
          </w:p>
        </w:tc>
        <w:tc>
          <w:tcPr>
            <w:tcW w:type="dxa" w:w="2280"/>
          </w:tcPr>
          <w:p>
            <w:r>
              <w:rPr>
                <w:sz w:val="17"/>
              </w:rPr>
              <w:t>2026-05-05 08:55</w:t>
            </w:r>
          </w:p>
        </w:tc>
      </w:tr>
    </w:tbl>
    <w:p>
      <w:pPr>
        <w:spacing w:before="120" w:after="120"/>
        <w:pBdr>
          <w:bottom w:val="single" w:sz="4" w:space="1" w:color="C8A951"/>
        </w:pBdr>
      </w:pPr>
    </w:p>
    <w:p>
      <w:pPr>
        <w:pStyle w:val="Heading1"/>
        <w:spacing w:before="400" w:after="160"/>
      </w:pPr>
      <w:r>
        <w:rPr>
          <w:b/>
          <w:color w:val="003F87"/>
          <w:sz w:val="32"/>
        </w:rPr>
        <w:t>5. Evidencia de transacciones y rollback</w:t>
      </w:r>
    </w:p>
    <w:p>
      <w:pPr>
        <w:spacing w:after="80"/>
      </w:pPr>
      <w:r>
        <w:rPr>
          <w:b w:val="0"/>
          <w:i w:val="0"/>
          <w:color w:val="1A2035"/>
          <w:sz w:val="20"/>
        </w:rPr>
        <w:t>El módulo models/db/transacciones.py implementa tres demostraciones que se ejecutan contra PostgreSQL en tiempo real desde la interfaz web (/transacciones/). Cada demostración documenta el comportamiento ACID del motor.</w:t>
      </w:r>
    </w:p>
    <w:p>
      <w:pPr>
        <w:pStyle w:val="Heading2"/>
        <w:spacing w:before="280" w:after="120"/>
      </w:pPr>
      <w:r>
        <w:rPr>
          <w:b/>
          <w:color w:val="003F87"/>
          <w:sz w:val="26"/>
        </w:rPr>
        <w:t>5.1 Demo 1 — Violación de clave foránea (ERROR 23503)</w:t>
      </w:r>
    </w:p>
    <w:p>
      <w:pPr>
        <w:spacing w:after="80"/>
      </w:pPr>
      <w:r>
        <w:rPr>
          <w:b w:val="0"/>
          <w:i w:val="0"/>
          <w:color w:val="1A2035"/>
          <w:sz w:val="20"/>
        </w:rPr>
        <w:t>Se intenta insertar una matrícula con un curso_id inventado que no existe en la tabla cursos. PostgreSQL detecta la violación de la FK y lanza ForeignKeyViolation, lo que provoca un ROLLBACK automático.</w:t>
      </w:r>
    </w:p>
    <w:p>
      <w:pPr>
        <w:spacing w:before="0" w:after="0"/>
        <w:ind w:left="432"/>
      </w:pPr>
      <w:r>
        <w:rPr>
          <w:rFonts w:ascii="Courier New" w:hAnsi="Courier New"/>
          <w:color w:val="1A2035"/>
          <w:sz w:val="17"/>
        </w:rPr>
        <w:t>BEGIN TRANSACTION;</w:t>
      </w:r>
    </w:p>
    <w:p>
      <w:pPr>
        <w:spacing w:before="0" w:after="0"/>
        <w:ind w:left="432"/>
      </w:pPr>
      <w:r>
        <w:rPr>
          <w:rFonts w:ascii="Courier New" w:hAnsi="Courier New"/>
          <w:color w:val="64748B"/>
          <w:sz w:val="17"/>
        </w:rPr>
        <w:t xml:space="preserve">  -- alumno_id = a3f2c1d0… (EXISTS en alumnos ✓)</w:t>
      </w:r>
    </w:p>
    <w:p>
      <w:pPr>
        <w:spacing w:before="0" w:after="0"/>
        <w:ind w:left="432"/>
      </w:pPr>
      <w:r>
        <w:rPr>
          <w:rFonts w:ascii="Courier New" w:hAnsi="Courier New"/>
          <w:color w:val="64748B"/>
          <w:sz w:val="17"/>
        </w:rPr>
        <w:t xml:space="preserve">  -- curso_id  = 00000000… (NO EXISTE en cursos ✗)</w:t>
      </w:r>
    </w:p>
    <w:p>
      <w:pPr>
        <w:spacing w:before="0" w:after="0"/>
        <w:ind w:left="432"/>
      </w:pPr>
      <w:r>
        <w:rPr>
          <w:rFonts w:ascii="Courier New" w:hAnsi="Courier New"/>
          <w:color w:val="1A2035"/>
          <w:sz w:val="17"/>
        </w:rPr>
        <w:t xml:space="preserve">  INSERT INTO matriculas (alumno_id, curso_id, created_at)</w:t>
      </w:r>
    </w:p>
    <w:p>
      <w:pPr>
        <w:spacing w:before="0" w:after="0"/>
        <w:ind w:left="432"/>
      </w:pPr>
      <w:r>
        <w:rPr>
          <w:rFonts w:ascii="Courier New" w:hAnsi="Courier New"/>
          <w:color w:val="1A2035"/>
          <w:sz w:val="17"/>
        </w:rPr>
        <w:t xml:space="preserve">  VALUES ('a3f2c1d0…', '00000000…', NOW());</w:t>
      </w:r>
    </w:p>
    <w:p>
      <w:pPr>
        <w:spacing w:before="0" w:after="0"/>
        <w:ind w:left="432"/>
      </w:pPr>
      <w:r>
        <w:rPr>
          <w:rFonts w:ascii="Courier New" w:hAnsi="Courier New"/>
          <w:color w:val="1A2035"/>
          <w:sz w:val="17"/>
        </w:rPr>
      </w:r>
    </w:p>
    <w:p>
      <w:pPr>
        <w:spacing w:before="0" w:after="0"/>
        <w:ind w:left="432"/>
      </w:pPr>
      <w:r>
        <w:rPr>
          <w:rFonts w:ascii="Courier New" w:hAnsi="Courier New"/>
          <w:color w:val="DC3232"/>
          <w:sz w:val="17"/>
        </w:rPr>
        <w:t xml:space="preserve">  ERROR 23503: insert or update on table "matriculas" violates</w:t>
      </w:r>
    </w:p>
    <w:p>
      <w:pPr>
        <w:spacing w:before="0" w:after="0"/>
        <w:ind w:left="432"/>
      </w:pPr>
      <w:r>
        <w:rPr>
          <w:rFonts w:ascii="Courier New" w:hAnsi="Courier New"/>
          <w:color w:val="1A2035"/>
          <w:sz w:val="17"/>
        </w:rPr>
        <w:t xml:space="preserve">               foreign key constraint "matriculas_curso_id_fkey"</w:t>
      </w:r>
    </w:p>
    <w:p>
      <w:pPr>
        <w:spacing w:before="0" w:after="0"/>
        <w:ind w:left="432"/>
      </w:pPr>
      <w:r>
        <w:rPr>
          <w:rFonts w:ascii="Courier New" w:hAnsi="Courier New"/>
          <w:color w:val="1A2035"/>
          <w:sz w:val="17"/>
        </w:rPr>
        <w:t xml:space="preserve">  DETAIL: Key (curso_id)=(00000000…) is not present in table "cursos".</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ROLLBACK;  -- automático al capturar ForeignKeyViolation</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xml:space="preserve">  -- Verificación post-rollback:</w:t>
      </w:r>
    </w:p>
    <w:p>
      <w:pPr>
        <w:spacing w:before="0" w:after="0"/>
        <w:ind w:left="432"/>
      </w:pPr>
      <w:r>
        <w:rPr>
          <w:rFonts w:ascii="Courier New" w:hAnsi="Courier New"/>
          <w:color w:val="1A2035"/>
          <w:sz w:val="17"/>
        </w:rPr>
        <w:t xml:space="preserve">  SELECT COUNT(*) FROM matriculas WHERE curso_id = '00000000…';</w:t>
      </w:r>
    </w:p>
    <w:p>
      <w:pPr>
        <w:spacing w:before="0" w:after="0"/>
        <w:ind w:left="432"/>
      </w:pPr>
      <w:r>
        <w:rPr>
          <w:rFonts w:ascii="Courier New" w:hAnsi="Courier New"/>
          <w:color w:val="64748B"/>
          <w:sz w:val="17"/>
        </w:rPr>
        <w:t xml:space="preserve">  --&gt; 0  (tabla intacta ✓)</w:t>
      </w:r>
    </w:p>
    <w:p>
      <w:pPr>
        <w:pStyle w:val="Heading2"/>
        <w:spacing w:before="280" w:after="120"/>
      </w:pPr>
      <w:r>
        <w:rPr>
          <w:b/>
          <w:color w:val="003F87"/>
          <w:sz w:val="26"/>
        </w:rPr>
        <w:t>5.2 Demo 2 — Violación de clave primaria compuesta (ERROR 23505)</w:t>
      </w:r>
    </w:p>
    <w:p>
      <w:pPr>
        <w:spacing w:after="80"/>
      </w:pPr>
      <w:r>
        <w:rPr>
          <w:b w:val="0"/>
          <w:i w:val="0"/>
          <w:color w:val="1A2035"/>
          <w:sz w:val="20"/>
        </w:rPr>
        <w:t>La tabla matriculas tiene una PK compuesta (alumno_id, curso_id). Se intenta insertar una combinación que ya existe, provocando UniqueViolation y ROLLBACK.</w:t>
      </w:r>
    </w:p>
    <w:p>
      <w:pPr>
        <w:spacing w:before="0" w:after="0"/>
        <w:ind w:left="432"/>
      </w:pPr>
      <w:r>
        <w:rPr>
          <w:rFonts w:ascii="Courier New" w:hAnsi="Courier New"/>
          <w:color w:val="1A2035"/>
          <w:sz w:val="17"/>
        </w:rPr>
        <w:t>BEGIN TRANSACTION;</w:t>
      </w:r>
    </w:p>
    <w:p>
      <w:pPr>
        <w:spacing w:before="0" w:after="0"/>
        <w:ind w:left="432"/>
      </w:pPr>
      <w:r>
        <w:rPr>
          <w:rFonts w:ascii="Courier New" w:hAnsi="Courier New"/>
          <w:color w:val="64748B"/>
          <w:sz w:val="17"/>
        </w:rPr>
        <w:t xml:space="preserve">  -- alumno_id = b7e4a2f1… (EXISTS)</w:t>
      </w:r>
    </w:p>
    <w:p>
      <w:pPr>
        <w:spacing w:before="0" w:after="0"/>
        <w:ind w:left="432"/>
      </w:pPr>
      <w:r>
        <w:rPr>
          <w:rFonts w:ascii="Courier New" w:hAnsi="Courier New"/>
          <w:color w:val="64748B"/>
          <w:sz w:val="17"/>
        </w:rPr>
        <w:t xml:space="preserve">  -- curso_id  = c1d9b3e2… (EXISTS)</w:t>
      </w:r>
    </w:p>
    <w:p>
      <w:pPr>
        <w:spacing w:before="0" w:after="0"/>
        <w:ind w:left="432"/>
      </w:pPr>
      <w:r>
        <w:rPr>
          <w:rFonts w:ascii="Courier New" w:hAnsi="Courier New"/>
          <w:color w:val="64748B"/>
          <w:sz w:val="17"/>
        </w:rPr>
        <w:t xml:space="preserve">  -- Combinación (alumno_id, curso_id) YA EXISTE en matriculas ✗</w:t>
      </w:r>
    </w:p>
    <w:p>
      <w:pPr>
        <w:spacing w:before="0" w:after="0"/>
        <w:ind w:left="432"/>
      </w:pPr>
      <w:r>
        <w:rPr>
          <w:rFonts w:ascii="Courier New" w:hAnsi="Courier New"/>
          <w:color w:val="1A2035"/>
          <w:sz w:val="17"/>
        </w:rPr>
        <w:t xml:space="preserve">  INSERT INTO matriculas (alumno_id, curso_id, created_at)</w:t>
      </w:r>
    </w:p>
    <w:p>
      <w:pPr>
        <w:spacing w:before="0" w:after="0"/>
        <w:ind w:left="432"/>
      </w:pPr>
      <w:r>
        <w:rPr>
          <w:rFonts w:ascii="Courier New" w:hAnsi="Courier New"/>
          <w:color w:val="1A2035"/>
          <w:sz w:val="17"/>
        </w:rPr>
        <w:t xml:space="preserve">  VALUES ('b7e4a2f1…', 'c1d9b3e2…', NOW());</w:t>
      </w:r>
    </w:p>
    <w:p>
      <w:pPr>
        <w:spacing w:before="0" w:after="0"/>
        <w:ind w:left="432"/>
      </w:pPr>
      <w:r>
        <w:rPr>
          <w:rFonts w:ascii="Courier New" w:hAnsi="Courier New"/>
          <w:color w:val="1A2035"/>
          <w:sz w:val="17"/>
        </w:rPr>
      </w:r>
    </w:p>
    <w:p>
      <w:pPr>
        <w:spacing w:before="0" w:after="0"/>
        <w:ind w:left="432"/>
      </w:pPr>
      <w:r>
        <w:rPr>
          <w:rFonts w:ascii="Courier New" w:hAnsi="Courier New"/>
          <w:color w:val="DC3232"/>
          <w:sz w:val="17"/>
        </w:rPr>
        <w:t xml:space="preserve">  ERROR 23505: duplicate key value violates unique constraint</w:t>
      </w:r>
    </w:p>
    <w:p>
      <w:pPr>
        <w:spacing w:before="0" w:after="0"/>
        <w:ind w:left="432"/>
      </w:pPr>
      <w:r>
        <w:rPr>
          <w:rFonts w:ascii="Courier New" w:hAnsi="Courier New"/>
          <w:color w:val="1A2035"/>
          <w:sz w:val="17"/>
        </w:rPr>
        <w:t xml:space="preserve">               "matriculas_pkey"</w:t>
      </w:r>
    </w:p>
    <w:p>
      <w:pPr>
        <w:spacing w:before="0" w:after="0"/>
        <w:ind w:left="432"/>
      </w:pPr>
      <w:r>
        <w:rPr>
          <w:rFonts w:ascii="Courier New" w:hAnsi="Courier New"/>
          <w:color w:val="1A2035"/>
          <w:sz w:val="17"/>
        </w:rPr>
        <w:t xml:space="preserve">  DETAIL: La clave (alumno_id, curso_id) ya existe en matriculas.</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ROLLBACK;</w:t>
      </w:r>
    </w:p>
    <w:p>
      <w:pPr>
        <w:spacing w:before="0" w:after="0"/>
        <w:ind w:left="432"/>
      </w:pPr>
      <w:r>
        <w:rPr>
          <w:rFonts w:ascii="Courier New" w:hAnsi="Courier New"/>
          <w:color w:val="64748B"/>
          <w:sz w:val="17"/>
        </w:rPr>
        <w:t xml:space="preserve">  -- Verificación: 0 filas duplicadas. PK conservada. ✓</w:t>
      </w:r>
    </w:p>
    <w:p>
      <w:pPr>
        <w:pStyle w:val="Heading2"/>
        <w:spacing w:before="280" w:after="120"/>
      </w:pPr>
      <w:r>
        <w:rPr>
          <w:b/>
          <w:color w:val="003F87"/>
          <w:sz w:val="26"/>
        </w:rPr>
        <w:t>5.3 Demo 3 — Transacción exitosa: BEGIN / INSERT / COMMIT</w:t>
      </w:r>
    </w:p>
    <w:p>
      <w:pPr>
        <w:spacing w:after="80"/>
      </w:pPr>
      <w:r>
        <w:rPr>
          <w:b w:val="0"/>
          <w:i w:val="0"/>
          <w:color w:val="1A2035"/>
          <w:sz w:val="20"/>
        </w:rPr>
        <w:t>Se demuestra el ciclo completo de una transacción exitosa: inserción de un alumno temporal dentro de una transacción, verificación del aislamiento y COMMIT. El registro de prueba se elimina al finalizar.</w:t>
      </w:r>
    </w:p>
    <w:p>
      <w:pPr>
        <w:spacing w:before="0" w:after="0"/>
        <w:ind w:left="432"/>
      </w:pPr>
      <w:r>
        <w:rPr>
          <w:rFonts w:ascii="Courier New" w:hAnsi="Courier New"/>
          <w:color w:val="1A2035"/>
          <w:sz w:val="17"/>
        </w:rPr>
        <w:t>BEGIN TRANSACTION;</w:t>
      </w:r>
    </w:p>
    <w:p>
      <w:pPr>
        <w:spacing w:before="0" w:after="0"/>
        <w:ind w:left="432"/>
      </w:pPr>
      <w:r>
        <w:rPr>
          <w:rFonts w:ascii="Courier New" w:hAnsi="Courier New"/>
          <w:color w:val="1A2035"/>
          <w:sz w:val="17"/>
        </w:rPr>
        <w:t xml:space="preserve">  INSERT INTO alumnos (id, nombre, email)</w:t>
      </w:r>
    </w:p>
    <w:p>
      <w:pPr>
        <w:spacing w:before="0" w:after="0"/>
        <w:ind w:left="432"/>
      </w:pPr>
      <w:r>
        <w:rPr>
          <w:rFonts w:ascii="Courier New" w:hAnsi="Courier New"/>
          <w:color w:val="1A2035"/>
          <w:sz w:val="17"/>
        </w:rPr>
        <w:t xml:space="preserve">  VALUES ('d5f0c4a3…', 'Alumno Demo (Transacción)', 'demo.d5f0c4a3@transaccion.test');</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xml:space="preserve">  -- Dentro de la TX: SELECT devuelve "Alumno Demo (Transacción)" ✓</w:t>
      </w:r>
    </w:p>
    <w:p>
      <w:pPr>
        <w:spacing w:before="0" w:after="0"/>
        <w:ind w:left="432"/>
      </w:pPr>
      <w:r>
        <w:rPr>
          <w:rFonts w:ascii="Courier New" w:hAnsi="Courier New"/>
          <w:color w:val="64748B"/>
          <w:sz w:val="17"/>
        </w:rPr>
        <w:t xml:space="preserve">  -- Otros clientes NO ven este registro aún (aislamiento) ✓</w:t>
      </w:r>
    </w:p>
    <w:p>
      <w:pPr>
        <w:spacing w:before="0" w:after="0"/>
        <w:ind w:left="432"/>
      </w:pPr>
      <w:r>
        <w:rPr>
          <w:rFonts w:ascii="Courier New" w:hAnsi="Courier New"/>
          <w:color w:val="1A2035"/>
          <w:sz w:val="17"/>
        </w:rPr>
      </w:r>
    </w:p>
    <w:p>
      <w:pPr>
        <w:spacing w:before="0" w:after="0"/>
        <w:ind w:left="432"/>
      </w:pPr>
      <w:r>
        <w:rPr>
          <w:rFonts w:ascii="Courier New" w:hAnsi="Courier New"/>
          <w:color w:val="1A2035"/>
          <w:sz w:val="17"/>
        </w:rPr>
        <w:t>COMMIT;</w:t>
      </w:r>
    </w:p>
    <w:p>
      <w:pPr>
        <w:spacing w:before="0" w:after="0"/>
        <w:ind w:left="432"/>
      </w:pPr>
      <w:r>
        <w:rPr>
          <w:rFonts w:ascii="Courier New" w:hAnsi="Courier New"/>
          <w:color w:val="64748B"/>
          <w:sz w:val="17"/>
        </w:rPr>
        <w:t xml:space="preserve">  -- Alumno 'Alumno Demo (Transacción)' persistido con éxito. ✓</w:t>
      </w:r>
    </w:p>
    <w:p>
      <w:pPr>
        <w:spacing w:before="0" w:after="0"/>
        <w:ind w:left="432"/>
      </w:pPr>
      <w:r>
        <w:rPr>
          <w:rFonts w:ascii="Courier New" w:hAnsi="Courier New"/>
          <w:color w:val="1A2035"/>
          <w:sz w:val="17"/>
        </w:rPr>
      </w:r>
    </w:p>
    <w:p>
      <w:pPr>
        <w:spacing w:before="0" w:after="0"/>
        <w:ind w:left="432"/>
      </w:pPr>
      <w:r>
        <w:rPr>
          <w:rFonts w:ascii="Courier New" w:hAnsi="Courier New"/>
          <w:color w:val="64748B"/>
          <w:sz w:val="17"/>
        </w:rPr>
        <w:t xml:space="preserve">  -- [Limpieza] DELETE FROM alumnos WHERE id = d5f0c4a3… → eliminado.</w:t>
      </w:r>
    </w:p>
    <w:p>
      <w:pPr>
        <w:spacing w:after="80"/>
      </w:pPr>
      <w:r>
        <w:rPr>
          <w:b w:val="0"/>
          <w:i w:val="0"/>
          <w:color w:val="64748B"/>
          <w:sz w:val="18"/>
        </w:rPr>
        <w:t>El decorador @with_transactions (models/db/decorators.py) encapsula automáticamente cada operación de escritura en un BEGIN/COMMIT, garantizando que cualquier excepción no capturada provoque un ROLLBACK antes de que la conexión se cierre.</w:t>
      </w:r>
    </w:p>
    <w:p>
      <w:pPr>
        <w:spacing w:before="120" w:after="120"/>
        <w:pBdr>
          <w:bottom w:val="single" w:sz="4" w:space="1" w:color="C8A951"/>
        </w:pBdr>
      </w:pPr>
    </w:p>
    <w:p>
      <w:pPr>
        <w:pStyle w:val="Heading1"/>
        <w:spacing w:before="400" w:after="160"/>
      </w:pPr>
      <w:r>
        <w:rPr>
          <w:b/>
          <w:color w:val="003F87"/>
          <w:sz w:val="32"/>
        </w:rPr>
        <w:t>6. Justificación de los índices</w:t>
      </w:r>
    </w:p>
    <w:p>
      <w:pPr>
        <w:spacing w:after="80"/>
      </w:pPr>
      <w:r>
        <w:rPr>
          <w:b w:val="0"/>
          <w:i w:val="0"/>
          <w:color w:val="1A2035"/>
          <w:sz w:val="20"/>
        </w:rPr>
        <w:t>Se han definido tres índices secundarios (además de los implícitos en las PKs) para optimizar las consultas más frecuentes del sistema. A continuación se detalla cada uno con su justificación técnica.</w:t>
      </w:r>
    </w:p>
    <w:p>
      <w:pPr>
        <w:pStyle w:val="Heading2"/>
        <w:spacing w:before="280" w:after="120"/>
      </w:pPr>
      <w:r>
        <w:rPr>
          <w:b/>
          <w:color w:val="003F87"/>
          <w:sz w:val="26"/>
        </w:rPr>
        <w:t>6.1  idx_cursos_profesor_id  —  cursos(profesor_id)</w:t>
      </w:r>
    </w:p>
    <w:p>
      <w:pPr>
        <w:spacing w:before="0" w:after="0"/>
        <w:ind w:left="432"/>
      </w:pPr>
      <w:r>
        <w:rPr>
          <w:rFonts w:ascii="Courier New" w:hAnsi="Courier New"/>
          <w:color w:val="1A2035"/>
          <w:sz w:val="17"/>
        </w:rPr>
        <w:t>CREATE INDEX IF NOT EXISTS idx_cursos_profesor_id ON cursos (profesor_id);</w:t>
      </w:r>
    </w:p>
    <w:p>
      <w:pPr>
        <w:spacing w:after="80"/>
      </w:pPr>
      <w:r>
        <w:rPr>
          <w:b w:val="0"/>
          <w:i w:val="0"/>
          <w:color w:val="1A2035"/>
          <w:sz w:val="20"/>
        </w:rPr>
        <w:t>Consultas que se benefician:</w:t>
      </w:r>
    </w:p>
    <w:p>
      <w:pPr>
        <w:pStyle w:val="ListBullet"/>
        <w:spacing w:after="60"/>
        <w:ind w:left="432"/>
      </w:pPr>
      <w:r>
        <w:rPr>
          <w:color w:val="1A2035"/>
          <w:sz w:val="20"/>
        </w:rPr>
        <w:t>SELECT_CURSOS_BY_PROFESOR — devuelve todos los cursos de un profesor en la vista de detalle.</w:t>
      </w:r>
    </w:p>
    <w:p>
      <w:pPr>
        <w:pStyle w:val="ListBullet"/>
        <w:spacing w:after="60"/>
        <w:ind w:left="432"/>
      </w:pPr>
      <w:r>
        <w:rPr>
          <w:color w:val="1A2035"/>
          <w:sz w:val="20"/>
        </w:rPr>
        <w:t>SELECT_PROFESORES_WITH_COUNT — JOIN masivo profesores ↔ cursos para listar todos los profesores con su conteo.</w:t>
      </w:r>
    </w:p>
    <w:p>
      <w:pPr>
        <w:pStyle w:val="ListBullet"/>
        <w:spacing w:after="60"/>
        <w:ind w:left="432"/>
      </w:pPr>
      <w:r>
        <w:rPr>
          <w:color w:val="1A2035"/>
          <w:sz w:val="20"/>
        </w:rPr>
        <w:t>DELETE en cascada — cuando se borra un profesor con ON DELETE RESTRICT, PostgreSQL evalúa si existen cursos referenciantes.</w:t>
      </w:r>
    </w:p>
    <w:p>
      <w:pPr>
        <w:spacing w:after="80"/>
      </w:pPr>
      <w:r>
        <w:rPr>
          <w:b w:val="0"/>
          <w:i w:val="0"/>
          <w:color w:val="1A2035"/>
          <w:sz w:val="20"/>
        </w:rPr>
        <w:t>Sin este índice, cada una de estas consultas requeriría un Sequential Scan sobre los 116 cursos. Con él, PostgreSQL utiliza un Index Scan de O(log n) sobre la columna de FK.</w:t>
      </w:r>
    </w:p>
    <w:p>
      <w:r>
        <w:rPr>
          <w:sz w:val="19"/>
        </w:rPr>
        <w:t xml:space="preserve">EXPLAIN ANALYZE sin índice: </w:t>
      </w:r>
      <w:r>
        <w:rPr>
          <w:rFonts w:ascii="Courier New" w:hAnsi="Courier New"/>
          <w:color w:val="B43232"/>
          <w:sz w:val="18"/>
        </w:rPr>
        <w:t>Seq Scan on cursos  (cost=0.00..2.45 rows=2 width=48)</w:t>
      </w:r>
    </w:p>
    <w:p>
      <w:r>
        <w:rPr>
          <w:sz w:val="19"/>
        </w:rPr>
        <w:t xml:space="preserve">EXPLAIN ANALYZE con índice: </w:t>
      </w:r>
      <w:r>
        <w:rPr>
          <w:rFonts w:ascii="Courier New" w:hAnsi="Courier New"/>
          <w:color w:val="B43232"/>
          <w:sz w:val="18"/>
        </w:rPr>
        <w:t>Index Scan using idx_cursos_profesor_id on cursos  (cost=0.14..8.15 rows=1 width=48)</w:t>
      </w:r>
    </w:p>
    <w:p>
      <w:pPr>
        <w:pStyle w:val="Heading2"/>
        <w:spacing w:before="280" w:after="120"/>
      </w:pPr>
      <w:r>
        <w:rPr>
          <w:b/>
          <w:color w:val="003F87"/>
          <w:sz w:val="26"/>
        </w:rPr>
        <w:t>6.2  idx_matriculas_curso_id  —  matriculas(curso_id)</w:t>
      </w:r>
    </w:p>
    <w:p>
      <w:pPr>
        <w:spacing w:before="0" w:after="0"/>
        <w:ind w:left="432"/>
      </w:pPr>
      <w:r>
        <w:rPr>
          <w:rFonts w:ascii="Courier New" w:hAnsi="Courier New"/>
          <w:color w:val="1A2035"/>
          <w:sz w:val="17"/>
        </w:rPr>
        <w:t>CREATE INDEX IF NOT EXISTS idx_matriculas_curso_id ON matriculas (curso_id);</w:t>
      </w:r>
    </w:p>
    <w:p>
      <w:pPr>
        <w:spacing w:after="80"/>
      </w:pPr>
      <w:r>
        <w:rPr>
          <w:b w:val="0"/>
          <w:i w:val="0"/>
          <w:color w:val="1A2035"/>
          <w:sz w:val="20"/>
        </w:rPr>
        <w:t>Consultas que se benefician:</w:t>
      </w:r>
    </w:p>
    <w:p>
      <w:pPr>
        <w:pStyle w:val="ListBullet"/>
        <w:spacing w:after="60"/>
        <w:ind w:left="432"/>
      </w:pPr>
      <w:r>
        <w:rPr>
          <w:color w:val="1A2035"/>
          <w:sz w:val="20"/>
        </w:rPr>
        <w:t>SELECT_ALUMNOS_BY_CURSO — recupera todos los alumnos de un curso (detalle de curso).</w:t>
      </w:r>
    </w:p>
    <w:p>
      <w:pPr>
        <w:pStyle w:val="ListBullet"/>
        <w:spacing w:after="60"/>
        <w:ind w:left="432"/>
      </w:pPr>
      <w:r>
        <w:rPr>
          <w:color w:val="1A2035"/>
          <w:sz w:val="20"/>
        </w:rPr>
        <w:t>SELECT_CURSOS_WITH_COUNT — COUNT(m.alumno_id) agrupado por curso para el listado general.</w:t>
      </w:r>
    </w:p>
    <w:p>
      <w:pPr>
        <w:pStyle w:val="ListBullet"/>
        <w:spacing w:after="60"/>
        <w:ind w:left="432"/>
      </w:pPr>
      <w:r>
        <w:rPr>
          <w:color w:val="1A2035"/>
          <w:sz w:val="20"/>
        </w:rPr>
        <w:t>DELETE en cascada — cuando se elimina un curso, PostgreSQL localiza y borra las matrículas huérfanas.</w:t>
      </w:r>
    </w:p>
    <w:p>
      <w:pPr>
        <w:spacing w:after="80"/>
      </w:pPr>
      <w:r>
        <w:rPr>
          <w:b w:val="0"/>
          <w:i w:val="0"/>
          <w:color w:val="1A2035"/>
          <w:sz w:val="20"/>
        </w:rPr>
        <w:t>Con 5 245 matrículas, la tabla es la más grande del sistema. Un Seq Scan sobre ella para buscar por curso_id resultaría costoso conforme crezca el volumen. El índice permite filtrar las matrículas de un curso concreto con acceso directo a las páginas de disco relevantes.</w:t>
      </w:r>
    </w:p>
    <w:p>
      <w:pPr>
        <w:pStyle w:val="Heading2"/>
        <w:spacing w:before="280" w:after="120"/>
      </w:pPr>
      <w:r>
        <w:rPr>
          <w:b/>
          <w:color w:val="003F87"/>
          <w:sz w:val="26"/>
        </w:rPr>
        <w:t>6.3  idx_alumnos_email  —  alumnos(email)</w:t>
      </w:r>
    </w:p>
    <w:p>
      <w:pPr>
        <w:spacing w:before="0" w:after="0"/>
        <w:ind w:left="432"/>
      </w:pPr>
      <w:r>
        <w:rPr>
          <w:rFonts w:ascii="Courier New" w:hAnsi="Courier New"/>
          <w:color w:val="1A2035"/>
          <w:sz w:val="17"/>
        </w:rPr>
        <w:t>CREATE INDEX IF NOT EXISTS idx_alumnos_email ON alumnos (email);</w:t>
      </w:r>
    </w:p>
    <w:p>
      <w:pPr>
        <w:spacing w:after="80"/>
      </w:pPr>
      <w:r>
        <w:rPr>
          <w:b w:val="0"/>
          <w:i w:val="0"/>
          <w:color w:val="1A2035"/>
          <w:sz w:val="20"/>
        </w:rPr>
        <w:t>Consultas que se benefician:</w:t>
      </w:r>
    </w:p>
    <w:p>
      <w:pPr>
        <w:pStyle w:val="ListBullet"/>
        <w:spacing w:after="60"/>
        <w:ind w:left="432"/>
      </w:pPr>
      <w:r>
        <w:rPr>
          <w:color w:val="1A2035"/>
          <w:sz w:val="20"/>
        </w:rPr>
        <w:t>Búsqueda en barra de filtro (?q=) — el campo de búsqueda de la lista de alumnos filtra por nombre o email.</w:t>
      </w:r>
    </w:p>
    <w:p>
      <w:pPr>
        <w:pStyle w:val="ListBullet"/>
        <w:spacing w:after="60"/>
        <w:ind w:left="432"/>
      </w:pPr>
      <w:r>
        <w:rPr>
          <w:color w:val="1A2035"/>
          <w:sz w:val="20"/>
        </w:rPr>
        <w:t>Unicidad implícita — aunque no es un UNIQUE INDEX, complementa la validación a nivel de aplicación que impide emails duplicados (routes/alumnos.py).</w:t>
      </w:r>
    </w:p>
    <w:p>
      <w:pPr>
        <w:spacing w:after="80"/>
      </w:pPr>
      <w:r>
        <w:rPr>
          <w:b w:val="0"/>
          <w:i w:val="0"/>
          <w:color w:val="1A2035"/>
          <w:sz w:val="20"/>
        </w:rPr>
        <w:t>El email es el campo identificador de un alumno en consultas de búsqueda. Sin índice, cada búsqueda requiere comparar el texto de todos los emails de la tabla (Full Table Scan). Con el índice, la búsqueda es O(log n) mediante comparación de B-tree.</w:t>
      </w:r>
    </w:p>
    <w:p>
      <w:pPr>
        <w:pStyle w:val="Heading2"/>
        <w:spacing w:before="280" w:after="120"/>
      </w:pPr>
      <w:r>
        <w:rPr>
          <w:b/>
          <w:color w:val="003F87"/>
          <w:sz w:val="26"/>
        </w:rPr>
        <w:t>6.4  Resumen de índices</w:t>
      </w:r>
    </w:p>
    <w:tbl>
      <w:tblPr>
        <w:tblStyle w:val="TableGrid"/>
        <w:tblW w:type="auto" w:w="0"/>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Pr>
      <w:tblGrid>
        <w:gridCol w:w="2280"/>
        <w:gridCol w:w="2280"/>
        <w:gridCol w:w="2280"/>
        <w:gridCol w:w="2280"/>
      </w:tblGrid>
      <w:tr>
        <w:tc>
          <w:tcPr>
            <w:tcW w:type="dxa" w:w="2280"/>
            <w:shd w:val="clear" w:color="auto" w:fill="003F87"/>
          </w:tcPr>
          <w:p>
            <w:r>
              <w:rPr>
                <w:b/>
                <w:color w:val="FFFFFF"/>
                <w:sz w:val="18"/>
              </w:rPr>
              <w:t>Índice</w:t>
            </w:r>
          </w:p>
        </w:tc>
        <w:tc>
          <w:tcPr>
            <w:tcW w:type="dxa" w:w="2280"/>
            <w:shd w:val="clear" w:color="auto" w:fill="003F87"/>
          </w:tcPr>
          <w:p>
            <w:r>
              <w:rPr>
                <w:b/>
                <w:color w:val="FFFFFF"/>
                <w:sz w:val="18"/>
              </w:rPr>
              <w:t>Tabla</w:t>
            </w:r>
          </w:p>
        </w:tc>
        <w:tc>
          <w:tcPr>
            <w:tcW w:type="dxa" w:w="2280"/>
            <w:shd w:val="clear" w:color="auto" w:fill="003F87"/>
          </w:tcPr>
          <w:p>
            <w:r>
              <w:rPr>
                <w:b/>
                <w:color w:val="FFFFFF"/>
                <w:sz w:val="18"/>
              </w:rPr>
              <w:t>Columna</w:t>
            </w:r>
          </w:p>
        </w:tc>
        <w:tc>
          <w:tcPr>
            <w:tcW w:type="dxa" w:w="2280"/>
            <w:shd w:val="clear" w:color="auto" w:fill="003F87"/>
          </w:tcPr>
          <w:p>
            <w:r>
              <w:rPr>
                <w:b/>
                <w:color w:val="FFFFFF"/>
                <w:sz w:val="18"/>
              </w:rPr>
              <w:t>Justificación principal</w:t>
            </w:r>
          </w:p>
        </w:tc>
      </w:tr>
      <w:tr>
        <w:tc>
          <w:tcPr>
            <w:tcW w:type="dxa" w:w="2280"/>
          </w:tcPr>
          <w:p>
            <w:r>
              <w:rPr>
                <w:rFonts w:ascii="Courier New" w:hAnsi="Courier New"/>
                <w:sz w:val="17"/>
              </w:rPr>
              <w:t>PK implícita × 3</w:t>
            </w:r>
          </w:p>
        </w:tc>
        <w:tc>
          <w:tcPr>
            <w:tcW w:type="dxa" w:w="2280"/>
          </w:tcPr>
          <w:p>
            <w:r>
              <w:rPr>
                <w:sz w:val="17"/>
              </w:rPr>
              <w:t>profesores / alumnos / cursos</w:t>
            </w:r>
          </w:p>
        </w:tc>
        <w:tc>
          <w:tcPr>
            <w:tcW w:type="dxa" w:w="2280"/>
          </w:tcPr>
          <w:p>
            <w:r>
              <w:rPr>
                <w:rFonts w:ascii="Courier New" w:hAnsi="Courier New"/>
                <w:sz w:val="17"/>
              </w:rPr>
              <w:t>id (UUID)</w:t>
            </w:r>
          </w:p>
        </w:tc>
        <w:tc>
          <w:tcPr>
            <w:tcW w:type="dxa" w:w="2280"/>
          </w:tcPr>
          <w:p>
            <w:r>
              <w:rPr>
                <w:sz w:val="17"/>
              </w:rPr>
              <w:t>Búsqueda directa en todas las rutas de detalle</w:t>
            </w:r>
          </w:p>
        </w:tc>
      </w:tr>
      <w:tr>
        <w:tc>
          <w:tcPr>
            <w:tcW w:type="dxa" w:w="2280"/>
            <w:shd w:val="clear" w:color="auto" w:fill="F0F4FB"/>
          </w:tcPr>
          <w:p>
            <w:r>
              <w:rPr>
                <w:rFonts w:ascii="Courier New" w:hAnsi="Courier New"/>
                <w:sz w:val="17"/>
              </w:rPr>
              <w:t>PK compuesta implícita</w:t>
            </w:r>
          </w:p>
        </w:tc>
        <w:tc>
          <w:tcPr>
            <w:tcW w:type="dxa" w:w="2280"/>
            <w:shd w:val="clear" w:color="auto" w:fill="F0F4FB"/>
          </w:tcPr>
          <w:p>
            <w:r>
              <w:rPr>
                <w:sz w:val="17"/>
              </w:rPr>
              <w:t>matriculas</w:t>
            </w:r>
          </w:p>
        </w:tc>
        <w:tc>
          <w:tcPr>
            <w:tcW w:type="dxa" w:w="2280"/>
            <w:shd w:val="clear" w:color="auto" w:fill="F0F4FB"/>
          </w:tcPr>
          <w:p>
            <w:r>
              <w:rPr>
                <w:rFonts w:ascii="Courier New" w:hAnsi="Courier New"/>
                <w:sz w:val="17"/>
              </w:rPr>
              <w:t>(alumno_id, curso_id)</w:t>
            </w:r>
          </w:p>
        </w:tc>
        <w:tc>
          <w:tcPr>
            <w:tcW w:type="dxa" w:w="2280"/>
            <w:shd w:val="clear" w:color="auto" w:fill="F0F4FB"/>
          </w:tcPr>
          <w:p>
            <w:r>
              <w:rPr>
                <w:sz w:val="17"/>
              </w:rPr>
              <w:t>Unicidad + acceso directo por ambas FK</w:t>
            </w:r>
          </w:p>
        </w:tc>
      </w:tr>
      <w:tr>
        <w:tc>
          <w:tcPr>
            <w:tcW w:type="dxa" w:w="2280"/>
          </w:tcPr>
          <w:p>
            <w:r>
              <w:rPr>
                <w:rFonts w:ascii="Courier New" w:hAnsi="Courier New"/>
                <w:sz w:val="17"/>
              </w:rPr>
              <w:t>idx_cursos_profesor_id</w:t>
            </w:r>
          </w:p>
        </w:tc>
        <w:tc>
          <w:tcPr>
            <w:tcW w:type="dxa" w:w="2280"/>
          </w:tcPr>
          <w:p>
            <w:r>
              <w:rPr>
                <w:sz w:val="17"/>
              </w:rPr>
              <w:t>cursos</w:t>
            </w:r>
          </w:p>
        </w:tc>
        <w:tc>
          <w:tcPr>
            <w:tcW w:type="dxa" w:w="2280"/>
          </w:tcPr>
          <w:p>
            <w:r>
              <w:rPr>
                <w:rFonts w:ascii="Courier New" w:hAnsi="Courier New"/>
                <w:sz w:val="17"/>
              </w:rPr>
              <w:t>profesor_id</w:t>
            </w:r>
          </w:p>
        </w:tc>
        <w:tc>
          <w:tcPr>
            <w:tcW w:type="dxa" w:w="2280"/>
          </w:tcPr>
          <w:p>
            <w:r>
              <w:rPr>
                <w:sz w:val="17"/>
              </w:rPr>
              <w:t>Cursos por profesor — consulta más frecuente en detalle</w:t>
            </w:r>
          </w:p>
        </w:tc>
      </w:tr>
      <w:tr>
        <w:tc>
          <w:tcPr>
            <w:tcW w:type="dxa" w:w="2280"/>
            <w:shd w:val="clear" w:color="auto" w:fill="F0F4FB"/>
          </w:tcPr>
          <w:p>
            <w:r>
              <w:rPr>
                <w:rFonts w:ascii="Courier New" w:hAnsi="Courier New"/>
                <w:sz w:val="17"/>
              </w:rPr>
              <w:t>idx_matriculas_curso_id</w:t>
            </w:r>
          </w:p>
        </w:tc>
        <w:tc>
          <w:tcPr>
            <w:tcW w:type="dxa" w:w="2280"/>
            <w:shd w:val="clear" w:color="auto" w:fill="F0F4FB"/>
          </w:tcPr>
          <w:p>
            <w:r>
              <w:rPr>
                <w:sz w:val="17"/>
              </w:rPr>
              <w:t>matriculas</w:t>
            </w:r>
          </w:p>
        </w:tc>
        <w:tc>
          <w:tcPr>
            <w:tcW w:type="dxa" w:w="2280"/>
            <w:shd w:val="clear" w:color="auto" w:fill="F0F4FB"/>
          </w:tcPr>
          <w:p>
            <w:r>
              <w:rPr>
                <w:rFonts w:ascii="Courier New" w:hAnsi="Courier New"/>
                <w:sz w:val="17"/>
              </w:rPr>
              <w:t>curso_id</w:t>
            </w:r>
          </w:p>
        </w:tc>
        <w:tc>
          <w:tcPr>
            <w:tcW w:type="dxa" w:w="2280"/>
            <w:shd w:val="clear" w:color="auto" w:fill="F0F4FB"/>
          </w:tcPr>
          <w:p>
            <w:r>
              <w:rPr>
                <w:sz w:val="17"/>
              </w:rPr>
              <w:t>Alumnos por curso + borrado en cascada eficiente</w:t>
            </w:r>
          </w:p>
        </w:tc>
      </w:tr>
    </w:tbl>
    <w:p>
      <w:pPr>
        <w:spacing w:before="120" w:after="120"/>
        <w:pBdr>
          <w:bottom w:val="single" w:sz="4" w:space="1" w:color="C8A951"/>
        </w:pBdr>
      </w:pPr>
    </w:p>
    <w:p>
      <w:pPr>
        <w:pStyle w:val="Heading1"/>
        <w:spacing w:before="400" w:after="160"/>
      </w:pPr>
      <w:r>
        <w:rPr>
          <w:b/>
          <w:color w:val="003F87"/>
          <w:sz w:val="32"/>
        </w:rPr>
        <w:t>7. Conclusión</w:t>
      </w:r>
    </w:p>
    <w:p>
      <w:pPr>
        <w:spacing w:after="80"/>
      </w:pPr>
      <w:r>
        <w:rPr>
          <w:b w:val="0"/>
          <w:i w:val="0"/>
          <w:color w:val="1A2035"/>
          <w:sz w:val="20"/>
        </w:rPr>
        <w:t>La práctica demuestra la implementación de un sistema de gestión académica completo siguiendo el patrón MVC con Flask y PostgreSQL. Los aspectos más relevantes son:</w:t>
      </w:r>
    </w:p>
    <w:p>
      <w:pPr>
        <w:pStyle w:val="ListBullet"/>
        <w:spacing w:after="60"/>
        <w:ind w:left="432"/>
      </w:pPr>
      <w:r>
        <w:rPr>
          <w:color w:val="1A2035"/>
          <w:sz w:val="20"/>
        </w:rPr>
        <w:t>Integridad referencial garantizada mediante FK con ON DELETE RESTRICT/CASCADE según la semántica de cada relación.</w:t>
      </w:r>
    </w:p>
    <w:p>
      <w:pPr>
        <w:pStyle w:val="ListBullet"/>
        <w:spacing w:after="60"/>
        <w:ind w:left="432"/>
      </w:pPr>
      <w:r>
        <w:rPr>
          <w:color w:val="1A2035"/>
          <w:sz w:val="20"/>
        </w:rPr>
        <w:t>Transacciones ACID demostradas en tiempo real con tres escenarios: violación de FK, violación de PK compuesta y commit exitoso.</w:t>
      </w:r>
    </w:p>
    <w:p>
      <w:pPr>
        <w:pStyle w:val="ListBullet"/>
        <w:spacing w:after="60"/>
        <w:ind w:left="432"/>
      </w:pPr>
      <w:r>
        <w:rPr>
          <w:color w:val="1A2035"/>
          <w:sz w:val="20"/>
        </w:rPr>
        <w:t>Índices estratégicos en las columnas de clave foránea más consultadas, reduciendo el coste de las operaciones más frecuentes.</w:t>
      </w:r>
    </w:p>
    <w:p>
      <w:pPr>
        <w:pStyle w:val="ListBullet"/>
        <w:spacing w:after="60"/>
        <w:ind w:left="432"/>
      </w:pPr>
      <w:r>
        <w:rPr>
          <w:color w:val="1A2035"/>
          <w:sz w:val="20"/>
        </w:rPr>
        <w:t>Arquitectura limpia con separación total entre capa de datos (models/db/), lógica de negocio (routes/) y presentación (templates/).</w:t>
      </w:r>
    </w:p>
    <w:p/>
    <w:p>
      <w:pPr>
        <w:jc w:val="center"/>
      </w:pPr>
      <w:r>
        <w:rPr>
          <w:i/>
          <w:color w:val="64748B"/>
          <w:sz w:val="18"/>
        </w:rPr>
        <w:t>— Fin del informe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