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9DEE" w14:textId="02116B04" w:rsidR="00513DD3" w:rsidRDefault="00513DD3">
      <w:r>
        <w:rPr>
          <w:b/>
          <w:bCs/>
          <w:sz w:val="26"/>
          <w:szCs w:val="26"/>
        </w:rPr>
        <w:t>Pronomes pessoais</w:t>
      </w:r>
    </w:p>
    <w:p w14:paraId="71431FDD" w14:textId="4EA92E84" w:rsidR="00513DD3" w:rsidRPr="00513DD3" w:rsidRDefault="00513DD3">
      <w:pPr>
        <w:rPr>
          <w:u w:val="single"/>
        </w:rPr>
      </w:pPr>
      <w:r>
        <w:t xml:space="preserve"> </w:t>
      </w:r>
      <w:r w:rsidRPr="00513DD3">
        <w:rPr>
          <w:u w:val="single"/>
        </w:rPr>
        <w:t>Pronomes pessoais do caso reto</w:t>
      </w:r>
    </w:p>
    <w:p w14:paraId="4B6A5625" w14:textId="395B6724" w:rsidR="00513DD3" w:rsidRDefault="00513DD3">
      <w:r>
        <w:t xml:space="preserve">  Eu; Tu; Ele; Nós; Vós; Eles</w:t>
      </w:r>
    </w:p>
    <w:p w14:paraId="25BDBD8B" w14:textId="61754B79" w:rsidR="00513DD3" w:rsidRDefault="00513DD3">
      <w:r>
        <w:t xml:space="preserve"> </w:t>
      </w:r>
      <w:r w:rsidRPr="00513DD3">
        <w:rPr>
          <w:u w:val="single"/>
        </w:rPr>
        <w:t>Pronomes pessoais oblíquos átonos</w:t>
      </w:r>
    </w:p>
    <w:p w14:paraId="0E7C6E86" w14:textId="053CB576" w:rsidR="00513DD3" w:rsidRDefault="00513DD3">
      <w:r>
        <w:t xml:space="preserve">  Me; Te; Se; Nos; Vos; O; A; Lhe (os, as, lhes)</w:t>
      </w:r>
    </w:p>
    <w:p w14:paraId="050A23B9" w14:textId="6E816D85" w:rsidR="00513DD3" w:rsidRDefault="00513DD3">
      <w:r>
        <w:t xml:space="preserve"> </w:t>
      </w:r>
      <w:r w:rsidRPr="00513DD3">
        <w:rPr>
          <w:u w:val="single"/>
        </w:rPr>
        <w:t>Pronomes pessoais oblíquos tônicos</w:t>
      </w:r>
    </w:p>
    <w:p w14:paraId="76536832" w14:textId="1CF167EE" w:rsidR="00513DD3" w:rsidRDefault="00513DD3">
      <w:r>
        <w:t xml:space="preserve">  </w:t>
      </w:r>
      <w:r w:rsidR="00D556A1">
        <w:t>Mim; Comigo; Ti; Contigo; Ele; Ela; Si...</w:t>
      </w:r>
    </w:p>
    <w:p w14:paraId="742CE33C" w14:textId="6C9B447B" w:rsidR="00D556A1" w:rsidRDefault="00D556A1">
      <w:r>
        <w:rPr>
          <w:b/>
          <w:bCs/>
          <w:sz w:val="26"/>
          <w:szCs w:val="26"/>
        </w:rPr>
        <w:t>Pronomes possessivos</w:t>
      </w:r>
    </w:p>
    <w:p w14:paraId="1B9F22AA" w14:textId="4C579741" w:rsidR="00D556A1" w:rsidRDefault="00D556A1">
      <w:r>
        <w:t xml:space="preserve"> Seu; Sua; Meu; Vossa; Minha; Teu; Tua; Nosso; Nossa; Vosso; Seus; Suas...</w:t>
      </w:r>
    </w:p>
    <w:p w14:paraId="575270A7" w14:textId="415A0E95" w:rsidR="00D556A1" w:rsidRDefault="00D556A1">
      <w:r>
        <w:rPr>
          <w:b/>
          <w:bCs/>
          <w:sz w:val="26"/>
          <w:szCs w:val="26"/>
        </w:rPr>
        <w:t>Pronomes demonstrativos</w:t>
      </w:r>
    </w:p>
    <w:p w14:paraId="18516A86" w14:textId="241F7F8B" w:rsidR="00D556A1" w:rsidRDefault="00D556A1">
      <w:r>
        <w:t xml:space="preserve"> Esse; Este; Aquele </w:t>
      </w:r>
    </w:p>
    <w:p w14:paraId="50DC0DA0" w14:textId="22A2E319" w:rsidR="00D556A1" w:rsidRDefault="00D556A1" w:rsidP="00D556A1">
      <w:r>
        <w:t xml:space="preserve">  </w:t>
      </w:r>
      <w:r w:rsidRPr="00D556A1">
        <w:rPr>
          <w:u w:val="single"/>
        </w:rPr>
        <w:t xml:space="preserve">Função </w:t>
      </w:r>
      <w:r w:rsidRPr="00D556A1">
        <w:rPr>
          <w:u w:val="single"/>
        </w:rPr>
        <w:t>Temporal</w:t>
      </w:r>
      <w:r w:rsidRPr="000B635A">
        <w:t>:</w:t>
      </w:r>
    </w:p>
    <w:p w14:paraId="2503985B" w14:textId="77777777" w:rsidR="00D556A1" w:rsidRPr="000B635A" w:rsidRDefault="00D556A1" w:rsidP="00D556A1">
      <w:r>
        <w:t xml:space="preserve">    Este: Para se referir ao tempo atual.</w:t>
      </w:r>
      <w:r>
        <w:br/>
        <w:t xml:space="preserve">    Esse: Para se referir a passados ou futuros próximos</w:t>
      </w:r>
      <w:r>
        <w:br/>
        <w:t xml:space="preserve">    Aquele: Para se referir a passados ou futuros distantes</w:t>
      </w:r>
    </w:p>
    <w:p w14:paraId="15F89DBF" w14:textId="6645AFC7" w:rsidR="00D556A1" w:rsidRDefault="00D556A1" w:rsidP="00D556A1">
      <w:r>
        <w:t xml:space="preserve">  </w:t>
      </w:r>
      <w:r>
        <w:rPr>
          <w:u w:val="single"/>
        </w:rPr>
        <w:t xml:space="preserve">Função </w:t>
      </w:r>
      <w:r w:rsidRPr="000B635A">
        <w:rPr>
          <w:u w:val="single"/>
        </w:rPr>
        <w:t>Espacial</w:t>
      </w:r>
      <w:r w:rsidRPr="000B635A">
        <w:t>:</w:t>
      </w:r>
    </w:p>
    <w:p w14:paraId="7DC8752F" w14:textId="77777777" w:rsidR="00D556A1" w:rsidRPr="000B635A" w:rsidRDefault="00D556A1" w:rsidP="00D556A1">
      <w:r>
        <w:t xml:space="preserve">    Este: Para se referir a algo próximo do emissor</w:t>
      </w:r>
      <w:r>
        <w:br/>
        <w:t xml:space="preserve">    Esse: Para se referir a algo próximo do receptor</w:t>
      </w:r>
      <w:r>
        <w:br/>
        <w:t xml:space="preserve">    Aquele: Para se referir a algo distante de ambos</w:t>
      </w:r>
    </w:p>
    <w:p w14:paraId="0E449340" w14:textId="32F773A3" w:rsidR="00D556A1" w:rsidRDefault="00D556A1" w:rsidP="00D556A1">
      <w:r>
        <w:t xml:space="preserve">  </w:t>
      </w:r>
      <w:r>
        <w:rPr>
          <w:u w:val="single"/>
        </w:rPr>
        <w:t xml:space="preserve">Função </w:t>
      </w:r>
      <w:r w:rsidRPr="000B635A">
        <w:rPr>
          <w:u w:val="single"/>
        </w:rPr>
        <w:t>Distributiva</w:t>
      </w:r>
      <w:r>
        <w:t>:</w:t>
      </w:r>
    </w:p>
    <w:p w14:paraId="77D1A56F" w14:textId="77777777" w:rsidR="00D556A1" w:rsidRDefault="00D556A1" w:rsidP="00D556A1">
      <w:r w:rsidRPr="00896D13">
        <w:t xml:space="preserve">    </w:t>
      </w:r>
      <w:r w:rsidRPr="00896D13">
        <w:rPr>
          <w:u w:val="single"/>
        </w:rPr>
        <w:t>2 Núcleos</w:t>
      </w:r>
      <w:r>
        <w:t xml:space="preserve"> do sujeito</w:t>
      </w:r>
    </w:p>
    <w:p w14:paraId="40C49374" w14:textId="77777777" w:rsidR="00D556A1" w:rsidRDefault="00D556A1" w:rsidP="00D556A1">
      <w:r>
        <w:t xml:space="preserve">    Este: Se refere ao nome mais próximo</w:t>
      </w:r>
      <w:r>
        <w:br/>
        <w:t xml:space="preserve">    Aquele: Se refere ao mais distante</w:t>
      </w:r>
    </w:p>
    <w:p w14:paraId="505993FE" w14:textId="77777777" w:rsidR="00D556A1" w:rsidRDefault="00D556A1" w:rsidP="00D556A1">
      <w:r>
        <w:t xml:space="preserve">    </w:t>
      </w:r>
      <w:r>
        <w:rPr>
          <w:u w:val="single"/>
        </w:rPr>
        <w:t>1 Núcleo</w:t>
      </w:r>
      <w:r>
        <w:t xml:space="preserve"> do sujeito</w:t>
      </w:r>
    </w:p>
    <w:p w14:paraId="178F62B9" w14:textId="77777777" w:rsidR="00D556A1" w:rsidRDefault="00D556A1" w:rsidP="00D556A1">
      <w:r>
        <w:t xml:space="preserve">     Esse: Quando se refere a um núcleo </w:t>
      </w:r>
      <w:r w:rsidRPr="00896D13">
        <w:rPr>
          <w:b/>
          <w:bCs/>
        </w:rPr>
        <w:t>anterior</w:t>
      </w:r>
      <w:r>
        <w:t xml:space="preserve"> (anáfora)</w:t>
      </w:r>
      <w:r>
        <w:br/>
        <w:t xml:space="preserve">     Este: Quando se refere a um núcleo </w:t>
      </w:r>
      <w:r w:rsidRPr="00896D13">
        <w:rPr>
          <w:b/>
          <w:bCs/>
        </w:rPr>
        <w:t>posterior</w:t>
      </w:r>
      <w:r>
        <w:t xml:space="preserve"> (catáfora)</w:t>
      </w:r>
    </w:p>
    <w:p w14:paraId="0F7084AB" w14:textId="676CB802" w:rsidR="00D556A1" w:rsidRPr="00D556A1" w:rsidRDefault="00D556A1" w:rsidP="00D556A1"/>
    <w:sectPr w:rsidR="00D556A1" w:rsidRPr="00D55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B"/>
    <w:rsid w:val="00513DD3"/>
    <w:rsid w:val="00944EB9"/>
    <w:rsid w:val="00BF1D5B"/>
    <w:rsid w:val="00D5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62E8"/>
  <w15:chartTrackingRefBased/>
  <w15:docId w15:val="{1DE7C4C1-0718-4CA2-BB2F-F018DC99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2</cp:revision>
  <dcterms:created xsi:type="dcterms:W3CDTF">2024-09-07T15:49:00Z</dcterms:created>
  <dcterms:modified xsi:type="dcterms:W3CDTF">2024-09-07T15:58:00Z</dcterms:modified>
</cp:coreProperties>
</file>